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F9F2D" w14:textId="3CED94F7" w:rsidR="00AA0BCE" w:rsidRPr="00377458" w:rsidRDefault="00B45A32" w:rsidP="006F1039">
      <w:pPr>
        <w:pStyle w:val="Ttulo10"/>
        <w:spacing w:before="360" w:line="340" w:lineRule="exact"/>
        <w:outlineLvl w:val="0"/>
        <w:rPr>
          <w:rFonts w:ascii="Times New Roman" w:hAnsi="Times New Roman"/>
          <w:i w:val="0"/>
          <w:color w:val="595959" w:themeColor="text1" w:themeTint="A6"/>
        </w:rPr>
      </w:pPr>
      <w:r>
        <w:rPr>
          <w:rFonts w:ascii="Times New Roman" w:hAnsi="Times New Roman"/>
          <w:i w:val="0"/>
          <w:color w:val="auto"/>
        </w:rPr>
        <w:t xml:space="preserve">Participación </w:t>
      </w:r>
      <w:r w:rsidR="00B870A4">
        <w:rPr>
          <w:rFonts w:ascii="Times New Roman" w:hAnsi="Times New Roman"/>
          <w:i w:val="0"/>
          <w:color w:val="auto"/>
        </w:rPr>
        <w:t xml:space="preserve">social y </w:t>
      </w:r>
      <w:r w:rsidR="00001432" w:rsidRPr="00A23612">
        <w:rPr>
          <w:rFonts w:ascii="Times New Roman" w:hAnsi="Times New Roman"/>
          <w:i w:val="0"/>
          <w:color w:val="auto"/>
        </w:rPr>
        <w:t xml:space="preserve">desarrollo humano en </w:t>
      </w:r>
      <w:r w:rsidR="00FC2DBA">
        <w:rPr>
          <w:rFonts w:ascii="Times New Roman" w:hAnsi="Times New Roman"/>
          <w:i w:val="0"/>
          <w:color w:val="auto"/>
        </w:rPr>
        <w:t xml:space="preserve">tres </w:t>
      </w:r>
      <w:r w:rsidR="00001432" w:rsidRPr="00A23612">
        <w:rPr>
          <w:rFonts w:ascii="Times New Roman" w:hAnsi="Times New Roman"/>
          <w:i w:val="0"/>
          <w:color w:val="auto"/>
        </w:rPr>
        <w:t xml:space="preserve">áreas </w:t>
      </w:r>
      <w:r w:rsidR="007F3EE4" w:rsidRPr="00920159">
        <w:rPr>
          <w:rFonts w:ascii="Times New Roman" w:hAnsi="Times New Roman"/>
          <w:i w:val="0"/>
          <w:color w:val="auto"/>
        </w:rPr>
        <w:t>silvestres</w:t>
      </w:r>
      <w:r w:rsidR="007F3EE4">
        <w:rPr>
          <w:rFonts w:ascii="Times New Roman" w:hAnsi="Times New Roman"/>
          <w:i w:val="0"/>
          <w:color w:val="auto"/>
        </w:rPr>
        <w:t xml:space="preserve"> </w:t>
      </w:r>
      <w:r w:rsidR="00001432" w:rsidRPr="00A23612">
        <w:rPr>
          <w:rFonts w:ascii="Times New Roman" w:hAnsi="Times New Roman"/>
          <w:i w:val="0"/>
          <w:color w:val="auto"/>
        </w:rPr>
        <w:t>protegidas</w:t>
      </w:r>
      <w:r w:rsidR="0057283C">
        <w:rPr>
          <w:rFonts w:ascii="Times New Roman" w:hAnsi="Times New Roman"/>
          <w:i w:val="0"/>
          <w:color w:val="auto"/>
        </w:rPr>
        <w:t xml:space="preserve"> de Costa Rica</w:t>
      </w:r>
    </w:p>
    <w:p w14:paraId="3B5CBF89" w14:textId="77777777" w:rsidR="00C0402E" w:rsidRPr="00FB1A10" w:rsidRDefault="00C0402E" w:rsidP="00AA0BC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</w:pPr>
    </w:p>
    <w:p w14:paraId="66D7FE65" w14:textId="3A8C813D" w:rsidR="00AA0BCE" w:rsidRDefault="00B870A4" w:rsidP="00AA0BC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  <w:r w:rsidRPr="00DE3CA3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Social p</w:t>
      </w:r>
      <w:r w:rsidR="00B00BD4" w:rsidRPr="00DE3CA3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articipation and </w:t>
      </w:r>
      <w:r w:rsidR="00C0402E" w:rsidRPr="00DE3CA3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human development</w:t>
      </w:r>
      <w:r w:rsidR="0071026E" w:rsidRPr="00DE3CA3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 </w:t>
      </w:r>
      <w:r w:rsidR="00AA0BCE" w:rsidRPr="00DE3CA3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in</w:t>
      </w:r>
      <w:r w:rsidR="00F23DF3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 </w:t>
      </w:r>
      <w:r w:rsidR="00346FA8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three </w:t>
      </w:r>
      <w:r w:rsidR="00AA0BCE" w:rsidRPr="00C8572D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protected areas</w:t>
      </w:r>
      <w:r w:rsidR="00AA0BCE" w:rsidRPr="00DE3CA3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 of Costa Rica</w:t>
      </w:r>
    </w:p>
    <w:p w14:paraId="125E24B6" w14:textId="77777777" w:rsidR="00796B10" w:rsidRPr="00FB1A10" w:rsidRDefault="00796B10" w:rsidP="00AA0BCE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14:paraId="5C7951C6" w14:textId="77777777" w:rsidR="00A73E5B" w:rsidRPr="00FB1A10" w:rsidRDefault="00A73E5B" w:rsidP="005502D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14:paraId="6850943B" w14:textId="1F4B8738" w:rsidR="00A73E5B" w:rsidRPr="00DC493D" w:rsidRDefault="00144B21" w:rsidP="00DC493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</w:pPr>
      <w:r w:rsidRPr="00DC493D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>Melissa Marín</w:t>
      </w:r>
      <w:r w:rsidR="002B21F7" w:rsidRPr="00DC493D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>-</w:t>
      </w:r>
      <w:r w:rsidRPr="00DC493D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>Cabrera</w:t>
      </w:r>
      <w:r w:rsidR="00DC493D">
        <w:rPr>
          <w:rStyle w:val="Refdenotaalpie"/>
          <w:rFonts w:ascii="Times New Roman" w:hAnsi="Times New Roman" w:cs="Times New Roman"/>
          <w:b/>
          <w:bCs/>
          <w:iCs/>
          <w:sz w:val="24"/>
          <w:szCs w:val="24"/>
          <w:lang w:val="es-ES"/>
        </w:rPr>
        <w:footnoteReference w:id="1"/>
      </w:r>
    </w:p>
    <w:p w14:paraId="7E41E802" w14:textId="77777777" w:rsidR="00A73E5B" w:rsidRDefault="00A73E5B" w:rsidP="005502D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s-ES"/>
        </w:rPr>
      </w:pPr>
    </w:p>
    <w:p w14:paraId="3F60A4DF" w14:textId="756E5DC5" w:rsidR="00377458" w:rsidRDefault="00377458" w:rsidP="00550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1D8466" w14:textId="34A8809A" w:rsidR="000B3FF1" w:rsidRPr="000B3FF1" w:rsidRDefault="000B3FF1" w:rsidP="00FB1A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MX"/>
        </w:rPr>
      </w:pPr>
      <w:r w:rsidRPr="000B3FF1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MX"/>
        </w:rPr>
        <w:t>[</w:t>
      </w:r>
      <w:r w:rsidRPr="000B3FF1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s-ES" w:eastAsia="es-MX"/>
        </w:rPr>
        <w:t>Recibido</w:t>
      </w:r>
      <w:r w:rsidRPr="000B3FF1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MX"/>
        </w:rPr>
        <w:t xml:space="preserve">: </w:t>
      </w:r>
      <w:r w:rsidR="00896BF5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MX"/>
        </w:rPr>
        <w:t xml:space="preserve">16 </w:t>
      </w:r>
      <w:r w:rsidRPr="000B3FF1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MX"/>
        </w:rPr>
        <w:t>de</w:t>
      </w:r>
      <w:r w:rsidR="00896BF5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MX"/>
        </w:rPr>
        <w:t xml:space="preserve"> setiembre </w:t>
      </w:r>
      <w:r w:rsidRPr="000B3FF1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MX"/>
        </w:rPr>
        <w:t xml:space="preserve">2021, </w:t>
      </w:r>
      <w:r w:rsidRPr="000B3FF1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s-ES" w:eastAsia="es-MX"/>
        </w:rPr>
        <w:t>Aceptado</w:t>
      </w:r>
      <w:r w:rsidRPr="000B3FF1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MX"/>
        </w:rPr>
        <w:t xml:space="preserve">: </w:t>
      </w:r>
      <w:r w:rsidR="00055D9E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MX"/>
        </w:rPr>
        <w:t xml:space="preserve">22 </w:t>
      </w:r>
      <w:r w:rsidRPr="000B3FF1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MX"/>
        </w:rPr>
        <w:t xml:space="preserve">de </w:t>
      </w:r>
      <w:r w:rsidR="00055D9E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MX"/>
        </w:rPr>
        <w:t xml:space="preserve">febrero </w:t>
      </w:r>
      <w:r w:rsidRPr="000B3FF1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MX"/>
        </w:rPr>
        <w:t>202</w:t>
      </w:r>
      <w:r w:rsidR="00055D9E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MX"/>
        </w:rPr>
        <w:t>2</w:t>
      </w:r>
      <w:r w:rsidRPr="000B3FF1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MX"/>
        </w:rPr>
        <w:t xml:space="preserve">, </w:t>
      </w:r>
      <w:r w:rsidRPr="000B3FF1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s-ES" w:eastAsia="es-MX"/>
        </w:rPr>
        <w:t>Corregido</w:t>
      </w:r>
      <w:r w:rsidRPr="000B3FF1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MX"/>
        </w:rPr>
        <w:t xml:space="preserve">: </w:t>
      </w:r>
      <w:r w:rsidR="00055D9E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MX"/>
        </w:rPr>
        <w:t xml:space="preserve">5 </w:t>
      </w:r>
      <w:r w:rsidRPr="000B3FF1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MX"/>
        </w:rPr>
        <w:t xml:space="preserve">de </w:t>
      </w:r>
      <w:r w:rsidR="00055D9E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MX"/>
        </w:rPr>
        <w:t xml:space="preserve">abril </w:t>
      </w:r>
      <w:r w:rsidRPr="000B3FF1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MX"/>
        </w:rPr>
        <w:t>202</w:t>
      </w:r>
      <w:r w:rsidR="00055D9E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MX"/>
        </w:rPr>
        <w:t>2</w:t>
      </w:r>
      <w:r w:rsidRPr="000B3FF1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MX"/>
        </w:rPr>
        <w:t xml:space="preserve">, </w:t>
      </w:r>
      <w:r w:rsidRPr="000B3FF1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s-ES" w:eastAsia="es-MX"/>
        </w:rPr>
        <w:t>Publicado</w:t>
      </w:r>
      <w:r w:rsidRPr="000B3FF1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MX"/>
        </w:rPr>
        <w:t xml:space="preserve">: 1 de </w:t>
      </w:r>
      <w:r w:rsidR="00055D9E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MX"/>
        </w:rPr>
        <w:t xml:space="preserve">julio </w:t>
      </w:r>
      <w:r w:rsidRPr="000B3FF1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MX"/>
        </w:rPr>
        <w:t>2022]</w:t>
      </w:r>
    </w:p>
    <w:p w14:paraId="6B318A9A" w14:textId="77777777" w:rsidR="00292C8C" w:rsidRPr="000B3FF1" w:rsidRDefault="00292C8C" w:rsidP="00FB1A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26103C30" w14:textId="76561C02" w:rsidR="00377458" w:rsidRPr="00E26017" w:rsidRDefault="00377458" w:rsidP="00AA75CC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260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Resumen</w:t>
      </w:r>
      <w:r w:rsidR="006E3A85" w:rsidRPr="00E260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52D8A8C3" w14:textId="66920485" w:rsidR="00BD6033" w:rsidRDefault="00BD6033" w:rsidP="005502D8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14:paraId="41275960" w14:textId="06C3D4FD" w:rsidR="001D0A90" w:rsidRDefault="0045704B" w:rsidP="006B2C1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4B">
        <w:rPr>
          <w:rFonts w:ascii="Times New Roman" w:hAnsi="Times New Roman" w:cs="Times New Roman"/>
          <w:b/>
          <w:bCs/>
          <w:sz w:val="24"/>
          <w:szCs w:val="24"/>
        </w:rPr>
        <w:t>[Introducción]:</w:t>
      </w:r>
      <w:r>
        <w:rPr>
          <w:rFonts w:ascii="Times New Roman" w:hAnsi="Times New Roman" w:cs="Times New Roman"/>
          <w:sz w:val="24"/>
          <w:szCs w:val="24"/>
        </w:rPr>
        <w:t xml:space="preserve"> Las áreas silvestres protegidas son una fuente de información ideal para analizar las características de la participación social en temas ambientales por ser espacios donde coexisten los intereses de conservación y desarrollo humano. </w:t>
      </w:r>
      <w:r w:rsidRPr="0045704B">
        <w:rPr>
          <w:rFonts w:ascii="Times New Roman" w:hAnsi="Times New Roman" w:cs="Times New Roman"/>
          <w:b/>
          <w:bCs/>
          <w:sz w:val="24"/>
          <w:szCs w:val="24"/>
        </w:rPr>
        <w:t>[</w:t>
      </w:r>
      <w:r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Pr="0045704B">
        <w:rPr>
          <w:rFonts w:ascii="Times New Roman" w:hAnsi="Times New Roman" w:cs="Times New Roman"/>
          <w:b/>
          <w:bCs/>
          <w:sz w:val="24"/>
          <w:szCs w:val="24"/>
        </w:rPr>
        <w:t>]: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5198">
        <w:rPr>
          <w:rFonts w:ascii="Times New Roman" w:hAnsi="Times New Roman" w:cs="Times New Roman"/>
          <w:sz w:val="24"/>
          <w:szCs w:val="24"/>
        </w:rPr>
        <w:t>En esta investigación s</w:t>
      </w:r>
      <w:r w:rsidR="00292552" w:rsidRPr="00552C7E">
        <w:rPr>
          <w:rFonts w:ascii="Times New Roman" w:hAnsi="Times New Roman" w:cs="Times New Roman"/>
          <w:sz w:val="24"/>
          <w:szCs w:val="24"/>
        </w:rPr>
        <w:t>e analiz</w:t>
      </w:r>
      <w:r w:rsidR="00F74E8B">
        <w:rPr>
          <w:rFonts w:ascii="Times New Roman" w:hAnsi="Times New Roman" w:cs="Times New Roman"/>
          <w:sz w:val="24"/>
          <w:szCs w:val="24"/>
        </w:rPr>
        <w:t>a</w:t>
      </w:r>
      <w:r w:rsidR="008301E8">
        <w:rPr>
          <w:rFonts w:ascii="Times New Roman" w:hAnsi="Times New Roman" w:cs="Times New Roman"/>
          <w:sz w:val="24"/>
          <w:szCs w:val="24"/>
        </w:rPr>
        <w:t xml:space="preserve"> </w:t>
      </w:r>
      <w:r w:rsidR="00D9439D">
        <w:rPr>
          <w:rFonts w:ascii="Times New Roman" w:hAnsi="Times New Roman" w:cs="Times New Roman"/>
          <w:sz w:val="24"/>
          <w:szCs w:val="24"/>
        </w:rPr>
        <w:t>la dimensión funcional de l</w:t>
      </w:r>
      <w:r w:rsidR="00F95A24">
        <w:rPr>
          <w:rFonts w:ascii="Times New Roman" w:hAnsi="Times New Roman" w:cs="Times New Roman"/>
          <w:sz w:val="24"/>
          <w:szCs w:val="24"/>
        </w:rPr>
        <w:t>a</w:t>
      </w:r>
      <w:r w:rsidR="00D9439D">
        <w:rPr>
          <w:rFonts w:ascii="Times New Roman" w:hAnsi="Times New Roman" w:cs="Times New Roman"/>
          <w:sz w:val="24"/>
          <w:szCs w:val="24"/>
        </w:rPr>
        <w:t xml:space="preserve"> </w:t>
      </w:r>
      <w:r w:rsidR="001B0E74">
        <w:rPr>
          <w:rFonts w:ascii="Times New Roman" w:hAnsi="Times New Roman" w:cs="Times New Roman"/>
          <w:sz w:val="24"/>
          <w:szCs w:val="24"/>
        </w:rPr>
        <w:t>participa</w:t>
      </w:r>
      <w:r w:rsidR="00F95A24">
        <w:rPr>
          <w:rFonts w:ascii="Times New Roman" w:hAnsi="Times New Roman" w:cs="Times New Roman"/>
          <w:sz w:val="24"/>
          <w:szCs w:val="24"/>
        </w:rPr>
        <w:t xml:space="preserve">ción </w:t>
      </w:r>
      <w:r w:rsidR="00D81C1B">
        <w:rPr>
          <w:rFonts w:ascii="Times New Roman" w:hAnsi="Times New Roman" w:cs="Times New Roman"/>
          <w:sz w:val="24"/>
          <w:szCs w:val="24"/>
        </w:rPr>
        <w:t>social</w:t>
      </w:r>
      <w:r w:rsidR="00F95A24">
        <w:rPr>
          <w:rFonts w:ascii="Times New Roman" w:hAnsi="Times New Roman" w:cs="Times New Roman"/>
          <w:sz w:val="24"/>
          <w:szCs w:val="24"/>
        </w:rPr>
        <w:t xml:space="preserve"> </w:t>
      </w:r>
      <w:r w:rsidR="00265B84">
        <w:rPr>
          <w:rFonts w:ascii="Times New Roman" w:hAnsi="Times New Roman" w:cs="Times New Roman"/>
          <w:sz w:val="24"/>
          <w:szCs w:val="24"/>
        </w:rPr>
        <w:t>en sitios de alta biodiversidad</w:t>
      </w:r>
      <w:r w:rsidR="00397440">
        <w:rPr>
          <w:rFonts w:ascii="Times New Roman" w:hAnsi="Times New Roman" w:cs="Times New Roman"/>
          <w:sz w:val="24"/>
          <w:szCs w:val="24"/>
        </w:rPr>
        <w:t>,</w:t>
      </w:r>
      <w:r w:rsidR="00265B84">
        <w:rPr>
          <w:rFonts w:ascii="Times New Roman" w:hAnsi="Times New Roman" w:cs="Times New Roman"/>
          <w:sz w:val="24"/>
          <w:szCs w:val="24"/>
        </w:rPr>
        <w:t xml:space="preserve"> </w:t>
      </w:r>
      <w:r w:rsidR="00397440">
        <w:rPr>
          <w:rFonts w:ascii="Times New Roman" w:hAnsi="Times New Roman" w:cs="Times New Roman"/>
          <w:sz w:val="24"/>
          <w:szCs w:val="24"/>
        </w:rPr>
        <w:t xml:space="preserve">entendida esta como </w:t>
      </w:r>
      <w:r w:rsidR="00160DAE">
        <w:rPr>
          <w:rFonts w:ascii="Times New Roman" w:hAnsi="Times New Roman" w:cs="Times New Roman"/>
          <w:sz w:val="24"/>
          <w:szCs w:val="24"/>
        </w:rPr>
        <w:t>la</w:t>
      </w:r>
      <w:r w:rsidR="00397440">
        <w:rPr>
          <w:rFonts w:ascii="Times New Roman" w:hAnsi="Times New Roman" w:cs="Times New Roman"/>
          <w:sz w:val="24"/>
          <w:szCs w:val="24"/>
        </w:rPr>
        <w:t xml:space="preserve"> capacidad </w:t>
      </w:r>
      <w:r w:rsidR="00AE3155">
        <w:rPr>
          <w:rFonts w:ascii="Times New Roman" w:hAnsi="Times New Roman" w:cs="Times New Roman"/>
          <w:sz w:val="24"/>
          <w:szCs w:val="24"/>
        </w:rPr>
        <w:t xml:space="preserve">de </w:t>
      </w:r>
      <w:r w:rsidR="00265B84">
        <w:rPr>
          <w:rFonts w:ascii="Times New Roman" w:hAnsi="Times New Roman" w:cs="Times New Roman"/>
          <w:sz w:val="24"/>
          <w:szCs w:val="24"/>
        </w:rPr>
        <w:t>transforma</w:t>
      </w:r>
      <w:r w:rsidR="00AE3155">
        <w:rPr>
          <w:rFonts w:ascii="Times New Roman" w:hAnsi="Times New Roman" w:cs="Times New Roman"/>
          <w:sz w:val="24"/>
          <w:szCs w:val="24"/>
        </w:rPr>
        <w:t>r</w:t>
      </w:r>
      <w:r w:rsidR="00B42ABE">
        <w:rPr>
          <w:rFonts w:ascii="Times New Roman" w:hAnsi="Times New Roman" w:cs="Times New Roman"/>
          <w:sz w:val="24"/>
          <w:szCs w:val="24"/>
        </w:rPr>
        <w:t xml:space="preserve"> </w:t>
      </w:r>
      <w:r w:rsidR="00265B84">
        <w:rPr>
          <w:rFonts w:ascii="Times New Roman" w:hAnsi="Times New Roman" w:cs="Times New Roman"/>
          <w:sz w:val="24"/>
          <w:szCs w:val="24"/>
        </w:rPr>
        <w:t>los valores ambientales en oportunidades de desarrollo.</w:t>
      </w:r>
      <w:r w:rsidR="00B42ABE">
        <w:rPr>
          <w:rFonts w:ascii="Times New Roman" w:hAnsi="Times New Roman" w:cs="Times New Roman"/>
          <w:sz w:val="24"/>
          <w:szCs w:val="24"/>
        </w:rPr>
        <w:t xml:space="preserve"> </w:t>
      </w:r>
      <w:r w:rsidRPr="0045704B">
        <w:rPr>
          <w:rFonts w:ascii="Times New Roman" w:hAnsi="Times New Roman" w:cs="Times New Roman"/>
          <w:b/>
          <w:bCs/>
          <w:sz w:val="24"/>
          <w:szCs w:val="24"/>
        </w:rPr>
        <w:t>[</w:t>
      </w:r>
      <w:r>
        <w:rPr>
          <w:rFonts w:ascii="Times New Roman" w:hAnsi="Times New Roman" w:cs="Times New Roman"/>
          <w:b/>
          <w:bCs/>
          <w:sz w:val="24"/>
          <w:szCs w:val="24"/>
        </w:rPr>
        <w:t>Metodología</w:t>
      </w:r>
      <w:r w:rsidRPr="0045704B">
        <w:rPr>
          <w:rFonts w:ascii="Times New Roman" w:hAnsi="Times New Roman" w:cs="Times New Roman"/>
          <w:b/>
          <w:bCs/>
          <w:sz w:val="24"/>
          <w:szCs w:val="24"/>
        </w:rPr>
        <w:t>]: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5198">
        <w:rPr>
          <w:rFonts w:ascii="Times New Roman" w:hAnsi="Times New Roman" w:cs="Times New Roman"/>
          <w:sz w:val="24"/>
          <w:szCs w:val="24"/>
        </w:rPr>
        <w:t>S</w:t>
      </w:r>
      <w:r w:rsidR="00904BBD">
        <w:rPr>
          <w:rFonts w:ascii="Times New Roman" w:hAnsi="Times New Roman" w:cs="Times New Roman"/>
          <w:sz w:val="24"/>
          <w:szCs w:val="24"/>
        </w:rPr>
        <w:t xml:space="preserve">e centra en </w:t>
      </w:r>
      <w:r w:rsidR="004E0ADA">
        <w:rPr>
          <w:rFonts w:ascii="Times New Roman" w:hAnsi="Times New Roman" w:cs="Times New Roman"/>
          <w:sz w:val="24"/>
          <w:szCs w:val="24"/>
        </w:rPr>
        <w:t xml:space="preserve">tres </w:t>
      </w:r>
      <w:r w:rsidR="00186695">
        <w:rPr>
          <w:rFonts w:ascii="Times New Roman" w:hAnsi="Times New Roman" w:cs="Times New Roman"/>
          <w:sz w:val="24"/>
          <w:szCs w:val="24"/>
        </w:rPr>
        <w:t xml:space="preserve">áreas </w:t>
      </w:r>
      <w:r w:rsidR="00A8059A">
        <w:rPr>
          <w:rFonts w:ascii="Times New Roman" w:hAnsi="Times New Roman" w:cs="Times New Roman"/>
          <w:sz w:val="24"/>
          <w:szCs w:val="24"/>
        </w:rPr>
        <w:t>silvestres</w:t>
      </w:r>
      <w:r w:rsidR="00C22F1C">
        <w:rPr>
          <w:rFonts w:ascii="Times New Roman" w:hAnsi="Times New Roman" w:cs="Times New Roman"/>
          <w:sz w:val="24"/>
          <w:szCs w:val="24"/>
        </w:rPr>
        <w:t xml:space="preserve"> </w:t>
      </w:r>
      <w:r w:rsidR="00186695">
        <w:rPr>
          <w:rFonts w:ascii="Times New Roman" w:hAnsi="Times New Roman" w:cs="Times New Roman"/>
          <w:sz w:val="24"/>
          <w:szCs w:val="24"/>
        </w:rPr>
        <w:t xml:space="preserve">protegidas </w:t>
      </w:r>
      <w:r w:rsidR="00D966B6">
        <w:rPr>
          <w:rFonts w:ascii="Times New Roman" w:hAnsi="Times New Roman" w:cs="Times New Roman"/>
          <w:sz w:val="24"/>
          <w:szCs w:val="24"/>
        </w:rPr>
        <w:t>por ser</w:t>
      </w:r>
      <w:r w:rsidR="0071213A">
        <w:rPr>
          <w:rFonts w:ascii="Times New Roman" w:hAnsi="Times New Roman" w:cs="Times New Roman"/>
          <w:sz w:val="24"/>
          <w:szCs w:val="24"/>
        </w:rPr>
        <w:t xml:space="preserve"> espacios donde</w:t>
      </w:r>
      <w:r w:rsidR="00ED1CE9">
        <w:rPr>
          <w:rFonts w:ascii="Times New Roman" w:hAnsi="Times New Roman" w:cs="Times New Roman"/>
          <w:sz w:val="24"/>
          <w:szCs w:val="24"/>
        </w:rPr>
        <w:t xml:space="preserve"> interactúan </w:t>
      </w:r>
      <w:r w:rsidR="0084098E">
        <w:rPr>
          <w:rFonts w:ascii="Times New Roman" w:hAnsi="Times New Roman" w:cs="Times New Roman"/>
          <w:sz w:val="24"/>
          <w:szCs w:val="24"/>
        </w:rPr>
        <w:t>l</w:t>
      </w:r>
      <w:r w:rsidR="0040192E">
        <w:rPr>
          <w:rFonts w:ascii="Times New Roman" w:hAnsi="Times New Roman" w:cs="Times New Roman"/>
          <w:sz w:val="24"/>
          <w:szCs w:val="24"/>
        </w:rPr>
        <w:t xml:space="preserve">a naturaleza y los seres humanos </w:t>
      </w:r>
      <w:r w:rsidR="0067651F">
        <w:rPr>
          <w:rFonts w:ascii="Times New Roman" w:hAnsi="Times New Roman" w:cs="Times New Roman"/>
          <w:sz w:val="24"/>
          <w:szCs w:val="24"/>
        </w:rPr>
        <w:t xml:space="preserve">a través del </w:t>
      </w:r>
      <w:r w:rsidR="0067651F" w:rsidRPr="008A694C">
        <w:rPr>
          <w:rFonts w:ascii="Times New Roman" w:hAnsi="Times New Roman" w:cs="Times New Roman"/>
          <w:sz w:val="24"/>
          <w:szCs w:val="24"/>
        </w:rPr>
        <w:t xml:space="preserve">uso de los servicios </w:t>
      </w:r>
      <w:r w:rsidR="00ED21C8" w:rsidRPr="008A694C">
        <w:rPr>
          <w:rFonts w:ascii="Times New Roman" w:hAnsi="Times New Roman" w:cs="Times New Roman"/>
          <w:sz w:val="24"/>
          <w:szCs w:val="24"/>
        </w:rPr>
        <w:t xml:space="preserve">ecosistémicos </w:t>
      </w:r>
      <w:r w:rsidR="0067651F" w:rsidRPr="008A694C">
        <w:rPr>
          <w:rFonts w:ascii="Times New Roman" w:hAnsi="Times New Roman" w:cs="Times New Roman"/>
          <w:sz w:val="24"/>
          <w:szCs w:val="24"/>
        </w:rPr>
        <w:t xml:space="preserve">que </w:t>
      </w:r>
      <w:r w:rsidR="00D306A3" w:rsidRPr="008A694C">
        <w:rPr>
          <w:rFonts w:ascii="Times New Roman" w:hAnsi="Times New Roman" w:cs="Times New Roman"/>
          <w:sz w:val="24"/>
          <w:szCs w:val="24"/>
        </w:rPr>
        <w:t>proveen</w:t>
      </w:r>
      <w:r w:rsidR="00B30AD9" w:rsidRPr="008A694C">
        <w:rPr>
          <w:rFonts w:ascii="Times New Roman" w:hAnsi="Times New Roman" w:cs="Times New Roman"/>
          <w:sz w:val="24"/>
          <w:szCs w:val="24"/>
        </w:rPr>
        <w:t xml:space="preserve">. </w:t>
      </w:r>
      <w:r w:rsidR="005842EE" w:rsidRPr="008A694C">
        <w:rPr>
          <w:rFonts w:ascii="Times New Roman" w:hAnsi="Times New Roman" w:cs="Times New Roman"/>
          <w:sz w:val="24"/>
          <w:szCs w:val="24"/>
        </w:rPr>
        <w:t xml:space="preserve">Esta condición es generadora de alianzas, pero también de </w:t>
      </w:r>
      <w:r w:rsidR="00397440" w:rsidRPr="008A694C">
        <w:rPr>
          <w:rFonts w:ascii="Times New Roman" w:hAnsi="Times New Roman" w:cs="Times New Roman"/>
          <w:sz w:val="24"/>
          <w:szCs w:val="24"/>
        </w:rPr>
        <w:t xml:space="preserve">conflictos </w:t>
      </w:r>
      <w:r w:rsidR="003D4638" w:rsidRPr="008A694C">
        <w:rPr>
          <w:rFonts w:ascii="Times New Roman" w:hAnsi="Times New Roman" w:cs="Times New Roman"/>
          <w:sz w:val="24"/>
          <w:szCs w:val="24"/>
        </w:rPr>
        <w:t>socio</w:t>
      </w:r>
      <w:r w:rsidR="00397440" w:rsidRPr="008A694C">
        <w:rPr>
          <w:rFonts w:ascii="Times New Roman" w:hAnsi="Times New Roman" w:cs="Times New Roman"/>
          <w:sz w:val="24"/>
          <w:szCs w:val="24"/>
        </w:rPr>
        <w:t>ambientales</w:t>
      </w:r>
      <w:r w:rsidR="00397440">
        <w:rPr>
          <w:rFonts w:ascii="Times New Roman" w:hAnsi="Times New Roman" w:cs="Times New Roman"/>
          <w:sz w:val="24"/>
          <w:szCs w:val="24"/>
        </w:rPr>
        <w:t xml:space="preserve"> </w:t>
      </w:r>
      <w:r w:rsidR="0089700B">
        <w:rPr>
          <w:rFonts w:ascii="Times New Roman" w:hAnsi="Times New Roman" w:cs="Times New Roman"/>
          <w:sz w:val="24"/>
          <w:szCs w:val="24"/>
        </w:rPr>
        <w:t xml:space="preserve">que </w:t>
      </w:r>
      <w:r w:rsidR="00E10B93">
        <w:rPr>
          <w:rFonts w:ascii="Times New Roman" w:hAnsi="Times New Roman" w:cs="Times New Roman"/>
          <w:sz w:val="24"/>
          <w:szCs w:val="24"/>
        </w:rPr>
        <w:t xml:space="preserve">son </w:t>
      </w:r>
      <w:r w:rsidR="0086350B">
        <w:rPr>
          <w:rFonts w:ascii="Times New Roman" w:hAnsi="Times New Roman" w:cs="Times New Roman"/>
          <w:sz w:val="24"/>
          <w:szCs w:val="24"/>
        </w:rPr>
        <w:t xml:space="preserve">determinantes en </w:t>
      </w:r>
      <w:r w:rsidR="005842EE">
        <w:rPr>
          <w:rFonts w:ascii="Times New Roman" w:hAnsi="Times New Roman" w:cs="Times New Roman"/>
          <w:sz w:val="24"/>
          <w:szCs w:val="24"/>
        </w:rPr>
        <w:t xml:space="preserve">la </w:t>
      </w:r>
      <w:r w:rsidR="0089700B">
        <w:rPr>
          <w:rFonts w:ascii="Times New Roman" w:hAnsi="Times New Roman" w:cs="Times New Roman"/>
          <w:sz w:val="24"/>
          <w:szCs w:val="24"/>
        </w:rPr>
        <w:t>sostenibilidad</w:t>
      </w:r>
      <w:r w:rsidR="005842EE">
        <w:rPr>
          <w:rFonts w:ascii="Times New Roman" w:hAnsi="Times New Roman" w:cs="Times New Roman"/>
          <w:sz w:val="24"/>
          <w:szCs w:val="24"/>
        </w:rPr>
        <w:t xml:space="preserve"> de las áreas </w:t>
      </w:r>
      <w:r w:rsidR="00A8059A">
        <w:rPr>
          <w:rFonts w:ascii="Times New Roman" w:hAnsi="Times New Roman" w:cs="Times New Roman"/>
          <w:sz w:val="24"/>
          <w:szCs w:val="24"/>
        </w:rPr>
        <w:t>silvestres</w:t>
      </w:r>
      <w:r w:rsidR="005842EE">
        <w:rPr>
          <w:rFonts w:ascii="Times New Roman" w:hAnsi="Times New Roman" w:cs="Times New Roman"/>
          <w:sz w:val="24"/>
          <w:szCs w:val="24"/>
        </w:rPr>
        <w:t xml:space="preserve"> protegidas</w:t>
      </w:r>
      <w:r w:rsidR="0089700B">
        <w:rPr>
          <w:rFonts w:ascii="Times New Roman" w:hAnsi="Times New Roman" w:cs="Times New Roman"/>
          <w:sz w:val="24"/>
          <w:szCs w:val="24"/>
        </w:rPr>
        <w:t>.</w:t>
      </w:r>
      <w:r w:rsidR="00A4543C">
        <w:rPr>
          <w:rFonts w:ascii="Times New Roman" w:hAnsi="Times New Roman" w:cs="Times New Roman"/>
          <w:sz w:val="24"/>
          <w:szCs w:val="24"/>
        </w:rPr>
        <w:t xml:space="preserve"> </w:t>
      </w:r>
      <w:r w:rsidR="00CC533F">
        <w:rPr>
          <w:rFonts w:ascii="Times New Roman" w:hAnsi="Times New Roman" w:cs="Times New Roman"/>
          <w:sz w:val="24"/>
          <w:szCs w:val="24"/>
        </w:rPr>
        <w:t xml:space="preserve">A través del Análisis de Redes Sociales y el enfoque de Desarrollo a Escala Humana, se evalúan las características e influencias de las redes de </w:t>
      </w:r>
      <w:r w:rsidR="00CC533F" w:rsidRPr="00063D3D">
        <w:rPr>
          <w:rFonts w:ascii="Times New Roman" w:hAnsi="Times New Roman" w:cs="Times New Roman"/>
          <w:sz w:val="24"/>
          <w:szCs w:val="24"/>
        </w:rPr>
        <w:t xml:space="preserve">participación organizacional en tres </w:t>
      </w:r>
      <w:r w:rsidR="00377E72" w:rsidRPr="00063D3D">
        <w:rPr>
          <w:rFonts w:ascii="Times New Roman" w:hAnsi="Times New Roman" w:cs="Times New Roman"/>
          <w:sz w:val="24"/>
          <w:szCs w:val="24"/>
        </w:rPr>
        <w:t xml:space="preserve">áreas </w:t>
      </w:r>
      <w:r w:rsidR="001F0866">
        <w:rPr>
          <w:rFonts w:ascii="Times New Roman" w:hAnsi="Times New Roman" w:cs="Times New Roman"/>
          <w:sz w:val="24"/>
          <w:szCs w:val="24"/>
        </w:rPr>
        <w:t xml:space="preserve">silvestres </w:t>
      </w:r>
      <w:r w:rsidR="00377E72" w:rsidRPr="00063D3D">
        <w:rPr>
          <w:rFonts w:ascii="Times New Roman" w:hAnsi="Times New Roman" w:cs="Times New Roman"/>
          <w:sz w:val="24"/>
          <w:szCs w:val="24"/>
        </w:rPr>
        <w:t>protegidas de Costa Rica</w:t>
      </w:r>
      <w:r w:rsidR="00CC533F" w:rsidRPr="00063D3D">
        <w:rPr>
          <w:rFonts w:ascii="Times New Roman" w:hAnsi="Times New Roman" w:cs="Times New Roman"/>
          <w:sz w:val="24"/>
          <w:szCs w:val="24"/>
        </w:rPr>
        <w:t>.</w:t>
      </w:r>
      <w:r w:rsidR="000C6B25" w:rsidRPr="00063D3D">
        <w:rPr>
          <w:rFonts w:ascii="Times New Roman" w:hAnsi="Times New Roman" w:cs="Times New Roman"/>
          <w:sz w:val="24"/>
          <w:szCs w:val="24"/>
        </w:rPr>
        <w:t xml:space="preserve"> </w:t>
      </w:r>
      <w:r w:rsidRPr="0045704B">
        <w:rPr>
          <w:rFonts w:ascii="Times New Roman" w:hAnsi="Times New Roman" w:cs="Times New Roman"/>
          <w:b/>
          <w:bCs/>
          <w:sz w:val="24"/>
          <w:szCs w:val="24"/>
        </w:rPr>
        <w:t>[</w:t>
      </w:r>
      <w:r>
        <w:rPr>
          <w:rFonts w:ascii="Times New Roman" w:hAnsi="Times New Roman" w:cs="Times New Roman"/>
          <w:b/>
          <w:bCs/>
          <w:sz w:val="24"/>
          <w:szCs w:val="24"/>
        </w:rPr>
        <w:t>Resultados</w:t>
      </w:r>
      <w:r w:rsidRPr="0045704B">
        <w:rPr>
          <w:rFonts w:ascii="Times New Roman" w:hAnsi="Times New Roman" w:cs="Times New Roman"/>
          <w:b/>
          <w:bCs/>
          <w:sz w:val="24"/>
          <w:szCs w:val="24"/>
        </w:rPr>
        <w:t>]: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7E72" w:rsidRPr="00063D3D">
        <w:rPr>
          <w:rFonts w:ascii="Times New Roman" w:hAnsi="Times New Roman" w:cs="Times New Roman"/>
          <w:sz w:val="24"/>
          <w:szCs w:val="24"/>
        </w:rPr>
        <w:t xml:space="preserve">Los resultados muestran que, </w:t>
      </w:r>
      <w:r w:rsidR="00CC533F" w:rsidRPr="00063D3D">
        <w:rPr>
          <w:rFonts w:ascii="Times New Roman" w:hAnsi="Times New Roman" w:cs="Times New Roman"/>
          <w:sz w:val="24"/>
          <w:szCs w:val="24"/>
        </w:rPr>
        <w:t>a</w:t>
      </w:r>
      <w:r w:rsidR="000668C0" w:rsidRPr="00063D3D">
        <w:rPr>
          <w:rFonts w:ascii="Times New Roman" w:hAnsi="Times New Roman" w:cs="Times New Roman"/>
          <w:sz w:val="24"/>
          <w:szCs w:val="24"/>
        </w:rPr>
        <w:t xml:space="preserve">unque </w:t>
      </w:r>
      <w:r w:rsidR="00915DF9" w:rsidRPr="00063D3D">
        <w:rPr>
          <w:rFonts w:ascii="Times New Roman" w:hAnsi="Times New Roman" w:cs="Times New Roman"/>
          <w:sz w:val="24"/>
          <w:szCs w:val="24"/>
        </w:rPr>
        <w:t xml:space="preserve">la </w:t>
      </w:r>
      <w:r w:rsidR="00D572B3" w:rsidRPr="00063D3D">
        <w:rPr>
          <w:rFonts w:ascii="Times New Roman" w:hAnsi="Times New Roman" w:cs="Times New Roman"/>
          <w:sz w:val="24"/>
          <w:szCs w:val="24"/>
        </w:rPr>
        <w:t xml:space="preserve">funcionalidad </w:t>
      </w:r>
      <w:r w:rsidR="00915DF9" w:rsidRPr="00063D3D">
        <w:rPr>
          <w:rFonts w:ascii="Times New Roman" w:hAnsi="Times New Roman" w:cs="Times New Roman"/>
          <w:sz w:val="24"/>
          <w:szCs w:val="24"/>
        </w:rPr>
        <w:t xml:space="preserve">de </w:t>
      </w:r>
      <w:r w:rsidR="00205768" w:rsidRPr="00063D3D">
        <w:rPr>
          <w:rFonts w:ascii="Times New Roman" w:hAnsi="Times New Roman" w:cs="Times New Roman"/>
          <w:sz w:val="24"/>
          <w:szCs w:val="24"/>
        </w:rPr>
        <w:t>las</w:t>
      </w:r>
      <w:r w:rsidR="00915DF9" w:rsidRPr="00063D3D">
        <w:rPr>
          <w:rFonts w:ascii="Times New Roman" w:hAnsi="Times New Roman" w:cs="Times New Roman"/>
          <w:sz w:val="24"/>
          <w:szCs w:val="24"/>
        </w:rPr>
        <w:t xml:space="preserve"> redes sociales es </w:t>
      </w:r>
      <w:r w:rsidR="00377E72" w:rsidRPr="00063D3D">
        <w:rPr>
          <w:rFonts w:ascii="Times New Roman" w:hAnsi="Times New Roman" w:cs="Times New Roman"/>
          <w:sz w:val="24"/>
          <w:szCs w:val="24"/>
        </w:rPr>
        <w:t>independiente de</w:t>
      </w:r>
      <w:r w:rsidR="003F131E" w:rsidRPr="00063D3D">
        <w:rPr>
          <w:rFonts w:ascii="Times New Roman" w:hAnsi="Times New Roman" w:cs="Times New Roman"/>
          <w:sz w:val="24"/>
          <w:szCs w:val="24"/>
        </w:rPr>
        <w:t xml:space="preserve"> las restricciones o facilidades de uso de los recursos naturales</w:t>
      </w:r>
      <w:r w:rsidR="000668C0" w:rsidRPr="00063D3D">
        <w:rPr>
          <w:rFonts w:ascii="Times New Roman" w:hAnsi="Times New Roman" w:cs="Times New Roman"/>
          <w:sz w:val="24"/>
          <w:szCs w:val="24"/>
        </w:rPr>
        <w:t xml:space="preserve">, </w:t>
      </w:r>
      <w:r w:rsidR="00D572B3" w:rsidRPr="00063D3D">
        <w:rPr>
          <w:rFonts w:ascii="Times New Roman" w:hAnsi="Times New Roman" w:cs="Times New Roman"/>
          <w:sz w:val="24"/>
          <w:szCs w:val="24"/>
        </w:rPr>
        <w:t xml:space="preserve">si </w:t>
      </w:r>
      <w:r w:rsidR="00ED3CB6">
        <w:rPr>
          <w:rFonts w:ascii="Times New Roman" w:hAnsi="Times New Roman" w:cs="Times New Roman"/>
          <w:sz w:val="24"/>
          <w:szCs w:val="24"/>
        </w:rPr>
        <w:t xml:space="preserve">se encuentra </w:t>
      </w:r>
      <w:r w:rsidR="00AC28B2" w:rsidRPr="00063D3D">
        <w:rPr>
          <w:rFonts w:ascii="Times New Roman" w:hAnsi="Times New Roman" w:cs="Times New Roman"/>
          <w:sz w:val="24"/>
          <w:szCs w:val="24"/>
        </w:rPr>
        <w:t xml:space="preserve">muy vinculada con la existencia </w:t>
      </w:r>
      <w:r w:rsidR="00377E72" w:rsidRPr="00063D3D">
        <w:rPr>
          <w:rFonts w:ascii="Times New Roman" w:hAnsi="Times New Roman" w:cs="Times New Roman"/>
          <w:sz w:val="24"/>
          <w:szCs w:val="24"/>
        </w:rPr>
        <w:t xml:space="preserve">de </w:t>
      </w:r>
      <w:r w:rsidR="00063D3D" w:rsidRPr="00063D3D">
        <w:rPr>
          <w:rFonts w:ascii="Times New Roman" w:hAnsi="Times New Roman" w:cs="Times New Roman"/>
          <w:sz w:val="24"/>
          <w:szCs w:val="24"/>
        </w:rPr>
        <w:t>plataforma</w:t>
      </w:r>
      <w:r w:rsidR="00E4617B">
        <w:rPr>
          <w:rFonts w:ascii="Times New Roman" w:hAnsi="Times New Roman" w:cs="Times New Roman"/>
          <w:sz w:val="24"/>
          <w:szCs w:val="24"/>
        </w:rPr>
        <w:t>s</w:t>
      </w:r>
      <w:r w:rsidR="00377E72" w:rsidRPr="00063D3D">
        <w:rPr>
          <w:rFonts w:ascii="Times New Roman" w:hAnsi="Times New Roman" w:cs="Times New Roman"/>
          <w:sz w:val="24"/>
          <w:szCs w:val="24"/>
        </w:rPr>
        <w:t xml:space="preserve"> de diálogo multisectorial</w:t>
      </w:r>
      <w:r w:rsidR="00224951" w:rsidRPr="00063D3D">
        <w:rPr>
          <w:rFonts w:ascii="Times New Roman" w:hAnsi="Times New Roman" w:cs="Times New Roman"/>
          <w:sz w:val="24"/>
          <w:szCs w:val="24"/>
        </w:rPr>
        <w:t>.</w:t>
      </w:r>
      <w:r w:rsidR="00224951">
        <w:rPr>
          <w:rFonts w:ascii="Times New Roman" w:hAnsi="Times New Roman" w:cs="Times New Roman"/>
          <w:sz w:val="24"/>
          <w:szCs w:val="24"/>
        </w:rPr>
        <w:t xml:space="preserve"> La ausencia de </w:t>
      </w:r>
      <w:r w:rsidR="00915DF9">
        <w:rPr>
          <w:rFonts w:ascii="Times New Roman" w:hAnsi="Times New Roman" w:cs="Times New Roman"/>
          <w:sz w:val="24"/>
          <w:szCs w:val="24"/>
        </w:rPr>
        <w:t>estos</w:t>
      </w:r>
      <w:r w:rsidR="00224951">
        <w:rPr>
          <w:rFonts w:ascii="Times New Roman" w:hAnsi="Times New Roman" w:cs="Times New Roman"/>
          <w:sz w:val="24"/>
          <w:szCs w:val="24"/>
        </w:rPr>
        <w:t xml:space="preserve"> </w:t>
      </w:r>
      <w:r w:rsidR="00205768">
        <w:rPr>
          <w:rFonts w:ascii="Times New Roman" w:hAnsi="Times New Roman" w:cs="Times New Roman"/>
          <w:sz w:val="24"/>
          <w:szCs w:val="24"/>
        </w:rPr>
        <w:t>espacios crea</w:t>
      </w:r>
      <w:r w:rsidR="0049147F">
        <w:rPr>
          <w:rFonts w:ascii="Times New Roman" w:hAnsi="Times New Roman" w:cs="Times New Roman"/>
          <w:sz w:val="24"/>
          <w:szCs w:val="24"/>
        </w:rPr>
        <w:t xml:space="preserve"> redes altamente centralizadas y muy dependientes de las prioridades de pocos sectores </w:t>
      </w:r>
      <w:r w:rsidR="00205768">
        <w:rPr>
          <w:rFonts w:ascii="Times New Roman" w:hAnsi="Times New Roman" w:cs="Times New Roman"/>
          <w:sz w:val="24"/>
          <w:szCs w:val="24"/>
        </w:rPr>
        <w:t xml:space="preserve">que </w:t>
      </w:r>
      <w:r w:rsidR="0049147F">
        <w:rPr>
          <w:rFonts w:ascii="Times New Roman" w:hAnsi="Times New Roman" w:cs="Times New Roman"/>
          <w:sz w:val="24"/>
          <w:szCs w:val="24"/>
        </w:rPr>
        <w:t xml:space="preserve">generalmente </w:t>
      </w:r>
      <w:r w:rsidR="00205768">
        <w:rPr>
          <w:rFonts w:ascii="Times New Roman" w:hAnsi="Times New Roman" w:cs="Times New Roman"/>
          <w:sz w:val="24"/>
          <w:szCs w:val="24"/>
        </w:rPr>
        <w:t xml:space="preserve">son los </w:t>
      </w:r>
      <w:r w:rsidR="0049147F">
        <w:rPr>
          <w:rFonts w:ascii="Times New Roman" w:hAnsi="Times New Roman" w:cs="Times New Roman"/>
          <w:sz w:val="24"/>
          <w:szCs w:val="24"/>
        </w:rPr>
        <w:t>más influyentes. Redes de participación con estas características</w:t>
      </w:r>
      <w:r w:rsidR="00D5083F">
        <w:rPr>
          <w:rFonts w:ascii="Times New Roman" w:hAnsi="Times New Roman" w:cs="Times New Roman"/>
          <w:sz w:val="24"/>
          <w:szCs w:val="24"/>
        </w:rPr>
        <w:t>,</w:t>
      </w:r>
      <w:r w:rsidR="0049147F">
        <w:rPr>
          <w:rFonts w:ascii="Times New Roman" w:hAnsi="Times New Roman" w:cs="Times New Roman"/>
          <w:sz w:val="24"/>
          <w:szCs w:val="24"/>
        </w:rPr>
        <w:t xml:space="preserve"> se consideran </w:t>
      </w:r>
      <w:proofErr w:type="spellStart"/>
      <w:r w:rsidR="0049147F" w:rsidRPr="0091634F">
        <w:rPr>
          <w:rFonts w:ascii="Times New Roman" w:hAnsi="Times New Roman" w:cs="Times New Roman"/>
          <w:sz w:val="24"/>
          <w:szCs w:val="24"/>
        </w:rPr>
        <w:t>pseudosatisfactor</w:t>
      </w:r>
      <w:r w:rsidR="007545A1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="0049147F" w:rsidRPr="0091634F">
        <w:rPr>
          <w:rFonts w:ascii="Times New Roman" w:hAnsi="Times New Roman" w:cs="Times New Roman"/>
          <w:sz w:val="24"/>
          <w:szCs w:val="24"/>
        </w:rPr>
        <w:t xml:space="preserve"> de las necesidades humanas universales</w:t>
      </w:r>
      <w:r w:rsidR="0049147F">
        <w:rPr>
          <w:rFonts w:ascii="Times New Roman" w:hAnsi="Times New Roman" w:cs="Times New Roman"/>
          <w:sz w:val="24"/>
          <w:szCs w:val="24"/>
        </w:rPr>
        <w:t xml:space="preserve">. </w:t>
      </w:r>
      <w:r w:rsidRPr="0045704B">
        <w:rPr>
          <w:rFonts w:ascii="Times New Roman" w:hAnsi="Times New Roman" w:cs="Times New Roman"/>
          <w:b/>
          <w:bCs/>
          <w:sz w:val="24"/>
          <w:szCs w:val="24"/>
        </w:rPr>
        <w:t>[</w:t>
      </w:r>
      <w:r>
        <w:rPr>
          <w:rFonts w:ascii="Times New Roman" w:hAnsi="Times New Roman" w:cs="Times New Roman"/>
          <w:b/>
          <w:bCs/>
          <w:sz w:val="24"/>
          <w:szCs w:val="24"/>
        </w:rPr>
        <w:t>Conclusiones</w:t>
      </w:r>
      <w:r w:rsidRPr="0045704B">
        <w:rPr>
          <w:rFonts w:ascii="Times New Roman" w:hAnsi="Times New Roman" w:cs="Times New Roman"/>
          <w:b/>
          <w:bCs/>
          <w:sz w:val="24"/>
          <w:szCs w:val="24"/>
        </w:rPr>
        <w:t>]: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="001D0A90">
        <w:rPr>
          <w:rFonts w:ascii="Times New Roman" w:hAnsi="Times New Roman" w:cs="Times New Roman"/>
          <w:sz w:val="24"/>
          <w:szCs w:val="24"/>
        </w:rPr>
        <w:t xml:space="preserve">a educación ambiental y </w:t>
      </w:r>
      <w:r w:rsidR="00A92271">
        <w:rPr>
          <w:rFonts w:ascii="Times New Roman" w:hAnsi="Times New Roman" w:cs="Times New Roman"/>
          <w:sz w:val="24"/>
          <w:szCs w:val="24"/>
        </w:rPr>
        <w:t>acciones de conservación</w:t>
      </w:r>
      <w:r w:rsidR="007545A1">
        <w:rPr>
          <w:rFonts w:ascii="Times New Roman" w:hAnsi="Times New Roman" w:cs="Times New Roman"/>
          <w:sz w:val="24"/>
          <w:szCs w:val="24"/>
        </w:rPr>
        <w:t xml:space="preserve"> </w:t>
      </w:r>
      <w:r w:rsidR="001D0A90">
        <w:rPr>
          <w:rFonts w:ascii="Times New Roman" w:hAnsi="Times New Roman" w:cs="Times New Roman"/>
          <w:sz w:val="24"/>
          <w:szCs w:val="24"/>
        </w:rPr>
        <w:t xml:space="preserve">se posicionan </w:t>
      </w:r>
      <w:r w:rsidR="004C1078">
        <w:rPr>
          <w:rFonts w:ascii="Times New Roman" w:hAnsi="Times New Roman" w:cs="Times New Roman"/>
          <w:sz w:val="24"/>
          <w:szCs w:val="24"/>
        </w:rPr>
        <w:t xml:space="preserve">como </w:t>
      </w:r>
      <w:r w:rsidR="004557E4">
        <w:rPr>
          <w:rFonts w:ascii="Times New Roman" w:hAnsi="Times New Roman" w:cs="Times New Roman"/>
          <w:sz w:val="24"/>
          <w:szCs w:val="24"/>
        </w:rPr>
        <w:t>dinamizador</w:t>
      </w:r>
      <w:r w:rsidR="009739E4">
        <w:rPr>
          <w:rFonts w:ascii="Times New Roman" w:hAnsi="Times New Roman" w:cs="Times New Roman"/>
          <w:sz w:val="24"/>
          <w:szCs w:val="24"/>
        </w:rPr>
        <w:t>e</w:t>
      </w:r>
      <w:r w:rsidR="004557E4">
        <w:rPr>
          <w:rFonts w:ascii="Times New Roman" w:hAnsi="Times New Roman" w:cs="Times New Roman"/>
          <w:sz w:val="24"/>
          <w:szCs w:val="24"/>
        </w:rPr>
        <w:t>s</w:t>
      </w:r>
      <w:r w:rsidR="001D0A90">
        <w:rPr>
          <w:rFonts w:ascii="Times New Roman" w:hAnsi="Times New Roman" w:cs="Times New Roman"/>
          <w:sz w:val="24"/>
          <w:szCs w:val="24"/>
        </w:rPr>
        <w:t xml:space="preserve"> </w:t>
      </w:r>
      <w:r w:rsidR="008478E0">
        <w:rPr>
          <w:rFonts w:ascii="Times New Roman" w:hAnsi="Times New Roman" w:cs="Times New Roman"/>
          <w:sz w:val="24"/>
          <w:szCs w:val="24"/>
        </w:rPr>
        <w:t>de la participación</w:t>
      </w:r>
      <w:r w:rsidR="004A054B">
        <w:rPr>
          <w:rFonts w:ascii="Times New Roman" w:hAnsi="Times New Roman" w:cs="Times New Roman"/>
          <w:sz w:val="24"/>
          <w:szCs w:val="24"/>
        </w:rPr>
        <w:t xml:space="preserve"> al </w:t>
      </w:r>
      <w:r w:rsidR="00F733A9">
        <w:rPr>
          <w:rFonts w:ascii="Times New Roman" w:hAnsi="Times New Roman" w:cs="Times New Roman"/>
          <w:sz w:val="24"/>
          <w:szCs w:val="24"/>
        </w:rPr>
        <w:t>ser los que vinculan en la práctica</w:t>
      </w:r>
      <w:r w:rsidR="004A054B">
        <w:rPr>
          <w:rFonts w:ascii="Times New Roman" w:hAnsi="Times New Roman" w:cs="Times New Roman"/>
          <w:sz w:val="24"/>
          <w:szCs w:val="24"/>
        </w:rPr>
        <w:t xml:space="preserve"> la conservación y el desarrollo. Si bien est</w:t>
      </w:r>
      <w:r w:rsidR="00070F07">
        <w:rPr>
          <w:rFonts w:ascii="Times New Roman" w:hAnsi="Times New Roman" w:cs="Times New Roman"/>
          <w:sz w:val="24"/>
          <w:szCs w:val="24"/>
        </w:rPr>
        <w:t>o</w:t>
      </w:r>
      <w:r w:rsidR="004A054B">
        <w:rPr>
          <w:rFonts w:ascii="Times New Roman" w:hAnsi="Times New Roman" w:cs="Times New Roman"/>
          <w:sz w:val="24"/>
          <w:szCs w:val="24"/>
        </w:rPr>
        <w:t>s</w:t>
      </w:r>
      <w:r w:rsidR="009739E4">
        <w:rPr>
          <w:rFonts w:ascii="Times New Roman" w:hAnsi="Times New Roman" w:cs="Times New Roman"/>
          <w:sz w:val="24"/>
          <w:szCs w:val="24"/>
        </w:rPr>
        <w:t xml:space="preserve"> </w:t>
      </w:r>
      <w:r w:rsidR="00070F07">
        <w:rPr>
          <w:rFonts w:ascii="Times New Roman" w:hAnsi="Times New Roman" w:cs="Times New Roman"/>
          <w:sz w:val="24"/>
          <w:szCs w:val="24"/>
        </w:rPr>
        <w:t xml:space="preserve">se </w:t>
      </w:r>
      <w:r w:rsidR="00AA75CC">
        <w:rPr>
          <w:rFonts w:ascii="Times New Roman" w:hAnsi="Times New Roman" w:cs="Times New Roman"/>
          <w:sz w:val="24"/>
          <w:szCs w:val="24"/>
        </w:rPr>
        <w:t>consideran satisfactores</w:t>
      </w:r>
      <w:r w:rsidR="004A054B">
        <w:rPr>
          <w:rFonts w:ascii="Times New Roman" w:hAnsi="Times New Roman" w:cs="Times New Roman"/>
          <w:sz w:val="24"/>
          <w:szCs w:val="24"/>
        </w:rPr>
        <w:t xml:space="preserve"> sinérgicos, la alta centralidad de las redes puede limitar s</w:t>
      </w:r>
      <w:r w:rsidR="004C1078">
        <w:rPr>
          <w:rFonts w:ascii="Times New Roman" w:hAnsi="Times New Roman" w:cs="Times New Roman"/>
          <w:sz w:val="24"/>
          <w:szCs w:val="24"/>
        </w:rPr>
        <w:t xml:space="preserve">u </w:t>
      </w:r>
      <w:r w:rsidR="004A054B">
        <w:rPr>
          <w:rFonts w:ascii="Times New Roman" w:hAnsi="Times New Roman" w:cs="Times New Roman"/>
          <w:sz w:val="24"/>
          <w:szCs w:val="24"/>
        </w:rPr>
        <w:t>alca</w:t>
      </w:r>
      <w:r w:rsidR="00D20D25">
        <w:rPr>
          <w:rFonts w:ascii="Times New Roman" w:hAnsi="Times New Roman" w:cs="Times New Roman"/>
          <w:sz w:val="24"/>
          <w:szCs w:val="24"/>
        </w:rPr>
        <w:t>n</w:t>
      </w:r>
      <w:r w:rsidR="004A054B">
        <w:rPr>
          <w:rFonts w:ascii="Times New Roman" w:hAnsi="Times New Roman" w:cs="Times New Roman"/>
          <w:sz w:val="24"/>
          <w:szCs w:val="24"/>
        </w:rPr>
        <w:t>ce.</w:t>
      </w:r>
      <w:r w:rsidR="00632E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BDBBFF" w14:textId="77777777" w:rsidR="00397440" w:rsidRDefault="00397440" w:rsidP="0070099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452A95" w14:textId="2EF72938" w:rsidR="00FA4759" w:rsidRDefault="005502D8" w:rsidP="00700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0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Palabras clave</w:t>
      </w:r>
      <w:r w:rsidR="006C47D6" w:rsidRPr="00E260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="006C47D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E86F84">
        <w:rPr>
          <w:rFonts w:ascii="Times New Roman" w:hAnsi="Times New Roman" w:cs="Times New Roman"/>
          <w:sz w:val="24"/>
          <w:szCs w:val="24"/>
        </w:rPr>
        <w:t>A</w:t>
      </w:r>
      <w:r w:rsidR="00E86F84" w:rsidRPr="005A0555">
        <w:rPr>
          <w:rFonts w:ascii="Times New Roman" w:hAnsi="Times New Roman" w:cs="Times New Roman"/>
          <w:sz w:val="24"/>
          <w:szCs w:val="24"/>
        </w:rPr>
        <w:t>nálisis de redes sociales</w:t>
      </w:r>
      <w:r w:rsidR="00FB1A10">
        <w:rPr>
          <w:rFonts w:ascii="Times New Roman" w:hAnsi="Times New Roman" w:cs="Times New Roman"/>
          <w:sz w:val="24"/>
          <w:szCs w:val="24"/>
        </w:rPr>
        <w:t>;</w:t>
      </w:r>
      <w:r w:rsidR="00E86F84">
        <w:rPr>
          <w:rFonts w:ascii="Times New Roman" w:hAnsi="Times New Roman" w:cs="Times New Roman"/>
          <w:sz w:val="24"/>
          <w:szCs w:val="24"/>
        </w:rPr>
        <w:t xml:space="preserve"> con</w:t>
      </w:r>
      <w:r w:rsidR="00E86F84" w:rsidRPr="005A0555">
        <w:rPr>
          <w:rFonts w:ascii="Times New Roman" w:hAnsi="Times New Roman" w:cs="Times New Roman"/>
          <w:sz w:val="24"/>
          <w:szCs w:val="24"/>
        </w:rPr>
        <w:t>servación ambiental</w:t>
      </w:r>
      <w:r w:rsidR="00FB1A10">
        <w:rPr>
          <w:rFonts w:ascii="Times New Roman" w:hAnsi="Times New Roman" w:cs="Times New Roman"/>
          <w:sz w:val="24"/>
          <w:szCs w:val="24"/>
        </w:rPr>
        <w:t>;</w:t>
      </w:r>
      <w:r w:rsidR="00E86F84" w:rsidRPr="005A0555">
        <w:rPr>
          <w:rFonts w:ascii="Times New Roman" w:hAnsi="Times New Roman" w:cs="Times New Roman"/>
          <w:sz w:val="24"/>
          <w:szCs w:val="24"/>
        </w:rPr>
        <w:t xml:space="preserve"> </w:t>
      </w:r>
      <w:r w:rsidR="00FB1A10">
        <w:rPr>
          <w:rFonts w:ascii="Times New Roman" w:hAnsi="Times New Roman" w:cs="Times New Roman"/>
          <w:sz w:val="24"/>
          <w:szCs w:val="24"/>
        </w:rPr>
        <w:t>d</w:t>
      </w:r>
      <w:r w:rsidR="00FB1A10" w:rsidRPr="005A0555">
        <w:rPr>
          <w:rFonts w:ascii="Times New Roman" w:hAnsi="Times New Roman" w:cs="Times New Roman"/>
          <w:sz w:val="24"/>
          <w:szCs w:val="24"/>
        </w:rPr>
        <w:t>imensión funcional</w:t>
      </w:r>
      <w:r w:rsidR="0070099C">
        <w:rPr>
          <w:rFonts w:ascii="Times New Roman" w:hAnsi="Times New Roman" w:cs="Times New Roman"/>
          <w:sz w:val="24"/>
          <w:szCs w:val="24"/>
        </w:rPr>
        <w:t xml:space="preserve">; </w:t>
      </w:r>
      <w:r w:rsidR="00E86F84">
        <w:rPr>
          <w:rFonts w:ascii="Times New Roman" w:hAnsi="Times New Roman" w:cs="Times New Roman"/>
          <w:sz w:val="24"/>
          <w:szCs w:val="24"/>
        </w:rPr>
        <w:t>sostenib</w:t>
      </w:r>
      <w:r w:rsidR="00831132">
        <w:rPr>
          <w:rFonts w:ascii="Times New Roman" w:hAnsi="Times New Roman" w:cs="Times New Roman"/>
          <w:sz w:val="24"/>
          <w:szCs w:val="24"/>
        </w:rPr>
        <w:t>ilidad</w:t>
      </w:r>
      <w:r w:rsidR="00FB1A10">
        <w:rPr>
          <w:rFonts w:ascii="Times New Roman" w:hAnsi="Times New Roman" w:cs="Times New Roman"/>
          <w:sz w:val="24"/>
          <w:szCs w:val="24"/>
        </w:rPr>
        <w:t>;</w:t>
      </w:r>
      <w:r w:rsidR="00E86F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249EFA" w14:textId="0DAD6D79" w:rsidR="00E26017" w:rsidRDefault="00E26017" w:rsidP="00AA75CC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14D80F0" w14:textId="25586A0E" w:rsidR="0070099C" w:rsidRDefault="0070099C" w:rsidP="00AA75CC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BE96005" w14:textId="77777777" w:rsidR="0070099C" w:rsidRPr="004D6A66" w:rsidRDefault="0070099C" w:rsidP="00AA75CC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50BC054" w14:textId="50FFBDE3" w:rsidR="005502D8" w:rsidRPr="00E26017" w:rsidRDefault="005502D8" w:rsidP="00AA75CC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E260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lastRenderedPageBreak/>
        <w:t>Abstract</w:t>
      </w:r>
      <w:r w:rsidR="00953E05" w:rsidRPr="00E260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en-US"/>
        </w:rPr>
        <w:t xml:space="preserve"> </w:t>
      </w:r>
    </w:p>
    <w:p w14:paraId="1AB79487" w14:textId="2AE00DA4" w:rsidR="005502D8" w:rsidRPr="00E26017" w:rsidRDefault="005502D8" w:rsidP="005502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469ED5F" w14:textId="3E7DD247" w:rsidR="007A3D4B" w:rsidRDefault="00AC6CA5" w:rsidP="006B2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6CA5">
        <w:rPr>
          <w:rFonts w:ascii="Times New Roman" w:hAnsi="Times New Roman" w:cs="Times New Roman"/>
          <w:b/>
          <w:bCs/>
          <w:sz w:val="24"/>
          <w:szCs w:val="24"/>
          <w:lang w:val="en-US"/>
        </w:rPr>
        <w:t>[Introduction]</w:t>
      </w:r>
      <w:r w:rsidRPr="00AC6CA5">
        <w:rPr>
          <w:rFonts w:ascii="Times New Roman" w:hAnsi="Times New Roman" w:cs="Times New Roman"/>
          <w:sz w:val="24"/>
          <w:szCs w:val="24"/>
          <w:lang w:val="en-US"/>
        </w:rPr>
        <w:t>: Protected wilderness areas are an ideal source of information to analyze the characteristics of social participation in environmental issues because they are spaces where conservation and human development interests coexist.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6CA5">
        <w:rPr>
          <w:rFonts w:ascii="Times New Roman" w:hAnsi="Times New Roman" w:cs="Times New Roman"/>
          <w:b/>
          <w:bCs/>
          <w:sz w:val="24"/>
          <w:szCs w:val="24"/>
          <w:lang w:val="en-US"/>
        </w:rPr>
        <w:t>[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Objetive</w:t>
      </w:r>
      <w:proofErr w:type="spellEnd"/>
      <w:r w:rsidRPr="00AC6CA5">
        <w:rPr>
          <w:rFonts w:ascii="Times New Roman" w:hAnsi="Times New Roman" w:cs="Times New Roman"/>
          <w:b/>
          <w:bCs/>
          <w:sz w:val="24"/>
          <w:szCs w:val="24"/>
          <w:lang w:val="en-US"/>
        </w:rPr>
        <w:t>]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 w:rsidR="0001074B" w:rsidRPr="00B76071">
        <w:rPr>
          <w:rFonts w:ascii="Times New Roman" w:hAnsi="Times New Roman" w:cs="Times New Roman"/>
          <w:sz w:val="24"/>
          <w:szCs w:val="24"/>
          <w:lang w:val="en-US"/>
        </w:rPr>
        <w:t xml:space="preserve">This document analyzes the functional dimension of the social participation </w:t>
      </w:r>
      <w:r w:rsidR="0033740E" w:rsidRPr="00B76071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4E0A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740E" w:rsidRPr="00B76071">
        <w:rPr>
          <w:rFonts w:ascii="Times New Roman" w:hAnsi="Times New Roman" w:cs="Times New Roman"/>
          <w:sz w:val="24"/>
          <w:szCs w:val="24"/>
          <w:lang w:val="en-US"/>
        </w:rPr>
        <w:t xml:space="preserve">high biodiversity areas, </w:t>
      </w:r>
      <w:r w:rsidR="003F6AAA" w:rsidRPr="00B76071">
        <w:rPr>
          <w:rFonts w:ascii="Times New Roman" w:hAnsi="Times New Roman" w:cs="Times New Roman"/>
          <w:sz w:val="24"/>
          <w:szCs w:val="24"/>
          <w:lang w:val="en-US"/>
        </w:rPr>
        <w:t>understood</w:t>
      </w:r>
      <w:r w:rsidR="00027F19" w:rsidRPr="00B76071">
        <w:rPr>
          <w:rFonts w:ascii="Times New Roman" w:hAnsi="Times New Roman" w:cs="Times New Roman"/>
          <w:sz w:val="24"/>
          <w:szCs w:val="24"/>
          <w:lang w:val="en-US"/>
        </w:rPr>
        <w:t xml:space="preserve"> as the ability to </w:t>
      </w:r>
      <w:r w:rsidR="00C3462D" w:rsidRPr="00B76071">
        <w:rPr>
          <w:rFonts w:ascii="Times New Roman" w:hAnsi="Times New Roman" w:cs="Times New Roman"/>
          <w:sz w:val="24"/>
          <w:szCs w:val="24"/>
          <w:lang w:val="en-US"/>
        </w:rPr>
        <w:t>transformation environmental values into development opportunities</w:t>
      </w:r>
      <w:r w:rsidR="00AE3155" w:rsidRPr="00B7607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C6CA5">
        <w:rPr>
          <w:rFonts w:ascii="Times New Roman" w:hAnsi="Times New Roman" w:cs="Times New Roman"/>
          <w:b/>
          <w:bCs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Methodology</w:t>
      </w:r>
      <w:r w:rsidRPr="00AC6CA5">
        <w:rPr>
          <w:rFonts w:ascii="Times New Roman" w:hAnsi="Times New Roman" w:cs="Times New Roman"/>
          <w:b/>
          <w:bCs/>
          <w:sz w:val="24"/>
          <w:szCs w:val="24"/>
          <w:lang w:val="en-US"/>
        </w:rPr>
        <w:t>]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 w:rsidR="00EF3EC1" w:rsidRPr="00B76071">
        <w:rPr>
          <w:rFonts w:ascii="Times New Roman" w:hAnsi="Times New Roman" w:cs="Times New Roman"/>
          <w:sz w:val="24"/>
          <w:szCs w:val="24"/>
          <w:lang w:val="en-US"/>
        </w:rPr>
        <w:t xml:space="preserve">It focuses on </w:t>
      </w:r>
      <w:r w:rsidR="004E0ADA">
        <w:rPr>
          <w:rFonts w:ascii="Times New Roman" w:hAnsi="Times New Roman" w:cs="Times New Roman"/>
          <w:sz w:val="24"/>
          <w:szCs w:val="24"/>
          <w:lang w:val="en-US"/>
        </w:rPr>
        <w:t xml:space="preserve">three </w:t>
      </w:r>
      <w:r w:rsidR="00EF3EC1" w:rsidRPr="00B76071">
        <w:rPr>
          <w:rFonts w:ascii="Times New Roman" w:hAnsi="Times New Roman" w:cs="Times New Roman"/>
          <w:sz w:val="24"/>
          <w:szCs w:val="24"/>
          <w:lang w:val="en-US"/>
        </w:rPr>
        <w:t xml:space="preserve">natural protected </w:t>
      </w:r>
      <w:r w:rsidR="00826F39" w:rsidRPr="00B76071">
        <w:rPr>
          <w:rFonts w:ascii="Times New Roman" w:hAnsi="Times New Roman" w:cs="Times New Roman"/>
          <w:sz w:val="24"/>
          <w:szCs w:val="24"/>
          <w:lang w:val="en-US"/>
        </w:rPr>
        <w:t xml:space="preserve">areas </w:t>
      </w:r>
      <w:r w:rsidR="005C782B" w:rsidRPr="00B76071">
        <w:rPr>
          <w:rFonts w:ascii="Times New Roman" w:hAnsi="Times New Roman" w:cs="Times New Roman"/>
          <w:sz w:val="24"/>
          <w:szCs w:val="24"/>
          <w:lang w:val="en-US"/>
        </w:rPr>
        <w:t xml:space="preserve">as places where nature and </w:t>
      </w:r>
      <w:r w:rsidR="00936637" w:rsidRPr="00B76071">
        <w:rPr>
          <w:rFonts w:ascii="Times New Roman" w:hAnsi="Times New Roman" w:cs="Times New Roman"/>
          <w:sz w:val="24"/>
          <w:szCs w:val="24"/>
          <w:lang w:val="en-US"/>
        </w:rPr>
        <w:t xml:space="preserve">humans interact </w:t>
      </w:r>
      <w:r w:rsidR="00112880" w:rsidRPr="00B76071">
        <w:rPr>
          <w:rFonts w:ascii="Times New Roman" w:hAnsi="Times New Roman" w:cs="Times New Roman"/>
          <w:sz w:val="24"/>
          <w:szCs w:val="24"/>
          <w:lang w:val="en-US"/>
        </w:rPr>
        <w:t>using</w:t>
      </w:r>
      <w:r w:rsidR="00936637" w:rsidRPr="00B76071">
        <w:rPr>
          <w:rFonts w:ascii="Times New Roman" w:hAnsi="Times New Roman" w:cs="Times New Roman"/>
          <w:sz w:val="24"/>
          <w:szCs w:val="24"/>
          <w:lang w:val="en-US"/>
        </w:rPr>
        <w:t xml:space="preserve"> ecosystem services provided by the</w:t>
      </w:r>
      <w:r w:rsidR="0021412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936637" w:rsidRPr="00B7607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E2A20" w:rsidRPr="00B76071">
        <w:rPr>
          <w:rFonts w:ascii="Times New Roman" w:hAnsi="Times New Roman" w:cs="Times New Roman"/>
          <w:sz w:val="24"/>
          <w:szCs w:val="24"/>
          <w:lang w:val="en-US"/>
        </w:rPr>
        <w:t xml:space="preserve"> This generate alliances but also </w:t>
      </w:r>
      <w:r w:rsidR="00E965D5" w:rsidRPr="00B76071">
        <w:rPr>
          <w:rFonts w:ascii="Times New Roman" w:hAnsi="Times New Roman" w:cs="Times New Roman"/>
          <w:sz w:val="24"/>
          <w:szCs w:val="24"/>
          <w:lang w:val="en-US"/>
        </w:rPr>
        <w:t xml:space="preserve">socio environment conflicts that are key in </w:t>
      </w:r>
      <w:r w:rsidR="00AF0809" w:rsidRPr="00B76071">
        <w:rPr>
          <w:rFonts w:ascii="Times New Roman" w:hAnsi="Times New Roman" w:cs="Times New Roman"/>
          <w:sz w:val="24"/>
          <w:szCs w:val="24"/>
          <w:lang w:val="en-US"/>
        </w:rPr>
        <w:t xml:space="preserve">the sustainability of protected areas. Though the Social Network Analysis and the </w:t>
      </w:r>
      <w:r w:rsidR="00EA3446" w:rsidRPr="00B76071">
        <w:rPr>
          <w:rFonts w:ascii="Times New Roman" w:hAnsi="Times New Roman" w:cs="Times New Roman"/>
          <w:sz w:val="24"/>
          <w:szCs w:val="24"/>
          <w:lang w:val="en-US"/>
        </w:rPr>
        <w:t xml:space="preserve">Human Development approach, the </w:t>
      </w:r>
      <w:r w:rsidR="003E23CC" w:rsidRPr="00B76071">
        <w:rPr>
          <w:rFonts w:ascii="Times New Roman" w:hAnsi="Times New Roman" w:cs="Times New Roman"/>
          <w:sz w:val="24"/>
          <w:szCs w:val="24"/>
          <w:lang w:val="en-US"/>
        </w:rPr>
        <w:t>characteristics,</w:t>
      </w:r>
      <w:r w:rsidR="00EA3446" w:rsidRPr="00B76071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FA16D9" w:rsidRPr="00B76071">
        <w:rPr>
          <w:rFonts w:ascii="Times New Roman" w:hAnsi="Times New Roman" w:cs="Times New Roman"/>
          <w:sz w:val="24"/>
          <w:szCs w:val="24"/>
          <w:lang w:val="en-US"/>
        </w:rPr>
        <w:t xml:space="preserve">nd influences of the organizational participatory networks </w:t>
      </w:r>
      <w:r w:rsidR="00294093" w:rsidRPr="00B7607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FA258F">
        <w:rPr>
          <w:rFonts w:ascii="Times New Roman" w:hAnsi="Times New Roman" w:cs="Times New Roman"/>
          <w:sz w:val="24"/>
          <w:szCs w:val="24"/>
          <w:lang w:val="en-US"/>
        </w:rPr>
        <w:t>three</w:t>
      </w:r>
      <w:r w:rsidR="00294093" w:rsidRPr="00B76071">
        <w:rPr>
          <w:rFonts w:ascii="Times New Roman" w:hAnsi="Times New Roman" w:cs="Times New Roman"/>
          <w:sz w:val="24"/>
          <w:szCs w:val="24"/>
          <w:lang w:val="en-US"/>
        </w:rPr>
        <w:t xml:space="preserve"> protected areas </w:t>
      </w:r>
      <w:r w:rsidR="00B35720">
        <w:rPr>
          <w:rFonts w:ascii="Times New Roman" w:hAnsi="Times New Roman" w:cs="Times New Roman"/>
          <w:sz w:val="24"/>
          <w:szCs w:val="24"/>
          <w:lang w:val="en-US"/>
        </w:rPr>
        <w:t xml:space="preserve">of Costa Rica </w:t>
      </w:r>
      <w:r w:rsidR="00FA16D9" w:rsidRPr="00B76071">
        <w:rPr>
          <w:rFonts w:ascii="Times New Roman" w:hAnsi="Times New Roman" w:cs="Times New Roman"/>
          <w:sz w:val="24"/>
          <w:szCs w:val="24"/>
          <w:lang w:val="en-US"/>
        </w:rPr>
        <w:t xml:space="preserve">were analyzed. </w:t>
      </w:r>
      <w:r w:rsidRPr="00AC6CA5">
        <w:rPr>
          <w:rFonts w:ascii="Times New Roman" w:hAnsi="Times New Roman" w:cs="Times New Roman"/>
          <w:b/>
          <w:bCs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Results</w:t>
      </w:r>
      <w:r w:rsidRPr="00AC6CA5">
        <w:rPr>
          <w:rFonts w:ascii="Times New Roman" w:hAnsi="Times New Roman" w:cs="Times New Roman"/>
          <w:b/>
          <w:bCs/>
          <w:sz w:val="24"/>
          <w:szCs w:val="24"/>
          <w:lang w:val="en-US"/>
        </w:rPr>
        <w:t>]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 w:rsidR="00DE2CF5" w:rsidRPr="00B76071">
        <w:rPr>
          <w:rFonts w:ascii="Times New Roman" w:hAnsi="Times New Roman" w:cs="Times New Roman"/>
          <w:sz w:val="24"/>
          <w:szCs w:val="24"/>
          <w:lang w:val="en-US"/>
        </w:rPr>
        <w:t xml:space="preserve">The functional dimension of the </w:t>
      </w:r>
      <w:r w:rsidR="00B35720">
        <w:rPr>
          <w:rFonts w:ascii="Times New Roman" w:hAnsi="Times New Roman" w:cs="Times New Roman"/>
          <w:sz w:val="24"/>
          <w:szCs w:val="24"/>
          <w:lang w:val="en-US"/>
        </w:rPr>
        <w:t xml:space="preserve">environmental social </w:t>
      </w:r>
      <w:r w:rsidR="00DE2CF5" w:rsidRPr="00B76071">
        <w:rPr>
          <w:rFonts w:ascii="Times New Roman" w:hAnsi="Times New Roman" w:cs="Times New Roman"/>
          <w:sz w:val="24"/>
          <w:szCs w:val="24"/>
          <w:lang w:val="en-US"/>
        </w:rPr>
        <w:t xml:space="preserve">networks is independent of the restrictions or facilities for the use of natural resources but highly dependent on the multisectoral dialogue platforms. </w:t>
      </w:r>
      <w:r w:rsidR="00107BE1" w:rsidRPr="00B76071">
        <w:rPr>
          <w:rFonts w:ascii="Times New Roman" w:hAnsi="Times New Roman" w:cs="Times New Roman"/>
          <w:sz w:val="24"/>
          <w:szCs w:val="24"/>
          <w:lang w:val="en-US"/>
        </w:rPr>
        <w:t>Th</w:t>
      </w:r>
      <w:r w:rsidR="00A60C25" w:rsidRPr="00B76071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B35720">
        <w:rPr>
          <w:rFonts w:ascii="Times New Roman" w:hAnsi="Times New Roman" w:cs="Times New Roman"/>
          <w:sz w:val="24"/>
          <w:szCs w:val="24"/>
          <w:lang w:val="en-US"/>
        </w:rPr>
        <w:t>produces</w:t>
      </w:r>
      <w:r w:rsidR="00762AE3" w:rsidRPr="00B76071">
        <w:rPr>
          <w:rFonts w:ascii="Times New Roman" w:hAnsi="Times New Roman" w:cs="Times New Roman"/>
          <w:sz w:val="24"/>
          <w:szCs w:val="24"/>
          <w:lang w:val="en-US"/>
        </w:rPr>
        <w:t xml:space="preserve"> high centralized social </w:t>
      </w:r>
      <w:r w:rsidR="003E23CC" w:rsidRPr="00B76071">
        <w:rPr>
          <w:rFonts w:ascii="Times New Roman" w:hAnsi="Times New Roman" w:cs="Times New Roman"/>
          <w:sz w:val="24"/>
          <w:szCs w:val="24"/>
          <w:lang w:val="en-US"/>
        </w:rPr>
        <w:t>networks and</w:t>
      </w:r>
      <w:r w:rsidR="00762AE3" w:rsidRPr="00B76071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="00733AC0" w:rsidRPr="00B76071">
        <w:rPr>
          <w:rFonts w:ascii="Times New Roman" w:hAnsi="Times New Roman" w:cs="Times New Roman"/>
          <w:sz w:val="24"/>
          <w:szCs w:val="24"/>
          <w:lang w:val="en-US"/>
        </w:rPr>
        <w:t xml:space="preserve">ncreases the dependency to the priorities </w:t>
      </w:r>
      <w:r w:rsidR="001725DC" w:rsidRPr="00B76071">
        <w:rPr>
          <w:rFonts w:ascii="Times New Roman" w:hAnsi="Times New Roman" w:cs="Times New Roman"/>
          <w:sz w:val="24"/>
          <w:szCs w:val="24"/>
          <w:lang w:val="en-US"/>
        </w:rPr>
        <w:t xml:space="preserve">of few and the most influential sectors. </w:t>
      </w:r>
      <w:r w:rsidR="0090573E" w:rsidRPr="00B76071">
        <w:rPr>
          <w:rFonts w:ascii="Times New Roman" w:hAnsi="Times New Roman" w:cs="Times New Roman"/>
          <w:sz w:val="24"/>
          <w:szCs w:val="24"/>
          <w:lang w:val="en-US"/>
        </w:rPr>
        <w:t>A social network with these characteristics is considered a pseudo satisfier according to the human development approach</w:t>
      </w:r>
      <w:r w:rsidR="00107BE1" w:rsidRPr="00B7607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C6CA5">
        <w:rPr>
          <w:rFonts w:ascii="Times New Roman" w:hAnsi="Times New Roman" w:cs="Times New Roman"/>
          <w:b/>
          <w:bCs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Conclusions</w:t>
      </w:r>
      <w:r w:rsidRPr="00AC6CA5">
        <w:rPr>
          <w:rFonts w:ascii="Times New Roman" w:hAnsi="Times New Roman" w:cs="Times New Roman"/>
          <w:b/>
          <w:bCs/>
          <w:sz w:val="24"/>
          <w:szCs w:val="24"/>
          <w:lang w:val="en-US"/>
        </w:rPr>
        <w:t>]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 w:rsidR="007A3D4B" w:rsidRPr="00B76071">
        <w:rPr>
          <w:rFonts w:ascii="Times New Roman" w:hAnsi="Times New Roman" w:cs="Times New Roman"/>
          <w:sz w:val="24"/>
          <w:szCs w:val="24"/>
          <w:lang w:val="en-US"/>
        </w:rPr>
        <w:t>Conservation actions and environmental education are positioned as synergistic satisfiers since they are key in the articulation of development with the environment around the protected areas of study.</w:t>
      </w:r>
      <w:r w:rsidR="00D80E2A" w:rsidRPr="00B76071">
        <w:rPr>
          <w:rFonts w:ascii="Times New Roman" w:hAnsi="Times New Roman" w:cs="Times New Roman"/>
          <w:sz w:val="24"/>
          <w:szCs w:val="24"/>
          <w:lang w:val="en-US"/>
        </w:rPr>
        <w:t xml:space="preserve"> Nevertheless, high centralized participatory networks can </w:t>
      </w:r>
      <w:r w:rsidR="00B76071" w:rsidRPr="00B76071">
        <w:rPr>
          <w:rFonts w:ascii="Times New Roman" w:hAnsi="Times New Roman" w:cs="Times New Roman"/>
          <w:sz w:val="24"/>
          <w:szCs w:val="24"/>
          <w:lang w:val="en-US"/>
        </w:rPr>
        <w:t>reduce th</w:t>
      </w:r>
      <w:r w:rsidR="008C432B">
        <w:rPr>
          <w:rFonts w:ascii="Times New Roman" w:hAnsi="Times New Roman" w:cs="Times New Roman"/>
          <w:sz w:val="24"/>
          <w:szCs w:val="24"/>
          <w:lang w:val="en-US"/>
        </w:rPr>
        <w:t>is role.</w:t>
      </w:r>
    </w:p>
    <w:p w14:paraId="3F7C3C36" w14:textId="77777777" w:rsidR="006B2C10" w:rsidRPr="00B76071" w:rsidRDefault="006B2C10" w:rsidP="006B2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C114A6D" w14:textId="25E9B043" w:rsidR="00DB270B" w:rsidRDefault="005502D8" w:rsidP="00692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71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Keywords</w:t>
      </w:r>
      <w:r w:rsidR="00F939EA" w:rsidRPr="002671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:</w:t>
      </w:r>
      <w:r w:rsidR="00F939E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="00906A0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906A0A" w:rsidRPr="001427AD">
        <w:rPr>
          <w:rFonts w:ascii="Times New Roman" w:hAnsi="Times New Roman" w:cs="Times New Roman"/>
          <w:sz w:val="24"/>
          <w:szCs w:val="24"/>
          <w:lang w:val="en-US"/>
        </w:rPr>
        <w:t>nvironmental conservation</w:t>
      </w:r>
      <w:r w:rsidR="002671E5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906A0A">
        <w:rPr>
          <w:rFonts w:ascii="Times New Roman" w:hAnsi="Times New Roman" w:cs="Times New Roman"/>
          <w:sz w:val="24"/>
          <w:szCs w:val="24"/>
          <w:lang w:val="en-US"/>
        </w:rPr>
        <w:t xml:space="preserve"> f</w:t>
      </w:r>
      <w:r w:rsidR="00A962B1" w:rsidRPr="001427AD">
        <w:rPr>
          <w:rFonts w:ascii="Times New Roman" w:hAnsi="Times New Roman" w:cs="Times New Roman"/>
          <w:sz w:val="24"/>
          <w:szCs w:val="24"/>
          <w:lang w:val="en-US"/>
        </w:rPr>
        <w:t>unct</w:t>
      </w:r>
      <w:r w:rsidR="001427A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962B1" w:rsidRPr="001427AD">
        <w:rPr>
          <w:rFonts w:ascii="Times New Roman" w:hAnsi="Times New Roman" w:cs="Times New Roman"/>
          <w:sz w:val="24"/>
          <w:szCs w:val="24"/>
          <w:lang w:val="en-US"/>
        </w:rPr>
        <w:t xml:space="preserve">onal </w:t>
      </w:r>
      <w:r w:rsidR="001427A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427AD" w:rsidRPr="001427AD">
        <w:rPr>
          <w:rFonts w:ascii="Times New Roman" w:hAnsi="Times New Roman" w:cs="Times New Roman"/>
          <w:sz w:val="24"/>
          <w:szCs w:val="24"/>
          <w:lang w:val="en-US"/>
        </w:rPr>
        <w:t>im</w:t>
      </w:r>
      <w:r w:rsidR="001427A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1427AD" w:rsidRPr="001427AD">
        <w:rPr>
          <w:rFonts w:ascii="Times New Roman" w:hAnsi="Times New Roman" w:cs="Times New Roman"/>
          <w:sz w:val="24"/>
          <w:szCs w:val="24"/>
          <w:lang w:val="en-US"/>
        </w:rPr>
        <w:t>nsion</w:t>
      </w:r>
      <w:r w:rsidR="002671E5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A962B1" w:rsidRPr="001427AD">
        <w:rPr>
          <w:rFonts w:ascii="Times New Roman" w:hAnsi="Times New Roman" w:cs="Times New Roman"/>
          <w:sz w:val="24"/>
          <w:szCs w:val="24"/>
          <w:lang w:val="en-US"/>
        </w:rPr>
        <w:t xml:space="preserve"> social network </w:t>
      </w:r>
      <w:r w:rsidR="001427AD" w:rsidRPr="001427AD">
        <w:rPr>
          <w:rFonts w:ascii="Times New Roman" w:hAnsi="Times New Roman" w:cs="Times New Roman"/>
          <w:sz w:val="24"/>
          <w:szCs w:val="24"/>
          <w:lang w:val="en-US"/>
        </w:rPr>
        <w:t>analysis</w:t>
      </w:r>
      <w:r w:rsidR="002671E5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A962B1" w:rsidRPr="001427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204">
        <w:rPr>
          <w:rFonts w:ascii="Times New Roman" w:hAnsi="Times New Roman" w:cs="Times New Roman"/>
          <w:sz w:val="24"/>
          <w:szCs w:val="24"/>
          <w:lang w:val="en-US"/>
        </w:rPr>
        <w:t>sustainab</w:t>
      </w:r>
      <w:r w:rsidR="00831132">
        <w:rPr>
          <w:rFonts w:ascii="Times New Roman" w:hAnsi="Times New Roman" w:cs="Times New Roman"/>
          <w:sz w:val="24"/>
          <w:szCs w:val="24"/>
          <w:lang w:val="en-US"/>
        </w:rPr>
        <w:t>ility</w:t>
      </w:r>
      <w:r w:rsidR="001427AD" w:rsidRPr="001427A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10944C8" w14:textId="77777777" w:rsidR="00692F69" w:rsidRDefault="00692F69" w:rsidP="00692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484D41B" w14:textId="768A650E" w:rsidR="005502D8" w:rsidRPr="002671E5" w:rsidRDefault="00692F69" w:rsidP="00692F69">
      <w:pPr>
        <w:pStyle w:val="Prrafodelista"/>
        <w:numPr>
          <w:ilvl w:val="0"/>
          <w:numId w:val="37"/>
        </w:numPr>
        <w:spacing w:after="0" w:line="240" w:lineRule="auto"/>
        <w:ind w:left="284" w:hanging="218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2671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6902BF" w:rsidRPr="002671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Introducción</w:t>
      </w:r>
    </w:p>
    <w:p w14:paraId="70CC6B95" w14:textId="77777777" w:rsidR="00CA34C7" w:rsidRPr="00640E9D" w:rsidRDefault="00CA34C7" w:rsidP="00692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111C1589" w14:textId="12877193" w:rsidR="008F7C60" w:rsidRPr="001740FF" w:rsidRDefault="001841E7" w:rsidP="006B2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0FF">
        <w:rPr>
          <w:rFonts w:ascii="Times New Roman" w:hAnsi="Times New Roman" w:cs="Times New Roman"/>
          <w:sz w:val="24"/>
          <w:szCs w:val="24"/>
        </w:rPr>
        <w:t xml:space="preserve">La participación </w:t>
      </w:r>
      <w:r w:rsidR="00EC6A10" w:rsidRPr="001740FF">
        <w:rPr>
          <w:rFonts w:ascii="Times New Roman" w:hAnsi="Times New Roman" w:cs="Times New Roman"/>
          <w:sz w:val="24"/>
          <w:szCs w:val="24"/>
        </w:rPr>
        <w:t>social</w:t>
      </w:r>
      <w:r w:rsidR="00706945" w:rsidRPr="001740FF">
        <w:rPr>
          <w:rFonts w:ascii="Times New Roman" w:hAnsi="Times New Roman" w:cs="Times New Roman"/>
          <w:sz w:val="24"/>
          <w:szCs w:val="24"/>
        </w:rPr>
        <w:t xml:space="preserve"> </w:t>
      </w:r>
      <w:r w:rsidR="00EC6A10" w:rsidRPr="001740FF">
        <w:rPr>
          <w:rFonts w:ascii="Times New Roman" w:hAnsi="Times New Roman" w:cs="Times New Roman"/>
          <w:sz w:val="24"/>
          <w:szCs w:val="24"/>
        </w:rPr>
        <w:t xml:space="preserve">es </w:t>
      </w:r>
      <w:r w:rsidR="00FE47DE">
        <w:rPr>
          <w:rFonts w:ascii="Times New Roman" w:hAnsi="Times New Roman" w:cs="Times New Roman"/>
          <w:sz w:val="24"/>
          <w:szCs w:val="24"/>
        </w:rPr>
        <w:t xml:space="preserve">un </w:t>
      </w:r>
      <w:r w:rsidR="0023142D">
        <w:rPr>
          <w:rFonts w:ascii="Times New Roman" w:hAnsi="Times New Roman" w:cs="Times New Roman"/>
          <w:sz w:val="24"/>
          <w:szCs w:val="24"/>
        </w:rPr>
        <w:t xml:space="preserve">proceso de construcción colectiva y </w:t>
      </w:r>
      <w:r w:rsidR="00EC6A10" w:rsidRPr="001740FF">
        <w:rPr>
          <w:rFonts w:ascii="Times New Roman" w:hAnsi="Times New Roman" w:cs="Times New Roman"/>
          <w:sz w:val="24"/>
          <w:szCs w:val="24"/>
        </w:rPr>
        <w:t>un</w:t>
      </w:r>
      <w:r w:rsidR="00BD6116">
        <w:rPr>
          <w:rFonts w:ascii="Times New Roman" w:hAnsi="Times New Roman" w:cs="Times New Roman"/>
          <w:sz w:val="24"/>
          <w:szCs w:val="24"/>
        </w:rPr>
        <w:t xml:space="preserve"> mecanismo </w:t>
      </w:r>
      <w:r w:rsidR="00EC6A10" w:rsidRPr="001740FF">
        <w:rPr>
          <w:rFonts w:ascii="Times New Roman" w:hAnsi="Times New Roman" w:cs="Times New Roman"/>
          <w:sz w:val="24"/>
          <w:szCs w:val="24"/>
        </w:rPr>
        <w:t>mediante</w:t>
      </w:r>
      <w:r w:rsidR="007C5358" w:rsidRPr="001740FF">
        <w:rPr>
          <w:rFonts w:ascii="Times New Roman" w:hAnsi="Times New Roman" w:cs="Times New Roman"/>
          <w:sz w:val="24"/>
          <w:szCs w:val="24"/>
        </w:rPr>
        <w:t xml:space="preserve"> el cual </w:t>
      </w:r>
      <w:r w:rsidR="00EC6A10" w:rsidRPr="001740FF">
        <w:rPr>
          <w:rFonts w:ascii="Times New Roman" w:hAnsi="Times New Roman" w:cs="Times New Roman"/>
          <w:sz w:val="24"/>
          <w:szCs w:val="24"/>
        </w:rPr>
        <w:t xml:space="preserve">el ser humano se integra </w:t>
      </w:r>
      <w:r w:rsidR="005F7A4E">
        <w:rPr>
          <w:rFonts w:ascii="Times New Roman" w:hAnsi="Times New Roman" w:cs="Times New Roman"/>
          <w:sz w:val="24"/>
          <w:szCs w:val="24"/>
        </w:rPr>
        <w:t>en</w:t>
      </w:r>
      <w:r w:rsidR="00EC6A10" w:rsidRPr="001740FF">
        <w:rPr>
          <w:rFonts w:ascii="Times New Roman" w:hAnsi="Times New Roman" w:cs="Times New Roman"/>
          <w:sz w:val="24"/>
          <w:szCs w:val="24"/>
        </w:rPr>
        <w:t xml:space="preserve"> la dinámica </w:t>
      </w:r>
      <w:r w:rsidR="00A5697C" w:rsidRPr="001740FF">
        <w:rPr>
          <w:rFonts w:ascii="Times New Roman" w:hAnsi="Times New Roman" w:cs="Times New Roman"/>
          <w:sz w:val="24"/>
          <w:szCs w:val="24"/>
        </w:rPr>
        <w:t>social</w:t>
      </w:r>
      <w:r w:rsidR="00BD6116">
        <w:rPr>
          <w:rFonts w:ascii="Times New Roman" w:hAnsi="Times New Roman" w:cs="Times New Roman"/>
          <w:sz w:val="24"/>
          <w:szCs w:val="24"/>
        </w:rPr>
        <w:t xml:space="preserve"> para </w:t>
      </w:r>
      <w:r w:rsidR="00FB6D17">
        <w:rPr>
          <w:rFonts w:ascii="Times New Roman" w:hAnsi="Times New Roman" w:cs="Times New Roman"/>
          <w:sz w:val="24"/>
          <w:szCs w:val="24"/>
        </w:rPr>
        <w:t>adquir</w:t>
      </w:r>
      <w:r w:rsidR="00BD6116">
        <w:rPr>
          <w:rFonts w:ascii="Times New Roman" w:hAnsi="Times New Roman" w:cs="Times New Roman"/>
          <w:sz w:val="24"/>
          <w:szCs w:val="24"/>
        </w:rPr>
        <w:t>ir</w:t>
      </w:r>
      <w:r w:rsidR="00FB6D17">
        <w:rPr>
          <w:rFonts w:ascii="Times New Roman" w:hAnsi="Times New Roman" w:cs="Times New Roman"/>
          <w:sz w:val="24"/>
          <w:szCs w:val="24"/>
        </w:rPr>
        <w:t xml:space="preserve"> </w:t>
      </w:r>
      <w:r w:rsidR="009573A0" w:rsidRPr="001740FF">
        <w:rPr>
          <w:rFonts w:ascii="Times New Roman" w:hAnsi="Times New Roman" w:cs="Times New Roman"/>
          <w:sz w:val="24"/>
          <w:szCs w:val="24"/>
        </w:rPr>
        <w:t>habilidades</w:t>
      </w:r>
      <w:r w:rsidR="000E6BE9" w:rsidRPr="001740FF">
        <w:rPr>
          <w:rFonts w:ascii="Times New Roman" w:hAnsi="Times New Roman" w:cs="Times New Roman"/>
          <w:sz w:val="24"/>
          <w:szCs w:val="24"/>
        </w:rPr>
        <w:t xml:space="preserve">, </w:t>
      </w:r>
      <w:r w:rsidR="00D65BD9" w:rsidRPr="001740FF">
        <w:rPr>
          <w:rFonts w:ascii="Times New Roman" w:hAnsi="Times New Roman" w:cs="Times New Roman"/>
          <w:sz w:val="24"/>
          <w:szCs w:val="24"/>
        </w:rPr>
        <w:t xml:space="preserve">para </w:t>
      </w:r>
      <w:r w:rsidR="00195DDF" w:rsidRPr="001740FF">
        <w:rPr>
          <w:rFonts w:ascii="Times New Roman" w:hAnsi="Times New Roman" w:cs="Times New Roman"/>
          <w:sz w:val="24"/>
          <w:szCs w:val="24"/>
        </w:rPr>
        <w:t>transforma</w:t>
      </w:r>
      <w:r w:rsidR="00705342" w:rsidRPr="001740FF">
        <w:rPr>
          <w:rFonts w:ascii="Times New Roman" w:hAnsi="Times New Roman" w:cs="Times New Roman"/>
          <w:sz w:val="24"/>
          <w:szCs w:val="24"/>
        </w:rPr>
        <w:t>r</w:t>
      </w:r>
      <w:r w:rsidR="00AC5FD1" w:rsidRPr="001740FF">
        <w:rPr>
          <w:rFonts w:ascii="Times New Roman" w:hAnsi="Times New Roman" w:cs="Times New Roman"/>
          <w:sz w:val="24"/>
          <w:szCs w:val="24"/>
        </w:rPr>
        <w:t>los</w:t>
      </w:r>
      <w:r w:rsidR="00705342" w:rsidRPr="001740FF">
        <w:rPr>
          <w:rFonts w:ascii="Times New Roman" w:hAnsi="Times New Roman" w:cs="Times New Roman"/>
          <w:sz w:val="24"/>
          <w:szCs w:val="24"/>
        </w:rPr>
        <w:t xml:space="preserve"> en oportunidade</w:t>
      </w:r>
      <w:r w:rsidR="002F6B27">
        <w:rPr>
          <w:rFonts w:ascii="Times New Roman" w:hAnsi="Times New Roman" w:cs="Times New Roman"/>
          <w:sz w:val="24"/>
          <w:szCs w:val="24"/>
        </w:rPr>
        <w:t>s</w:t>
      </w:r>
      <w:r w:rsidR="00705342" w:rsidRPr="001740FF">
        <w:rPr>
          <w:rFonts w:ascii="Times New Roman" w:hAnsi="Times New Roman" w:cs="Times New Roman"/>
          <w:sz w:val="24"/>
          <w:szCs w:val="24"/>
        </w:rPr>
        <w:t xml:space="preserve">, y para </w:t>
      </w:r>
      <w:r w:rsidR="00F910D3" w:rsidRPr="001740FF">
        <w:rPr>
          <w:rFonts w:ascii="Times New Roman" w:hAnsi="Times New Roman" w:cs="Times New Roman"/>
          <w:sz w:val="24"/>
          <w:szCs w:val="24"/>
        </w:rPr>
        <w:t>posicionarse dentro de las</w:t>
      </w:r>
      <w:r w:rsidR="000E6BE9" w:rsidRPr="001740FF">
        <w:rPr>
          <w:rFonts w:ascii="Times New Roman" w:hAnsi="Times New Roman" w:cs="Times New Roman"/>
          <w:sz w:val="24"/>
          <w:szCs w:val="24"/>
        </w:rPr>
        <w:t xml:space="preserve"> </w:t>
      </w:r>
      <w:r w:rsidR="00705342" w:rsidRPr="001740FF">
        <w:rPr>
          <w:rFonts w:ascii="Times New Roman" w:hAnsi="Times New Roman" w:cs="Times New Roman"/>
          <w:sz w:val="24"/>
          <w:szCs w:val="24"/>
        </w:rPr>
        <w:t xml:space="preserve">relaciones de poder </w:t>
      </w:r>
      <w:r w:rsidR="00463F97" w:rsidRPr="001740FF">
        <w:rPr>
          <w:rFonts w:ascii="Times New Roman" w:hAnsi="Times New Roman" w:cs="Times New Roman"/>
          <w:sz w:val="24"/>
          <w:szCs w:val="24"/>
        </w:rPr>
        <w:t xml:space="preserve">que son </w:t>
      </w:r>
      <w:r w:rsidR="000E6BE9" w:rsidRPr="001740FF">
        <w:rPr>
          <w:rFonts w:ascii="Times New Roman" w:hAnsi="Times New Roman" w:cs="Times New Roman"/>
          <w:sz w:val="24"/>
          <w:szCs w:val="24"/>
        </w:rPr>
        <w:t xml:space="preserve">claves en </w:t>
      </w:r>
      <w:r w:rsidR="003103B0">
        <w:rPr>
          <w:rFonts w:ascii="Times New Roman" w:hAnsi="Times New Roman" w:cs="Times New Roman"/>
          <w:sz w:val="24"/>
          <w:szCs w:val="24"/>
        </w:rPr>
        <w:t>el acceso a</w:t>
      </w:r>
      <w:r w:rsidR="000E6BE9" w:rsidRPr="001740FF">
        <w:rPr>
          <w:rFonts w:ascii="Times New Roman" w:hAnsi="Times New Roman" w:cs="Times New Roman"/>
          <w:sz w:val="24"/>
          <w:szCs w:val="24"/>
        </w:rPr>
        <w:t xml:space="preserve"> beneficios</w:t>
      </w:r>
      <w:r w:rsidR="003C66D9" w:rsidRPr="001740FF">
        <w:rPr>
          <w:rFonts w:ascii="Times New Roman" w:hAnsi="Times New Roman" w:cs="Times New Roman"/>
          <w:sz w:val="24"/>
          <w:szCs w:val="24"/>
        </w:rPr>
        <w:t xml:space="preserve"> y en la satisfacción de necesidades</w:t>
      </w:r>
      <w:r w:rsidR="005A015F">
        <w:rPr>
          <w:rFonts w:ascii="Times New Roman" w:hAnsi="Times New Roman" w:cs="Times New Roman"/>
          <w:sz w:val="24"/>
          <w:szCs w:val="24"/>
        </w:rPr>
        <w:t>.</w:t>
      </w:r>
      <w:r w:rsidR="00C812A4">
        <w:rPr>
          <w:rFonts w:ascii="Times New Roman" w:hAnsi="Times New Roman" w:cs="Times New Roman"/>
          <w:sz w:val="24"/>
          <w:szCs w:val="24"/>
        </w:rPr>
        <w:t xml:space="preserve"> </w:t>
      </w:r>
      <w:r w:rsidR="000E6BE9" w:rsidRPr="001740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AD2AFF" w14:textId="7F573819" w:rsidR="00D352B0" w:rsidRPr="001740FF" w:rsidRDefault="00D352B0" w:rsidP="006B2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8C90BF" w14:textId="18EDFDB7" w:rsidR="006F6623" w:rsidRPr="001740FF" w:rsidRDefault="009B3FD1" w:rsidP="006B2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0FF">
        <w:rPr>
          <w:rFonts w:ascii="Times New Roman" w:hAnsi="Times New Roman" w:cs="Times New Roman"/>
          <w:sz w:val="24"/>
          <w:szCs w:val="24"/>
        </w:rPr>
        <w:t xml:space="preserve">La participación social actúa a través de redes sociales </w:t>
      </w:r>
      <w:r w:rsidR="006478A9">
        <w:rPr>
          <w:rFonts w:ascii="Times New Roman" w:hAnsi="Times New Roman" w:cs="Times New Roman"/>
          <w:sz w:val="24"/>
          <w:szCs w:val="24"/>
        </w:rPr>
        <w:t xml:space="preserve">que </w:t>
      </w:r>
      <w:r w:rsidR="00300333">
        <w:rPr>
          <w:rFonts w:ascii="Times New Roman" w:hAnsi="Times New Roman" w:cs="Times New Roman"/>
          <w:sz w:val="24"/>
          <w:szCs w:val="24"/>
        </w:rPr>
        <w:t xml:space="preserve">puede ser </w:t>
      </w:r>
      <w:r w:rsidR="001C64E9">
        <w:rPr>
          <w:rFonts w:ascii="Times New Roman" w:hAnsi="Times New Roman" w:cs="Times New Roman"/>
          <w:sz w:val="24"/>
          <w:szCs w:val="24"/>
        </w:rPr>
        <w:t xml:space="preserve">o bien, </w:t>
      </w:r>
      <w:r w:rsidRPr="001740FF">
        <w:rPr>
          <w:rFonts w:ascii="Times New Roman" w:hAnsi="Times New Roman" w:cs="Times New Roman"/>
          <w:sz w:val="24"/>
          <w:szCs w:val="24"/>
        </w:rPr>
        <w:t>herramientas de comprensión de los fenómenos de interrelación entre actores con respecto a</w:t>
      </w:r>
      <w:r w:rsidR="00D02154" w:rsidRPr="001740FF">
        <w:rPr>
          <w:rFonts w:ascii="Times New Roman" w:hAnsi="Times New Roman" w:cs="Times New Roman"/>
          <w:sz w:val="24"/>
          <w:szCs w:val="24"/>
        </w:rPr>
        <w:t xml:space="preserve"> su </w:t>
      </w:r>
      <w:r w:rsidRPr="001740FF">
        <w:rPr>
          <w:rFonts w:ascii="Times New Roman" w:hAnsi="Times New Roman" w:cs="Times New Roman"/>
          <w:sz w:val="24"/>
          <w:szCs w:val="24"/>
        </w:rPr>
        <w:t>contexto, o</w:t>
      </w:r>
      <w:r w:rsidR="000A3FB1">
        <w:rPr>
          <w:rFonts w:ascii="Times New Roman" w:hAnsi="Times New Roman" w:cs="Times New Roman"/>
          <w:sz w:val="24"/>
          <w:szCs w:val="24"/>
        </w:rPr>
        <w:t xml:space="preserve"> u</w:t>
      </w:r>
      <w:r w:rsidRPr="001740FF">
        <w:rPr>
          <w:rFonts w:ascii="Times New Roman" w:hAnsi="Times New Roman" w:cs="Times New Roman"/>
          <w:sz w:val="24"/>
          <w:szCs w:val="24"/>
        </w:rPr>
        <w:t xml:space="preserve">n medio para el logro de </w:t>
      </w:r>
      <w:r w:rsidRPr="00454749">
        <w:rPr>
          <w:rFonts w:ascii="Times New Roman" w:hAnsi="Times New Roman" w:cs="Times New Roman"/>
          <w:sz w:val="24"/>
          <w:szCs w:val="24"/>
        </w:rPr>
        <w:t>prop</w:t>
      </w:r>
      <w:r w:rsidR="005F7A4E">
        <w:rPr>
          <w:rFonts w:ascii="Times New Roman" w:hAnsi="Times New Roman" w:cs="Times New Roman"/>
          <w:sz w:val="24"/>
          <w:szCs w:val="24"/>
        </w:rPr>
        <w:t>ósitos</w:t>
      </w:r>
      <w:r w:rsidRPr="00454749">
        <w:rPr>
          <w:rFonts w:ascii="Times New Roman" w:hAnsi="Times New Roman" w:cs="Times New Roman"/>
          <w:sz w:val="24"/>
          <w:szCs w:val="24"/>
        </w:rPr>
        <w:t xml:space="preserve"> </w:t>
      </w:r>
      <w:r w:rsidR="009E515F">
        <w:rPr>
          <w:rFonts w:ascii="Times New Roman" w:hAnsi="Times New Roman" w:cs="Times New Roman"/>
          <w:sz w:val="24"/>
          <w:szCs w:val="24"/>
        </w:rPr>
        <w:t xml:space="preserve">mediante </w:t>
      </w:r>
      <w:r w:rsidRPr="00454749">
        <w:rPr>
          <w:rFonts w:ascii="Times New Roman" w:hAnsi="Times New Roman" w:cs="Times New Roman"/>
          <w:sz w:val="24"/>
          <w:szCs w:val="24"/>
        </w:rPr>
        <w:t xml:space="preserve">la interdependencia de los actores </w:t>
      </w:r>
      <w:r w:rsidRPr="00744561">
        <w:rPr>
          <w:rFonts w:ascii="Times New Roman" w:hAnsi="Times New Roman" w:cs="Times New Roman"/>
          <w:color w:val="0070C0"/>
          <w:sz w:val="24"/>
          <w:szCs w:val="24"/>
        </w:rPr>
        <w:t xml:space="preserve">(Arteaga </w:t>
      </w:r>
      <w:r w:rsidR="009F5B4E" w:rsidRPr="009F5B4E">
        <w:rPr>
          <w:rFonts w:ascii="Times New Roman" w:hAnsi="Times New Roman" w:cs="Times New Roman"/>
          <w:i/>
          <w:iCs/>
          <w:color w:val="0070C0"/>
          <w:sz w:val="24"/>
          <w:szCs w:val="24"/>
        </w:rPr>
        <w:t>et al.</w:t>
      </w:r>
      <w:r w:rsidRPr="00BA1686">
        <w:rPr>
          <w:rFonts w:ascii="Times New Roman" w:hAnsi="Times New Roman" w:cs="Times New Roman"/>
          <w:color w:val="0070C0"/>
          <w:sz w:val="24"/>
          <w:szCs w:val="24"/>
        </w:rPr>
        <w:t>,</w:t>
      </w:r>
      <w:r w:rsidRPr="00744561">
        <w:rPr>
          <w:rFonts w:ascii="Times New Roman" w:hAnsi="Times New Roman" w:cs="Times New Roman"/>
          <w:color w:val="0070C0"/>
          <w:sz w:val="24"/>
          <w:szCs w:val="24"/>
        </w:rPr>
        <w:t xml:space="preserve"> 2002)</w:t>
      </w:r>
      <w:r w:rsidRPr="00454749">
        <w:rPr>
          <w:rFonts w:ascii="Times New Roman" w:hAnsi="Times New Roman" w:cs="Times New Roman"/>
          <w:sz w:val="24"/>
          <w:szCs w:val="24"/>
        </w:rPr>
        <w:t xml:space="preserve">. </w:t>
      </w:r>
      <w:r w:rsidR="00CB182A">
        <w:rPr>
          <w:rFonts w:ascii="Times New Roman" w:hAnsi="Times New Roman" w:cs="Times New Roman"/>
          <w:sz w:val="24"/>
          <w:szCs w:val="24"/>
        </w:rPr>
        <w:t xml:space="preserve">Es en estas redes donde </w:t>
      </w:r>
      <w:r w:rsidR="009821BC">
        <w:rPr>
          <w:rFonts w:ascii="Times New Roman" w:hAnsi="Times New Roman" w:cs="Times New Roman"/>
          <w:sz w:val="24"/>
          <w:szCs w:val="24"/>
        </w:rPr>
        <w:t xml:space="preserve">se </w:t>
      </w:r>
      <w:r w:rsidR="000A3FB1" w:rsidRPr="001740FF">
        <w:rPr>
          <w:rFonts w:ascii="Times New Roman" w:hAnsi="Times New Roman" w:cs="Times New Roman"/>
          <w:sz w:val="24"/>
          <w:szCs w:val="24"/>
        </w:rPr>
        <w:t xml:space="preserve">establecen alianzas y mecanismos de cooperación que determinan cómo fluye la información y las oportunidades, quién accede a estos, cómo y cuándo. </w:t>
      </w:r>
      <w:r w:rsidR="00505F01">
        <w:rPr>
          <w:rFonts w:ascii="Times New Roman" w:hAnsi="Times New Roman" w:cs="Times New Roman"/>
          <w:sz w:val="24"/>
          <w:szCs w:val="24"/>
        </w:rPr>
        <w:t xml:space="preserve">Es decir, donde </w:t>
      </w:r>
      <w:r w:rsidR="00AB688E" w:rsidRPr="00454749">
        <w:rPr>
          <w:rFonts w:ascii="Times New Roman" w:hAnsi="Times New Roman" w:cs="Times New Roman"/>
          <w:sz w:val="24"/>
          <w:szCs w:val="24"/>
        </w:rPr>
        <w:t>se define el capital</w:t>
      </w:r>
      <w:r w:rsidR="00AB688E" w:rsidRPr="001740FF">
        <w:rPr>
          <w:rFonts w:ascii="Times New Roman" w:hAnsi="Times New Roman" w:cs="Times New Roman"/>
          <w:sz w:val="24"/>
          <w:szCs w:val="24"/>
        </w:rPr>
        <w:t xml:space="preserve"> social, entendiéndose como el conjunto de recursos disponibles con el que el individuo cuenta </w:t>
      </w:r>
      <w:r w:rsidR="00AB688E" w:rsidRPr="00AF5EBC">
        <w:rPr>
          <w:rFonts w:ascii="Times New Roman" w:hAnsi="Times New Roman" w:cs="Times New Roman"/>
          <w:color w:val="0070C0"/>
          <w:sz w:val="24"/>
          <w:szCs w:val="24"/>
        </w:rPr>
        <w:t>(Coleman, 1990)</w:t>
      </w:r>
      <w:r w:rsidR="00AB688E" w:rsidRPr="001740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F59E15" w14:textId="77777777" w:rsidR="00AB688E" w:rsidRPr="001740FF" w:rsidRDefault="00AB688E" w:rsidP="006B2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3187F7" w14:textId="0AE50253" w:rsidR="00976CAA" w:rsidRDefault="002608B1" w:rsidP="006B2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este contexto, </w:t>
      </w:r>
      <w:r w:rsidR="004F3F56">
        <w:rPr>
          <w:rFonts w:ascii="Times New Roman" w:hAnsi="Times New Roman" w:cs="Times New Roman"/>
          <w:sz w:val="24"/>
          <w:szCs w:val="24"/>
        </w:rPr>
        <w:t xml:space="preserve">las áreas </w:t>
      </w:r>
      <w:r w:rsidR="00975438">
        <w:rPr>
          <w:rFonts w:ascii="Times New Roman" w:hAnsi="Times New Roman" w:cs="Times New Roman"/>
          <w:sz w:val="24"/>
          <w:szCs w:val="24"/>
        </w:rPr>
        <w:t>silvestres</w:t>
      </w:r>
      <w:r w:rsidR="004F3F56">
        <w:rPr>
          <w:rFonts w:ascii="Times New Roman" w:hAnsi="Times New Roman" w:cs="Times New Roman"/>
          <w:sz w:val="24"/>
          <w:szCs w:val="24"/>
        </w:rPr>
        <w:t xml:space="preserve"> protegidas </w:t>
      </w:r>
      <w:r w:rsidR="000B5C71">
        <w:rPr>
          <w:rFonts w:ascii="Times New Roman" w:hAnsi="Times New Roman" w:cs="Times New Roman"/>
          <w:sz w:val="24"/>
          <w:szCs w:val="24"/>
        </w:rPr>
        <w:t xml:space="preserve">(término utilizado en Costa Rica para definir a las áreas naturales protegidas) </w:t>
      </w:r>
      <w:r w:rsidR="000067CD">
        <w:rPr>
          <w:rFonts w:ascii="Times New Roman" w:hAnsi="Times New Roman" w:cs="Times New Roman"/>
          <w:sz w:val="24"/>
          <w:szCs w:val="24"/>
        </w:rPr>
        <w:t xml:space="preserve">son una fuente de información ideal para analizar las características de la participación social en </w:t>
      </w:r>
      <w:r w:rsidR="00A00325">
        <w:rPr>
          <w:rFonts w:ascii="Times New Roman" w:hAnsi="Times New Roman" w:cs="Times New Roman"/>
          <w:sz w:val="24"/>
          <w:szCs w:val="24"/>
        </w:rPr>
        <w:t>temas ambientales</w:t>
      </w:r>
      <w:r w:rsidR="000067CD">
        <w:rPr>
          <w:rFonts w:ascii="Times New Roman" w:hAnsi="Times New Roman" w:cs="Times New Roman"/>
          <w:sz w:val="24"/>
          <w:szCs w:val="24"/>
        </w:rPr>
        <w:t xml:space="preserve">. </w:t>
      </w:r>
      <w:r w:rsidR="00225334">
        <w:rPr>
          <w:rFonts w:ascii="Times New Roman" w:hAnsi="Times New Roman" w:cs="Times New Roman"/>
          <w:sz w:val="24"/>
          <w:szCs w:val="24"/>
        </w:rPr>
        <w:t xml:space="preserve">Esto </w:t>
      </w:r>
      <w:r w:rsidR="000067CD">
        <w:rPr>
          <w:rFonts w:ascii="Times New Roman" w:hAnsi="Times New Roman" w:cs="Times New Roman"/>
          <w:sz w:val="24"/>
          <w:szCs w:val="24"/>
        </w:rPr>
        <w:t xml:space="preserve">porque son </w:t>
      </w:r>
      <w:r w:rsidR="00B823DE">
        <w:rPr>
          <w:rFonts w:ascii="Times New Roman" w:hAnsi="Times New Roman" w:cs="Times New Roman"/>
          <w:sz w:val="24"/>
          <w:szCs w:val="24"/>
        </w:rPr>
        <w:t xml:space="preserve">espacios </w:t>
      </w:r>
      <w:r w:rsidR="000067CD">
        <w:rPr>
          <w:rFonts w:ascii="Times New Roman" w:hAnsi="Times New Roman" w:cs="Times New Roman"/>
          <w:sz w:val="24"/>
          <w:szCs w:val="24"/>
        </w:rPr>
        <w:t>d</w:t>
      </w:r>
      <w:r w:rsidR="007F5F79">
        <w:rPr>
          <w:rFonts w:ascii="Times New Roman" w:hAnsi="Times New Roman" w:cs="Times New Roman"/>
          <w:sz w:val="24"/>
          <w:szCs w:val="24"/>
        </w:rPr>
        <w:t>onde coexisten</w:t>
      </w:r>
      <w:r w:rsidR="000067CD">
        <w:rPr>
          <w:rFonts w:ascii="Times New Roman" w:hAnsi="Times New Roman" w:cs="Times New Roman"/>
          <w:sz w:val="24"/>
          <w:szCs w:val="24"/>
        </w:rPr>
        <w:t xml:space="preserve"> los </w:t>
      </w:r>
      <w:r w:rsidR="00B823DE">
        <w:rPr>
          <w:rFonts w:ascii="Times New Roman" w:hAnsi="Times New Roman" w:cs="Times New Roman"/>
          <w:sz w:val="24"/>
          <w:szCs w:val="24"/>
        </w:rPr>
        <w:t>intereses de conservación y desarrollo humano</w:t>
      </w:r>
      <w:r w:rsidR="000067CD">
        <w:rPr>
          <w:rFonts w:ascii="Times New Roman" w:hAnsi="Times New Roman" w:cs="Times New Roman"/>
          <w:sz w:val="24"/>
          <w:szCs w:val="24"/>
        </w:rPr>
        <w:t xml:space="preserve">, relación </w:t>
      </w:r>
      <w:r w:rsidR="00B4723A">
        <w:rPr>
          <w:rFonts w:ascii="Times New Roman" w:hAnsi="Times New Roman" w:cs="Times New Roman"/>
          <w:sz w:val="24"/>
          <w:szCs w:val="24"/>
        </w:rPr>
        <w:t xml:space="preserve">que </w:t>
      </w:r>
      <w:r w:rsidR="00976CD6">
        <w:rPr>
          <w:rFonts w:ascii="Times New Roman" w:hAnsi="Times New Roman" w:cs="Times New Roman"/>
          <w:sz w:val="24"/>
          <w:szCs w:val="24"/>
        </w:rPr>
        <w:t xml:space="preserve">históricamente ha desembocado en innumerables beneficios a la humanidad, </w:t>
      </w:r>
      <w:r w:rsidR="00976CAA">
        <w:rPr>
          <w:rFonts w:ascii="Times New Roman" w:hAnsi="Times New Roman" w:cs="Times New Roman"/>
          <w:sz w:val="24"/>
          <w:szCs w:val="24"/>
        </w:rPr>
        <w:t xml:space="preserve">pero </w:t>
      </w:r>
      <w:r w:rsidR="00646518">
        <w:rPr>
          <w:rFonts w:ascii="Times New Roman" w:hAnsi="Times New Roman" w:cs="Times New Roman"/>
          <w:sz w:val="24"/>
          <w:szCs w:val="24"/>
        </w:rPr>
        <w:t>no ajen</w:t>
      </w:r>
      <w:r w:rsidR="00976CAA">
        <w:rPr>
          <w:rFonts w:ascii="Times New Roman" w:hAnsi="Times New Roman" w:cs="Times New Roman"/>
          <w:sz w:val="24"/>
          <w:szCs w:val="24"/>
        </w:rPr>
        <w:t>o</w:t>
      </w:r>
      <w:r w:rsidR="00646518">
        <w:rPr>
          <w:rFonts w:ascii="Times New Roman" w:hAnsi="Times New Roman" w:cs="Times New Roman"/>
          <w:sz w:val="24"/>
          <w:szCs w:val="24"/>
        </w:rPr>
        <w:t xml:space="preserve">s </w:t>
      </w:r>
      <w:r w:rsidR="00976CD6">
        <w:rPr>
          <w:rFonts w:ascii="Times New Roman" w:hAnsi="Times New Roman" w:cs="Times New Roman"/>
          <w:sz w:val="24"/>
          <w:szCs w:val="24"/>
        </w:rPr>
        <w:t xml:space="preserve">conflictos </w:t>
      </w:r>
      <w:r w:rsidR="00646518">
        <w:rPr>
          <w:rFonts w:ascii="Times New Roman" w:hAnsi="Times New Roman" w:cs="Times New Roman"/>
          <w:sz w:val="24"/>
          <w:szCs w:val="24"/>
        </w:rPr>
        <w:t>socio</w:t>
      </w:r>
      <w:r w:rsidR="00976CD6">
        <w:rPr>
          <w:rFonts w:ascii="Times New Roman" w:hAnsi="Times New Roman" w:cs="Times New Roman"/>
          <w:sz w:val="24"/>
          <w:szCs w:val="24"/>
        </w:rPr>
        <w:t>ambientales</w:t>
      </w:r>
      <w:r w:rsidR="00697C61">
        <w:rPr>
          <w:rFonts w:ascii="Times New Roman" w:hAnsi="Times New Roman" w:cs="Times New Roman"/>
          <w:sz w:val="24"/>
          <w:szCs w:val="24"/>
        </w:rPr>
        <w:t xml:space="preserve"> cuando </w:t>
      </w:r>
      <w:r w:rsidR="00AA72CB">
        <w:rPr>
          <w:rFonts w:ascii="Times New Roman" w:hAnsi="Times New Roman" w:cs="Times New Roman"/>
          <w:sz w:val="24"/>
          <w:szCs w:val="24"/>
        </w:rPr>
        <w:t xml:space="preserve">se debe negociar o </w:t>
      </w:r>
      <w:r w:rsidR="00697C61">
        <w:rPr>
          <w:rFonts w:ascii="Times New Roman" w:hAnsi="Times New Roman" w:cs="Times New Roman"/>
          <w:sz w:val="24"/>
          <w:szCs w:val="24"/>
        </w:rPr>
        <w:t>regulariza</w:t>
      </w:r>
      <w:r w:rsidR="00AA72CB">
        <w:rPr>
          <w:rFonts w:ascii="Times New Roman" w:hAnsi="Times New Roman" w:cs="Times New Roman"/>
          <w:sz w:val="24"/>
          <w:szCs w:val="24"/>
        </w:rPr>
        <w:t>r</w:t>
      </w:r>
      <w:r w:rsidR="00697C61">
        <w:rPr>
          <w:rFonts w:ascii="Times New Roman" w:hAnsi="Times New Roman" w:cs="Times New Roman"/>
          <w:sz w:val="24"/>
          <w:szCs w:val="24"/>
        </w:rPr>
        <w:t xml:space="preserve"> </w:t>
      </w:r>
      <w:r w:rsidR="009B4D19">
        <w:rPr>
          <w:rFonts w:ascii="Times New Roman" w:hAnsi="Times New Roman" w:cs="Times New Roman"/>
          <w:sz w:val="24"/>
          <w:szCs w:val="24"/>
        </w:rPr>
        <w:t xml:space="preserve">el uso de estos </w:t>
      </w:r>
      <w:r w:rsidR="00F623B4">
        <w:rPr>
          <w:rFonts w:ascii="Times New Roman" w:hAnsi="Times New Roman" w:cs="Times New Roman"/>
          <w:sz w:val="24"/>
          <w:szCs w:val="24"/>
        </w:rPr>
        <w:t>beneficios.</w:t>
      </w:r>
      <w:r w:rsidR="00976C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2EBFA1" w14:textId="77777777" w:rsidR="00976CAA" w:rsidRDefault="00976CAA" w:rsidP="006E1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154C55" w14:textId="47ACC190" w:rsidR="004506C4" w:rsidRDefault="00DB69EA" w:rsidP="006B2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Las áreas </w:t>
      </w:r>
      <w:r w:rsidR="00A54393" w:rsidRPr="000B5C71">
        <w:rPr>
          <w:rFonts w:ascii="Times New Roman" w:hAnsi="Times New Roman" w:cs="Times New Roman"/>
          <w:sz w:val="24"/>
          <w:szCs w:val="24"/>
        </w:rPr>
        <w:t>silvestres</w:t>
      </w:r>
      <w:r>
        <w:rPr>
          <w:rFonts w:ascii="Times New Roman" w:hAnsi="Times New Roman" w:cs="Times New Roman"/>
          <w:sz w:val="24"/>
          <w:szCs w:val="24"/>
        </w:rPr>
        <w:t xml:space="preserve"> protegidas se </w:t>
      </w:r>
      <w:r w:rsidR="00F55B9B">
        <w:rPr>
          <w:rFonts w:ascii="Times New Roman" w:hAnsi="Times New Roman" w:cs="Times New Roman"/>
          <w:sz w:val="24"/>
          <w:szCs w:val="24"/>
        </w:rPr>
        <w:t>entienden como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740FF">
        <w:rPr>
          <w:rFonts w:ascii="Times New Roman" w:hAnsi="Times New Roman" w:cs="Times New Roman"/>
          <w:sz w:val="24"/>
          <w:szCs w:val="24"/>
        </w:rPr>
        <w:t>¨</w:t>
      </w:r>
      <w:r w:rsidRPr="0046115A">
        <w:rPr>
          <w:rFonts w:ascii="Times New Roman" w:hAnsi="Times New Roman" w:cs="Times New Roman"/>
          <w:sz w:val="24"/>
          <w:szCs w:val="24"/>
        </w:rPr>
        <w:t xml:space="preserve">un espacio geográfico claramente definido, reconocido, dedicado y gestionado, mediante medios legales u otros tipos de medios eficaces para conseguir la conservación a largo plazo de la naturaleza y de sus servicios ecosistémicos y sus valores culturales asociados¨ </w:t>
      </w:r>
      <w:r w:rsidRPr="00AF5EBC">
        <w:rPr>
          <w:rFonts w:ascii="Times New Roman" w:hAnsi="Times New Roman" w:cs="Times New Roman"/>
          <w:color w:val="0070C0"/>
          <w:sz w:val="24"/>
          <w:szCs w:val="24"/>
        </w:rPr>
        <w:t>(Dudley, 2008</w:t>
      </w:r>
      <w:r w:rsidR="00D678A2" w:rsidRPr="00AF5EBC">
        <w:rPr>
          <w:rFonts w:ascii="Times New Roman" w:hAnsi="Times New Roman" w:cs="Times New Roman"/>
          <w:color w:val="0070C0"/>
          <w:sz w:val="24"/>
          <w:szCs w:val="24"/>
        </w:rPr>
        <w:t>, p.</w:t>
      </w:r>
      <w:r w:rsidR="00147F6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46115A" w:rsidRPr="00AF5EBC">
        <w:rPr>
          <w:rFonts w:ascii="Times New Roman" w:hAnsi="Times New Roman" w:cs="Times New Roman"/>
          <w:color w:val="0070C0"/>
          <w:sz w:val="24"/>
          <w:szCs w:val="24"/>
        </w:rPr>
        <w:t>69</w:t>
      </w:r>
      <w:r w:rsidRPr="00AF5EBC">
        <w:rPr>
          <w:rFonts w:ascii="Times New Roman" w:hAnsi="Times New Roman" w:cs="Times New Roman"/>
          <w:color w:val="0070C0"/>
          <w:sz w:val="24"/>
          <w:szCs w:val="24"/>
        </w:rPr>
        <w:t>)</w:t>
      </w:r>
      <w:r w:rsidRPr="0046115A">
        <w:rPr>
          <w:rFonts w:ascii="Times New Roman" w:hAnsi="Times New Roman" w:cs="Times New Roman"/>
          <w:sz w:val="24"/>
          <w:szCs w:val="24"/>
        </w:rPr>
        <w:t>.</w:t>
      </w:r>
      <w:r w:rsidRPr="001740F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30062E5" w14:textId="77777777" w:rsidR="004506C4" w:rsidRDefault="004506C4" w:rsidP="006B2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65B03A" w14:textId="09A7DCE6" w:rsidR="0003521B" w:rsidRPr="003F2EC7" w:rsidRDefault="00DB69EA" w:rsidP="006B2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9B4D19">
        <w:rPr>
          <w:rFonts w:ascii="Times New Roman" w:hAnsi="Times New Roman" w:cs="Times New Roman"/>
          <w:sz w:val="24"/>
          <w:szCs w:val="24"/>
        </w:rPr>
        <w:t>on</w:t>
      </w:r>
      <w:r w:rsidR="00155AF0">
        <w:rPr>
          <w:rFonts w:ascii="Times New Roman" w:hAnsi="Times New Roman" w:cs="Times New Roman"/>
          <w:sz w:val="24"/>
          <w:szCs w:val="24"/>
        </w:rPr>
        <w:t xml:space="preserve"> las </w:t>
      </w:r>
      <w:r w:rsidR="00581B1A">
        <w:rPr>
          <w:rFonts w:ascii="Times New Roman" w:hAnsi="Times New Roman" w:cs="Times New Roman"/>
          <w:sz w:val="24"/>
          <w:szCs w:val="24"/>
        </w:rPr>
        <w:t xml:space="preserve">estrategias de </w:t>
      </w:r>
      <w:r w:rsidR="00155AF0">
        <w:rPr>
          <w:rFonts w:ascii="Times New Roman" w:hAnsi="Times New Roman" w:cs="Times New Roman"/>
          <w:sz w:val="24"/>
          <w:szCs w:val="24"/>
        </w:rPr>
        <w:t xml:space="preserve">resiliencia más efectivas (pero no </w:t>
      </w:r>
      <w:r w:rsidR="00155AF0" w:rsidRPr="00A562B8">
        <w:rPr>
          <w:rFonts w:ascii="Times New Roman" w:hAnsi="Times New Roman" w:cs="Times New Roman"/>
          <w:sz w:val="24"/>
          <w:szCs w:val="24"/>
        </w:rPr>
        <w:t xml:space="preserve">infinitas) y a la vez una de las </w:t>
      </w:r>
      <w:r w:rsidR="00A5262F" w:rsidRPr="00A562B8">
        <w:rPr>
          <w:rFonts w:ascii="Times New Roman" w:hAnsi="Times New Roman" w:cs="Times New Roman"/>
          <w:sz w:val="24"/>
          <w:szCs w:val="24"/>
        </w:rPr>
        <w:t>s</w:t>
      </w:r>
      <w:r w:rsidR="00155AF0" w:rsidRPr="00A562B8">
        <w:rPr>
          <w:rFonts w:ascii="Times New Roman" w:hAnsi="Times New Roman" w:cs="Times New Roman"/>
          <w:sz w:val="24"/>
          <w:szCs w:val="24"/>
        </w:rPr>
        <w:t xml:space="preserve">olucionas </w:t>
      </w:r>
      <w:r w:rsidR="00A5262F" w:rsidRPr="00A562B8">
        <w:rPr>
          <w:rFonts w:ascii="Times New Roman" w:hAnsi="Times New Roman" w:cs="Times New Roman"/>
          <w:sz w:val="24"/>
          <w:szCs w:val="24"/>
        </w:rPr>
        <w:t>b</w:t>
      </w:r>
      <w:r w:rsidR="00155AF0" w:rsidRPr="00A562B8">
        <w:rPr>
          <w:rFonts w:ascii="Times New Roman" w:hAnsi="Times New Roman" w:cs="Times New Roman"/>
          <w:sz w:val="24"/>
          <w:szCs w:val="24"/>
        </w:rPr>
        <w:t xml:space="preserve">asadas en la </w:t>
      </w:r>
      <w:r w:rsidR="00A5262F" w:rsidRPr="00A562B8">
        <w:rPr>
          <w:rFonts w:ascii="Times New Roman" w:hAnsi="Times New Roman" w:cs="Times New Roman"/>
          <w:sz w:val="24"/>
          <w:szCs w:val="24"/>
        </w:rPr>
        <w:t>n</w:t>
      </w:r>
      <w:r w:rsidR="00155AF0" w:rsidRPr="00A562B8">
        <w:rPr>
          <w:rFonts w:ascii="Times New Roman" w:hAnsi="Times New Roman" w:cs="Times New Roman"/>
          <w:sz w:val="24"/>
          <w:szCs w:val="24"/>
        </w:rPr>
        <w:t xml:space="preserve">aturaleza </w:t>
      </w:r>
      <w:r w:rsidR="00A5262F" w:rsidRPr="00A562B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5262F" w:rsidRPr="00A562B8">
        <w:rPr>
          <w:rFonts w:ascii="Times New Roman" w:hAnsi="Times New Roman" w:cs="Times New Roman"/>
          <w:sz w:val="24"/>
          <w:szCs w:val="24"/>
        </w:rPr>
        <w:t>SbN</w:t>
      </w:r>
      <w:proofErr w:type="spellEnd"/>
      <w:r w:rsidR="00B74924" w:rsidRPr="00A562B8">
        <w:rPr>
          <w:rFonts w:ascii="Times New Roman" w:hAnsi="Times New Roman" w:cs="Times New Roman"/>
          <w:sz w:val="24"/>
          <w:szCs w:val="24"/>
        </w:rPr>
        <w:t>) que son</w:t>
      </w:r>
      <w:r w:rsidR="00FC7235" w:rsidRPr="00A562B8">
        <w:rPr>
          <w:rFonts w:ascii="Times New Roman" w:hAnsi="Times New Roman" w:cs="Times New Roman"/>
          <w:sz w:val="24"/>
          <w:szCs w:val="24"/>
        </w:rPr>
        <w:t>: ¨</w:t>
      </w:r>
      <w:r w:rsidR="0003521B" w:rsidRPr="00A562B8">
        <w:rPr>
          <w:rFonts w:ascii="Times New Roman" w:hAnsi="Times New Roman" w:cs="Times New Roman"/>
          <w:sz w:val="24"/>
          <w:szCs w:val="24"/>
        </w:rPr>
        <w:t xml:space="preserve">medidas o estrategias que </w:t>
      </w:r>
      <w:r w:rsidR="00806578" w:rsidRPr="00A562B8">
        <w:rPr>
          <w:rFonts w:ascii="Times New Roman" w:hAnsi="Times New Roman" w:cs="Times New Roman"/>
          <w:sz w:val="24"/>
          <w:szCs w:val="24"/>
        </w:rPr>
        <w:t xml:space="preserve">están </w:t>
      </w:r>
      <w:r w:rsidR="00557144" w:rsidRPr="00A562B8">
        <w:rPr>
          <w:rFonts w:ascii="Times New Roman" w:hAnsi="Times New Roman" w:cs="Times New Roman"/>
          <w:sz w:val="24"/>
          <w:szCs w:val="24"/>
        </w:rPr>
        <w:t>dirigidas a proteger, gestionar y restaurar de manera sostenible ecosistemas naturales o modificados para hacer frente a retos de la sociedad de forma efectiva y adaptable, proporcionando simultáneamente bienestar humano y beneficios de la biodiversidad</w:t>
      </w:r>
      <w:r w:rsidR="009A677A" w:rsidRPr="00A562B8">
        <w:rPr>
          <w:rFonts w:ascii="Times New Roman" w:hAnsi="Times New Roman" w:cs="Times New Roman"/>
          <w:sz w:val="24"/>
          <w:szCs w:val="24"/>
        </w:rPr>
        <w:t>¨</w:t>
      </w:r>
      <w:r w:rsidR="00557144" w:rsidRPr="00A562B8">
        <w:rPr>
          <w:rFonts w:ascii="Times New Roman" w:hAnsi="Times New Roman" w:cs="Times New Roman"/>
          <w:sz w:val="24"/>
          <w:szCs w:val="24"/>
        </w:rPr>
        <w:t xml:space="preserve"> </w:t>
      </w:r>
      <w:r w:rsidR="0090404A" w:rsidRPr="00911BD9">
        <w:rPr>
          <w:rFonts w:ascii="Times New Roman" w:hAnsi="Times New Roman" w:cs="Times New Roman"/>
          <w:color w:val="0070C0"/>
          <w:sz w:val="24"/>
          <w:szCs w:val="24"/>
        </w:rPr>
        <w:t>(</w:t>
      </w:r>
      <w:r w:rsidR="009A677A" w:rsidRPr="00911BD9">
        <w:rPr>
          <w:rFonts w:ascii="Times New Roman" w:hAnsi="Times New Roman" w:cs="Times New Roman"/>
          <w:color w:val="0070C0"/>
          <w:sz w:val="24"/>
          <w:szCs w:val="24"/>
        </w:rPr>
        <w:t>UICN, 2016</w:t>
      </w:r>
      <w:r w:rsidR="0090404A" w:rsidRPr="00911BD9">
        <w:rPr>
          <w:rFonts w:ascii="Times New Roman" w:hAnsi="Times New Roman" w:cs="Times New Roman"/>
          <w:color w:val="0070C0"/>
          <w:sz w:val="24"/>
          <w:szCs w:val="24"/>
        </w:rPr>
        <w:t>)</w:t>
      </w:r>
      <w:r w:rsidR="00557144" w:rsidRPr="00A562B8">
        <w:rPr>
          <w:rFonts w:ascii="Times New Roman" w:hAnsi="Times New Roman" w:cs="Times New Roman"/>
          <w:sz w:val="24"/>
          <w:szCs w:val="24"/>
        </w:rPr>
        <w:t>.</w:t>
      </w:r>
      <w:r w:rsidR="00557144" w:rsidRPr="003F2EC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AB813E5" w14:textId="77777777" w:rsidR="002A09EE" w:rsidRDefault="002A09EE" w:rsidP="006B2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55F070" w14:textId="4884D3A4" w:rsidR="007056DC" w:rsidRDefault="00DF6829" w:rsidP="006B2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nivel mundial, </w:t>
      </w:r>
      <w:r w:rsidR="001003E4">
        <w:rPr>
          <w:rFonts w:ascii="Times New Roman" w:hAnsi="Times New Roman" w:cs="Times New Roman"/>
          <w:sz w:val="24"/>
          <w:szCs w:val="24"/>
        </w:rPr>
        <w:t xml:space="preserve">existen avances significativos </w:t>
      </w:r>
      <w:r w:rsidR="00565CB5">
        <w:rPr>
          <w:rFonts w:ascii="Times New Roman" w:hAnsi="Times New Roman" w:cs="Times New Roman"/>
          <w:sz w:val="24"/>
          <w:szCs w:val="24"/>
        </w:rPr>
        <w:t>en</w:t>
      </w:r>
      <w:r w:rsidR="001003E4">
        <w:rPr>
          <w:rFonts w:ascii="Times New Roman" w:hAnsi="Times New Roman" w:cs="Times New Roman"/>
          <w:sz w:val="24"/>
          <w:szCs w:val="24"/>
        </w:rPr>
        <w:t xml:space="preserve"> la meta global de cobertura de áreas protegidas y conservadas. E</w:t>
      </w:r>
      <w:r w:rsidR="00BD0134">
        <w:rPr>
          <w:rFonts w:ascii="Times New Roman" w:hAnsi="Times New Roman" w:cs="Times New Roman"/>
          <w:sz w:val="24"/>
          <w:szCs w:val="24"/>
        </w:rPr>
        <w:t xml:space="preserve">n </w:t>
      </w:r>
      <w:r w:rsidR="00591FAD">
        <w:rPr>
          <w:rFonts w:ascii="Times New Roman" w:hAnsi="Times New Roman" w:cs="Times New Roman"/>
          <w:sz w:val="24"/>
          <w:szCs w:val="24"/>
        </w:rPr>
        <w:t xml:space="preserve">el </w:t>
      </w:r>
      <w:r w:rsidR="007D0412">
        <w:rPr>
          <w:rFonts w:ascii="Times New Roman" w:hAnsi="Times New Roman" w:cs="Times New Roman"/>
          <w:sz w:val="24"/>
          <w:szCs w:val="24"/>
        </w:rPr>
        <w:t>año 2020</w:t>
      </w:r>
      <w:r w:rsidR="00D91528">
        <w:rPr>
          <w:rFonts w:ascii="Times New Roman" w:hAnsi="Times New Roman" w:cs="Times New Roman"/>
          <w:sz w:val="24"/>
          <w:szCs w:val="24"/>
        </w:rPr>
        <w:t>,</w:t>
      </w:r>
      <w:r w:rsidR="009E4AA2">
        <w:rPr>
          <w:rFonts w:ascii="Times New Roman" w:hAnsi="Times New Roman" w:cs="Times New Roman"/>
          <w:sz w:val="24"/>
          <w:szCs w:val="24"/>
        </w:rPr>
        <w:t xml:space="preserve"> aproximadamente </w:t>
      </w:r>
      <w:r w:rsidR="007D0412">
        <w:rPr>
          <w:rFonts w:ascii="Times New Roman" w:hAnsi="Times New Roman" w:cs="Times New Roman"/>
          <w:sz w:val="24"/>
          <w:szCs w:val="24"/>
        </w:rPr>
        <w:t>17</w:t>
      </w:r>
      <w:r w:rsidR="00793AE3">
        <w:rPr>
          <w:rFonts w:ascii="Times New Roman" w:hAnsi="Times New Roman" w:cs="Times New Roman"/>
          <w:sz w:val="24"/>
          <w:szCs w:val="24"/>
        </w:rPr>
        <w:t xml:space="preserve"> </w:t>
      </w:r>
      <w:r w:rsidR="007D0412">
        <w:rPr>
          <w:rFonts w:ascii="Times New Roman" w:hAnsi="Times New Roman" w:cs="Times New Roman"/>
          <w:sz w:val="24"/>
          <w:szCs w:val="24"/>
        </w:rPr>
        <w:t>% de las zonas terrestres y de aguas continentales y el 10</w:t>
      </w:r>
      <w:r w:rsidR="00793AE3">
        <w:rPr>
          <w:rFonts w:ascii="Times New Roman" w:hAnsi="Times New Roman" w:cs="Times New Roman"/>
          <w:sz w:val="24"/>
          <w:szCs w:val="24"/>
        </w:rPr>
        <w:t xml:space="preserve"> </w:t>
      </w:r>
      <w:r w:rsidR="007D0412">
        <w:rPr>
          <w:rFonts w:ascii="Times New Roman" w:hAnsi="Times New Roman" w:cs="Times New Roman"/>
          <w:sz w:val="24"/>
          <w:szCs w:val="24"/>
        </w:rPr>
        <w:t xml:space="preserve">% de las zonas marinas costeras </w:t>
      </w:r>
      <w:r w:rsidR="00D25B0A">
        <w:rPr>
          <w:rFonts w:ascii="Times New Roman" w:hAnsi="Times New Roman" w:cs="Times New Roman"/>
          <w:sz w:val="24"/>
          <w:szCs w:val="24"/>
        </w:rPr>
        <w:t xml:space="preserve">están </w:t>
      </w:r>
      <w:r w:rsidR="001D2346">
        <w:rPr>
          <w:rFonts w:ascii="Times New Roman" w:hAnsi="Times New Roman" w:cs="Times New Roman"/>
          <w:sz w:val="24"/>
          <w:szCs w:val="24"/>
        </w:rPr>
        <w:t xml:space="preserve">protegidas </w:t>
      </w:r>
      <w:r w:rsidR="00D25B0A">
        <w:rPr>
          <w:rFonts w:ascii="Times New Roman" w:hAnsi="Times New Roman" w:cs="Times New Roman"/>
          <w:sz w:val="24"/>
          <w:szCs w:val="24"/>
        </w:rPr>
        <w:t xml:space="preserve">y </w:t>
      </w:r>
      <w:r w:rsidR="001D2346">
        <w:rPr>
          <w:rFonts w:ascii="Times New Roman" w:hAnsi="Times New Roman" w:cs="Times New Roman"/>
          <w:sz w:val="24"/>
          <w:szCs w:val="24"/>
        </w:rPr>
        <w:t xml:space="preserve">administradas de manera eficaz, equitativa, ecológicamente representativa y </w:t>
      </w:r>
      <w:r w:rsidR="001D2346" w:rsidRPr="00CB3B53">
        <w:rPr>
          <w:rFonts w:ascii="Times New Roman" w:hAnsi="Times New Roman" w:cs="Times New Roman"/>
          <w:sz w:val="24"/>
          <w:szCs w:val="24"/>
        </w:rPr>
        <w:t>conectada</w:t>
      </w:r>
      <w:r w:rsidRPr="00CB3B53">
        <w:rPr>
          <w:rFonts w:ascii="Times New Roman" w:hAnsi="Times New Roman" w:cs="Times New Roman"/>
          <w:sz w:val="24"/>
          <w:szCs w:val="24"/>
        </w:rPr>
        <w:t>s</w:t>
      </w:r>
      <w:r w:rsidR="00580758" w:rsidRPr="00CB3B53">
        <w:rPr>
          <w:rFonts w:ascii="Times New Roman" w:hAnsi="Times New Roman" w:cs="Times New Roman"/>
          <w:sz w:val="24"/>
          <w:szCs w:val="24"/>
        </w:rPr>
        <w:t xml:space="preserve"> </w:t>
      </w:r>
      <w:r w:rsidR="00725C73" w:rsidRPr="0063675B">
        <w:rPr>
          <w:rFonts w:ascii="Times New Roman" w:hAnsi="Times New Roman" w:cs="Times New Roman"/>
          <w:color w:val="0070C0"/>
          <w:sz w:val="24"/>
          <w:szCs w:val="24"/>
        </w:rPr>
        <w:t>(</w:t>
      </w:r>
      <w:r w:rsidR="00CB3B53" w:rsidRPr="0063675B">
        <w:rPr>
          <w:rFonts w:ascii="Times New Roman" w:hAnsi="Times New Roman" w:cs="Times New Roman"/>
          <w:color w:val="0070C0"/>
          <w:sz w:val="24"/>
          <w:szCs w:val="24"/>
        </w:rPr>
        <w:t>UNEP-WCMC, 2021)</w:t>
      </w:r>
      <w:r w:rsidR="00725C73" w:rsidRPr="00CB3B53">
        <w:rPr>
          <w:rFonts w:ascii="Times New Roman" w:hAnsi="Times New Roman" w:cs="Times New Roman"/>
          <w:sz w:val="24"/>
          <w:szCs w:val="24"/>
        </w:rPr>
        <w:t>.</w:t>
      </w:r>
      <w:r w:rsidR="00725C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6336A5" w14:textId="77777777" w:rsidR="007056DC" w:rsidRDefault="007056DC" w:rsidP="006B2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95EACF" w14:textId="32EFE8D6" w:rsidR="0010656A" w:rsidRDefault="0078195C" w:rsidP="006B2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Aunque es evidente e</w:t>
      </w:r>
      <w:r w:rsidR="008733D0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avance cuantitativo, a nivel cualitativo aún quedan vacíos importantes</w:t>
      </w:r>
      <w:r w:rsidR="006D6073">
        <w:rPr>
          <w:rFonts w:ascii="Times New Roman" w:hAnsi="Times New Roman" w:cs="Times New Roman"/>
          <w:sz w:val="24"/>
          <w:szCs w:val="24"/>
        </w:rPr>
        <w:t>. U</w:t>
      </w:r>
      <w:r>
        <w:rPr>
          <w:rFonts w:ascii="Times New Roman" w:hAnsi="Times New Roman" w:cs="Times New Roman"/>
          <w:sz w:val="24"/>
          <w:szCs w:val="24"/>
        </w:rPr>
        <w:t xml:space="preserve">n ejemplo de ello es </w:t>
      </w:r>
      <w:r w:rsidR="00FB1B76">
        <w:rPr>
          <w:rFonts w:ascii="Times New Roman" w:hAnsi="Times New Roman" w:cs="Times New Roman"/>
          <w:sz w:val="24"/>
          <w:szCs w:val="24"/>
        </w:rPr>
        <w:t>que</w:t>
      </w:r>
      <w:r w:rsidR="00690DB7">
        <w:rPr>
          <w:rFonts w:ascii="Times New Roman" w:hAnsi="Times New Roman" w:cs="Times New Roman"/>
          <w:sz w:val="24"/>
          <w:szCs w:val="24"/>
        </w:rPr>
        <w:t>,</w:t>
      </w:r>
      <w:r w:rsidR="00FB1B76">
        <w:rPr>
          <w:rFonts w:ascii="Times New Roman" w:hAnsi="Times New Roman" w:cs="Times New Roman"/>
          <w:sz w:val="24"/>
          <w:szCs w:val="24"/>
        </w:rPr>
        <w:t xml:space="preserve"> a pesar del reconocimiento internacional sobre el papel de la particip</w:t>
      </w:r>
      <w:r w:rsidR="007056DC">
        <w:rPr>
          <w:rFonts w:ascii="Times New Roman" w:hAnsi="Times New Roman" w:cs="Times New Roman"/>
          <w:sz w:val="24"/>
          <w:szCs w:val="24"/>
        </w:rPr>
        <w:t>ac</w:t>
      </w:r>
      <w:r w:rsidR="00FB1B76">
        <w:rPr>
          <w:rFonts w:ascii="Times New Roman" w:hAnsi="Times New Roman" w:cs="Times New Roman"/>
          <w:sz w:val="24"/>
          <w:szCs w:val="24"/>
        </w:rPr>
        <w:t xml:space="preserve">ión social en la conservación ambiental, actualmente solo </w:t>
      </w:r>
      <w:r w:rsidR="00301C93">
        <w:rPr>
          <w:rFonts w:ascii="Times New Roman" w:hAnsi="Times New Roman" w:cs="Times New Roman"/>
          <w:sz w:val="24"/>
          <w:szCs w:val="24"/>
        </w:rPr>
        <w:t xml:space="preserve">el </w:t>
      </w:r>
      <w:r w:rsidR="00FB1B76">
        <w:rPr>
          <w:rFonts w:ascii="Times New Roman" w:hAnsi="Times New Roman" w:cs="Times New Roman"/>
          <w:sz w:val="24"/>
          <w:szCs w:val="24"/>
        </w:rPr>
        <w:t>18</w:t>
      </w:r>
      <w:r w:rsidR="00793AE3">
        <w:rPr>
          <w:rFonts w:ascii="Times New Roman" w:hAnsi="Times New Roman" w:cs="Times New Roman"/>
          <w:sz w:val="24"/>
          <w:szCs w:val="24"/>
        </w:rPr>
        <w:t>.</w:t>
      </w:r>
      <w:r w:rsidR="00FB1B76">
        <w:rPr>
          <w:rFonts w:ascii="Times New Roman" w:hAnsi="Times New Roman" w:cs="Times New Roman"/>
          <w:sz w:val="24"/>
          <w:szCs w:val="24"/>
        </w:rPr>
        <w:t>28</w:t>
      </w:r>
      <w:r w:rsidR="00793AE3">
        <w:rPr>
          <w:rFonts w:ascii="Times New Roman" w:hAnsi="Times New Roman" w:cs="Times New Roman"/>
          <w:sz w:val="24"/>
          <w:szCs w:val="24"/>
        </w:rPr>
        <w:t xml:space="preserve"> </w:t>
      </w:r>
      <w:r w:rsidR="00FB1B76">
        <w:rPr>
          <w:rFonts w:ascii="Times New Roman" w:hAnsi="Times New Roman" w:cs="Times New Roman"/>
          <w:sz w:val="24"/>
          <w:szCs w:val="24"/>
        </w:rPr>
        <w:t>% de las áreas protegidas del mundo cuentan con un análisis de efectividad en su manejo</w:t>
      </w:r>
      <w:r w:rsidR="00CB3B53">
        <w:rPr>
          <w:rFonts w:ascii="Times New Roman" w:hAnsi="Times New Roman" w:cs="Times New Roman"/>
          <w:sz w:val="24"/>
          <w:szCs w:val="24"/>
        </w:rPr>
        <w:t xml:space="preserve"> </w:t>
      </w:r>
      <w:r w:rsidR="00CB3B53" w:rsidRPr="00216D9D">
        <w:rPr>
          <w:rFonts w:ascii="Times New Roman" w:hAnsi="Times New Roman" w:cs="Times New Roman"/>
          <w:color w:val="0070C0"/>
          <w:sz w:val="24"/>
          <w:szCs w:val="24"/>
        </w:rPr>
        <w:t>(UNEP-WCMC, 2021)</w:t>
      </w:r>
      <w:r w:rsidR="00CB3B53" w:rsidRPr="00CB3B53">
        <w:rPr>
          <w:rFonts w:ascii="Times New Roman" w:hAnsi="Times New Roman" w:cs="Times New Roman"/>
          <w:sz w:val="24"/>
          <w:szCs w:val="24"/>
        </w:rPr>
        <w:t>.</w:t>
      </w:r>
    </w:p>
    <w:p w14:paraId="5797772A" w14:textId="77777777" w:rsidR="009E7F94" w:rsidRDefault="009E7F94" w:rsidP="006B2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A452B7" w14:textId="6915CFDE" w:rsidR="008721B2" w:rsidRDefault="00690DB7" w:rsidP="006B2C1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 elemento clave a considerar en el análisis de los</w:t>
      </w:r>
      <w:r w:rsidR="00D948F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pr</w:t>
      </w:r>
      <w:r w:rsidR="00061242" w:rsidRPr="005B6C3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ocesos participativos </w:t>
      </w:r>
      <w:r w:rsidR="00763D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en</w:t>
      </w:r>
      <w:r w:rsidR="00B652C4" w:rsidRPr="005B6C3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las áreas </w:t>
      </w:r>
      <w:r w:rsidR="0097543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silvestres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B652C4" w:rsidRPr="005B6C3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protegidas son</w:t>
      </w:r>
      <w:r w:rsidR="00061242" w:rsidRPr="005B6C3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sus </w:t>
      </w:r>
      <w:r w:rsidR="00B652C4" w:rsidRPr="005B6C3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categorías de manejo</w:t>
      </w:r>
      <w:r w:rsidR="00184AF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que se clasifican de </w:t>
      </w:r>
      <w:r w:rsidR="00AA7729" w:rsidRPr="005B6C3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 a VII</w:t>
      </w:r>
      <w:r w:rsidR="00184AF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según lo recomendado </w:t>
      </w:r>
      <w:r w:rsidR="00184AFD" w:rsidRPr="001740FF">
        <w:rPr>
          <w:rFonts w:ascii="Times New Roman" w:hAnsi="Times New Roman" w:cs="Times New Roman"/>
          <w:sz w:val="24"/>
          <w:szCs w:val="24"/>
        </w:rPr>
        <w:t xml:space="preserve">por la Unión Internacional para la Conservación de la Naturaleza (UICN) </w:t>
      </w:r>
      <w:r w:rsidR="00184AFD" w:rsidRPr="00216D9D">
        <w:rPr>
          <w:rFonts w:ascii="Times New Roman" w:hAnsi="Times New Roman" w:cs="Times New Roman"/>
          <w:color w:val="0070C0"/>
          <w:sz w:val="24"/>
          <w:szCs w:val="24"/>
        </w:rPr>
        <w:t>(Dudley, 2008)</w:t>
      </w:r>
      <w:r w:rsidR="00184AFD" w:rsidRPr="001740FF">
        <w:rPr>
          <w:rFonts w:ascii="Times New Roman" w:hAnsi="Times New Roman" w:cs="Times New Roman"/>
          <w:sz w:val="24"/>
          <w:szCs w:val="24"/>
        </w:rPr>
        <w:t xml:space="preserve">. </w:t>
      </w:r>
      <w:r w:rsidR="0003653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Estas </w:t>
      </w:r>
      <w:r w:rsidR="00123EF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categorías se </w:t>
      </w:r>
      <w:r w:rsidR="00961F8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establecen </w:t>
      </w:r>
      <w:r w:rsidR="006E535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partir de l</w:t>
      </w:r>
      <w:r w:rsidR="00961F8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as amenazas que enfrentan</w:t>
      </w:r>
      <w:r w:rsidR="00123EF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las áreas </w:t>
      </w:r>
      <w:r w:rsidR="00F7594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silvestres</w:t>
      </w:r>
      <w:r w:rsidR="00123EF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protegidas</w:t>
      </w:r>
      <w:r w:rsidR="00D63A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sus necesidades de protección</w:t>
      </w:r>
      <w:r w:rsidR="00961F8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y </w:t>
      </w:r>
      <w:r w:rsidR="00A3344D" w:rsidRPr="005B6C3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las posibilidades de aprovechar sus recursos sin afectar </w:t>
      </w:r>
      <w:r w:rsidR="00C16D8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su</w:t>
      </w:r>
      <w:r w:rsidR="00A3344D" w:rsidRPr="005B6C3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estabilidad ecológica ni su capacidad para proveer servicios </w:t>
      </w:r>
      <w:r w:rsidR="008721B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ecosistémicos</w:t>
      </w:r>
      <w:r w:rsidR="00A3344D" w:rsidRPr="005B6C3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="00A3344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14:paraId="684C4AE7" w14:textId="51E25C74" w:rsidR="007F0DC3" w:rsidRDefault="007F0DC3" w:rsidP="006B2C1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03BADFE0" w14:textId="51BD0D36" w:rsidR="000869A9" w:rsidRDefault="00E27AAC" w:rsidP="006B2C1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Sobre </w:t>
      </w:r>
      <w:r w:rsidR="007F0D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los servicios ecosistémicos, en Costa Rica</w:t>
      </w:r>
      <w:r w:rsidR="009119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no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existe este término </w:t>
      </w:r>
      <w:r w:rsidR="00DF04D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formalmente, sol</w:t>
      </w:r>
      <w:r w:rsidR="00BA024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</w:t>
      </w:r>
      <w:r w:rsidR="00DF04D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se menciona </w:t>
      </w:r>
      <w:r w:rsidR="00DF04D6" w:rsidRPr="00E1662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en el </w:t>
      </w:r>
      <w:r w:rsidR="00D73140" w:rsidRPr="00E1662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reglamento ejecutivo 41124</w:t>
      </w:r>
      <w:r w:rsidR="00E50E71" w:rsidRPr="00E1662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de</w:t>
      </w:r>
      <w:r w:rsidR="00D73140" w:rsidRPr="00E1662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2018 sobre la gestión de reconocimiento y servicios ecosistémicos</w:t>
      </w:r>
      <w:r w:rsidR="000E769E" w:rsidRPr="00E1662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pero no tiene rango de ley</w:t>
      </w:r>
      <w:r w:rsidR="00DF04D6" w:rsidRPr="00E1662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r w:rsidR="00A6593D" w:rsidRPr="00E1662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El término utilizado </w:t>
      </w:r>
      <w:r w:rsidR="00C36F2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en</w:t>
      </w:r>
      <w:r w:rsidR="004164A9" w:rsidRPr="00E1662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la Ley Forestal de 1996 y la Ley de Biodiversidad</w:t>
      </w:r>
      <w:r w:rsidR="00E50E71" w:rsidRPr="00E1662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AA2E2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de 1998 </w:t>
      </w:r>
      <w:r w:rsidR="00E50E71" w:rsidRPr="00E1662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es el de </w:t>
      </w:r>
      <w:r w:rsidR="00A6593D" w:rsidRPr="00E1662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servicios </w:t>
      </w:r>
      <w:r w:rsidR="00A6593D" w:rsidRPr="008A694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ambientales</w:t>
      </w:r>
      <w:r w:rsidR="00E50E71" w:rsidRPr="008A694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r w:rsidR="00D83A21" w:rsidRPr="008A694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En este artículo se utiliza servicios ecosistémicos</w:t>
      </w:r>
      <w:r w:rsidR="00FE3704" w:rsidRPr="008A694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0869A9" w:rsidRPr="008A694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para </w:t>
      </w:r>
      <w:r w:rsidR="00FE3704" w:rsidRPr="008A694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facilitar su </w:t>
      </w:r>
      <w:r w:rsidR="000869A9" w:rsidRPr="008A694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entendi</w:t>
      </w:r>
      <w:r w:rsidR="00FE3704" w:rsidRPr="008A694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miento</w:t>
      </w:r>
      <w:r w:rsidR="00BB10F6" w:rsidRPr="008A694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0869A9" w:rsidRPr="008A694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nivel internacional</w:t>
      </w:r>
      <w:r w:rsidR="000F6B2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6DB30D2E" w14:textId="77777777" w:rsidR="00BD7176" w:rsidRDefault="00BD7176" w:rsidP="006B2C1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7D9C6992" w14:textId="0D0189E7" w:rsidR="00E11AA1" w:rsidRPr="008C40A8" w:rsidRDefault="002503D6" w:rsidP="006B2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0FF">
        <w:rPr>
          <w:rFonts w:ascii="Times New Roman" w:hAnsi="Times New Roman" w:cs="Times New Roman"/>
          <w:sz w:val="24"/>
          <w:szCs w:val="24"/>
        </w:rPr>
        <w:t>Actualmente, Costa Rica cuenta con el 25</w:t>
      </w:r>
      <w:r w:rsidR="00AA4D17">
        <w:rPr>
          <w:rFonts w:ascii="Times New Roman" w:hAnsi="Times New Roman" w:cs="Times New Roman"/>
          <w:sz w:val="24"/>
          <w:szCs w:val="24"/>
        </w:rPr>
        <w:t>.</w:t>
      </w:r>
      <w:r w:rsidR="00221E41">
        <w:rPr>
          <w:rFonts w:ascii="Times New Roman" w:hAnsi="Times New Roman" w:cs="Times New Roman"/>
          <w:sz w:val="24"/>
          <w:szCs w:val="24"/>
        </w:rPr>
        <w:t>5</w:t>
      </w:r>
      <w:r w:rsidR="00601387">
        <w:rPr>
          <w:rFonts w:ascii="Times New Roman" w:hAnsi="Times New Roman" w:cs="Times New Roman"/>
          <w:sz w:val="24"/>
          <w:szCs w:val="24"/>
        </w:rPr>
        <w:t xml:space="preserve"> </w:t>
      </w:r>
      <w:r w:rsidRPr="001740FF">
        <w:rPr>
          <w:rFonts w:ascii="Times New Roman" w:hAnsi="Times New Roman" w:cs="Times New Roman"/>
          <w:sz w:val="24"/>
          <w:szCs w:val="24"/>
        </w:rPr>
        <w:t>% del territorio terrestre e insular y el 2</w:t>
      </w:r>
      <w:r w:rsidR="00AC028B">
        <w:rPr>
          <w:rFonts w:ascii="Times New Roman" w:hAnsi="Times New Roman" w:cs="Times New Roman"/>
          <w:sz w:val="24"/>
          <w:szCs w:val="24"/>
        </w:rPr>
        <w:t>.</w:t>
      </w:r>
      <w:r w:rsidRPr="001740FF">
        <w:rPr>
          <w:rFonts w:ascii="Times New Roman" w:hAnsi="Times New Roman" w:cs="Times New Roman"/>
          <w:sz w:val="24"/>
          <w:szCs w:val="24"/>
        </w:rPr>
        <w:t>6</w:t>
      </w:r>
      <w:r w:rsidR="00641975">
        <w:rPr>
          <w:rFonts w:ascii="Times New Roman" w:hAnsi="Times New Roman" w:cs="Times New Roman"/>
          <w:sz w:val="24"/>
          <w:szCs w:val="24"/>
        </w:rPr>
        <w:t xml:space="preserve"> </w:t>
      </w:r>
      <w:r w:rsidRPr="001740FF">
        <w:rPr>
          <w:rFonts w:ascii="Times New Roman" w:hAnsi="Times New Roman" w:cs="Times New Roman"/>
          <w:sz w:val="24"/>
          <w:szCs w:val="24"/>
        </w:rPr>
        <w:t xml:space="preserve">% de su zona económica exclusiva protegido mediante </w:t>
      </w:r>
      <w:r w:rsidR="0042588F">
        <w:rPr>
          <w:rFonts w:ascii="Times New Roman" w:hAnsi="Times New Roman" w:cs="Times New Roman"/>
          <w:sz w:val="24"/>
          <w:szCs w:val="24"/>
        </w:rPr>
        <w:t xml:space="preserve">nueve </w:t>
      </w:r>
      <w:r w:rsidRPr="001740FF">
        <w:rPr>
          <w:rFonts w:ascii="Times New Roman" w:hAnsi="Times New Roman" w:cs="Times New Roman"/>
          <w:sz w:val="24"/>
          <w:szCs w:val="24"/>
        </w:rPr>
        <w:t>categorías de manejo</w:t>
      </w:r>
      <w:r w:rsidR="00113CA0">
        <w:rPr>
          <w:rFonts w:ascii="Times New Roman" w:hAnsi="Times New Roman" w:cs="Times New Roman"/>
          <w:sz w:val="24"/>
          <w:szCs w:val="24"/>
        </w:rPr>
        <w:t xml:space="preserve"> </w:t>
      </w:r>
      <w:r w:rsidR="00113CA0" w:rsidRPr="00216D9D">
        <w:rPr>
          <w:rFonts w:ascii="Times New Roman" w:hAnsi="Times New Roman" w:cs="Times New Roman"/>
          <w:color w:val="0070C0"/>
          <w:sz w:val="24"/>
          <w:szCs w:val="24"/>
        </w:rPr>
        <w:t>(SINAC, 2020)</w:t>
      </w:r>
      <w:r w:rsidR="00123EF3" w:rsidRPr="00216D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123EF3">
        <w:rPr>
          <w:rFonts w:ascii="Times New Roman" w:hAnsi="Times New Roman" w:cs="Times New Roman"/>
          <w:sz w:val="24"/>
          <w:szCs w:val="24"/>
        </w:rPr>
        <w:t>que son una adaptación nacional a las recomendadas por UICN.</w:t>
      </w:r>
      <w:r w:rsidRPr="001740FF">
        <w:rPr>
          <w:rFonts w:ascii="Times New Roman" w:hAnsi="Times New Roman" w:cs="Times New Roman"/>
          <w:sz w:val="24"/>
          <w:szCs w:val="24"/>
        </w:rPr>
        <w:t xml:space="preserve"> </w:t>
      </w:r>
      <w:r w:rsidR="00E11AA1">
        <w:rPr>
          <w:rFonts w:ascii="Times New Roman" w:hAnsi="Times New Roman" w:cs="Times New Roman"/>
          <w:sz w:val="24"/>
          <w:szCs w:val="24"/>
        </w:rPr>
        <w:t>Este estudio, se centra e</w:t>
      </w:r>
      <w:r w:rsidR="00E11AA1" w:rsidRPr="008C40A8">
        <w:rPr>
          <w:rFonts w:ascii="Times New Roman" w:hAnsi="Times New Roman" w:cs="Times New Roman"/>
          <w:sz w:val="24"/>
          <w:szCs w:val="24"/>
        </w:rPr>
        <w:t xml:space="preserve">n </w:t>
      </w:r>
      <w:r w:rsidR="00FA258F">
        <w:rPr>
          <w:rFonts w:ascii="Times New Roman" w:hAnsi="Times New Roman" w:cs="Times New Roman"/>
          <w:sz w:val="24"/>
          <w:szCs w:val="24"/>
        </w:rPr>
        <w:t>tres</w:t>
      </w:r>
      <w:r w:rsidR="00E11AA1" w:rsidRPr="008C40A8">
        <w:rPr>
          <w:rFonts w:ascii="Times New Roman" w:hAnsi="Times New Roman" w:cs="Times New Roman"/>
          <w:sz w:val="24"/>
          <w:szCs w:val="24"/>
        </w:rPr>
        <w:t xml:space="preserve"> de las </w:t>
      </w:r>
      <w:r w:rsidR="00FA258F">
        <w:rPr>
          <w:rFonts w:ascii="Times New Roman" w:hAnsi="Times New Roman" w:cs="Times New Roman"/>
          <w:sz w:val="24"/>
          <w:szCs w:val="24"/>
        </w:rPr>
        <w:t xml:space="preserve">nueve </w:t>
      </w:r>
      <w:r w:rsidR="00E11AA1" w:rsidRPr="008C40A8">
        <w:rPr>
          <w:rFonts w:ascii="Times New Roman" w:hAnsi="Times New Roman" w:cs="Times New Roman"/>
          <w:sz w:val="24"/>
          <w:szCs w:val="24"/>
        </w:rPr>
        <w:t xml:space="preserve">categorías de manejo que existen en Costa Rica.  </w:t>
      </w:r>
    </w:p>
    <w:p w14:paraId="24082C03" w14:textId="748AF72E" w:rsidR="00025C4F" w:rsidRDefault="00025C4F" w:rsidP="006B2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B2D444" w14:textId="0CC783C7" w:rsidR="00E353FA" w:rsidRDefault="006C56BB" w:rsidP="006B2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</w:t>
      </w:r>
      <w:r w:rsidR="00025C4F" w:rsidRPr="005B6C3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nalizar la</w:t>
      </w:r>
      <w:r w:rsidR="0016312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funcionalidad de las redes de </w:t>
      </w:r>
      <w:r w:rsidR="00025C4F" w:rsidRPr="005B6C3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participación social </w:t>
      </w:r>
      <w:r w:rsidR="0022354D" w:rsidRPr="0022354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(entendida como su capacidad de transformar los servicios ecosistémicos en oportunidades de desarrollo) </w:t>
      </w:r>
      <w:r w:rsidR="00BF5E4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vinculadas a</w:t>
      </w:r>
      <w:r w:rsidR="0016312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025C4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las áreas </w:t>
      </w:r>
      <w:r w:rsidR="00F7594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silvestres</w:t>
      </w:r>
      <w:r w:rsidR="003B65E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025C4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protegidas </w:t>
      </w:r>
      <w:r w:rsidR="00237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es</w:t>
      </w:r>
      <w:r w:rsidR="00025C4F" w:rsidRPr="005B6C3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una oportunidad importante para </w:t>
      </w:r>
      <w:r w:rsidR="00025C4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identificar posibles conflictos y sinergias entre disponibilidad de los recursos, </w:t>
      </w:r>
      <w:r w:rsidR="00237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el </w:t>
      </w:r>
      <w:r w:rsidR="00025C4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desarrollo y </w:t>
      </w:r>
      <w:r w:rsidR="002372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la </w:t>
      </w:r>
      <w:r w:rsidR="00025C4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sostenibilidad. </w:t>
      </w:r>
      <w:r w:rsidR="00E353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Es decir, para entender el </w:t>
      </w:r>
      <w:r w:rsidR="00E353FA">
        <w:rPr>
          <w:rFonts w:ascii="Times New Roman" w:hAnsi="Times New Roman" w:cs="Times New Roman"/>
          <w:sz w:val="24"/>
          <w:szCs w:val="24"/>
        </w:rPr>
        <w:t xml:space="preserve">posible alcance </w:t>
      </w:r>
      <w:r w:rsidR="00E353FA" w:rsidRPr="00903E1F">
        <w:rPr>
          <w:rFonts w:ascii="Times New Roman" w:hAnsi="Times New Roman" w:cs="Times New Roman"/>
          <w:sz w:val="24"/>
          <w:szCs w:val="24"/>
        </w:rPr>
        <w:t>de l</w:t>
      </w:r>
      <w:r w:rsidR="00641975">
        <w:rPr>
          <w:rFonts w:ascii="Times New Roman" w:hAnsi="Times New Roman" w:cs="Times New Roman"/>
          <w:sz w:val="24"/>
          <w:szCs w:val="24"/>
        </w:rPr>
        <w:t xml:space="preserve">a participación en la </w:t>
      </w:r>
      <w:r w:rsidR="00E353FA" w:rsidRPr="00903E1F">
        <w:rPr>
          <w:rFonts w:ascii="Times New Roman" w:hAnsi="Times New Roman" w:cs="Times New Roman"/>
          <w:sz w:val="24"/>
          <w:szCs w:val="24"/>
        </w:rPr>
        <w:t>conservación ambiental</w:t>
      </w:r>
      <w:r w:rsidR="00E353FA">
        <w:rPr>
          <w:rFonts w:ascii="Times New Roman" w:hAnsi="Times New Roman" w:cs="Times New Roman"/>
          <w:sz w:val="24"/>
          <w:szCs w:val="24"/>
        </w:rPr>
        <w:t xml:space="preserve">. </w:t>
      </w:r>
      <w:r w:rsidR="00E353FA" w:rsidRPr="00903E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172B74" w14:textId="77777777" w:rsidR="006B2C10" w:rsidRDefault="006B2C10" w:rsidP="006B2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FCDF12" w14:textId="335484F3" w:rsidR="00D84639" w:rsidRDefault="00BB301B" w:rsidP="006B2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343424">
        <w:rPr>
          <w:rFonts w:ascii="Times New Roman" w:hAnsi="Times New Roman" w:cs="Times New Roman"/>
          <w:sz w:val="24"/>
          <w:szCs w:val="24"/>
        </w:rPr>
        <w:t>as</w:t>
      </w:r>
      <w:r w:rsidR="00350986" w:rsidRPr="001740FF">
        <w:rPr>
          <w:rFonts w:ascii="Times New Roman" w:hAnsi="Times New Roman" w:cs="Times New Roman"/>
          <w:sz w:val="24"/>
          <w:szCs w:val="24"/>
        </w:rPr>
        <w:t xml:space="preserve"> </w:t>
      </w:r>
      <w:r w:rsidR="00F274A9">
        <w:rPr>
          <w:rFonts w:ascii="Times New Roman" w:hAnsi="Times New Roman" w:cs="Times New Roman"/>
          <w:sz w:val="24"/>
          <w:szCs w:val="24"/>
        </w:rPr>
        <w:t xml:space="preserve">áreas </w:t>
      </w:r>
      <w:r w:rsidR="00E11AA1">
        <w:rPr>
          <w:rFonts w:ascii="Times New Roman" w:hAnsi="Times New Roman" w:cs="Times New Roman"/>
          <w:sz w:val="24"/>
          <w:szCs w:val="24"/>
        </w:rPr>
        <w:t xml:space="preserve">naturales </w:t>
      </w:r>
      <w:r w:rsidR="00022C1F">
        <w:rPr>
          <w:rFonts w:ascii="Times New Roman" w:hAnsi="Times New Roman" w:cs="Times New Roman"/>
          <w:sz w:val="24"/>
          <w:szCs w:val="24"/>
        </w:rPr>
        <w:t xml:space="preserve">protegidas </w:t>
      </w:r>
      <w:r w:rsidR="00350986" w:rsidRPr="001740FF">
        <w:rPr>
          <w:rFonts w:ascii="Times New Roman" w:hAnsi="Times New Roman" w:cs="Times New Roman"/>
          <w:sz w:val="24"/>
          <w:szCs w:val="24"/>
        </w:rPr>
        <w:t xml:space="preserve">no están ajenas a los conflictos socioambientales, </w:t>
      </w:r>
      <w:r w:rsidR="003639CF" w:rsidRPr="001740FF">
        <w:rPr>
          <w:rFonts w:ascii="Times New Roman" w:hAnsi="Times New Roman" w:cs="Times New Roman"/>
          <w:sz w:val="24"/>
          <w:szCs w:val="24"/>
        </w:rPr>
        <w:t>debido,</w:t>
      </w:r>
      <w:r w:rsidR="00350986" w:rsidRPr="001740FF">
        <w:rPr>
          <w:rFonts w:ascii="Times New Roman" w:hAnsi="Times New Roman" w:cs="Times New Roman"/>
          <w:sz w:val="24"/>
          <w:szCs w:val="24"/>
        </w:rPr>
        <w:t xml:space="preserve"> </w:t>
      </w:r>
      <w:r w:rsidR="008F21ED">
        <w:rPr>
          <w:rFonts w:ascii="Times New Roman" w:hAnsi="Times New Roman" w:cs="Times New Roman"/>
          <w:sz w:val="24"/>
          <w:szCs w:val="24"/>
        </w:rPr>
        <w:t>por un</w:t>
      </w:r>
      <w:r w:rsidR="00D1211E">
        <w:rPr>
          <w:rFonts w:ascii="Times New Roman" w:hAnsi="Times New Roman" w:cs="Times New Roman"/>
          <w:sz w:val="24"/>
          <w:szCs w:val="24"/>
        </w:rPr>
        <w:t xml:space="preserve"> lado</w:t>
      </w:r>
      <w:r w:rsidR="008F21ED">
        <w:rPr>
          <w:rFonts w:ascii="Times New Roman" w:hAnsi="Times New Roman" w:cs="Times New Roman"/>
          <w:sz w:val="24"/>
          <w:szCs w:val="24"/>
        </w:rPr>
        <w:t xml:space="preserve">, </w:t>
      </w:r>
      <w:r w:rsidR="00350986" w:rsidRPr="001740FF">
        <w:rPr>
          <w:rFonts w:ascii="Times New Roman" w:hAnsi="Times New Roman" w:cs="Times New Roman"/>
          <w:sz w:val="24"/>
          <w:szCs w:val="24"/>
        </w:rPr>
        <w:t>a que sus recursos naturales están integrados en espacio</w:t>
      </w:r>
      <w:r w:rsidR="00783B6A">
        <w:rPr>
          <w:rFonts w:ascii="Times New Roman" w:hAnsi="Times New Roman" w:cs="Times New Roman"/>
          <w:sz w:val="24"/>
          <w:szCs w:val="24"/>
        </w:rPr>
        <w:t>s</w:t>
      </w:r>
      <w:r w:rsidR="00350986" w:rsidRPr="001740FF">
        <w:rPr>
          <w:rFonts w:ascii="Times New Roman" w:hAnsi="Times New Roman" w:cs="Times New Roman"/>
          <w:sz w:val="24"/>
          <w:szCs w:val="24"/>
        </w:rPr>
        <w:t xml:space="preserve"> interconectado</w:t>
      </w:r>
      <w:r w:rsidR="00783B6A">
        <w:rPr>
          <w:rFonts w:ascii="Times New Roman" w:hAnsi="Times New Roman" w:cs="Times New Roman"/>
          <w:sz w:val="24"/>
          <w:szCs w:val="24"/>
        </w:rPr>
        <w:t>s</w:t>
      </w:r>
      <w:r w:rsidR="00350986" w:rsidRPr="001740FF">
        <w:rPr>
          <w:rFonts w:ascii="Times New Roman" w:hAnsi="Times New Roman" w:cs="Times New Roman"/>
          <w:sz w:val="24"/>
          <w:szCs w:val="24"/>
        </w:rPr>
        <w:t xml:space="preserve"> (ecológico, </w:t>
      </w:r>
      <w:r w:rsidR="00350986" w:rsidRPr="001740FF">
        <w:rPr>
          <w:rFonts w:ascii="Times New Roman" w:hAnsi="Times New Roman" w:cs="Times New Roman"/>
          <w:sz w:val="24"/>
          <w:szCs w:val="24"/>
        </w:rPr>
        <w:lastRenderedPageBreak/>
        <w:t>económico) de causa y efecto a largo alcance; y, por</w:t>
      </w:r>
      <w:r w:rsidR="008F21ED">
        <w:rPr>
          <w:rFonts w:ascii="Times New Roman" w:hAnsi="Times New Roman" w:cs="Times New Roman"/>
          <w:sz w:val="24"/>
          <w:szCs w:val="24"/>
        </w:rPr>
        <w:t xml:space="preserve"> otro, por</w:t>
      </w:r>
      <w:r w:rsidR="00350986" w:rsidRPr="001740FF">
        <w:rPr>
          <w:rFonts w:ascii="Times New Roman" w:hAnsi="Times New Roman" w:cs="Times New Roman"/>
          <w:sz w:val="24"/>
          <w:szCs w:val="24"/>
        </w:rPr>
        <w:t xml:space="preserve">que comparten un espacio social donde se establecen relaciones complejas que pueden producir desigualdad entre las personas </w:t>
      </w:r>
      <w:r w:rsidR="00350986" w:rsidRPr="00216D9D">
        <w:rPr>
          <w:rFonts w:ascii="Times New Roman" w:hAnsi="Times New Roman" w:cs="Times New Roman"/>
          <w:color w:val="0070C0"/>
          <w:sz w:val="24"/>
          <w:szCs w:val="24"/>
        </w:rPr>
        <w:t>(Criado</w:t>
      </w:r>
      <w:r w:rsidR="00962CB9">
        <w:rPr>
          <w:rFonts w:ascii="Times New Roman" w:hAnsi="Times New Roman" w:cs="Times New Roman"/>
          <w:color w:val="0070C0"/>
          <w:sz w:val="24"/>
          <w:szCs w:val="24"/>
        </w:rPr>
        <w:t xml:space="preserve"> y Marín</w:t>
      </w:r>
      <w:r w:rsidR="00350986" w:rsidRPr="003F473A">
        <w:rPr>
          <w:rFonts w:ascii="Times New Roman" w:hAnsi="Times New Roman" w:cs="Times New Roman"/>
          <w:color w:val="0070C0"/>
          <w:sz w:val="24"/>
          <w:szCs w:val="24"/>
        </w:rPr>
        <w:t>,</w:t>
      </w:r>
      <w:r w:rsidR="00350986" w:rsidRPr="00216D9D">
        <w:rPr>
          <w:rFonts w:ascii="Times New Roman" w:hAnsi="Times New Roman" w:cs="Times New Roman"/>
          <w:color w:val="0070C0"/>
          <w:sz w:val="24"/>
          <w:szCs w:val="24"/>
        </w:rPr>
        <w:t xml:space="preserve"> 20</w:t>
      </w:r>
      <w:r w:rsidR="00B91DDA" w:rsidRPr="00216D9D">
        <w:rPr>
          <w:rFonts w:ascii="Times New Roman" w:hAnsi="Times New Roman" w:cs="Times New Roman"/>
          <w:color w:val="0070C0"/>
          <w:sz w:val="24"/>
          <w:szCs w:val="24"/>
        </w:rPr>
        <w:t>1</w:t>
      </w:r>
      <w:r w:rsidR="003F473A">
        <w:rPr>
          <w:rFonts w:ascii="Times New Roman" w:hAnsi="Times New Roman" w:cs="Times New Roman"/>
          <w:color w:val="0070C0"/>
          <w:sz w:val="24"/>
          <w:szCs w:val="24"/>
        </w:rPr>
        <w:t>2</w:t>
      </w:r>
      <w:r w:rsidR="00350986" w:rsidRPr="00216D9D">
        <w:rPr>
          <w:rFonts w:ascii="Times New Roman" w:hAnsi="Times New Roman" w:cs="Times New Roman"/>
          <w:color w:val="0070C0"/>
          <w:sz w:val="24"/>
          <w:szCs w:val="24"/>
        </w:rPr>
        <w:t>)</w:t>
      </w:r>
      <w:r w:rsidR="00350986" w:rsidRPr="006E4AF8">
        <w:rPr>
          <w:rFonts w:ascii="Times New Roman" w:hAnsi="Times New Roman" w:cs="Times New Roman"/>
          <w:sz w:val="24"/>
          <w:szCs w:val="24"/>
        </w:rPr>
        <w:t>.</w:t>
      </w:r>
      <w:r w:rsidR="003C22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92675C" w14:textId="77777777" w:rsidR="00A4403C" w:rsidRDefault="00A4403C" w:rsidP="006B2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2C05D5" w14:textId="296EC9E8" w:rsidR="009E4039" w:rsidRDefault="00C634CB" w:rsidP="006B2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Dando seguimiento a lo </w:t>
      </w:r>
      <w:r w:rsidR="001C214A" w:rsidRPr="00477ECF">
        <w:rPr>
          <w:rFonts w:ascii="Times New Roman" w:hAnsi="Times New Roman" w:cs="Times New Roman"/>
          <w:sz w:val="24"/>
          <w:szCs w:val="24"/>
        </w:rPr>
        <w:t xml:space="preserve">expuesto por </w:t>
      </w:r>
      <w:r w:rsidR="001C214A" w:rsidRPr="005D1FD2">
        <w:rPr>
          <w:rFonts w:ascii="Times New Roman" w:hAnsi="Times New Roman" w:cs="Times New Roman"/>
          <w:color w:val="0070C0"/>
          <w:sz w:val="24"/>
          <w:szCs w:val="24"/>
        </w:rPr>
        <w:t>Marín (2021)</w:t>
      </w:r>
      <w:r>
        <w:rPr>
          <w:rFonts w:ascii="Times New Roman" w:hAnsi="Times New Roman" w:cs="Times New Roman"/>
          <w:sz w:val="24"/>
          <w:szCs w:val="24"/>
        </w:rPr>
        <w:t xml:space="preserve"> que menciona que</w:t>
      </w:r>
      <w:r w:rsidR="005442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4A6477" w:rsidRPr="00477ECF">
        <w:rPr>
          <w:rFonts w:ascii="Times New Roman" w:hAnsi="Times New Roman" w:cs="Times New Roman"/>
          <w:sz w:val="24"/>
          <w:szCs w:val="24"/>
        </w:rPr>
        <w:t>esde la dimensión funcional</w:t>
      </w:r>
      <w:r w:rsidR="00A4403C">
        <w:rPr>
          <w:rFonts w:ascii="Times New Roman" w:hAnsi="Times New Roman" w:cs="Times New Roman"/>
          <w:sz w:val="24"/>
          <w:szCs w:val="24"/>
        </w:rPr>
        <w:t xml:space="preserve"> de las redes sociales</w:t>
      </w:r>
      <w:r w:rsidR="00B83712">
        <w:rPr>
          <w:rFonts w:ascii="Times New Roman" w:hAnsi="Times New Roman" w:cs="Times New Roman"/>
          <w:sz w:val="24"/>
          <w:szCs w:val="24"/>
        </w:rPr>
        <w:t xml:space="preserve">, </w:t>
      </w:r>
      <w:r w:rsidR="001C214A" w:rsidRPr="00477ECF">
        <w:rPr>
          <w:rFonts w:ascii="Times New Roman" w:hAnsi="Times New Roman" w:cs="Times New Roman"/>
          <w:sz w:val="24"/>
          <w:szCs w:val="24"/>
        </w:rPr>
        <w:t xml:space="preserve">la contribución de </w:t>
      </w:r>
      <w:r w:rsidR="0054428D">
        <w:rPr>
          <w:rFonts w:ascii="Times New Roman" w:hAnsi="Times New Roman" w:cs="Times New Roman"/>
          <w:sz w:val="24"/>
          <w:szCs w:val="24"/>
        </w:rPr>
        <w:t xml:space="preserve">la </w:t>
      </w:r>
      <w:r w:rsidR="000F75AB" w:rsidRPr="00477ECF">
        <w:rPr>
          <w:rFonts w:ascii="Times New Roman" w:hAnsi="Times New Roman" w:cs="Times New Roman"/>
          <w:sz w:val="24"/>
          <w:szCs w:val="24"/>
        </w:rPr>
        <w:t xml:space="preserve">participación </w:t>
      </w:r>
      <w:r w:rsidR="0054428D">
        <w:rPr>
          <w:rFonts w:ascii="Times New Roman" w:hAnsi="Times New Roman" w:cs="Times New Roman"/>
          <w:sz w:val="24"/>
          <w:szCs w:val="24"/>
        </w:rPr>
        <w:t xml:space="preserve">social </w:t>
      </w:r>
      <w:r w:rsidR="000F75AB" w:rsidRPr="00477ECF">
        <w:rPr>
          <w:rFonts w:ascii="Times New Roman" w:hAnsi="Times New Roman" w:cs="Times New Roman"/>
          <w:sz w:val="24"/>
          <w:szCs w:val="24"/>
        </w:rPr>
        <w:t>en</w:t>
      </w:r>
      <w:r w:rsidR="000E3556" w:rsidRPr="00477ECF">
        <w:rPr>
          <w:rFonts w:ascii="Times New Roman" w:hAnsi="Times New Roman" w:cs="Times New Roman"/>
          <w:sz w:val="24"/>
          <w:szCs w:val="24"/>
        </w:rPr>
        <w:t xml:space="preserve"> áreas </w:t>
      </w:r>
      <w:r w:rsidR="00200422">
        <w:rPr>
          <w:rFonts w:ascii="Times New Roman" w:hAnsi="Times New Roman" w:cs="Times New Roman"/>
          <w:sz w:val="24"/>
          <w:szCs w:val="24"/>
        </w:rPr>
        <w:t>silvestres</w:t>
      </w:r>
      <w:r w:rsidR="00E11AA1">
        <w:rPr>
          <w:rFonts w:ascii="Times New Roman" w:hAnsi="Times New Roman" w:cs="Times New Roman"/>
          <w:sz w:val="24"/>
          <w:szCs w:val="24"/>
        </w:rPr>
        <w:t xml:space="preserve"> </w:t>
      </w:r>
      <w:r w:rsidR="00493C61" w:rsidRPr="00477ECF">
        <w:rPr>
          <w:rFonts w:ascii="Times New Roman" w:hAnsi="Times New Roman" w:cs="Times New Roman"/>
          <w:sz w:val="24"/>
          <w:szCs w:val="24"/>
        </w:rPr>
        <w:t>protegidas</w:t>
      </w:r>
      <w:r w:rsidR="000E3556" w:rsidRPr="00477ECF">
        <w:rPr>
          <w:rFonts w:ascii="Times New Roman" w:hAnsi="Times New Roman" w:cs="Times New Roman"/>
          <w:sz w:val="24"/>
          <w:szCs w:val="24"/>
        </w:rPr>
        <w:t xml:space="preserve"> </w:t>
      </w:r>
      <w:r w:rsidR="00700114">
        <w:rPr>
          <w:rFonts w:ascii="Times New Roman" w:hAnsi="Times New Roman" w:cs="Times New Roman"/>
          <w:sz w:val="24"/>
          <w:szCs w:val="24"/>
        </w:rPr>
        <w:t>es independiente de</w:t>
      </w:r>
      <w:r w:rsidR="002F209F" w:rsidRPr="00477ECF">
        <w:rPr>
          <w:rFonts w:ascii="Times New Roman" w:hAnsi="Times New Roman" w:cs="Times New Roman"/>
          <w:sz w:val="24"/>
          <w:szCs w:val="24"/>
        </w:rPr>
        <w:t xml:space="preserve"> </w:t>
      </w:r>
      <w:r w:rsidR="001C214A" w:rsidRPr="00477ECF">
        <w:rPr>
          <w:rFonts w:ascii="Times New Roman" w:hAnsi="Times New Roman" w:cs="Times New Roman"/>
          <w:sz w:val="24"/>
          <w:szCs w:val="24"/>
        </w:rPr>
        <w:t>su categoría de manejo</w:t>
      </w:r>
      <w:r w:rsidR="00190A83">
        <w:rPr>
          <w:rFonts w:ascii="Times New Roman" w:hAnsi="Times New Roman" w:cs="Times New Roman"/>
          <w:sz w:val="24"/>
          <w:szCs w:val="24"/>
        </w:rPr>
        <w:t>, l</w:t>
      </w:r>
      <w:r w:rsidR="001C214A" w:rsidRPr="00477ECF">
        <w:rPr>
          <w:rFonts w:ascii="Times New Roman" w:hAnsi="Times New Roman" w:cs="Times New Roman"/>
          <w:sz w:val="24"/>
          <w:szCs w:val="24"/>
        </w:rPr>
        <w:t xml:space="preserve">a presente investigación </w:t>
      </w:r>
      <w:r w:rsidR="00534FBE">
        <w:rPr>
          <w:rFonts w:ascii="Times New Roman" w:hAnsi="Times New Roman" w:cs="Times New Roman"/>
          <w:sz w:val="24"/>
          <w:szCs w:val="24"/>
        </w:rPr>
        <w:t>a</w:t>
      </w:r>
      <w:r w:rsidR="000A32AF">
        <w:rPr>
          <w:rFonts w:ascii="Times New Roman" w:hAnsi="Times New Roman" w:cs="Times New Roman"/>
          <w:sz w:val="24"/>
          <w:szCs w:val="24"/>
        </w:rPr>
        <w:t>borda</w:t>
      </w:r>
      <w:r w:rsidR="001C214A" w:rsidRPr="00477ECF">
        <w:rPr>
          <w:rFonts w:ascii="Times New Roman" w:hAnsi="Times New Roman" w:cs="Times New Roman"/>
          <w:sz w:val="24"/>
          <w:szCs w:val="24"/>
        </w:rPr>
        <w:t xml:space="preserve"> los aspectos que inciden </w:t>
      </w:r>
      <w:r w:rsidR="00F02952">
        <w:rPr>
          <w:rFonts w:ascii="Times New Roman" w:hAnsi="Times New Roman" w:cs="Times New Roman"/>
          <w:sz w:val="24"/>
          <w:szCs w:val="24"/>
        </w:rPr>
        <w:t xml:space="preserve">en esta </w:t>
      </w:r>
      <w:r w:rsidR="001C214A" w:rsidRPr="00477ECF">
        <w:rPr>
          <w:rFonts w:ascii="Times New Roman" w:hAnsi="Times New Roman" w:cs="Times New Roman"/>
          <w:sz w:val="24"/>
          <w:szCs w:val="24"/>
        </w:rPr>
        <w:t>dimensión funcional</w:t>
      </w:r>
      <w:r w:rsidR="00F516A5">
        <w:rPr>
          <w:rFonts w:ascii="Times New Roman" w:hAnsi="Times New Roman" w:cs="Times New Roman"/>
          <w:sz w:val="24"/>
          <w:szCs w:val="24"/>
        </w:rPr>
        <w:t>.</w:t>
      </w:r>
      <w:r w:rsidR="00D348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1E6049" w14:textId="77777777" w:rsidR="009E4039" w:rsidRDefault="009E4039" w:rsidP="006B2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183537" w14:textId="0BF21BB8" w:rsidR="00F94CF3" w:rsidRDefault="007A4135" w:rsidP="006B2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Conocer </w:t>
      </w:r>
      <w:r w:rsidR="00F94CF3">
        <w:rPr>
          <w:rFonts w:ascii="Times New Roman" w:hAnsi="Times New Roman" w:cs="Times New Roman"/>
          <w:sz w:val="24"/>
          <w:szCs w:val="24"/>
        </w:rPr>
        <w:t>aspectos específicos de la funcionalidad de las redes sociales que coexisten en las áreas silvestres protegidas</w:t>
      </w:r>
      <w:r>
        <w:rPr>
          <w:rFonts w:ascii="Times New Roman" w:hAnsi="Times New Roman" w:cs="Times New Roman"/>
          <w:sz w:val="24"/>
          <w:szCs w:val="24"/>
        </w:rPr>
        <w:t xml:space="preserve"> es esp</w:t>
      </w:r>
      <w:r w:rsidR="0029702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cialmente importante para Centroamérica</w:t>
      </w:r>
      <w:r w:rsidR="002970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porque </w:t>
      </w:r>
      <w:r w:rsidR="00FC4187">
        <w:rPr>
          <w:rFonts w:ascii="Times New Roman" w:hAnsi="Times New Roman" w:cs="Times New Roman"/>
          <w:sz w:val="24"/>
          <w:szCs w:val="24"/>
        </w:rPr>
        <w:t xml:space="preserve">es en estas áreas donde se </w:t>
      </w:r>
      <w:r w:rsidR="00FC4187" w:rsidRPr="00FC4187">
        <w:rPr>
          <w:rFonts w:ascii="Times New Roman" w:hAnsi="Times New Roman" w:cs="Times New Roman"/>
          <w:sz w:val="24"/>
          <w:szCs w:val="24"/>
        </w:rPr>
        <w:t xml:space="preserve">dan los conflictos socio ambientales activos de mayor duración </w:t>
      </w:r>
      <w:r w:rsidR="00FC4187" w:rsidRPr="00BB0B84">
        <w:rPr>
          <w:rFonts w:ascii="Times New Roman" w:hAnsi="Times New Roman" w:cs="Times New Roman"/>
          <w:color w:val="0070C0"/>
          <w:sz w:val="24"/>
          <w:szCs w:val="24"/>
        </w:rPr>
        <w:t>(PEN, 2021)</w:t>
      </w:r>
      <w:r w:rsidR="00FC4187" w:rsidRPr="00FC4187">
        <w:rPr>
          <w:rFonts w:ascii="Times New Roman" w:hAnsi="Times New Roman" w:cs="Times New Roman"/>
          <w:sz w:val="24"/>
          <w:szCs w:val="24"/>
        </w:rPr>
        <w:t>.</w:t>
      </w:r>
      <w:r w:rsidR="00F06762">
        <w:rPr>
          <w:rFonts w:ascii="Times New Roman" w:hAnsi="Times New Roman" w:cs="Times New Roman"/>
          <w:sz w:val="24"/>
          <w:szCs w:val="24"/>
        </w:rPr>
        <w:t xml:space="preserve"> Por otro lado, </w:t>
      </w:r>
      <w:r w:rsidR="001F35E4">
        <w:rPr>
          <w:rFonts w:ascii="Times New Roman" w:hAnsi="Times New Roman" w:cs="Times New Roman"/>
          <w:sz w:val="24"/>
          <w:szCs w:val="24"/>
        </w:rPr>
        <w:t xml:space="preserve">porque </w:t>
      </w:r>
      <w:r w:rsidR="001F35E4" w:rsidRPr="004539D1">
        <w:rPr>
          <w:rFonts w:ascii="Times New Roman" w:hAnsi="Times New Roman" w:cs="Times New Roman"/>
          <w:sz w:val="24"/>
          <w:szCs w:val="24"/>
        </w:rPr>
        <w:t xml:space="preserve">esta funcionalidad podría estar vinculada de forma estrecha con la efectividad de las </w:t>
      </w:r>
      <w:r w:rsidR="001F35E4">
        <w:rPr>
          <w:rFonts w:ascii="Times New Roman" w:hAnsi="Times New Roman" w:cs="Times New Roman"/>
          <w:sz w:val="24"/>
          <w:szCs w:val="24"/>
        </w:rPr>
        <w:t xml:space="preserve">áreas silvestres protegidas </w:t>
      </w:r>
      <w:r w:rsidR="00CE5C63">
        <w:rPr>
          <w:rFonts w:ascii="Times New Roman" w:hAnsi="Times New Roman" w:cs="Times New Roman"/>
          <w:sz w:val="24"/>
          <w:szCs w:val="24"/>
        </w:rPr>
        <w:t xml:space="preserve">que incluye, </w:t>
      </w:r>
      <w:r w:rsidR="0029702F">
        <w:rPr>
          <w:rFonts w:ascii="Times New Roman" w:hAnsi="Times New Roman" w:cs="Times New Roman"/>
          <w:sz w:val="24"/>
          <w:szCs w:val="24"/>
        </w:rPr>
        <w:t xml:space="preserve">entre otras cosas, </w:t>
      </w:r>
      <w:r w:rsidR="006E6AF2">
        <w:rPr>
          <w:rFonts w:ascii="Times New Roman" w:hAnsi="Times New Roman" w:cs="Times New Roman"/>
          <w:sz w:val="24"/>
          <w:szCs w:val="24"/>
        </w:rPr>
        <w:t>su capacidad de resiliencia frente al cambio climático</w:t>
      </w:r>
      <w:r w:rsidR="001A0ABE">
        <w:rPr>
          <w:rFonts w:ascii="Times New Roman" w:hAnsi="Times New Roman" w:cs="Times New Roman"/>
          <w:sz w:val="24"/>
          <w:szCs w:val="24"/>
        </w:rPr>
        <w:t xml:space="preserve">. Es importante resaltar que </w:t>
      </w:r>
      <w:r w:rsidR="001A0ABE" w:rsidRPr="001A0ABE">
        <w:rPr>
          <w:rFonts w:ascii="Times New Roman" w:hAnsi="Times New Roman" w:cs="Times New Roman"/>
          <w:sz w:val="24"/>
          <w:szCs w:val="24"/>
        </w:rPr>
        <w:t xml:space="preserve">seis de los países de la región están en las primeras posiciones mundiales de exposición a riesgos climáticos </w:t>
      </w:r>
      <w:r w:rsidR="001A0ABE" w:rsidRPr="00BB0B84">
        <w:rPr>
          <w:rFonts w:ascii="Times New Roman" w:hAnsi="Times New Roman" w:cs="Times New Roman"/>
          <w:color w:val="0070C0"/>
          <w:sz w:val="24"/>
          <w:szCs w:val="24"/>
        </w:rPr>
        <w:t>(PEN, 2021)</w:t>
      </w:r>
      <w:r w:rsidR="001A0ABE">
        <w:rPr>
          <w:rFonts w:ascii="Times New Roman" w:hAnsi="Times New Roman" w:cs="Times New Roman"/>
          <w:sz w:val="24"/>
          <w:szCs w:val="24"/>
        </w:rPr>
        <w:t>.</w:t>
      </w:r>
    </w:p>
    <w:p w14:paraId="6242CEE4" w14:textId="77777777" w:rsidR="00F94CF3" w:rsidRDefault="00F94CF3" w:rsidP="006B2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DA1A0B" w14:textId="403557C1" w:rsidR="00777D9C" w:rsidRDefault="00CE0DE6" w:rsidP="006B2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Los resultados de esta investigación </w:t>
      </w:r>
      <w:r w:rsidR="005535B4">
        <w:rPr>
          <w:rFonts w:ascii="Times New Roman" w:hAnsi="Times New Roman" w:cs="Times New Roman"/>
          <w:sz w:val="24"/>
          <w:szCs w:val="24"/>
        </w:rPr>
        <w:t>contribuyen a</w:t>
      </w:r>
      <w:r w:rsidR="00D3485F">
        <w:rPr>
          <w:rFonts w:ascii="Times New Roman" w:hAnsi="Times New Roman" w:cs="Times New Roman"/>
          <w:sz w:val="24"/>
          <w:szCs w:val="24"/>
        </w:rPr>
        <w:t xml:space="preserve">l debate global sobre la influencia </w:t>
      </w:r>
      <w:r w:rsidR="005535B4">
        <w:rPr>
          <w:rFonts w:ascii="Times New Roman" w:hAnsi="Times New Roman" w:cs="Times New Roman"/>
          <w:sz w:val="24"/>
          <w:szCs w:val="24"/>
        </w:rPr>
        <w:t xml:space="preserve">de </w:t>
      </w:r>
      <w:r w:rsidR="00BD66CE">
        <w:rPr>
          <w:rFonts w:ascii="Times New Roman" w:hAnsi="Times New Roman" w:cs="Times New Roman"/>
          <w:sz w:val="24"/>
          <w:szCs w:val="24"/>
        </w:rPr>
        <w:t xml:space="preserve">la participación social efectiva </w:t>
      </w:r>
      <w:r w:rsidR="005535B4">
        <w:rPr>
          <w:rFonts w:ascii="Times New Roman" w:hAnsi="Times New Roman" w:cs="Times New Roman"/>
          <w:sz w:val="24"/>
          <w:szCs w:val="24"/>
        </w:rPr>
        <w:t>en l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BD66CE">
        <w:rPr>
          <w:rFonts w:ascii="Times New Roman" w:hAnsi="Times New Roman" w:cs="Times New Roman"/>
          <w:sz w:val="24"/>
          <w:szCs w:val="24"/>
        </w:rPr>
        <w:t>reduc</w:t>
      </w:r>
      <w:r w:rsidR="005535B4">
        <w:rPr>
          <w:rFonts w:ascii="Times New Roman" w:hAnsi="Times New Roman" w:cs="Times New Roman"/>
          <w:sz w:val="24"/>
          <w:szCs w:val="24"/>
        </w:rPr>
        <w:t>ción de</w:t>
      </w:r>
      <w:r w:rsidR="00BD66CE">
        <w:rPr>
          <w:rFonts w:ascii="Times New Roman" w:hAnsi="Times New Roman" w:cs="Times New Roman"/>
          <w:sz w:val="24"/>
          <w:szCs w:val="24"/>
        </w:rPr>
        <w:t xml:space="preserve"> los conflictos socio ambientales que se generan alrededor de ellas. </w:t>
      </w:r>
      <w:r w:rsidR="00D3485F">
        <w:rPr>
          <w:rFonts w:ascii="Times New Roman" w:hAnsi="Times New Roman" w:cs="Times New Roman"/>
          <w:sz w:val="24"/>
          <w:szCs w:val="24"/>
        </w:rPr>
        <w:t xml:space="preserve"> </w:t>
      </w:r>
      <w:r w:rsidR="00B23240">
        <w:rPr>
          <w:rFonts w:ascii="Times New Roman" w:hAnsi="Times New Roman" w:cs="Times New Roman"/>
          <w:sz w:val="24"/>
          <w:szCs w:val="24"/>
        </w:rPr>
        <w:t xml:space="preserve">Esto es muy relevante en el marco de la </w:t>
      </w:r>
      <w:r w:rsidR="00777D9C" w:rsidRPr="007234DA">
        <w:rPr>
          <w:rFonts w:ascii="Times New Roman" w:hAnsi="Times New Roman" w:cs="Times New Roman"/>
          <w:sz w:val="24"/>
          <w:szCs w:val="24"/>
        </w:rPr>
        <w:t>Conferencia de las Partes del Convenio de Diversidad Biológica (CBD COP15</w:t>
      </w:r>
      <w:r w:rsidR="00777D9C">
        <w:rPr>
          <w:rFonts w:ascii="Times New Roman" w:hAnsi="Times New Roman" w:cs="Times New Roman"/>
          <w:sz w:val="24"/>
          <w:szCs w:val="24"/>
        </w:rPr>
        <w:t>-2021</w:t>
      </w:r>
      <w:r w:rsidR="00777D9C" w:rsidRPr="007234DA">
        <w:rPr>
          <w:rFonts w:ascii="Times New Roman" w:hAnsi="Times New Roman" w:cs="Times New Roman"/>
          <w:sz w:val="24"/>
          <w:szCs w:val="24"/>
        </w:rPr>
        <w:t>)</w:t>
      </w:r>
      <w:r w:rsidR="00C457BF">
        <w:rPr>
          <w:rFonts w:ascii="Times New Roman" w:hAnsi="Times New Roman" w:cs="Times New Roman"/>
          <w:sz w:val="24"/>
          <w:szCs w:val="24"/>
        </w:rPr>
        <w:t xml:space="preserve"> y en la construcción del M</w:t>
      </w:r>
      <w:r w:rsidR="00777D9C" w:rsidRPr="007234DA">
        <w:rPr>
          <w:rFonts w:ascii="Times New Roman" w:hAnsi="Times New Roman" w:cs="Times New Roman"/>
          <w:sz w:val="24"/>
          <w:szCs w:val="24"/>
        </w:rPr>
        <w:t xml:space="preserve">arco Mundial de la Diversidad Biológica posterior al 2020, </w:t>
      </w:r>
      <w:r w:rsidR="00777D9C">
        <w:rPr>
          <w:rFonts w:ascii="Times New Roman" w:hAnsi="Times New Roman" w:cs="Times New Roman"/>
          <w:sz w:val="24"/>
          <w:szCs w:val="24"/>
        </w:rPr>
        <w:t xml:space="preserve">donde además de </w:t>
      </w:r>
      <w:r w:rsidR="00777D9C" w:rsidRPr="007234DA">
        <w:rPr>
          <w:rFonts w:ascii="Times New Roman" w:hAnsi="Times New Roman" w:cs="Times New Roman"/>
          <w:sz w:val="24"/>
          <w:szCs w:val="24"/>
        </w:rPr>
        <w:t xml:space="preserve">incluir nuevas metas globales </w:t>
      </w:r>
      <w:r w:rsidR="00C457BF">
        <w:rPr>
          <w:rFonts w:ascii="Times New Roman" w:hAnsi="Times New Roman" w:cs="Times New Roman"/>
          <w:sz w:val="24"/>
          <w:szCs w:val="24"/>
        </w:rPr>
        <w:t xml:space="preserve">sobre </w:t>
      </w:r>
      <w:r w:rsidR="00777D9C" w:rsidRPr="007234DA">
        <w:rPr>
          <w:rFonts w:ascii="Times New Roman" w:hAnsi="Times New Roman" w:cs="Times New Roman"/>
          <w:sz w:val="24"/>
          <w:szCs w:val="24"/>
        </w:rPr>
        <w:t xml:space="preserve">cobertura de las áreas </w:t>
      </w:r>
      <w:r w:rsidR="00C457BF">
        <w:rPr>
          <w:rFonts w:ascii="Times New Roman" w:hAnsi="Times New Roman" w:cs="Times New Roman"/>
          <w:sz w:val="24"/>
          <w:szCs w:val="24"/>
        </w:rPr>
        <w:t xml:space="preserve">silvestres </w:t>
      </w:r>
      <w:r w:rsidR="00777D9C" w:rsidRPr="007234DA">
        <w:rPr>
          <w:rFonts w:ascii="Times New Roman" w:hAnsi="Times New Roman" w:cs="Times New Roman"/>
          <w:sz w:val="24"/>
          <w:szCs w:val="24"/>
        </w:rPr>
        <w:t>protegidas</w:t>
      </w:r>
      <w:r w:rsidR="00777D9C">
        <w:rPr>
          <w:rFonts w:ascii="Times New Roman" w:hAnsi="Times New Roman" w:cs="Times New Roman"/>
          <w:sz w:val="24"/>
          <w:szCs w:val="24"/>
        </w:rPr>
        <w:t xml:space="preserve">, </w:t>
      </w:r>
      <w:r w:rsidR="00C05128">
        <w:rPr>
          <w:rFonts w:ascii="Times New Roman" w:hAnsi="Times New Roman" w:cs="Times New Roman"/>
          <w:sz w:val="24"/>
          <w:szCs w:val="24"/>
        </w:rPr>
        <w:t xml:space="preserve">también </w:t>
      </w:r>
      <w:r w:rsidR="00777D9C">
        <w:rPr>
          <w:rFonts w:ascii="Times New Roman" w:hAnsi="Times New Roman" w:cs="Times New Roman"/>
          <w:sz w:val="24"/>
          <w:szCs w:val="24"/>
        </w:rPr>
        <w:t>se estable</w:t>
      </w:r>
      <w:r w:rsidR="00C457BF">
        <w:rPr>
          <w:rFonts w:ascii="Times New Roman" w:hAnsi="Times New Roman" w:cs="Times New Roman"/>
          <w:sz w:val="24"/>
          <w:szCs w:val="24"/>
        </w:rPr>
        <w:t xml:space="preserve">ce </w:t>
      </w:r>
      <w:r w:rsidR="00777D9C">
        <w:rPr>
          <w:rFonts w:ascii="Times New Roman" w:hAnsi="Times New Roman" w:cs="Times New Roman"/>
          <w:sz w:val="24"/>
          <w:szCs w:val="24"/>
        </w:rPr>
        <w:t xml:space="preserve">como </w:t>
      </w:r>
      <w:r w:rsidR="00777D9C" w:rsidRPr="007234DA">
        <w:rPr>
          <w:rFonts w:ascii="Times New Roman" w:hAnsi="Times New Roman" w:cs="Times New Roman"/>
          <w:sz w:val="24"/>
          <w:szCs w:val="24"/>
        </w:rPr>
        <w:t xml:space="preserve">prioridad, </w:t>
      </w:r>
      <w:r w:rsidR="00C05128">
        <w:rPr>
          <w:rFonts w:ascii="Times New Roman" w:hAnsi="Times New Roman" w:cs="Times New Roman"/>
          <w:sz w:val="24"/>
          <w:szCs w:val="24"/>
        </w:rPr>
        <w:t xml:space="preserve">mejorar </w:t>
      </w:r>
      <w:r w:rsidR="00777D9C" w:rsidRPr="00B53F7C">
        <w:rPr>
          <w:rFonts w:ascii="Times New Roman" w:hAnsi="Times New Roman" w:cs="Times New Roman"/>
          <w:sz w:val="24"/>
          <w:szCs w:val="24"/>
        </w:rPr>
        <w:t>y monitorear la efectividad en el manejo de estas áreas</w:t>
      </w:r>
      <w:r w:rsidR="00B16CFC">
        <w:rPr>
          <w:rFonts w:ascii="Times New Roman" w:hAnsi="Times New Roman" w:cs="Times New Roman"/>
          <w:sz w:val="24"/>
          <w:szCs w:val="24"/>
        </w:rPr>
        <w:t>.</w:t>
      </w:r>
    </w:p>
    <w:p w14:paraId="7CE5E5B9" w14:textId="77777777" w:rsidR="001D1281" w:rsidRDefault="001D1281" w:rsidP="00300E0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D52E3F" w14:textId="026D5BFE" w:rsidR="00250E78" w:rsidRPr="006903D4" w:rsidRDefault="006903D4" w:rsidP="006903D4">
      <w:pPr>
        <w:tabs>
          <w:tab w:val="left" w:pos="284"/>
        </w:tabs>
        <w:spacing w:line="240" w:lineRule="auto"/>
        <w:ind w:left="284" w:hanging="284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2</w:t>
      </w:r>
      <w:r w:rsidR="006006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.</w:t>
      </w:r>
      <w:r w:rsidR="006006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ab/>
      </w:r>
      <w:r w:rsidR="006902BF" w:rsidRPr="006903D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Metodología</w:t>
      </w:r>
    </w:p>
    <w:p w14:paraId="39EDC03E" w14:textId="72106A5C" w:rsidR="005D3279" w:rsidRDefault="00E3402B" w:rsidP="00675E48">
      <w:pPr>
        <w:pStyle w:val="Maintext"/>
        <w:suppressAutoHyphens w:val="0"/>
        <w:spacing w:before="0"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1740FF">
        <w:rPr>
          <w:rFonts w:ascii="Times New Roman" w:hAnsi="Times New Roman"/>
          <w:sz w:val="24"/>
          <w:szCs w:val="24"/>
          <w:lang w:val="es-ES"/>
        </w:rPr>
        <w:t>La metodología se bas</w:t>
      </w:r>
      <w:r w:rsidR="00300E04" w:rsidRPr="001740FF">
        <w:rPr>
          <w:rFonts w:ascii="Times New Roman" w:hAnsi="Times New Roman"/>
          <w:sz w:val="24"/>
          <w:szCs w:val="24"/>
          <w:lang w:val="es-ES"/>
        </w:rPr>
        <w:t>a</w:t>
      </w:r>
      <w:r w:rsidRPr="001740FF">
        <w:rPr>
          <w:rFonts w:ascii="Times New Roman" w:hAnsi="Times New Roman"/>
          <w:sz w:val="24"/>
          <w:szCs w:val="24"/>
          <w:lang w:val="es-ES"/>
        </w:rPr>
        <w:t xml:space="preserve"> en el análisis </w:t>
      </w:r>
      <w:r w:rsidR="00E660A5" w:rsidRPr="001740FF">
        <w:rPr>
          <w:rFonts w:ascii="Times New Roman" w:hAnsi="Times New Roman"/>
          <w:sz w:val="24"/>
          <w:szCs w:val="24"/>
          <w:lang w:val="es-ES"/>
        </w:rPr>
        <w:t xml:space="preserve">de </w:t>
      </w:r>
      <w:r w:rsidR="00295612" w:rsidRPr="001740FF">
        <w:rPr>
          <w:rFonts w:ascii="Times New Roman" w:hAnsi="Times New Roman"/>
          <w:sz w:val="24"/>
          <w:szCs w:val="24"/>
          <w:lang w:val="es-ES"/>
        </w:rPr>
        <w:t xml:space="preserve">la </w:t>
      </w:r>
      <w:r w:rsidR="00431F27" w:rsidRPr="001740FF">
        <w:rPr>
          <w:rFonts w:ascii="Times New Roman" w:hAnsi="Times New Roman"/>
          <w:sz w:val="24"/>
          <w:szCs w:val="24"/>
          <w:lang w:val="es-ES"/>
        </w:rPr>
        <w:t xml:space="preserve">dimensión funcional </w:t>
      </w:r>
      <w:r w:rsidR="00E01460" w:rsidRPr="00E63109">
        <w:rPr>
          <w:rFonts w:ascii="Times New Roman" w:hAnsi="Times New Roman"/>
          <w:color w:val="0070C0"/>
          <w:sz w:val="24"/>
          <w:szCs w:val="24"/>
          <w:lang w:val="es-ES"/>
        </w:rPr>
        <w:t>(</w:t>
      </w:r>
      <w:proofErr w:type="spellStart"/>
      <w:r w:rsidR="00CE0402" w:rsidRPr="00E63109">
        <w:rPr>
          <w:rFonts w:ascii="Times New Roman" w:hAnsi="Times New Roman"/>
          <w:color w:val="0070C0"/>
          <w:sz w:val="24"/>
          <w:szCs w:val="24"/>
          <w:lang w:val="es-ES"/>
        </w:rPr>
        <w:t>Häuberer</w:t>
      </w:r>
      <w:proofErr w:type="spellEnd"/>
      <w:r w:rsidR="00CE0402" w:rsidRPr="00E63109">
        <w:rPr>
          <w:rFonts w:ascii="Times New Roman" w:hAnsi="Times New Roman"/>
          <w:color w:val="0070C0"/>
          <w:sz w:val="24"/>
          <w:szCs w:val="24"/>
          <w:lang w:val="es-ES"/>
        </w:rPr>
        <w:t>, 2011)</w:t>
      </w:r>
      <w:r w:rsidR="00E01460" w:rsidRPr="001740FF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431F27" w:rsidRPr="001740FF">
        <w:rPr>
          <w:rFonts w:ascii="Times New Roman" w:hAnsi="Times New Roman"/>
          <w:sz w:val="24"/>
          <w:szCs w:val="24"/>
          <w:lang w:val="es-ES"/>
        </w:rPr>
        <w:t xml:space="preserve">de </w:t>
      </w:r>
      <w:r w:rsidR="00727261">
        <w:rPr>
          <w:rFonts w:ascii="Times New Roman" w:hAnsi="Times New Roman"/>
          <w:sz w:val="24"/>
          <w:szCs w:val="24"/>
          <w:lang w:val="es-ES"/>
        </w:rPr>
        <w:t xml:space="preserve">la </w:t>
      </w:r>
      <w:r w:rsidR="000B1A45">
        <w:rPr>
          <w:rFonts w:ascii="Times New Roman" w:hAnsi="Times New Roman"/>
          <w:sz w:val="24"/>
          <w:szCs w:val="24"/>
          <w:lang w:val="es-ES"/>
        </w:rPr>
        <w:t xml:space="preserve">participación </w:t>
      </w:r>
      <w:r w:rsidR="00E7027A" w:rsidRPr="001740FF">
        <w:rPr>
          <w:rFonts w:ascii="Times New Roman" w:hAnsi="Times New Roman"/>
          <w:sz w:val="24"/>
          <w:szCs w:val="24"/>
          <w:lang w:val="es-ES"/>
        </w:rPr>
        <w:t>organiza</w:t>
      </w:r>
      <w:r w:rsidR="00727261">
        <w:rPr>
          <w:rFonts w:ascii="Times New Roman" w:hAnsi="Times New Roman"/>
          <w:sz w:val="24"/>
          <w:szCs w:val="24"/>
          <w:lang w:val="es-ES"/>
        </w:rPr>
        <w:t xml:space="preserve">cional </w:t>
      </w:r>
      <w:r w:rsidR="008B4CA8">
        <w:rPr>
          <w:rFonts w:ascii="Times New Roman" w:hAnsi="Times New Roman"/>
          <w:sz w:val="24"/>
          <w:szCs w:val="24"/>
          <w:lang w:val="es-ES"/>
        </w:rPr>
        <w:t>en</w:t>
      </w:r>
      <w:r w:rsidR="005C4895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E7027A" w:rsidRPr="001740FF">
        <w:rPr>
          <w:rFonts w:ascii="Times New Roman" w:hAnsi="Times New Roman"/>
          <w:sz w:val="24"/>
          <w:szCs w:val="24"/>
          <w:lang w:val="es-ES"/>
        </w:rPr>
        <w:t xml:space="preserve">áreas </w:t>
      </w:r>
      <w:r w:rsidR="00200422">
        <w:rPr>
          <w:rFonts w:ascii="Times New Roman" w:hAnsi="Times New Roman"/>
          <w:sz w:val="24"/>
          <w:szCs w:val="24"/>
          <w:lang w:val="es-ES"/>
        </w:rPr>
        <w:t>silvestres</w:t>
      </w:r>
      <w:r w:rsidR="00E7027A" w:rsidRPr="001740FF">
        <w:rPr>
          <w:rFonts w:ascii="Times New Roman" w:hAnsi="Times New Roman"/>
          <w:sz w:val="24"/>
          <w:szCs w:val="24"/>
          <w:lang w:val="es-ES"/>
        </w:rPr>
        <w:t xml:space="preserve"> protegidas de Costa Rica con distintas categorías de manejo. </w:t>
      </w:r>
      <w:r w:rsidR="003B257A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E7027A" w:rsidRPr="001740FF">
        <w:rPr>
          <w:rFonts w:ascii="Times New Roman" w:hAnsi="Times New Roman"/>
          <w:sz w:val="24"/>
          <w:szCs w:val="24"/>
          <w:lang w:val="es-ES"/>
        </w:rPr>
        <w:t>Para ello</w:t>
      </w:r>
      <w:r w:rsidR="003513D2" w:rsidRPr="001740FF">
        <w:rPr>
          <w:rFonts w:ascii="Times New Roman" w:hAnsi="Times New Roman"/>
          <w:sz w:val="24"/>
          <w:szCs w:val="24"/>
          <w:lang w:val="es-ES"/>
        </w:rPr>
        <w:t>,</w:t>
      </w:r>
      <w:r w:rsidR="00E7027A" w:rsidRPr="001740FF">
        <w:rPr>
          <w:rFonts w:ascii="Times New Roman" w:hAnsi="Times New Roman"/>
          <w:sz w:val="24"/>
          <w:szCs w:val="24"/>
          <w:lang w:val="es-ES"/>
        </w:rPr>
        <w:t xml:space="preserve"> se </w:t>
      </w:r>
      <w:r w:rsidR="00F270E3" w:rsidRPr="001740FF">
        <w:rPr>
          <w:rFonts w:ascii="Times New Roman" w:hAnsi="Times New Roman"/>
          <w:sz w:val="24"/>
          <w:szCs w:val="24"/>
          <w:lang w:val="es-ES"/>
        </w:rPr>
        <w:t>utiliz</w:t>
      </w:r>
      <w:r w:rsidR="000B1A45">
        <w:rPr>
          <w:rFonts w:ascii="Times New Roman" w:hAnsi="Times New Roman"/>
          <w:sz w:val="24"/>
          <w:szCs w:val="24"/>
          <w:lang w:val="es-ES"/>
        </w:rPr>
        <w:t>a</w:t>
      </w:r>
      <w:r w:rsidR="008B4CA8">
        <w:rPr>
          <w:rFonts w:ascii="Times New Roman" w:hAnsi="Times New Roman"/>
          <w:sz w:val="24"/>
          <w:szCs w:val="24"/>
          <w:lang w:val="es-ES"/>
        </w:rPr>
        <w:t>n dos principales enfoques metodológicos</w:t>
      </w:r>
      <w:r w:rsidR="00AF4978">
        <w:rPr>
          <w:rFonts w:ascii="Times New Roman" w:hAnsi="Times New Roman"/>
          <w:sz w:val="24"/>
          <w:szCs w:val="24"/>
          <w:lang w:val="es-ES"/>
        </w:rPr>
        <w:t>: 1)</w:t>
      </w:r>
      <w:r w:rsidR="008B4CA8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F270E3" w:rsidRPr="001740FF">
        <w:rPr>
          <w:rFonts w:ascii="Times New Roman" w:hAnsi="Times New Roman"/>
          <w:sz w:val="24"/>
          <w:szCs w:val="24"/>
          <w:lang w:val="es-ES"/>
        </w:rPr>
        <w:t xml:space="preserve">el </w:t>
      </w:r>
      <w:r w:rsidR="00561536">
        <w:rPr>
          <w:rFonts w:ascii="Times New Roman" w:hAnsi="Times New Roman"/>
          <w:sz w:val="24"/>
          <w:szCs w:val="24"/>
          <w:lang w:val="es-ES"/>
        </w:rPr>
        <w:t>A</w:t>
      </w:r>
      <w:r w:rsidR="00F270E3" w:rsidRPr="001740FF">
        <w:rPr>
          <w:rFonts w:ascii="Times New Roman" w:hAnsi="Times New Roman"/>
          <w:sz w:val="24"/>
          <w:szCs w:val="24"/>
          <w:lang w:val="es-ES"/>
        </w:rPr>
        <w:t xml:space="preserve">nálisis de </w:t>
      </w:r>
      <w:r w:rsidR="00561536">
        <w:rPr>
          <w:rFonts w:ascii="Times New Roman" w:hAnsi="Times New Roman"/>
          <w:sz w:val="24"/>
          <w:szCs w:val="24"/>
          <w:lang w:val="es-ES"/>
        </w:rPr>
        <w:t>R</w:t>
      </w:r>
      <w:r w:rsidR="00F270E3" w:rsidRPr="001740FF">
        <w:rPr>
          <w:rFonts w:ascii="Times New Roman" w:hAnsi="Times New Roman"/>
          <w:sz w:val="24"/>
          <w:szCs w:val="24"/>
          <w:lang w:val="es-ES"/>
        </w:rPr>
        <w:t xml:space="preserve">edes </w:t>
      </w:r>
      <w:r w:rsidR="00561536">
        <w:rPr>
          <w:rFonts w:ascii="Times New Roman" w:hAnsi="Times New Roman"/>
          <w:sz w:val="24"/>
          <w:szCs w:val="24"/>
          <w:lang w:val="es-ES"/>
        </w:rPr>
        <w:t>S</w:t>
      </w:r>
      <w:r w:rsidR="00F270E3" w:rsidRPr="001740FF">
        <w:rPr>
          <w:rFonts w:ascii="Times New Roman" w:hAnsi="Times New Roman"/>
          <w:sz w:val="24"/>
          <w:szCs w:val="24"/>
          <w:lang w:val="es-ES"/>
        </w:rPr>
        <w:t xml:space="preserve">ociales </w:t>
      </w:r>
      <w:r w:rsidR="00ED3291">
        <w:rPr>
          <w:rFonts w:ascii="Times New Roman" w:hAnsi="Times New Roman"/>
          <w:sz w:val="24"/>
          <w:szCs w:val="24"/>
          <w:lang w:val="es-ES"/>
        </w:rPr>
        <w:t xml:space="preserve">(ARS) </w:t>
      </w:r>
      <w:r w:rsidR="006A25C9" w:rsidRPr="00E63109">
        <w:rPr>
          <w:rFonts w:ascii="Times New Roman" w:hAnsi="Times New Roman"/>
          <w:color w:val="0070C0"/>
          <w:sz w:val="24"/>
          <w:szCs w:val="24"/>
          <w:lang w:val="es-ES"/>
        </w:rPr>
        <w:t>(</w:t>
      </w:r>
      <w:proofErr w:type="spellStart"/>
      <w:r w:rsidR="006A25C9" w:rsidRPr="00E63109">
        <w:rPr>
          <w:rFonts w:ascii="Times New Roman" w:hAnsi="Times New Roman"/>
          <w:color w:val="0070C0"/>
          <w:sz w:val="24"/>
          <w:szCs w:val="24"/>
          <w:lang w:val="es-ES"/>
        </w:rPr>
        <w:t>Diani</w:t>
      </w:r>
      <w:proofErr w:type="spellEnd"/>
      <w:r w:rsidR="001B1E15">
        <w:rPr>
          <w:rFonts w:ascii="Times New Roman" w:hAnsi="Times New Roman"/>
          <w:color w:val="0070C0"/>
          <w:sz w:val="24"/>
          <w:szCs w:val="24"/>
          <w:lang w:val="es-ES"/>
        </w:rPr>
        <w:t>,</w:t>
      </w:r>
      <w:r w:rsidR="006A25C9" w:rsidRPr="00E63109">
        <w:rPr>
          <w:rFonts w:ascii="Times New Roman" w:hAnsi="Times New Roman"/>
          <w:color w:val="0070C0"/>
          <w:sz w:val="24"/>
          <w:szCs w:val="24"/>
          <w:lang w:val="es-ES"/>
        </w:rPr>
        <w:t xml:space="preserve"> 2003</w:t>
      </w:r>
      <w:r w:rsidR="001B1E15">
        <w:rPr>
          <w:rFonts w:ascii="Times New Roman" w:hAnsi="Times New Roman"/>
          <w:color w:val="0070C0"/>
          <w:sz w:val="24"/>
          <w:szCs w:val="24"/>
          <w:lang w:val="es-ES"/>
        </w:rPr>
        <w:t>;</w:t>
      </w:r>
      <w:r w:rsidR="006A25C9" w:rsidRPr="00E63109">
        <w:rPr>
          <w:rFonts w:ascii="Times New Roman" w:hAnsi="Times New Roman"/>
          <w:color w:val="0070C0"/>
          <w:sz w:val="24"/>
          <w:szCs w:val="24"/>
          <w:lang w:val="es-ES"/>
        </w:rPr>
        <w:t xml:space="preserve"> Hanneman 2001</w:t>
      </w:r>
      <w:r w:rsidR="001B1E15">
        <w:rPr>
          <w:rFonts w:ascii="Times New Roman" w:hAnsi="Times New Roman"/>
          <w:color w:val="0070C0"/>
          <w:sz w:val="24"/>
          <w:szCs w:val="24"/>
          <w:lang w:val="es-ES"/>
        </w:rPr>
        <w:t xml:space="preserve">; </w:t>
      </w:r>
      <w:proofErr w:type="spellStart"/>
      <w:r w:rsidR="001B1E15" w:rsidRPr="00E63109">
        <w:rPr>
          <w:rFonts w:ascii="Times New Roman" w:hAnsi="Times New Roman"/>
          <w:color w:val="0070C0"/>
          <w:sz w:val="24"/>
          <w:szCs w:val="24"/>
          <w:lang w:val="es-ES"/>
        </w:rPr>
        <w:t>Wasseerman</w:t>
      </w:r>
      <w:proofErr w:type="spellEnd"/>
      <w:r w:rsidR="001B1E15" w:rsidRPr="00E63109">
        <w:rPr>
          <w:rFonts w:ascii="Times New Roman" w:hAnsi="Times New Roman"/>
          <w:color w:val="0070C0"/>
          <w:sz w:val="24"/>
          <w:szCs w:val="24"/>
          <w:lang w:val="es-ES"/>
        </w:rPr>
        <w:t xml:space="preserve"> </w:t>
      </w:r>
      <w:r w:rsidR="001B1E15" w:rsidRPr="009F5B4E">
        <w:rPr>
          <w:rFonts w:ascii="Times New Roman" w:hAnsi="Times New Roman"/>
          <w:i/>
          <w:iCs/>
          <w:color w:val="0070C0"/>
          <w:sz w:val="24"/>
          <w:szCs w:val="24"/>
          <w:lang w:val="es-ES"/>
        </w:rPr>
        <w:t>et al.</w:t>
      </w:r>
      <w:r w:rsidR="001B1E15" w:rsidRPr="002057E2">
        <w:rPr>
          <w:rFonts w:ascii="Times New Roman" w:hAnsi="Times New Roman"/>
          <w:color w:val="0070C0"/>
          <w:sz w:val="24"/>
          <w:szCs w:val="24"/>
          <w:lang w:val="es-ES"/>
        </w:rPr>
        <w:t>,</w:t>
      </w:r>
      <w:r w:rsidR="001B1E15" w:rsidRPr="00E63109">
        <w:rPr>
          <w:rFonts w:ascii="Times New Roman" w:hAnsi="Times New Roman"/>
          <w:color w:val="0070C0"/>
          <w:sz w:val="24"/>
          <w:szCs w:val="24"/>
          <w:lang w:val="es-ES"/>
        </w:rPr>
        <w:t xml:space="preserve"> 1994</w:t>
      </w:r>
      <w:r w:rsidR="000B1A45" w:rsidRPr="00E63109">
        <w:rPr>
          <w:rFonts w:ascii="Times New Roman" w:hAnsi="Times New Roman"/>
          <w:color w:val="0070C0"/>
          <w:sz w:val="24"/>
          <w:szCs w:val="24"/>
          <w:lang w:val="es-ES"/>
        </w:rPr>
        <w:t>)</w:t>
      </w:r>
      <w:r w:rsidR="008B4CA8">
        <w:rPr>
          <w:rFonts w:ascii="Times New Roman" w:hAnsi="Times New Roman"/>
          <w:sz w:val="24"/>
          <w:szCs w:val="24"/>
          <w:lang w:val="es-ES"/>
        </w:rPr>
        <w:t xml:space="preserve">; </w:t>
      </w:r>
      <w:r w:rsidR="00AF4978">
        <w:rPr>
          <w:rFonts w:ascii="Times New Roman" w:hAnsi="Times New Roman"/>
          <w:sz w:val="24"/>
          <w:szCs w:val="24"/>
          <w:lang w:val="es-ES"/>
        </w:rPr>
        <w:t xml:space="preserve">2) </w:t>
      </w:r>
      <w:r w:rsidR="005D3279">
        <w:rPr>
          <w:rFonts w:ascii="Times New Roman" w:hAnsi="Times New Roman"/>
          <w:sz w:val="24"/>
          <w:szCs w:val="24"/>
          <w:lang w:val="es-ES"/>
        </w:rPr>
        <w:t>e</w:t>
      </w:r>
      <w:r w:rsidR="00096792">
        <w:rPr>
          <w:rFonts w:ascii="Times New Roman" w:hAnsi="Times New Roman"/>
          <w:sz w:val="24"/>
          <w:szCs w:val="24"/>
          <w:lang w:val="es-ES"/>
        </w:rPr>
        <w:t xml:space="preserve">l análisis de satisfactores planteado en el </w:t>
      </w:r>
      <w:r w:rsidR="005D3279">
        <w:rPr>
          <w:rFonts w:ascii="Times New Roman" w:hAnsi="Times New Roman"/>
          <w:sz w:val="24"/>
          <w:szCs w:val="24"/>
          <w:lang w:val="es-ES"/>
        </w:rPr>
        <w:t xml:space="preserve">enfoque de </w:t>
      </w:r>
      <w:r w:rsidR="00D733CC">
        <w:rPr>
          <w:rFonts w:ascii="Times New Roman" w:hAnsi="Times New Roman"/>
          <w:sz w:val="24"/>
          <w:szCs w:val="24"/>
          <w:lang w:val="es-ES"/>
        </w:rPr>
        <w:t>D</w:t>
      </w:r>
      <w:r w:rsidR="005D3279">
        <w:rPr>
          <w:rFonts w:ascii="Times New Roman" w:hAnsi="Times New Roman"/>
          <w:sz w:val="24"/>
          <w:szCs w:val="24"/>
          <w:lang w:val="es-ES"/>
        </w:rPr>
        <w:t xml:space="preserve">esarrollo a </w:t>
      </w:r>
      <w:r w:rsidR="00D733CC">
        <w:rPr>
          <w:rFonts w:ascii="Times New Roman" w:hAnsi="Times New Roman"/>
          <w:sz w:val="24"/>
          <w:szCs w:val="24"/>
          <w:lang w:val="es-ES"/>
        </w:rPr>
        <w:t>E</w:t>
      </w:r>
      <w:r w:rsidR="005D3279">
        <w:rPr>
          <w:rFonts w:ascii="Times New Roman" w:hAnsi="Times New Roman"/>
          <w:sz w:val="24"/>
          <w:szCs w:val="24"/>
          <w:lang w:val="es-ES"/>
        </w:rPr>
        <w:t xml:space="preserve">scala </w:t>
      </w:r>
      <w:r w:rsidR="00D733CC">
        <w:rPr>
          <w:rFonts w:ascii="Times New Roman" w:hAnsi="Times New Roman"/>
          <w:sz w:val="24"/>
          <w:szCs w:val="24"/>
          <w:lang w:val="es-ES"/>
        </w:rPr>
        <w:t>H</w:t>
      </w:r>
      <w:r w:rsidR="005D3279">
        <w:rPr>
          <w:rFonts w:ascii="Times New Roman" w:hAnsi="Times New Roman"/>
          <w:sz w:val="24"/>
          <w:szCs w:val="24"/>
          <w:lang w:val="es-ES"/>
        </w:rPr>
        <w:t xml:space="preserve">umana </w:t>
      </w:r>
      <w:r w:rsidR="005D3279" w:rsidRPr="00E63109">
        <w:rPr>
          <w:rFonts w:ascii="Times New Roman" w:hAnsi="Times New Roman"/>
          <w:color w:val="0070C0"/>
          <w:sz w:val="24"/>
          <w:szCs w:val="24"/>
          <w:lang w:val="es-ES"/>
        </w:rPr>
        <w:t>(</w:t>
      </w:r>
      <w:proofErr w:type="spellStart"/>
      <w:r w:rsidR="005D3279" w:rsidRPr="00E63109">
        <w:rPr>
          <w:rFonts w:ascii="Times New Roman" w:hAnsi="Times New Roman"/>
          <w:color w:val="0070C0"/>
          <w:sz w:val="24"/>
          <w:szCs w:val="24"/>
          <w:lang w:val="es-ES"/>
        </w:rPr>
        <w:t>Neff</w:t>
      </w:r>
      <w:proofErr w:type="spellEnd"/>
      <w:r w:rsidR="008263D2">
        <w:rPr>
          <w:rFonts w:ascii="Times New Roman" w:hAnsi="Times New Roman"/>
          <w:color w:val="0070C0"/>
          <w:sz w:val="24"/>
          <w:szCs w:val="24"/>
          <w:lang w:val="es-ES"/>
        </w:rPr>
        <w:t xml:space="preserve"> </w:t>
      </w:r>
      <w:r w:rsidR="009F5B4E" w:rsidRPr="009F5B4E">
        <w:rPr>
          <w:rFonts w:ascii="Times New Roman" w:hAnsi="Times New Roman"/>
          <w:i/>
          <w:iCs/>
          <w:color w:val="0070C0"/>
          <w:sz w:val="24"/>
          <w:szCs w:val="24"/>
          <w:lang w:val="es-ES"/>
        </w:rPr>
        <w:t>et al.</w:t>
      </w:r>
      <w:r w:rsidR="008263D2">
        <w:rPr>
          <w:rFonts w:ascii="Times New Roman" w:hAnsi="Times New Roman"/>
          <w:color w:val="0070C0"/>
          <w:sz w:val="24"/>
          <w:szCs w:val="24"/>
          <w:lang w:val="es-ES"/>
        </w:rPr>
        <w:t>,</w:t>
      </w:r>
      <w:r w:rsidR="005D3279" w:rsidRPr="00E63109">
        <w:rPr>
          <w:rFonts w:ascii="Times New Roman" w:hAnsi="Times New Roman"/>
          <w:color w:val="0070C0"/>
          <w:sz w:val="24"/>
          <w:szCs w:val="24"/>
          <w:lang w:val="es-ES"/>
        </w:rPr>
        <w:t xml:space="preserve"> 1986)</w:t>
      </w:r>
      <w:r w:rsidR="005D3279">
        <w:rPr>
          <w:rFonts w:ascii="Times New Roman" w:hAnsi="Times New Roman"/>
          <w:sz w:val="24"/>
          <w:szCs w:val="24"/>
          <w:lang w:val="es-ES"/>
        </w:rPr>
        <w:t>.</w:t>
      </w:r>
    </w:p>
    <w:p w14:paraId="1B08C5BE" w14:textId="77777777" w:rsidR="00096792" w:rsidRDefault="00096792" w:rsidP="00675E48">
      <w:pPr>
        <w:pStyle w:val="Maintext"/>
        <w:suppressAutoHyphens w:val="0"/>
        <w:spacing w:before="0" w:after="0" w:line="240" w:lineRule="auto"/>
        <w:rPr>
          <w:rFonts w:ascii="Times New Roman" w:hAnsi="Times New Roman"/>
          <w:sz w:val="24"/>
          <w:szCs w:val="24"/>
          <w:lang w:val="es-ES"/>
        </w:rPr>
      </w:pPr>
    </w:p>
    <w:p w14:paraId="39D2D7BC" w14:textId="1E9DE807" w:rsidR="006710AF" w:rsidRPr="00F25D86" w:rsidRDefault="005D3279" w:rsidP="005D3279">
      <w:pPr>
        <w:pStyle w:val="Maintext"/>
        <w:suppressAutoHyphens w:val="0"/>
        <w:spacing w:before="0" w:after="0" w:line="240" w:lineRule="auto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El ARS es una </w:t>
      </w:r>
      <w:r w:rsidR="00635AEB" w:rsidRPr="001740FF">
        <w:rPr>
          <w:rFonts w:ascii="Times New Roman" w:hAnsi="Times New Roman"/>
          <w:sz w:val="24"/>
          <w:szCs w:val="24"/>
          <w:lang w:val="es-ES"/>
        </w:rPr>
        <w:t xml:space="preserve">aproximación metodológica </w:t>
      </w:r>
      <w:r w:rsidR="00141BA8" w:rsidRPr="001740FF">
        <w:rPr>
          <w:rFonts w:ascii="Times New Roman" w:hAnsi="Times New Roman"/>
          <w:sz w:val="24"/>
          <w:szCs w:val="24"/>
          <w:lang w:val="es-ES"/>
        </w:rPr>
        <w:t xml:space="preserve">y teórica </w:t>
      </w:r>
      <w:r w:rsidR="001738F9">
        <w:rPr>
          <w:rFonts w:ascii="Times New Roman" w:hAnsi="Times New Roman"/>
          <w:sz w:val="24"/>
          <w:szCs w:val="24"/>
          <w:lang w:val="es-ES"/>
        </w:rPr>
        <w:t>centrad</w:t>
      </w:r>
      <w:r w:rsidR="00AF4978">
        <w:rPr>
          <w:rFonts w:ascii="Times New Roman" w:hAnsi="Times New Roman"/>
          <w:sz w:val="24"/>
          <w:szCs w:val="24"/>
          <w:lang w:val="es-ES"/>
        </w:rPr>
        <w:t>a</w:t>
      </w:r>
      <w:r w:rsidR="001738F9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141BA8" w:rsidRPr="001740FF">
        <w:rPr>
          <w:rFonts w:ascii="Times New Roman" w:hAnsi="Times New Roman"/>
          <w:sz w:val="24"/>
          <w:szCs w:val="24"/>
          <w:lang w:val="es-ES"/>
        </w:rPr>
        <w:t>en el estudio de los vínculos entre actores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F96C35">
        <w:rPr>
          <w:rFonts w:ascii="Times New Roman" w:hAnsi="Times New Roman"/>
          <w:sz w:val="24"/>
          <w:szCs w:val="24"/>
          <w:lang w:val="es-ES"/>
        </w:rPr>
        <w:t>más allá de sus características descriptivas</w:t>
      </w:r>
      <w:r w:rsidR="00D63C55">
        <w:rPr>
          <w:rFonts w:ascii="Times New Roman" w:hAnsi="Times New Roman"/>
          <w:sz w:val="24"/>
          <w:szCs w:val="24"/>
          <w:lang w:val="es-ES"/>
        </w:rPr>
        <w:t xml:space="preserve"> (como tradicionalmente se ha hecho)</w:t>
      </w:r>
      <w:r w:rsidR="00F96C35">
        <w:rPr>
          <w:rFonts w:ascii="Times New Roman" w:hAnsi="Times New Roman"/>
          <w:sz w:val="24"/>
          <w:szCs w:val="24"/>
          <w:lang w:val="es-ES"/>
        </w:rPr>
        <w:t xml:space="preserve">. </w:t>
      </w:r>
      <w:r w:rsidR="00D152EE">
        <w:rPr>
          <w:rFonts w:ascii="Times New Roman" w:hAnsi="Times New Roman"/>
          <w:sz w:val="24"/>
          <w:szCs w:val="24"/>
          <w:lang w:val="es-ES"/>
        </w:rPr>
        <w:t xml:space="preserve">Analiza </w:t>
      </w:r>
      <w:r w:rsidR="006710AF" w:rsidRPr="00F25D86">
        <w:rPr>
          <w:rFonts w:ascii="Times New Roman" w:hAnsi="Times New Roman"/>
          <w:sz w:val="24"/>
          <w:szCs w:val="24"/>
          <w:lang w:val="es-ES"/>
        </w:rPr>
        <w:t>la estructura social a través del estudio reticular entre los elementos (llamados nodos) y la influencia que ejerce</w:t>
      </w:r>
      <w:r w:rsidR="0005232D">
        <w:rPr>
          <w:rFonts w:ascii="Times New Roman" w:hAnsi="Times New Roman"/>
          <w:sz w:val="24"/>
          <w:szCs w:val="24"/>
          <w:lang w:val="es-ES"/>
        </w:rPr>
        <w:t>n</w:t>
      </w:r>
      <w:r w:rsidR="006710AF" w:rsidRPr="00F25D86">
        <w:rPr>
          <w:rFonts w:ascii="Times New Roman" w:hAnsi="Times New Roman"/>
          <w:sz w:val="24"/>
          <w:szCs w:val="24"/>
          <w:lang w:val="es-ES"/>
        </w:rPr>
        <w:t xml:space="preserve"> sobre diferentes </w:t>
      </w:r>
      <w:r w:rsidR="006710AF" w:rsidRPr="0094188E">
        <w:rPr>
          <w:rFonts w:ascii="Times New Roman" w:hAnsi="Times New Roman"/>
          <w:sz w:val="24"/>
          <w:szCs w:val="24"/>
          <w:lang w:val="es-ES"/>
        </w:rPr>
        <w:t xml:space="preserve">fenómenos </w:t>
      </w:r>
      <w:r w:rsidR="006710AF" w:rsidRPr="00666AA1">
        <w:rPr>
          <w:rFonts w:ascii="Times New Roman" w:hAnsi="Times New Roman"/>
          <w:color w:val="0070C0"/>
          <w:sz w:val="24"/>
          <w:szCs w:val="24"/>
          <w:lang w:val="es-ES"/>
        </w:rPr>
        <w:t>(Lozano, 2006)</w:t>
      </w:r>
      <w:r w:rsidR="006710AF" w:rsidRPr="0094188E">
        <w:rPr>
          <w:rFonts w:ascii="Times New Roman" w:hAnsi="Times New Roman"/>
          <w:sz w:val="24"/>
          <w:szCs w:val="24"/>
          <w:lang w:val="es-ES"/>
        </w:rPr>
        <w:t>.</w:t>
      </w:r>
      <w:r w:rsidR="006710AF" w:rsidRPr="00F25D86">
        <w:rPr>
          <w:rFonts w:ascii="Times New Roman" w:hAnsi="Times New Roman"/>
          <w:sz w:val="24"/>
          <w:szCs w:val="24"/>
          <w:lang w:val="es-ES"/>
        </w:rPr>
        <w:t xml:space="preserve"> El ARS incorpora especialidades distintas y complementarias como la psicología social, la antropología, la sociología, la matemática, la economía, entre otros, de gran utilidad para las investigaciones psicosociales actuales. </w:t>
      </w:r>
    </w:p>
    <w:p w14:paraId="0B2FAD30" w14:textId="77777777" w:rsidR="006710AF" w:rsidRPr="00F25D86" w:rsidRDefault="006710AF" w:rsidP="006710AF">
      <w:pPr>
        <w:pStyle w:val="Maintext"/>
        <w:suppressAutoHyphens w:val="0"/>
        <w:spacing w:before="0" w:after="0" w:line="240" w:lineRule="auto"/>
        <w:rPr>
          <w:rFonts w:ascii="Times New Roman" w:hAnsi="Times New Roman"/>
          <w:sz w:val="24"/>
          <w:szCs w:val="24"/>
          <w:lang w:val="es-ES"/>
        </w:rPr>
      </w:pPr>
    </w:p>
    <w:p w14:paraId="2021DA8B" w14:textId="13074290" w:rsidR="006710AF" w:rsidRPr="00F25D86" w:rsidRDefault="00811D1F" w:rsidP="006710AF">
      <w:pPr>
        <w:pStyle w:val="Maintext"/>
        <w:suppressAutoHyphens w:val="0"/>
        <w:spacing w:before="0" w:after="0" w:line="240" w:lineRule="auto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P</w:t>
      </w:r>
      <w:r w:rsidR="006710AF" w:rsidRPr="00F25D86">
        <w:rPr>
          <w:rFonts w:ascii="Times New Roman" w:hAnsi="Times New Roman"/>
          <w:sz w:val="24"/>
          <w:szCs w:val="24"/>
          <w:lang w:val="es-ES"/>
        </w:rPr>
        <w:t xml:space="preserve">ermite tener visiones simultáneas del sistema social como un todo y de sus partes, partiendo de la premisa de que los modelos de relaciones sociales condicionan las relaciones de poder y con ello el comportamiento individual y </w:t>
      </w:r>
      <w:r w:rsidR="006710AF" w:rsidRPr="00861DC3">
        <w:rPr>
          <w:rFonts w:ascii="Times New Roman" w:hAnsi="Times New Roman"/>
          <w:sz w:val="24"/>
          <w:szCs w:val="24"/>
          <w:lang w:val="es-ES"/>
        </w:rPr>
        <w:t>colectivo</w:t>
      </w:r>
      <w:r w:rsidR="00973881" w:rsidRPr="00861DC3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973881" w:rsidRPr="00666AA1">
        <w:rPr>
          <w:rFonts w:ascii="Times New Roman" w:hAnsi="Times New Roman"/>
          <w:color w:val="0070C0"/>
          <w:sz w:val="24"/>
          <w:szCs w:val="24"/>
          <w:lang w:val="es-ES"/>
        </w:rPr>
        <w:t>(Wellman, 1998)</w:t>
      </w:r>
      <w:r w:rsidR="006710AF" w:rsidRPr="00861DC3">
        <w:rPr>
          <w:rFonts w:ascii="Times New Roman" w:hAnsi="Times New Roman"/>
          <w:sz w:val="24"/>
          <w:szCs w:val="24"/>
          <w:lang w:val="es-ES"/>
        </w:rPr>
        <w:t>.</w:t>
      </w:r>
    </w:p>
    <w:p w14:paraId="72D13288" w14:textId="77777777" w:rsidR="006710AF" w:rsidRPr="00F25D86" w:rsidRDefault="006710AF" w:rsidP="00616F6F">
      <w:pPr>
        <w:pStyle w:val="Maintext"/>
        <w:suppressAutoHyphens w:val="0"/>
        <w:spacing w:before="0" w:after="0" w:line="240" w:lineRule="auto"/>
        <w:rPr>
          <w:rFonts w:ascii="Times New Roman" w:hAnsi="Times New Roman"/>
          <w:sz w:val="24"/>
          <w:szCs w:val="24"/>
          <w:lang w:val="es-ES"/>
        </w:rPr>
      </w:pPr>
    </w:p>
    <w:p w14:paraId="7982C820" w14:textId="60BF54C1" w:rsidR="00D63C55" w:rsidRDefault="00D63C55" w:rsidP="00216473">
      <w:pPr>
        <w:pStyle w:val="Maintext"/>
        <w:suppressAutoHyphens w:val="0"/>
        <w:spacing w:before="0"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F25D86">
        <w:rPr>
          <w:rFonts w:ascii="Times New Roman" w:hAnsi="Times New Roman"/>
          <w:sz w:val="24"/>
          <w:szCs w:val="24"/>
          <w:lang w:val="es-ES"/>
        </w:rPr>
        <w:t xml:space="preserve">Desde sus inicios, el ARS </w:t>
      </w:r>
      <w:r w:rsidR="00AB05AB">
        <w:rPr>
          <w:rFonts w:ascii="Times New Roman" w:hAnsi="Times New Roman"/>
          <w:sz w:val="24"/>
          <w:szCs w:val="24"/>
          <w:lang w:val="es-ES"/>
        </w:rPr>
        <w:t xml:space="preserve">se ha </w:t>
      </w:r>
      <w:r w:rsidR="00BD3789">
        <w:rPr>
          <w:rFonts w:ascii="Times New Roman" w:hAnsi="Times New Roman"/>
          <w:sz w:val="24"/>
          <w:szCs w:val="24"/>
          <w:lang w:val="es-ES"/>
        </w:rPr>
        <w:t>utilizado</w:t>
      </w:r>
      <w:r w:rsidR="00AB05AB">
        <w:rPr>
          <w:rFonts w:ascii="Times New Roman" w:hAnsi="Times New Roman"/>
          <w:sz w:val="24"/>
          <w:szCs w:val="24"/>
          <w:lang w:val="es-ES"/>
        </w:rPr>
        <w:t xml:space="preserve"> en </w:t>
      </w:r>
      <w:r w:rsidRPr="00F25D86">
        <w:rPr>
          <w:rFonts w:ascii="Times New Roman" w:hAnsi="Times New Roman"/>
          <w:sz w:val="24"/>
          <w:szCs w:val="24"/>
          <w:lang w:val="es-ES"/>
        </w:rPr>
        <w:t>investigaci</w:t>
      </w:r>
      <w:r w:rsidR="00AB05AB">
        <w:rPr>
          <w:rFonts w:ascii="Times New Roman" w:hAnsi="Times New Roman"/>
          <w:sz w:val="24"/>
          <w:szCs w:val="24"/>
          <w:lang w:val="es-ES"/>
        </w:rPr>
        <w:t>ones</w:t>
      </w:r>
      <w:r w:rsidRPr="00F25D86">
        <w:rPr>
          <w:rFonts w:ascii="Times New Roman" w:hAnsi="Times New Roman"/>
          <w:sz w:val="24"/>
          <w:szCs w:val="24"/>
          <w:lang w:val="es-ES"/>
        </w:rPr>
        <w:t xml:space="preserve"> sobre la acción ambiental y particularmente en los últimos años, </w:t>
      </w:r>
      <w:r w:rsidR="00AB05AB">
        <w:rPr>
          <w:rFonts w:ascii="Times New Roman" w:hAnsi="Times New Roman"/>
          <w:sz w:val="24"/>
          <w:szCs w:val="24"/>
          <w:lang w:val="es-ES"/>
        </w:rPr>
        <w:t>en</w:t>
      </w:r>
      <w:r w:rsidRPr="00F25D86">
        <w:rPr>
          <w:rFonts w:ascii="Times New Roman" w:hAnsi="Times New Roman"/>
          <w:sz w:val="24"/>
          <w:szCs w:val="24"/>
          <w:lang w:val="es-ES"/>
        </w:rPr>
        <w:t xml:space="preserve"> investigaciones </w:t>
      </w:r>
      <w:r w:rsidR="00AB05AB">
        <w:rPr>
          <w:rFonts w:ascii="Times New Roman" w:hAnsi="Times New Roman"/>
          <w:sz w:val="24"/>
          <w:szCs w:val="24"/>
          <w:lang w:val="es-ES"/>
        </w:rPr>
        <w:t>sobre</w:t>
      </w:r>
      <w:r w:rsidRPr="00F25D86">
        <w:rPr>
          <w:rFonts w:ascii="Times New Roman" w:hAnsi="Times New Roman"/>
          <w:sz w:val="24"/>
          <w:szCs w:val="24"/>
          <w:lang w:val="es-ES"/>
        </w:rPr>
        <w:t xml:space="preserve"> gestión adaptativa de los recursos </w:t>
      </w:r>
      <w:r w:rsidRPr="00DC7AB7">
        <w:rPr>
          <w:rFonts w:ascii="Times New Roman" w:hAnsi="Times New Roman"/>
          <w:sz w:val="24"/>
          <w:szCs w:val="24"/>
          <w:lang w:val="es-ES"/>
        </w:rPr>
        <w:lastRenderedPageBreak/>
        <w:t xml:space="preserve">naturales </w:t>
      </w:r>
      <w:r w:rsidRPr="004E5954">
        <w:rPr>
          <w:rFonts w:ascii="Times New Roman" w:hAnsi="Times New Roman"/>
          <w:color w:val="0070C0"/>
          <w:sz w:val="24"/>
          <w:szCs w:val="24"/>
          <w:lang w:val="es-ES"/>
        </w:rPr>
        <w:t>(</w:t>
      </w:r>
      <w:r w:rsidR="00041BF9" w:rsidRPr="004E5954">
        <w:rPr>
          <w:rFonts w:ascii="Times New Roman" w:hAnsi="Times New Roman"/>
          <w:color w:val="0070C0"/>
          <w:sz w:val="24"/>
          <w:szCs w:val="24"/>
          <w:lang w:val="es-ES"/>
        </w:rPr>
        <w:t xml:space="preserve">Bodin </w:t>
      </w:r>
      <w:r w:rsidR="00041BF9" w:rsidRPr="009F5B4E">
        <w:rPr>
          <w:rFonts w:ascii="Times New Roman" w:hAnsi="Times New Roman"/>
          <w:i/>
          <w:iCs/>
          <w:color w:val="0070C0"/>
          <w:sz w:val="24"/>
          <w:szCs w:val="24"/>
          <w:lang w:val="es-ES"/>
        </w:rPr>
        <w:t>et al.</w:t>
      </w:r>
      <w:r w:rsidR="00041BF9" w:rsidRPr="00525CB2">
        <w:rPr>
          <w:rFonts w:ascii="Times New Roman" w:hAnsi="Times New Roman"/>
          <w:color w:val="0070C0"/>
          <w:sz w:val="24"/>
          <w:szCs w:val="24"/>
          <w:lang w:val="es-ES"/>
        </w:rPr>
        <w:t>,</w:t>
      </w:r>
      <w:r w:rsidR="00041BF9" w:rsidRPr="004E5954">
        <w:rPr>
          <w:rFonts w:ascii="Times New Roman" w:hAnsi="Times New Roman"/>
          <w:color w:val="0070C0"/>
          <w:sz w:val="24"/>
          <w:szCs w:val="24"/>
          <w:lang w:val="es-ES"/>
        </w:rPr>
        <w:t xml:space="preserve"> 2017</w:t>
      </w:r>
      <w:r w:rsidR="00041BF9">
        <w:rPr>
          <w:rFonts w:ascii="Times New Roman" w:hAnsi="Times New Roman"/>
          <w:color w:val="0070C0"/>
          <w:sz w:val="24"/>
          <w:szCs w:val="24"/>
          <w:lang w:val="es-ES"/>
        </w:rPr>
        <w:t xml:space="preserve">; </w:t>
      </w:r>
      <w:proofErr w:type="spellStart"/>
      <w:r w:rsidRPr="004E5954">
        <w:rPr>
          <w:rFonts w:ascii="Times New Roman" w:hAnsi="Times New Roman"/>
          <w:color w:val="0070C0"/>
          <w:sz w:val="24"/>
          <w:szCs w:val="24"/>
          <w:lang w:val="es-ES"/>
        </w:rPr>
        <w:t>Boga</w:t>
      </w:r>
      <w:r w:rsidR="00861DC3" w:rsidRPr="004E5954">
        <w:rPr>
          <w:rFonts w:ascii="Times New Roman" w:hAnsi="Times New Roman"/>
          <w:color w:val="0070C0"/>
          <w:sz w:val="24"/>
          <w:szCs w:val="24"/>
          <w:lang w:val="es-ES"/>
        </w:rPr>
        <w:t>r</w:t>
      </w:r>
      <w:r w:rsidRPr="004E5954">
        <w:rPr>
          <w:rFonts w:ascii="Times New Roman" w:hAnsi="Times New Roman"/>
          <w:color w:val="0070C0"/>
          <w:sz w:val="24"/>
          <w:szCs w:val="24"/>
          <w:lang w:val="es-ES"/>
        </w:rPr>
        <w:t>tti</w:t>
      </w:r>
      <w:proofErr w:type="spellEnd"/>
      <w:r w:rsidRPr="004E5954">
        <w:rPr>
          <w:rFonts w:ascii="Times New Roman" w:hAnsi="Times New Roman"/>
          <w:color w:val="0070C0"/>
          <w:sz w:val="24"/>
          <w:szCs w:val="24"/>
          <w:lang w:val="es-ES"/>
        </w:rPr>
        <w:t xml:space="preserve"> </w:t>
      </w:r>
      <w:r w:rsidR="009F5B4E" w:rsidRPr="009F5B4E">
        <w:rPr>
          <w:rFonts w:ascii="Times New Roman" w:hAnsi="Times New Roman"/>
          <w:i/>
          <w:iCs/>
          <w:color w:val="0070C0"/>
          <w:sz w:val="24"/>
          <w:szCs w:val="24"/>
          <w:lang w:val="es-ES"/>
        </w:rPr>
        <w:t>et al.</w:t>
      </w:r>
      <w:r w:rsidRPr="00ED1558">
        <w:rPr>
          <w:rFonts w:ascii="Times New Roman" w:hAnsi="Times New Roman"/>
          <w:color w:val="0070C0"/>
          <w:sz w:val="24"/>
          <w:szCs w:val="24"/>
          <w:lang w:val="es-ES"/>
        </w:rPr>
        <w:t>,</w:t>
      </w:r>
      <w:r w:rsidRPr="004E5954">
        <w:rPr>
          <w:rFonts w:ascii="Times New Roman" w:hAnsi="Times New Roman"/>
          <w:color w:val="0070C0"/>
          <w:sz w:val="24"/>
          <w:szCs w:val="24"/>
          <w:lang w:val="es-ES"/>
        </w:rPr>
        <w:t xml:space="preserve"> 2003)</w:t>
      </w:r>
      <w:r w:rsidRPr="00DC7AB7">
        <w:rPr>
          <w:rFonts w:ascii="Times New Roman" w:hAnsi="Times New Roman"/>
          <w:sz w:val="24"/>
          <w:szCs w:val="24"/>
          <w:lang w:val="es-ES"/>
        </w:rPr>
        <w:t>. Sin</w:t>
      </w:r>
      <w:r w:rsidRPr="00F25D86">
        <w:rPr>
          <w:rFonts w:ascii="Times New Roman" w:hAnsi="Times New Roman"/>
          <w:sz w:val="24"/>
          <w:szCs w:val="24"/>
          <w:lang w:val="es-ES"/>
        </w:rPr>
        <w:t xml:space="preserve"> embargo, son pocos los documentos en términos metodológicos que orientan la comprensión de las relaciones </w:t>
      </w:r>
      <w:r w:rsidR="00EB68D2">
        <w:rPr>
          <w:rFonts w:ascii="Times New Roman" w:hAnsi="Times New Roman"/>
          <w:sz w:val="24"/>
          <w:szCs w:val="24"/>
          <w:lang w:val="es-ES"/>
        </w:rPr>
        <w:t xml:space="preserve">sociales </w:t>
      </w:r>
      <w:r w:rsidRPr="00F25D86">
        <w:rPr>
          <w:rFonts w:ascii="Times New Roman" w:hAnsi="Times New Roman"/>
          <w:sz w:val="24"/>
          <w:szCs w:val="24"/>
          <w:lang w:val="es-ES"/>
        </w:rPr>
        <w:t xml:space="preserve">en ámbitos tan complejos como las áreas </w:t>
      </w:r>
      <w:r w:rsidRPr="00465DFE">
        <w:rPr>
          <w:rFonts w:ascii="Times New Roman" w:hAnsi="Times New Roman"/>
          <w:sz w:val="24"/>
          <w:szCs w:val="24"/>
          <w:lang w:val="es-ES"/>
        </w:rPr>
        <w:t xml:space="preserve">protegidas </w:t>
      </w:r>
      <w:r w:rsidRPr="004E5954">
        <w:rPr>
          <w:rFonts w:ascii="Times New Roman" w:hAnsi="Times New Roman"/>
          <w:color w:val="0070C0"/>
          <w:sz w:val="24"/>
          <w:szCs w:val="24"/>
          <w:lang w:val="es-ES"/>
        </w:rPr>
        <w:t xml:space="preserve">(Cruz </w:t>
      </w:r>
      <w:r w:rsidR="009F5B4E" w:rsidRPr="009F5B4E">
        <w:rPr>
          <w:rFonts w:ascii="Times New Roman" w:hAnsi="Times New Roman"/>
          <w:i/>
          <w:iCs/>
          <w:color w:val="0070C0"/>
          <w:sz w:val="24"/>
          <w:szCs w:val="24"/>
          <w:lang w:val="es-ES"/>
        </w:rPr>
        <w:t>et al.</w:t>
      </w:r>
      <w:r w:rsidRPr="00DE253D">
        <w:rPr>
          <w:rFonts w:ascii="Times New Roman" w:hAnsi="Times New Roman"/>
          <w:color w:val="0070C0"/>
          <w:sz w:val="24"/>
          <w:szCs w:val="24"/>
          <w:lang w:val="es-ES"/>
        </w:rPr>
        <w:t>,</w:t>
      </w:r>
      <w:r w:rsidRPr="004E5954">
        <w:rPr>
          <w:rFonts w:ascii="Times New Roman" w:hAnsi="Times New Roman"/>
          <w:color w:val="0070C0"/>
          <w:sz w:val="24"/>
          <w:szCs w:val="24"/>
          <w:lang w:val="es-ES"/>
        </w:rPr>
        <w:t xml:space="preserve"> 2019)</w:t>
      </w:r>
      <w:r w:rsidRPr="00465DFE">
        <w:rPr>
          <w:rFonts w:ascii="Times New Roman" w:hAnsi="Times New Roman"/>
          <w:sz w:val="24"/>
          <w:szCs w:val="24"/>
          <w:lang w:val="es-ES"/>
        </w:rPr>
        <w:t>.</w:t>
      </w:r>
    </w:p>
    <w:p w14:paraId="3F873B82" w14:textId="77777777" w:rsidR="00D63C55" w:rsidRDefault="00D63C55" w:rsidP="00216473">
      <w:pPr>
        <w:pStyle w:val="Maintext"/>
        <w:suppressAutoHyphens w:val="0"/>
        <w:spacing w:before="0" w:after="0" w:line="240" w:lineRule="auto"/>
        <w:rPr>
          <w:rFonts w:ascii="Times New Roman" w:hAnsi="Times New Roman"/>
          <w:sz w:val="24"/>
          <w:szCs w:val="24"/>
          <w:lang w:val="es-ES"/>
        </w:rPr>
      </w:pPr>
    </w:p>
    <w:p w14:paraId="02D8038D" w14:textId="205CA1EF" w:rsidR="00917EA7" w:rsidRDefault="00917EA7" w:rsidP="00216473">
      <w:pPr>
        <w:pStyle w:val="Maintext"/>
        <w:suppressAutoHyphens w:val="0"/>
        <w:spacing w:before="0" w:after="0" w:line="240" w:lineRule="auto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Los elementos de análisis para la implementación de la ARS son grupos organizados</w:t>
      </w:r>
      <w:r w:rsidR="00BB41BA">
        <w:rPr>
          <w:rFonts w:ascii="Times New Roman" w:hAnsi="Times New Roman"/>
          <w:sz w:val="24"/>
          <w:szCs w:val="24"/>
          <w:lang w:val="es-ES"/>
        </w:rPr>
        <w:t xml:space="preserve">, </w:t>
      </w:r>
      <w:r>
        <w:rPr>
          <w:rFonts w:ascii="Times New Roman" w:hAnsi="Times New Roman"/>
          <w:sz w:val="24"/>
          <w:szCs w:val="24"/>
          <w:lang w:val="es-ES"/>
        </w:rPr>
        <w:t>debido a</w:t>
      </w:r>
      <w:r w:rsidR="00931018">
        <w:rPr>
          <w:rFonts w:ascii="Times New Roman" w:hAnsi="Times New Roman"/>
          <w:sz w:val="24"/>
          <w:szCs w:val="24"/>
          <w:lang w:val="es-ES"/>
        </w:rPr>
        <w:t xml:space="preserve">: </w:t>
      </w:r>
      <w:r>
        <w:rPr>
          <w:rFonts w:ascii="Times New Roman" w:hAnsi="Times New Roman"/>
          <w:sz w:val="24"/>
          <w:szCs w:val="24"/>
          <w:lang w:val="es-ES"/>
        </w:rPr>
        <w:t>1) la importancia de considerar los procesos de coordinación que llevan a la participación social; y 2) porque l</w:t>
      </w:r>
      <w:r w:rsidRPr="00F25D86">
        <w:rPr>
          <w:rFonts w:ascii="Times New Roman" w:hAnsi="Times New Roman"/>
          <w:sz w:val="24"/>
          <w:szCs w:val="24"/>
          <w:lang w:val="es-ES"/>
        </w:rPr>
        <w:t xml:space="preserve">a aplicación </w:t>
      </w:r>
      <w:r>
        <w:rPr>
          <w:rFonts w:ascii="Times New Roman" w:hAnsi="Times New Roman"/>
          <w:sz w:val="24"/>
          <w:szCs w:val="24"/>
          <w:lang w:val="es-ES"/>
        </w:rPr>
        <w:t xml:space="preserve">del ARS </w:t>
      </w:r>
      <w:r w:rsidRPr="00F25D86">
        <w:rPr>
          <w:rFonts w:ascii="Times New Roman" w:hAnsi="Times New Roman"/>
          <w:sz w:val="24"/>
          <w:szCs w:val="24"/>
          <w:lang w:val="es-ES"/>
        </w:rPr>
        <w:t xml:space="preserve">al estudio de </w:t>
      </w:r>
      <w:r>
        <w:rPr>
          <w:rFonts w:ascii="Times New Roman" w:hAnsi="Times New Roman"/>
          <w:sz w:val="24"/>
          <w:szCs w:val="24"/>
          <w:lang w:val="es-ES"/>
        </w:rPr>
        <w:t xml:space="preserve">grupos organizados </w:t>
      </w:r>
      <w:r w:rsidRPr="00F25D86">
        <w:rPr>
          <w:rFonts w:ascii="Times New Roman" w:hAnsi="Times New Roman"/>
          <w:sz w:val="24"/>
          <w:szCs w:val="24"/>
          <w:lang w:val="es-ES"/>
        </w:rPr>
        <w:t xml:space="preserve">es una de las líneas más fructíferas de la </w:t>
      </w:r>
      <w:r w:rsidRPr="001174DE">
        <w:rPr>
          <w:rFonts w:ascii="Times New Roman" w:hAnsi="Times New Roman"/>
          <w:sz w:val="24"/>
          <w:szCs w:val="24"/>
          <w:lang w:val="es-ES"/>
        </w:rPr>
        <w:t xml:space="preserve">investigación </w:t>
      </w:r>
      <w:r w:rsidRPr="004E5954">
        <w:rPr>
          <w:rFonts w:ascii="Times New Roman" w:hAnsi="Times New Roman"/>
          <w:color w:val="0070C0"/>
          <w:sz w:val="24"/>
          <w:szCs w:val="24"/>
          <w:lang w:val="es-ES"/>
        </w:rPr>
        <w:t>(Molina, 2001)</w:t>
      </w:r>
      <w:r w:rsidR="006E6A50">
        <w:rPr>
          <w:rFonts w:ascii="Times New Roman" w:hAnsi="Times New Roman"/>
          <w:sz w:val="24"/>
          <w:szCs w:val="24"/>
          <w:lang w:val="es-ES"/>
        </w:rPr>
        <w:t>.</w:t>
      </w:r>
    </w:p>
    <w:p w14:paraId="110EC0E9" w14:textId="77777777" w:rsidR="006E6A50" w:rsidRDefault="006E6A50" w:rsidP="00216473">
      <w:pPr>
        <w:pStyle w:val="Maintext"/>
        <w:suppressAutoHyphens w:val="0"/>
        <w:spacing w:before="0" w:after="0" w:line="240" w:lineRule="auto"/>
        <w:rPr>
          <w:rFonts w:ascii="Times New Roman" w:hAnsi="Times New Roman"/>
          <w:sz w:val="24"/>
          <w:szCs w:val="24"/>
          <w:lang w:val="es-ES"/>
        </w:rPr>
      </w:pPr>
    </w:p>
    <w:p w14:paraId="20254FFD" w14:textId="2F97FD91" w:rsidR="00277F36" w:rsidRPr="00AA5494" w:rsidRDefault="003240CA" w:rsidP="00277F3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F316F9">
        <w:rPr>
          <w:rFonts w:ascii="Times New Roman" w:hAnsi="Times New Roman" w:cs="Times New Roman"/>
          <w:sz w:val="24"/>
          <w:szCs w:val="24"/>
          <w:lang w:val="es-ES"/>
        </w:rPr>
        <w:t>l análisis de l</w:t>
      </w:r>
      <w:r w:rsidR="00D733CC">
        <w:rPr>
          <w:rFonts w:ascii="Times New Roman" w:hAnsi="Times New Roman" w:cs="Times New Roman"/>
          <w:sz w:val="24"/>
          <w:szCs w:val="24"/>
          <w:lang w:val="es-ES"/>
        </w:rPr>
        <w:t>os satisfactores de</w:t>
      </w:r>
      <w:r w:rsidR="00F316F9">
        <w:rPr>
          <w:rFonts w:ascii="Times New Roman" w:hAnsi="Times New Roman" w:cs="Times New Roman"/>
          <w:sz w:val="24"/>
          <w:szCs w:val="24"/>
          <w:lang w:val="es-ES"/>
        </w:rPr>
        <w:t xml:space="preserve"> desarrollo</w:t>
      </w:r>
      <w:r w:rsidR="007F2F2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316F9">
        <w:rPr>
          <w:rFonts w:ascii="Times New Roman" w:hAnsi="Times New Roman" w:cs="Times New Roman"/>
          <w:sz w:val="24"/>
          <w:szCs w:val="24"/>
          <w:lang w:val="es-ES"/>
        </w:rPr>
        <w:t xml:space="preserve">se realiza </w:t>
      </w:r>
      <w:r w:rsidR="00F316F9">
        <w:rPr>
          <w:rFonts w:ascii="Times New Roman" w:hAnsi="Times New Roman" w:cs="Times New Roman"/>
          <w:sz w:val="24"/>
          <w:szCs w:val="24"/>
        </w:rPr>
        <w:t xml:space="preserve">mediante </w:t>
      </w:r>
      <w:r w:rsidR="00277F36">
        <w:rPr>
          <w:rFonts w:ascii="Times New Roman" w:hAnsi="Times New Roman" w:cs="Times New Roman"/>
          <w:sz w:val="24"/>
          <w:szCs w:val="24"/>
        </w:rPr>
        <w:t>el enfoque de D</w:t>
      </w:r>
      <w:r w:rsidR="00277F36" w:rsidRPr="001740FF">
        <w:rPr>
          <w:rFonts w:ascii="Times New Roman" w:hAnsi="Times New Roman" w:cs="Times New Roman"/>
          <w:sz w:val="24"/>
          <w:szCs w:val="24"/>
        </w:rPr>
        <w:t xml:space="preserve">esarrollo a </w:t>
      </w:r>
      <w:r w:rsidR="00277F36">
        <w:rPr>
          <w:rFonts w:ascii="Times New Roman" w:hAnsi="Times New Roman" w:cs="Times New Roman"/>
          <w:sz w:val="24"/>
          <w:szCs w:val="24"/>
        </w:rPr>
        <w:t>E</w:t>
      </w:r>
      <w:r w:rsidR="00277F36" w:rsidRPr="001740FF">
        <w:rPr>
          <w:rFonts w:ascii="Times New Roman" w:hAnsi="Times New Roman" w:cs="Times New Roman"/>
          <w:sz w:val="24"/>
          <w:szCs w:val="24"/>
        </w:rPr>
        <w:t xml:space="preserve">scala </w:t>
      </w:r>
      <w:r w:rsidR="00277F36">
        <w:rPr>
          <w:rFonts w:ascii="Times New Roman" w:hAnsi="Times New Roman" w:cs="Times New Roman"/>
          <w:sz w:val="24"/>
          <w:szCs w:val="24"/>
        </w:rPr>
        <w:t>H</w:t>
      </w:r>
      <w:r w:rsidR="00277F36" w:rsidRPr="001740FF">
        <w:rPr>
          <w:rFonts w:ascii="Times New Roman" w:hAnsi="Times New Roman" w:cs="Times New Roman"/>
          <w:sz w:val="24"/>
          <w:szCs w:val="24"/>
        </w:rPr>
        <w:t xml:space="preserve">umana de </w:t>
      </w:r>
      <w:r w:rsidR="00277F36" w:rsidRPr="00317E66">
        <w:rPr>
          <w:rFonts w:ascii="Times New Roman" w:hAnsi="Times New Roman" w:cs="Times New Roman"/>
          <w:color w:val="0070C0"/>
          <w:sz w:val="24"/>
          <w:szCs w:val="24"/>
          <w:shd w:val="clear" w:color="auto" w:fill="FFFFFF" w:themeFill="background1"/>
        </w:rPr>
        <w:t xml:space="preserve">Neef </w:t>
      </w:r>
      <w:r w:rsidR="009F5B4E" w:rsidRPr="009F5B4E">
        <w:rPr>
          <w:rFonts w:ascii="Times New Roman" w:hAnsi="Times New Roman" w:cs="Times New Roman"/>
          <w:i/>
          <w:iCs/>
          <w:color w:val="0070C0"/>
          <w:sz w:val="24"/>
          <w:szCs w:val="24"/>
          <w:shd w:val="clear" w:color="auto" w:fill="FFFFFF" w:themeFill="background1"/>
        </w:rPr>
        <w:t>et al.</w:t>
      </w:r>
      <w:r w:rsidR="00277F36" w:rsidRPr="005B11AF">
        <w:rPr>
          <w:rFonts w:ascii="Times New Roman" w:hAnsi="Times New Roman" w:cs="Times New Roman"/>
          <w:color w:val="0070C0"/>
          <w:sz w:val="24"/>
          <w:szCs w:val="24"/>
          <w:shd w:val="clear" w:color="auto" w:fill="FFFFFF" w:themeFill="background1"/>
        </w:rPr>
        <w:t xml:space="preserve"> </w:t>
      </w:r>
      <w:r w:rsidR="00277F36" w:rsidRPr="00317E66">
        <w:rPr>
          <w:rFonts w:ascii="Times New Roman" w:hAnsi="Times New Roman" w:cs="Times New Roman"/>
          <w:color w:val="0070C0"/>
          <w:sz w:val="24"/>
          <w:szCs w:val="24"/>
          <w:shd w:val="clear" w:color="auto" w:fill="FFFFFF" w:themeFill="background1"/>
        </w:rPr>
        <w:t>(1986)</w:t>
      </w:r>
      <w:r w:rsidR="00D733C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. Este </w:t>
      </w:r>
      <w:r w:rsidR="00277F36">
        <w:rPr>
          <w:rFonts w:ascii="Times New Roman" w:hAnsi="Times New Roman" w:cs="Times New Roman"/>
          <w:sz w:val="24"/>
          <w:szCs w:val="24"/>
        </w:rPr>
        <w:t xml:space="preserve">plantea que el </w:t>
      </w:r>
      <w:r w:rsidR="00277F36" w:rsidRPr="001740FF">
        <w:rPr>
          <w:rFonts w:ascii="Times New Roman" w:hAnsi="Times New Roman" w:cs="Times New Roman"/>
          <w:sz w:val="24"/>
          <w:szCs w:val="24"/>
        </w:rPr>
        <w:t xml:space="preserve">desarrollo se refiere a las personas y no a los objetos, y que la calidad de vida depende de las posibilidades que </w:t>
      </w:r>
      <w:r w:rsidR="00826177">
        <w:rPr>
          <w:rFonts w:ascii="Times New Roman" w:hAnsi="Times New Roman" w:cs="Times New Roman"/>
          <w:sz w:val="24"/>
          <w:szCs w:val="24"/>
        </w:rPr>
        <w:t xml:space="preserve">las personas </w:t>
      </w:r>
      <w:r w:rsidR="00277F36" w:rsidRPr="001740FF">
        <w:rPr>
          <w:rFonts w:ascii="Times New Roman" w:hAnsi="Times New Roman" w:cs="Times New Roman"/>
          <w:sz w:val="24"/>
          <w:szCs w:val="24"/>
        </w:rPr>
        <w:t xml:space="preserve">tengan de </w:t>
      </w:r>
      <w:r w:rsidR="00D733CC">
        <w:rPr>
          <w:rFonts w:ascii="Times New Roman" w:hAnsi="Times New Roman" w:cs="Times New Roman"/>
          <w:sz w:val="24"/>
          <w:szCs w:val="24"/>
        </w:rPr>
        <w:t xml:space="preserve">cubrir </w:t>
      </w:r>
      <w:r w:rsidR="00277F36" w:rsidRPr="001740FF">
        <w:rPr>
          <w:rFonts w:ascii="Times New Roman" w:hAnsi="Times New Roman" w:cs="Times New Roman"/>
          <w:sz w:val="24"/>
          <w:szCs w:val="24"/>
        </w:rPr>
        <w:t>adecuadamente sus necesidades</w:t>
      </w:r>
      <w:r w:rsidR="00277F36">
        <w:rPr>
          <w:rFonts w:ascii="Times New Roman" w:hAnsi="Times New Roman" w:cs="Times New Roman"/>
          <w:sz w:val="24"/>
          <w:szCs w:val="24"/>
        </w:rPr>
        <w:t xml:space="preserve"> universales. </w:t>
      </w:r>
      <w:r w:rsidR="00D4233B" w:rsidRPr="00D4233B">
        <w:rPr>
          <w:rFonts w:ascii="Times New Roman" w:hAnsi="Times New Roman" w:cs="Times New Roman"/>
          <w:sz w:val="24"/>
          <w:szCs w:val="24"/>
        </w:rPr>
        <w:t>La inadecuada satisfacción de estas genera</w:t>
      </w:r>
      <w:r w:rsidR="00AA5494" w:rsidRPr="00D4233B">
        <w:rPr>
          <w:rFonts w:ascii="Times New Roman" w:hAnsi="Times New Roman" w:cs="Times New Roman"/>
          <w:sz w:val="24"/>
          <w:szCs w:val="24"/>
        </w:rPr>
        <w:t xml:space="preserve"> </w:t>
      </w:r>
      <w:r w:rsidR="00277F36" w:rsidRPr="00D4233B">
        <w:rPr>
          <w:rFonts w:ascii="Times New Roman" w:hAnsi="Times New Roman" w:cs="Times New Roman"/>
          <w:sz w:val="24"/>
          <w:szCs w:val="24"/>
        </w:rPr>
        <w:t>patologías colectivas o individuales, que</w:t>
      </w:r>
      <w:r w:rsidR="00AA5494" w:rsidRPr="00D4233B">
        <w:rPr>
          <w:rFonts w:ascii="Times New Roman" w:hAnsi="Times New Roman" w:cs="Times New Roman"/>
          <w:sz w:val="24"/>
          <w:szCs w:val="24"/>
        </w:rPr>
        <w:t xml:space="preserve"> </w:t>
      </w:r>
      <w:r w:rsidR="00277F36" w:rsidRPr="00D4233B">
        <w:rPr>
          <w:rFonts w:ascii="Times New Roman" w:hAnsi="Times New Roman" w:cs="Times New Roman"/>
          <w:sz w:val="24"/>
          <w:szCs w:val="24"/>
        </w:rPr>
        <w:t xml:space="preserve">puede </w:t>
      </w:r>
      <w:r w:rsidR="00826177" w:rsidRPr="00D4233B">
        <w:rPr>
          <w:rFonts w:ascii="Times New Roman" w:hAnsi="Times New Roman" w:cs="Times New Roman"/>
          <w:sz w:val="24"/>
          <w:szCs w:val="24"/>
        </w:rPr>
        <w:t xml:space="preserve">poner en riesgo </w:t>
      </w:r>
      <w:r w:rsidR="00277F36" w:rsidRPr="00D4233B">
        <w:rPr>
          <w:rFonts w:ascii="Times New Roman" w:hAnsi="Times New Roman" w:cs="Times New Roman"/>
          <w:sz w:val="24"/>
          <w:szCs w:val="24"/>
        </w:rPr>
        <w:t>la estabilidad misma de los ecosistemas.</w:t>
      </w:r>
      <w:r w:rsidR="00D423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27A5F5F" w14:textId="77777777" w:rsidR="00277F36" w:rsidRDefault="00277F36" w:rsidP="00277F3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A6BA5A" w14:textId="336E5568" w:rsidR="004577D0" w:rsidRDefault="00277F36" w:rsidP="00277F36">
      <w:pPr>
        <w:pStyle w:val="Maintext"/>
        <w:suppressAutoHyphens w:val="0"/>
        <w:spacing w:before="0"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277F36">
        <w:rPr>
          <w:rFonts w:ascii="Times New Roman" w:hAnsi="Times New Roman"/>
          <w:sz w:val="24"/>
          <w:szCs w:val="24"/>
          <w:lang w:val="es-ES"/>
        </w:rPr>
        <w:t xml:space="preserve">Según estos autores, las necesidades humanas universales son finitas, </w:t>
      </w:r>
      <w:r w:rsidRPr="00D51B0C">
        <w:rPr>
          <w:rFonts w:ascii="Times New Roman" w:hAnsi="Times New Roman"/>
          <w:sz w:val="24"/>
          <w:szCs w:val="24"/>
          <w:lang w:val="es-ES"/>
        </w:rPr>
        <w:t xml:space="preserve">pocas, clasificables, e idénticas en todas las culturas y momentos históricos, mientras que los satisfactores </w:t>
      </w:r>
      <w:r>
        <w:rPr>
          <w:rFonts w:ascii="Times New Roman" w:hAnsi="Times New Roman"/>
          <w:sz w:val="24"/>
          <w:szCs w:val="24"/>
          <w:lang w:val="es-ES"/>
        </w:rPr>
        <w:t xml:space="preserve">de estas necesidades </w:t>
      </w:r>
      <w:r w:rsidRPr="00277F36">
        <w:rPr>
          <w:rFonts w:ascii="Times New Roman" w:hAnsi="Times New Roman"/>
          <w:sz w:val="24"/>
          <w:szCs w:val="24"/>
          <w:lang w:val="es-ES"/>
        </w:rPr>
        <w:t xml:space="preserve">son el modo por el cual se expresa una necesidad. Estos satisfactores pueden incluir formas de organización (como las redes </w:t>
      </w:r>
      <w:r w:rsidR="00224DD3">
        <w:rPr>
          <w:rFonts w:ascii="Times New Roman" w:hAnsi="Times New Roman"/>
          <w:sz w:val="24"/>
          <w:szCs w:val="24"/>
          <w:lang w:val="es-ES"/>
        </w:rPr>
        <w:t xml:space="preserve">sociales </w:t>
      </w:r>
      <w:r w:rsidRPr="00277F36">
        <w:rPr>
          <w:rFonts w:ascii="Times New Roman" w:hAnsi="Times New Roman"/>
          <w:sz w:val="24"/>
          <w:szCs w:val="24"/>
          <w:lang w:val="es-ES"/>
        </w:rPr>
        <w:t xml:space="preserve">de estudio), estructuras políticas, prácticas sociales, condiciones subjetivas, valores, normas, espacios, contextos, comportamientos y actitudes. </w:t>
      </w:r>
    </w:p>
    <w:p w14:paraId="6A4E9160" w14:textId="77777777" w:rsidR="00026B4F" w:rsidRDefault="00026B4F" w:rsidP="00277F36">
      <w:pPr>
        <w:pStyle w:val="Maintext"/>
        <w:suppressAutoHyphens w:val="0"/>
        <w:spacing w:before="0" w:after="0" w:line="240" w:lineRule="auto"/>
        <w:rPr>
          <w:rFonts w:ascii="Times New Roman" w:hAnsi="Times New Roman"/>
          <w:sz w:val="24"/>
          <w:szCs w:val="24"/>
          <w:lang w:val="es-ES"/>
        </w:rPr>
      </w:pPr>
    </w:p>
    <w:p w14:paraId="20322CDD" w14:textId="5DCF2210" w:rsidR="00E96099" w:rsidRPr="0060069A" w:rsidRDefault="006903D4" w:rsidP="006903D4">
      <w:pPr>
        <w:pStyle w:val="Mai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uppressAutoHyphens w:val="0"/>
        <w:spacing w:before="0" w:after="0" w:line="240" w:lineRule="auto"/>
        <w:ind w:left="284" w:hanging="284"/>
        <w:rPr>
          <w:rFonts w:ascii="Times New Roman" w:hAnsi="Times New Roman"/>
          <w:b/>
          <w:bCs w:val="0"/>
          <w:color w:val="FF0000"/>
          <w:sz w:val="24"/>
          <w:szCs w:val="24"/>
          <w:lang w:val="es-ES"/>
        </w:rPr>
      </w:pPr>
      <w:r>
        <w:rPr>
          <w:rFonts w:ascii="Times New Roman" w:hAnsi="Times New Roman"/>
          <w:b/>
          <w:bCs w:val="0"/>
          <w:sz w:val="24"/>
          <w:szCs w:val="24"/>
          <w:lang w:val="es-ES"/>
        </w:rPr>
        <w:t xml:space="preserve">3 </w:t>
      </w:r>
      <w:r>
        <w:rPr>
          <w:rFonts w:ascii="Times New Roman" w:hAnsi="Times New Roman"/>
          <w:b/>
          <w:bCs w:val="0"/>
          <w:sz w:val="24"/>
          <w:szCs w:val="24"/>
          <w:lang w:val="es-ES"/>
        </w:rPr>
        <w:tab/>
      </w:r>
      <w:proofErr w:type="gramStart"/>
      <w:r w:rsidR="00E96099" w:rsidRPr="008C2BD0">
        <w:rPr>
          <w:rFonts w:ascii="Times New Roman" w:hAnsi="Times New Roman"/>
          <w:b/>
          <w:bCs w:val="0"/>
          <w:color w:val="auto"/>
          <w:sz w:val="24"/>
          <w:szCs w:val="24"/>
          <w:lang w:val="es-ES"/>
        </w:rPr>
        <w:t>Área</w:t>
      </w:r>
      <w:proofErr w:type="gramEnd"/>
      <w:r w:rsidR="00E96099" w:rsidRPr="008C2BD0">
        <w:rPr>
          <w:rFonts w:ascii="Times New Roman" w:hAnsi="Times New Roman"/>
          <w:b/>
          <w:bCs w:val="0"/>
          <w:color w:val="auto"/>
          <w:sz w:val="24"/>
          <w:szCs w:val="24"/>
          <w:lang w:val="es-ES"/>
        </w:rPr>
        <w:t xml:space="preserve"> de estudio </w:t>
      </w:r>
    </w:p>
    <w:p w14:paraId="05EE3C15" w14:textId="77777777" w:rsidR="00E96099" w:rsidRPr="001740FF" w:rsidRDefault="00E96099" w:rsidP="00675E48">
      <w:pPr>
        <w:pStyle w:val="Maintext"/>
        <w:suppressAutoHyphens w:val="0"/>
        <w:spacing w:before="0" w:after="0" w:line="240" w:lineRule="auto"/>
        <w:rPr>
          <w:rFonts w:ascii="Times New Roman" w:hAnsi="Times New Roman"/>
          <w:sz w:val="24"/>
          <w:szCs w:val="24"/>
          <w:lang w:val="es-ES"/>
        </w:rPr>
      </w:pPr>
    </w:p>
    <w:p w14:paraId="0AB57571" w14:textId="162F195B" w:rsidR="002D104C" w:rsidRPr="001740FF" w:rsidRDefault="00B65D31" w:rsidP="00675E48">
      <w:pPr>
        <w:pStyle w:val="Maintext"/>
        <w:suppressAutoHyphens w:val="0"/>
        <w:spacing w:before="0"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1740FF">
        <w:rPr>
          <w:rFonts w:ascii="Times New Roman" w:hAnsi="Times New Roman"/>
          <w:sz w:val="24"/>
          <w:szCs w:val="24"/>
          <w:lang w:val="es-ES"/>
        </w:rPr>
        <w:t>C</w:t>
      </w:r>
      <w:r w:rsidR="00675E48" w:rsidRPr="001740FF">
        <w:rPr>
          <w:rFonts w:ascii="Times New Roman" w:hAnsi="Times New Roman"/>
          <w:sz w:val="24"/>
          <w:szCs w:val="24"/>
          <w:lang w:val="es-ES"/>
        </w:rPr>
        <w:t xml:space="preserve">orresponde a </w:t>
      </w:r>
      <w:r w:rsidR="00FA258F">
        <w:rPr>
          <w:rFonts w:ascii="Times New Roman" w:hAnsi="Times New Roman"/>
          <w:sz w:val="24"/>
          <w:szCs w:val="24"/>
          <w:lang w:val="es-ES"/>
        </w:rPr>
        <w:t>tres</w:t>
      </w:r>
      <w:r w:rsidR="00755DD3">
        <w:rPr>
          <w:rFonts w:ascii="Times New Roman" w:hAnsi="Times New Roman"/>
          <w:sz w:val="24"/>
          <w:szCs w:val="24"/>
          <w:lang w:val="es-ES"/>
        </w:rPr>
        <w:t xml:space="preserve"> á</w:t>
      </w:r>
      <w:r w:rsidR="00675E48" w:rsidRPr="001740FF">
        <w:rPr>
          <w:rFonts w:ascii="Times New Roman" w:hAnsi="Times New Roman"/>
          <w:sz w:val="24"/>
          <w:szCs w:val="24"/>
          <w:lang w:val="es-ES"/>
        </w:rPr>
        <w:t xml:space="preserve">reas </w:t>
      </w:r>
      <w:r w:rsidR="00200422">
        <w:rPr>
          <w:rFonts w:ascii="Times New Roman" w:hAnsi="Times New Roman"/>
          <w:sz w:val="24"/>
          <w:szCs w:val="24"/>
          <w:lang w:val="es-ES"/>
        </w:rPr>
        <w:t>silvestres</w:t>
      </w:r>
      <w:r w:rsidR="00675E48" w:rsidRPr="001740FF">
        <w:rPr>
          <w:rFonts w:ascii="Times New Roman" w:hAnsi="Times New Roman"/>
          <w:sz w:val="24"/>
          <w:szCs w:val="24"/>
          <w:lang w:val="es-ES"/>
        </w:rPr>
        <w:t xml:space="preserve"> protegidas del Pacífico Central de Costa Rica</w:t>
      </w:r>
      <w:r w:rsidR="00F2009C">
        <w:rPr>
          <w:rFonts w:ascii="Times New Roman" w:hAnsi="Times New Roman"/>
          <w:sz w:val="24"/>
          <w:szCs w:val="24"/>
          <w:lang w:val="es-ES"/>
        </w:rPr>
        <w:t xml:space="preserve"> que se ubican </w:t>
      </w:r>
      <w:r w:rsidR="006B7D59" w:rsidRPr="001740FF">
        <w:rPr>
          <w:rFonts w:ascii="Times New Roman" w:hAnsi="Times New Roman"/>
          <w:sz w:val="24"/>
          <w:szCs w:val="24"/>
          <w:lang w:val="es-ES"/>
        </w:rPr>
        <w:t>en la cordillera de Talamanca, en los cantones de Dota y Pérez Zeledón</w:t>
      </w:r>
      <w:r w:rsidR="00675E48" w:rsidRPr="001740FF">
        <w:rPr>
          <w:rFonts w:ascii="Times New Roman" w:hAnsi="Times New Roman"/>
          <w:sz w:val="24"/>
          <w:szCs w:val="24"/>
          <w:lang w:val="es-ES"/>
        </w:rPr>
        <w:t>. Esta</w:t>
      </w:r>
      <w:r w:rsidR="006B7D59">
        <w:rPr>
          <w:rFonts w:ascii="Times New Roman" w:hAnsi="Times New Roman"/>
          <w:sz w:val="24"/>
          <w:szCs w:val="24"/>
          <w:lang w:val="es-ES"/>
        </w:rPr>
        <w:t>s</w:t>
      </w:r>
      <w:r w:rsidR="00675E48" w:rsidRPr="001740FF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F2009C">
        <w:rPr>
          <w:rFonts w:ascii="Times New Roman" w:hAnsi="Times New Roman"/>
          <w:sz w:val="24"/>
          <w:szCs w:val="24"/>
          <w:lang w:val="es-ES"/>
        </w:rPr>
        <w:t xml:space="preserve">limitan entre sí </w:t>
      </w:r>
      <w:r w:rsidR="006B7D59">
        <w:rPr>
          <w:rFonts w:ascii="Times New Roman" w:hAnsi="Times New Roman"/>
          <w:sz w:val="24"/>
          <w:szCs w:val="24"/>
          <w:lang w:val="es-ES"/>
        </w:rPr>
        <w:t xml:space="preserve">y </w:t>
      </w:r>
      <w:r w:rsidR="00675E48" w:rsidRPr="001740FF">
        <w:rPr>
          <w:rFonts w:ascii="Times New Roman" w:hAnsi="Times New Roman"/>
          <w:sz w:val="24"/>
          <w:szCs w:val="24"/>
          <w:lang w:val="es-ES"/>
        </w:rPr>
        <w:t>se caracteriza</w:t>
      </w:r>
      <w:r w:rsidR="006B7D59">
        <w:rPr>
          <w:rFonts w:ascii="Times New Roman" w:hAnsi="Times New Roman"/>
          <w:sz w:val="24"/>
          <w:szCs w:val="24"/>
          <w:lang w:val="es-ES"/>
        </w:rPr>
        <w:t>n</w:t>
      </w:r>
      <w:r w:rsidR="00675E48" w:rsidRPr="001740FF">
        <w:rPr>
          <w:rFonts w:ascii="Times New Roman" w:hAnsi="Times New Roman"/>
          <w:sz w:val="24"/>
          <w:szCs w:val="24"/>
          <w:lang w:val="es-ES"/>
        </w:rPr>
        <w:t xml:space="preserve"> por </w:t>
      </w:r>
      <w:r w:rsidR="00055E4F" w:rsidRPr="001740FF">
        <w:rPr>
          <w:rFonts w:ascii="Times New Roman" w:hAnsi="Times New Roman"/>
          <w:sz w:val="24"/>
          <w:szCs w:val="24"/>
          <w:lang w:val="es-ES"/>
        </w:rPr>
        <w:t>la presencia de importantes valores ecológicos de alta montaña</w:t>
      </w:r>
      <w:r w:rsidR="002B12BE" w:rsidRPr="001740FF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2B12BE" w:rsidRPr="00A43AF9">
        <w:rPr>
          <w:rFonts w:ascii="Times New Roman" w:hAnsi="Times New Roman"/>
          <w:color w:val="0070C0"/>
          <w:sz w:val="24"/>
          <w:szCs w:val="24"/>
          <w:lang w:val="es-ES"/>
        </w:rPr>
        <w:t>(</w:t>
      </w:r>
      <w:proofErr w:type="spellStart"/>
      <w:r w:rsidR="002B12BE" w:rsidRPr="00A43AF9">
        <w:rPr>
          <w:rFonts w:ascii="Times New Roman" w:hAnsi="Times New Roman"/>
          <w:color w:val="0070C0"/>
          <w:sz w:val="24"/>
          <w:szCs w:val="24"/>
          <w:lang w:val="es-ES"/>
        </w:rPr>
        <w:t>Gentry</w:t>
      </w:r>
      <w:proofErr w:type="spellEnd"/>
      <w:r w:rsidR="002B12BE" w:rsidRPr="00A43AF9">
        <w:rPr>
          <w:rFonts w:ascii="Times New Roman" w:hAnsi="Times New Roman"/>
          <w:color w:val="0070C0"/>
          <w:sz w:val="24"/>
          <w:szCs w:val="24"/>
          <w:lang w:val="es-ES"/>
        </w:rPr>
        <w:t>, 1982</w:t>
      </w:r>
      <w:r w:rsidR="00CD541C">
        <w:rPr>
          <w:rFonts w:ascii="Times New Roman" w:hAnsi="Times New Roman"/>
          <w:color w:val="0070C0"/>
          <w:sz w:val="24"/>
          <w:szCs w:val="24"/>
          <w:lang w:val="es-ES"/>
        </w:rPr>
        <w:t xml:space="preserve">; </w:t>
      </w:r>
      <w:proofErr w:type="spellStart"/>
      <w:r w:rsidR="00CD541C" w:rsidRPr="00A43AF9">
        <w:rPr>
          <w:rFonts w:ascii="Times New Roman" w:hAnsi="Times New Roman"/>
          <w:color w:val="0070C0"/>
          <w:sz w:val="24"/>
          <w:szCs w:val="24"/>
          <w:lang w:val="es-ES"/>
        </w:rPr>
        <w:t>Kap</w:t>
      </w:r>
      <w:r w:rsidR="00CD541C">
        <w:rPr>
          <w:rFonts w:ascii="Times New Roman" w:hAnsi="Times New Roman"/>
          <w:color w:val="0070C0"/>
          <w:sz w:val="24"/>
          <w:szCs w:val="24"/>
          <w:lang w:val="es-ES"/>
        </w:rPr>
        <w:t>p</w:t>
      </w:r>
      <w:r w:rsidR="00CD541C" w:rsidRPr="00A43AF9">
        <w:rPr>
          <w:rFonts w:ascii="Times New Roman" w:hAnsi="Times New Roman"/>
          <w:color w:val="0070C0"/>
          <w:sz w:val="24"/>
          <w:szCs w:val="24"/>
          <w:lang w:val="es-ES"/>
        </w:rPr>
        <w:t>elle</w:t>
      </w:r>
      <w:proofErr w:type="spellEnd"/>
      <w:r w:rsidR="00CD541C" w:rsidRPr="00A43AF9">
        <w:rPr>
          <w:rFonts w:ascii="Times New Roman" w:hAnsi="Times New Roman"/>
          <w:color w:val="0070C0"/>
          <w:sz w:val="24"/>
          <w:szCs w:val="24"/>
          <w:lang w:val="es-ES"/>
        </w:rPr>
        <w:t xml:space="preserve"> </w:t>
      </w:r>
      <w:r w:rsidR="00CD541C" w:rsidRPr="009F5B4E">
        <w:rPr>
          <w:rFonts w:ascii="Times New Roman" w:hAnsi="Times New Roman"/>
          <w:i/>
          <w:iCs/>
          <w:color w:val="0070C0"/>
          <w:sz w:val="24"/>
          <w:szCs w:val="24"/>
          <w:lang w:val="es-ES"/>
        </w:rPr>
        <w:t>et al.</w:t>
      </w:r>
      <w:r w:rsidR="00CD541C" w:rsidRPr="005B11AF">
        <w:rPr>
          <w:rFonts w:ascii="Times New Roman" w:hAnsi="Times New Roman"/>
          <w:color w:val="0070C0"/>
          <w:sz w:val="24"/>
          <w:szCs w:val="24"/>
          <w:lang w:val="es-ES"/>
        </w:rPr>
        <w:t>,</w:t>
      </w:r>
      <w:r w:rsidR="00CD541C" w:rsidRPr="00A43AF9">
        <w:rPr>
          <w:rFonts w:ascii="Times New Roman" w:hAnsi="Times New Roman"/>
          <w:color w:val="0070C0"/>
          <w:sz w:val="24"/>
          <w:szCs w:val="24"/>
          <w:lang w:val="es-ES"/>
        </w:rPr>
        <w:t xml:space="preserve"> 2001</w:t>
      </w:r>
      <w:r w:rsidR="002B12BE" w:rsidRPr="00A43AF9">
        <w:rPr>
          <w:rFonts w:ascii="Times New Roman" w:hAnsi="Times New Roman"/>
          <w:color w:val="0070C0"/>
          <w:sz w:val="24"/>
          <w:szCs w:val="24"/>
          <w:lang w:val="es-ES"/>
        </w:rPr>
        <w:t>)</w:t>
      </w:r>
      <w:r w:rsidR="00055E4F" w:rsidRPr="001740FF">
        <w:rPr>
          <w:rFonts w:ascii="Times New Roman" w:hAnsi="Times New Roman"/>
          <w:sz w:val="24"/>
          <w:szCs w:val="24"/>
          <w:lang w:val="es-ES"/>
        </w:rPr>
        <w:t>, como son reductos de páramo subalpino poco alterado</w:t>
      </w:r>
      <w:r w:rsidR="00652845" w:rsidRPr="001740FF">
        <w:rPr>
          <w:rFonts w:ascii="Times New Roman" w:hAnsi="Times New Roman"/>
          <w:sz w:val="24"/>
          <w:szCs w:val="24"/>
          <w:lang w:val="es-ES"/>
        </w:rPr>
        <w:t>, bosques de roble</w:t>
      </w:r>
      <w:r w:rsidR="00055E4F" w:rsidRPr="001740FF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633BD2" w:rsidRPr="001740FF">
        <w:rPr>
          <w:rFonts w:ascii="Times New Roman" w:hAnsi="Times New Roman"/>
          <w:sz w:val="24"/>
          <w:szCs w:val="24"/>
          <w:lang w:val="es-ES"/>
        </w:rPr>
        <w:t>(</w:t>
      </w:r>
      <w:r w:rsidR="00633BD2" w:rsidRPr="001740FF">
        <w:rPr>
          <w:rFonts w:ascii="Times New Roman" w:hAnsi="Times New Roman"/>
          <w:i/>
          <w:iCs/>
          <w:sz w:val="24"/>
          <w:szCs w:val="24"/>
          <w:lang w:val="es-ES"/>
        </w:rPr>
        <w:t xml:space="preserve">Quercus </w:t>
      </w:r>
      <w:proofErr w:type="spellStart"/>
      <w:r w:rsidR="00633BD2" w:rsidRPr="001740FF">
        <w:rPr>
          <w:rFonts w:ascii="Times New Roman" w:hAnsi="Times New Roman"/>
          <w:i/>
          <w:iCs/>
          <w:sz w:val="24"/>
          <w:szCs w:val="24"/>
          <w:lang w:val="es-ES"/>
        </w:rPr>
        <w:t>costaricensis</w:t>
      </w:r>
      <w:proofErr w:type="spellEnd"/>
      <w:r w:rsidR="00633BD2" w:rsidRPr="00C3172E">
        <w:rPr>
          <w:rFonts w:ascii="Times New Roman" w:hAnsi="Times New Roman"/>
          <w:iCs/>
          <w:sz w:val="24"/>
          <w:szCs w:val="24"/>
          <w:lang w:val="es-ES"/>
        </w:rPr>
        <w:t xml:space="preserve"> y</w:t>
      </w:r>
      <w:r w:rsidR="00633BD2" w:rsidRPr="001740FF">
        <w:rPr>
          <w:rFonts w:ascii="Times New Roman" w:hAnsi="Times New Roman"/>
          <w:i/>
          <w:iCs/>
          <w:sz w:val="24"/>
          <w:szCs w:val="24"/>
          <w:lang w:val="es-ES"/>
        </w:rPr>
        <w:t xml:space="preserve"> Q. </w:t>
      </w:r>
      <w:proofErr w:type="spellStart"/>
      <w:r w:rsidR="00633BD2" w:rsidRPr="001740FF">
        <w:rPr>
          <w:rFonts w:ascii="Times New Roman" w:hAnsi="Times New Roman"/>
          <w:i/>
          <w:iCs/>
          <w:sz w:val="24"/>
          <w:szCs w:val="24"/>
          <w:lang w:val="es-ES"/>
        </w:rPr>
        <w:t>copeyensis</w:t>
      </w:r>
      <w:proofErr w:type="spellEnd"/>
      <w:r w:rsidR="00633BD2" w:rsidRPr="001740FF">
        <w:rPr>
          <w:rFonts w:ascii="Times New Roman" w:hAnsi="Times New Roman"/>
          <w:sz w:val="24"/>
          <w:szCs w:val="24"/>
          <w:lang w:val="es-ES"/>
        </w:rPr>
        <w:t xml:space="preserve">) </w:t>
      </w:r>
      <w:r w:rsidR="00055E4F" w:rsidRPr="001740FF">
        <w:rPr>
          <w:rFonts w:ascii="Times New Roman" w:hAnsi="Times New Roman"/>
          <w:sz w:val="24"/>
          <w:szCs w:val="24"/>
          <w:lang w:val="es-ES"/>
        </w:rPr>
        <w:t xml:space="preserve">y sistemas hídricos que </w:t>
      </w:r>
      <w:r w:rsidR="002B12BE" w:rsidRPr="001740FF">
        <w:rPr>
          <w:rFonts w:ascii="Times New Roman" w:hAnsi="Times New Roman"/>
          <w:sz w:val="24"/>
          <w:szCs w:val="24"/>
          <w:lang w:val="es-ES"/>
        </w:rPr>
        <w:t xml:space="preserve">son afluentes de los principales ríos de la zona </w:t>
      </w:r>
      <w:r w:rsidR="002B12BE" w:rsidRPr="00815EEE">
        <w:rPr>
          <w:rFonts w:ascii="Times New Roman" w:hAnsi="Times New Roman"/>
          <w:color w:val="0070C0"/>
          <w:sz w:val="24"/>
          <w:szCs w:val="24"/>
          <w:lang w:val="es-ES"/>
        </w:rPr>
        <w:t>(SINAC, 2015)</w:t>
      </w:r>
      <w:r w:rsidR="002B12BE" w:rsidRPr="001740FF">
        <w:rPr>
          <w:rFonts w:ascii="Times New Roman" w:hAnsi="Times New Roman"/>
          <w:sz w:val="24"/>
          <w:szCs w:val="24"/>
          <w:lang w:val="es-ES"/>
        </w:rPr>
        <w:t>.</w:t>
      </w:r>
      <w:r w:rsidR="0017429E" w:rsidRPr="001740FF">
        <w:rPr>
          <w:rFonts w:ascii="Times New Roman" w:hAnsi="Times New Roman"/>
          <w:sz w:val="24"/>
          <w:szCs w:val="24"/>
          <w:lang w:val="es-ES"/>
        </w:rPr>
        <w:t xml:space="preserve"> </w:t>
      </w:r>
    </w:p>
    <w:p w14:paraId="406F909B" w14:textId="77777777" w:rsidR="0041655C" w:rsidRPr="001740FF" w:rsidRDefault="0041655C" w:rsidP="00675E48">
      <w:pPr>
        <w:pStyle w:val="Maintext"/>
        <w:suppressAutoHyphens w:val="0"/>
        <w:spacing w:before="0" w:after="0" w:line="240" w:lineRule="auto"/>
        <w:rPr>
          <w:rFonts w:ascii="Times New Roman" w:hAnsi="Times New Roman"/>
          <w:sz w:val="24"/>
          <w:szCs w:val="24"/>
          <w:lang w:val="es-ES"/>
        </w:rPr>
      </w:pPr>
    </w:p>
    <w:p w14:paraId="56EF3413" w14:textId="48B7FF6D" w:rsidR="002B12BE" w:rsidRPr="001740FF" w:rsidRDefault="00E13C73" w:rsidP="00675E48">
      <w:pPr>
        <w:pStyle w:val="Maintext"/>
        <w:suppressAutoHyphens w:val="0"/>
        <w:spacing w:before="0"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1740FF">
        <w:rPr>
          <w:rFonts w:ascii="Times New Roman" w:hAnsi="Times New Roman"/>
          <w:sz w:val="24"/>
          <w:szCs w:val="24"/>
          <w:lang w:val="es-ES"/>
        </w:rPr>
        <w:t xml:space="preserve">Las áreas </w:t>
      </w:r>
      <w:r w:rsidR="00D978CD" w:rsidRPr="001740FF">
        <w:rPr>
          <w:rFonts w:ascii="Times New Roman" w:hAnsi="Times New Roman"/>
          <w:sz w:val="24"/>
          <w:szCs w:val="24"/>
          <w:lang w:val="es-ES"/>
        </w:rPr>
        <w:t>de estudio</w:t>
      </w:r>
      <w:r w:rsidR="002D104C" w:rsidRPr="001740FF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1740FF">
        <w:rPr>
          <w:rFonts w:ascii="Times New Roman" w:hAnsi="Times New Roman"/>
          <w:sz w:val="24"/>
          <w:szCs w:val="24"/>
          <w:lang w:val="es-ES"/>
        </w:rPr>
        <w:t>son las siguientes</w:t>
      </w:r>
      <w:r w:rsidR="001D4A1A">
        <w:rPr>
          <w:rFonts w:ascii="Times New Roman" w:hAnsi="Times New Roman"/>
          <w:sz w:val="24"/>
          <w:szCs w:val="24"/>
          <w:lang w:val="es-ES"/>
        </w:rPr>
        <w:t xml:space="preserve">, las cuales se observan en la </w:t>
      </w:r>
      <w:r w:rsidR="00AC6CA5">
        <w:rPr>
          <w:rFonts w:ascii="Times New Roman" w:hAnsi="Times New Roman"/>
          <w:b/>
          <w:bCs w:val="0"/>
          <w:sz w:val="24"/>
          <w:szCs w:val="24"/>
          <w:lang w:val="es-ES"/>
        </w:rPr>
        <w:t>F</w:t>
      </w:r>
      <w:r w:rsidR="002D104C" w:rsidRPr="00AC6CA5">
        <w:rPr>
          <w:rFonts w:ascii="Times New Roman" w:hAnsi="Times New Roman"/>
          <w:b/>
          <w:bCs w:val="0"/>
          <w:sz w:val="24"/>
          <w:szCs w:val="24"/>
          <w:lang w:val="es-ES"/>
        </w:rPr>
        <w:t>igura 1</w:t>
      </w:r>
      <w:r w:rsidRPr="001740FF">
        <w:rPr>
          <w:rFonts w:ascii="Times New Roman" w:hAnsi="Times New Roman"/>
          <w:sz w:val="24"/>
          <w:szCs w:val="24"/>
          <w:lang w:val="es-ES"/>
        </w:rPr>
        <w:t xml:space="preserve">: </w:t>
      </w:r>
      <w:r w:rsidR="009E60DD">
        <w:rPr>
          <w:rFonts w:ascii="Times New Roman" w:hAnsi="Times New Roman"/>
          <w:sz w:val="24"/>
          <w:szCs w:val="24"/>
          <w:lang w:val="es-ES"/>
        </w:rPr>
        <w:t xml:space="preserve"> </w:t>
      </w:r>
    </w:p>
    <w:p w14:paraId="6BE55CC1" w14:textId="59243B2B" w:rsidR="00E13C73" w:rsidRPr="001740FF" w:rsidRDefault="00E13C73" w:rsidP="00675E48">
      <w:pPr>
        <w:pStyle w:val="Maintext"/>
        <w:suppressAutoHyphens w:val="0"/>
        <w:spacing w:before="0" w:after="0" w:line="240" w:lineRule="auto"/>
        <w:rPr>
          <w:rFonts w:ascii="Times New Roman" w:hAnsi="Times New Roman"/>
          <w:sz w:val="24"/>
          <w:szCs w:val="24"/>
          <w:lang w:val="es-ES"/>
        </w:rPr>
      </w:pPr>
    </w:p>
    <w:p w14:paraId="56A367E5" w14:textId="7B7E4BC8" w:rsidR="00891D70" w:rsidRPr="002951B6" w:rsidRDefault="00E13C73" w:rsidP="00573C5F">
      <w:pPr>
        <w:pStyle w:val="Maintext"/>
        <w:numPr>
          <w:ilvl w:val="0"/>
          <w:numId w:val="12"/>
        </w:numPr>
        <w:tabs>
          <w:tab w:val="clear" w:pos="720"/>
          <w:tab w:val="left" w:pos="284"/>
        </w:tabs>
        <w:suppressAutoHyphens w:val="0"/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  <w:lang w:val="es-ES"/>
        </w:rPr>
      </w:pPr>
      <w:r w:rsidRPr="00891D70">
        <w:rPr>
          <w:rFonts w:ascii="Times New Roman" w:hAnsi="Times New Roman"/>
          <w:sz w:val="24"/>
          <w:szCs w:val="24"/>
          <w:lang w:val="es-ES"/>
        </w:rPr>
        <w:t xml:space="preserve">La Reserva Biológica Cerro Vueltas (categoría </w:t>
      </w:r>
      <w:r w:rsidR="001A73A4" w:rsidRPr="00891D70">
        <w:rPr>
          <w:rFonts w:ascii="Times New Roman" w:hAnsi="Times New Roman"/>
          <w:sz w:val="24"/>
          <w:szCs w:val="24"/>
          <w:lang w:val="es-ES"/>
        </w:rPr>
        <w:t xml:space="preserve">de manejo </w:t>
      </w:r>
      <w:r w:rsidRPr="00891D70">
        <w:rPr>
          <w:rFonts w:ascii="Times New Roman" w:hAnsi="Times New Roman"/>
          <w:sz w:val="24"/>
          <w:szCs w:val="24"/>
          <w:lang w:val="es-ES"/>
        </w:rPr>
        <w:t>I de UICN</w:t>
      </w:r>
      <w:r w:rsidR="00F3059E">
        <w:rPr>
          <w:rFonts w:ascii="Times New Roman" w:hAnsi="Times New Roman"/>
          <w:sz w:val="24"/>
          <w:szCs w:val="24"/>
          <w:lang w:val="es-ES"/>
        </w:rPr>
        <w:t>, de protección estricta</w:t>
      </w:r>
      <w:r w:rsidRPr="00891D70">
        <w:rPr>
          <w:rFonts w:ascii="Times New Roman" w:hAnsi="Times New Roman"/>
          <w:sz w:val="24"/>
          <w:szCs w:val="24"/>
          <w:lang w:val="es-ES"/>
        </w:rPr>
        <w:t xml:space="preserve">). </w:t>
      </w:r>
      <w:r w:rsidR="001A73A4" w:rsidRPr="00891D70">
        <w:rPr>
          <w:rFonts w:ascii="Times New Roman" w:hAnsi="Times New Roman"/>
          <w:sz w:val="24"/>
          <w:szCs w:val="24"/>
          <w:lang w:val="es-ES"/>
        </w:rPr>
        <w:t>Posee</w:t>
      </w:r>
      <w:r w:rsidRPr="00891D70">
        <w:rPr>
          <w:rFonts w:ascii="Times New Roman" w:hAnsi="Times New Roman"/>
          <w:sz w:val="24"/>
          <w:szCs w:val="24"/>
          <w:lang w:val="es-ES"/>
        </w:rPr>
        <w:t xml:space="preserve"> 793</w:t>
      </w:r>
      <w:r w:rsidR="001201B0" w:rsidRPr="00891D70">
        <w:rPr>
          <w:rFonts w:ascii="Times New Roman" w:hAnsi="Times New Roman"/>
          <w:sz w:val="24"/>
          <w:szCs w:val="24"/>
          <w:lang w:val="es-ES"/>
        </w:rPr>
        <w:t>.</w:t>
      </w:r>
      <w:r w:rsidRPr="00891D70">
        <w:rPr>
          <w:rFonts w:ascii="Times New Roman" w:hAnsi="Times New Roman"/>
          <w:sz w:val="24"/>
          <w:szCs w:val="24"/>
          <w:lang w:val="es-ES"/>
        </w:rPr>
        <w:t xml:space="preserve">27 hectáreas (ha) </w:t>
      </w:r>
      <w:r w:rsidRPr="00F96AFC">
        <w:rPr>
          <w:rFonts w:ascii="Times New Roman" w:hAnsi="Times New Roman"/>
          <w:color w:val="0070C0"/>
          <w:sz w:val="24"/>
          <w:szCs w:val="24"/>
          <w:lang w:val="es-ES"/>
        </w:rPr>
        <w:t>(SINAC, 2015)</w:t>
      </w:r>
      <w:r w:rsidR="001A73A4" w:rsidRPr="00891D70">
        <w:rPr>
          <w:rFonts w:ascii="Times New Roman" w:hAnsi="Times New Roman"/>
          <w:sz w:val="24"/>
          <w:szCs w:val="24"/>
          <w:lang w:val="es-ES"/>
        </w:rPr>
        <w:t xml:space="preserve"> y </w:t>
      </w:r>
      <w:r w:rsidRPr="00891D70">
        <w:rPr>
          <w:rFonts w:ascii="Times New Roman" w:hAnsi="Times New Roman"/>
          <w:sz w:val="24"/>
          <w:szCs w:val="24"/>
          <w:lang w:val="es-ES"/>
        </w:rPr>
        <w:t>fue creada en el año 1995 mediante el Decreto Ejecut</w:t>
      </w:r>
      <w:r w:rsidR="00A15DC3" w:rsidRPr="00891D70">
        <w:rPr>
          <w:rFonts w:ascii="Times New Roman" w:hAnsi="Times New Roman"/>
          <w:sz w:val="24"/>
          <w:szCs w:val="24"/>
          <w:lang w:val="es-ES"/>
        </w:rPr>
        <w:t>i</w:t>
      </w:r>
      <w:r w:rsidRPr="00891D70">
        <w:rPr>
          <w:rFonts w:ascii="Times New Roman" w:hAnsi="Times New Roman"/>
          <w:sz w:val="24"/>
          <w:szCs w:val="24"/>
          <w:lang w:val="es-ES"/>
        </w:rPr>
        <w:t>vo Nº 24439-MIRENEM.</w:t>
      </w:r>
      <w:r w:rsidR="00891D70" w:rsidRPr="00891D70">
        <w:rPr>
          <w:rFonts w:ascii="Times New Roman" w:hAnsi="Times New Roman"/>
          <w:sz w:val="24"/>
          <w:szCs w:val="24"/>
          <w:lang w:val="es-ES"/>
        </w:rPr>
        <w:t xml:space="preserve"> Esta </w:t>
      </w:r>
      <w:r w:rsidR="00B0752E">
        <w:rPr>
          <w:rFonts w:ascii="Times New Roman" w:hAnsi="Times New Roman"/>
          <w:sz w:val="24"/>
          <w:szCs w:val="24"/>
          <w:lang w:val="es-ES"/>
        </w:rPr>
        <w:t xml:space="preserve">categoría se </w:t>
      </w:r>
      <w:r w:rsidR="00891D70" w:rsidRPr="00891D70">
        <w:rPr>
          <w:rFonts w:ascii="Times New Roman" w:hAnsi="Times New Roman"/>
          <w:sz w:val="24"/>
          <w:szCs w:val="24"/>
          <w:lang w:val="es-ES"/>
        </w:rPr>
        <w:t>defin</w:t>
      </w:r>
      <w:r w:rsidR="00B0752E">
        <w:rPr>
          <w:rFonts w:ascii="Times New Roman" w:hAnsi="Times New Roman"/>
          <w:sz w:val="24"/>
          <w:szCs w:val="24"/>
          <w:lang w:val="es-ES"/>
        </w:rPr>
        <w:t>e</w:t>
      </w:r>
      <w:r w:rsidR="00891D70" w:rsidRPr="00891D70">
        <w:rPr>
          <w:rFonts w:ascii="Times New Roman" w:hAnsi="Times New Roman"/>
          <w:sz w:val="24"/>
          <w:szCs w:val="24"/>
          <w:lang w:val="es-ES"/>
        </w:rPr>
        <w:t xml:space="preserve"> de la siguiente manera: </w:t>
      </w:r>
      <w:r w:rsidR="00891D70" w:rsidRPr="00487350">
        <w:rPr>
          <w:rFonts w:ascii="Times New Roman" w:hAnsi="Times New Roman"/>
          <w:sz w:val="24"/>
          <w:szCs w:val="24"/>
          <w:lang w:val="es-ES"/>
        </w:rPr>
        <w:t>¨Áreas geográficas que poseen ecosistemas terrestres, marinos, marino-costeros, de agua dulce, o una combinación de estos y especies de interés particular para la conservación. Sus fines principales serán la conservación y la protección de la biodiversidad, así como la investigación”</w:t>
      </w:r>
      <w:r w:rsidR="0098056E" w:rsidRPr="00487350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98056E" w:rsidRPr="00F96AFC">
        <w:rPr>
          <w:rFonts w:ascii="Times New Roman" w:hAnsi="Times New Roman"/>
          <w:color w:val="0070C0"/>
          <w:sz w:val="24"/>
          <w:szCs w:val="24"/>
          <w:lang w:val="es-ES"/>
        </w:rPr>
        <w:t>(Poder Ejecutivo, 2008)</w:t>
      </w:r>
      <w:r w:rsidR="0098056E" w:rsidRPr="00487350">
        <w:rPr>
          <w:rFonts w:ascii="Times New Roman" w:hAnsi="Times New Roman"/>
          <w:sz w:val="24"/>
          <w:szCs w:val="24"/>
          <w:lang w:val="es-ES"/>
        </w:rPr>
        <w:t>.</w:t>
      </w:r>
    </w:p>
    <w:p w14:paraId="0067A5DF" w14:textId="77777777" w:rsidR="00891D70" w:rsidRPr="002951B6" w:rsidRDefault="00891D70" w:rsidP="00573C5F">
      <w:pPr>
        <w:pStyle w:val="Maintext"/>
        <w:tabs>
          <w:tab w:val="left" w:pos="284"/>
        </w:tabs>
        <w:suppressAutoHyphens w:val="0"/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  <w:lang w:val="es-ES"/>
        </w:rPr>
      </w:pPr>
    </w:p>
    <w:p w14:paraId="639BD243" w14:textId="15DF0B7B" w:rsidR="001341C1" w:rsidRDefault="00B94FF5" w:rsidP="00573C5F">
      <w:pPr>
        <w:pStyle w:val="Maintext"/>
        <w:numPr>
          <w:ilvl w:val="0"/>
          <w:numId w:val="12"/>
        </w:numPr>
        <w:tabs>
          <w:tab w:val="clear" w:pos="720"/>
          <w:tab w:val="left" w:pos="284"/>
        </w:tabs>
        <w:suppressAutoHyphens w:val="0"/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  <w:lang w:val="es-ES"/>
        </w:rPr>
      </w:pPr>
      <w:r w:rsidRPr="002951B6">
        <w:rPr>
          <w:rFonts w:ascii="Times New Roman" w:hAnsi="Times New Roman"/>
          <w:sz w:val="24"/>
          <w:szCs w:val="24"/>
          <w:lang w:val="es-ES"/>
        </w:rPr>
        <w:t xml:space="preserve">El Parque Nacional Los Quetzales (categoría de manejo II de UICN). </w:t>
      </w:r>
      <w:r w:rsidR="00C00082" w:rsidRPr="002951B6">
        <w:rPr>
          <w:rFonts w:ascii="Times New Roman" w:hAnsi="Times New Roman"/>
          <w:sz w:val="24"/>
          <w:szCs w:val="24"/>
          <w:lang w:val="es-ES"/>
        </w:rPr>
        <w:t>Con 4</w:t>
      </w:r>
      <w:r w:rsidR="001201B0" w:rsidRPr="002951B6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C00082" w:rsidRPr="002951B6">
        <w:rPr>
          <w:rFonts w:ascii="Times New Roman" w:hAnsi="Times New Roman"/>
          <w:sz w:val="24"/>
          <w:szCs w:val="24"/>
          <w:lang w:val="es-ES"/>
        </w:rPr>
        <w:t>117</w:t>
      </w:r>
      <w:r w:rsidR="00DA0A9D" w:rsidRPr="002951B6">
        <w:rPr>
          <w:rFonts w:ascii="Times New Roman" w:hAnsi="Times New Roman"/>
          <w:sz w:val="24"/>
          <w:szCs w:val="24"/>
          <w:lang w:val="es-ES"/>
        </w:rPr>
        <w:t>.</w:t>
      </w:r>
      <w:r w:rsidR="00C00082" w:rsidRPr="002951B6">
        <w:rPr>
          <w:rFonts w:ascii="Times New Roman" w:hAnsi="Times New Roman"/>
          <w:sz w:val="24"/>
          <w:szCs w:val="24"/>
          <w:lang w:val="es-ES"/>
        </w:rPr>
        <w:t xml:space="preserve">09 ha </w:t>
      </w:r>
      <w:r w:rsidR="000063CB" w:rsidRPr="002951B6">
        <w:rPr>
          <w:rFonts w:ascii="Times New Roman" w:hAnsi="Times New Roman"/>
          <w:sz w:val="24"/>
          <w:szCs w:val="24"/>
          <w:lang w:val="es-ES"/>
        </w:rPr>
        <w:t>fue creada en el año 2006 mediante e</w:t>
      </w:r>
      <w:r w:rsidRPr="002951B6">
        <w:rPr>
          <w:rFonts w:ascii="Times New Roman" w:hAnsi="Times New Roman"/>
          <w:sz w:val="24"/>
          <w:szCs w:val="24"/>
          <w:lang w:val="es-ES"/>
        </w:rPr>
        <w:t xml:space="preserve">l Decreto Ejecutivo Nº 32981 </w:t>
      </w:r>
      <w:r w:rsidRPr="004E70C4">
        <w:rPr>
          <w:rFonts w:ascii="Times New Roman" w:hAnsi="Times New Roman"/>
          <w:color w:val="0070C0"/>
          <w:sz w:val="24"/>
          <w:szCs w:val="24"/>
          <w:lang w:val="es-ES"/>
        </w:rPr>
        <w:t>(SINAC, 2017)</w:t>
      </w:r>
      <w:r w:rsidRPr="002951B6">
        <w:rPr>
          <w:rFonts w:ascii="Times New Roman" w:hAnsi="Times New Roman"/>
          <w:sz w:val="24"/>
          <w:szCs w:val="24"/>
          <w:lang w:val="es-ES"/>
        </w:rPr>
        <w:t>.</w:t>
      </w:r>
      <w:r w:rsidR="00633BD2" w:rsidRPr="002951B6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1341C1" w:rsidRPr="002951B6">
        <w:rPr>
          <w:rFonts w:ascii="Times New Roman" w:hAnsi="Times New Roman"/>
          <w:sz w:val="24"/>
          <w:szCs w:val="24"/>
          <w:lang w:val="es-ES"/>
        </w:rPr>
        <w:t xml:space="preserve">Esta categoría se define de </w:t>
      </w:r>
      <w:r w:rsidR="001341C1" w:rsidRPr="00487350">
        <w:rPr>
          <w:rFonts w:ascii="Times New Roman" w:hAnsi="Times New Roman"/>
          <w:sz w:val="24"/>
          <w:szCs w:val="24"/>
          <w:lang w:val="es-ES"/>
        </w:rPr>
        <w:t xml:space="preserve">la siguiente manera: ¨Áreas geográficas, terrestres, marinas, marino-costeras, de agua dulce o una combinación de éstas, de importancia nacional, establecidas para la protección y la conservación de las bellezas naturales y la biodiversidad, así como para el disfrute por parte del público. Estas áreas presentan uno o varios ecosistemas en que las especies, hábitat y los sitios </w:t>
      </w:r>
      <w:r w:rsidR="001341C1" w:rsidRPr="00487350">
        <w:rPr>
          <w:rFonts w:ascii="Times New Roman" w:hAnsi="Times New Roman"/>
          <w:sz w:val="24"/>
          <w:szCs w:val="24"/>
          <w:lang w:val="es-ES"/>
        </w:rPr>
        <w:lastRenderedPageBreak/>
        <w:t>geomorfológicos son de especial interés científico, cultural, educativo y recreativo o contienen un paisaje natural de gran belleza¨</w:t>
      </w:r>
      <w:r w:rsidR="0098056E" w:rsidRPr="00487350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98056E" w:rsidRPr="004E70C4">
        <w:rPr>
          <w:rFonts w:ascii="Times New Roman" w:hAnsi="Times New Roman"/>
          <w:color w:val="0070C0"/>
          <w:sz w:val="24"/>
          <w:szCs w:val="24"/>
          <w:lang w:val="es-ES"/>
        </w:rPr>
        <w:t>(Poder Ejecutivo, 2008)</w:t>
      </w:r>
      <w:r w:rsidR="0098056E" w:rsidRPr="00487350">
        <w:rPr>
          <w:rFonts w:ascii="Times New Roman" w:hAnsi="Times New Roman"/>
          <w:sz w:val="24"/>
          <w:szCs w:val="24"/>
          <w:lang w:val="es-ES"/>
        </w:rPr>
        <w:t>.</w:t>
      </w:r>
    </w:p>
    <w:p w14:paraId="28C82967" w14:textId="77777777" w:rsidR="00F96AFC" w:rsidRPr="002951B6" w:rsidRDefault="00F96AFC" w:rsidP="00573C5F">
      <w:pPr>
        <w:pStyle w:val="Maintext"/>
        <w:tabs>
          <w:tab w:val="clear" w:pos="720"/>
          <w:tab w:val="left" w:pos="284"/>
        </w:tabs>
        <w:suppressAutoHyphens w:val="0"/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  <w:lang w:val="es-ES"/>
        </w:rPr>
      </w:pPr>
    </w:p>
    <w:p w14:paraId="626C4C36" w14:textId="48600002" w:rsidR="007E5E4A" w:rsidRPr="0098056E" w:rsidRDefault="007E5E4A" w:rsidP="00573C5F">
      <w:pPr>
        <w:pStyle w:val="Maintext"/>
        <w:numPr>
          <w:ilvl w:val="0"/>
          <w:numId w:val="12"/>
        </w:numPr>
        <w:tabs>
          <w:tab w:val="clear" w:pos="720"/>
          <w:tab w:val="left" w:pos="284"/>
        </w:tabs>
        <w:suppressAutoHyphens w:val="0"/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  <w:lang w:val="es-ES"/>
        </w:rPr>
      </w:pPr>
      <w:r w:rsidRPr="0098056E">
        <w:rPr>
          <w:rFonts w:ascii="Times New Roman" w:hAnsi="Times New Roman"/>
          <w:sz w:val="24"/>
          <w:szCs w:val="24"/>
          <w:lang w:val="es-ES"/>
        </w:rPr>
        <w:t xml:space="preserve">La Reserva Forestal Los Santos (categoría de manejo VI de UICN). </w:t>
      </w:r>
      <w:r w:rsidR="00D511BB" w:rsidRPr="0098056E">
        <w:rPr>
          <w:rFonts w:ascii="Times New Roman" w:hAnsi="Times New Roman"/>
          <w:sz w:val="24"/>
          <w:szCs w:val="24"/>
          <w:lang w:val="es-ES"/>
        </w:rPr>
        <w:t>Es el área protegida más extensa de la zona. Fue c</w:t>
      </w:r>
      <w:r w:rsidRPr="0098056E">
        <w:rPr>
          <w:rFonts w:ascii="Times New Roman" w:hAnsi="Times New Roman"/>
          <w:sz w:val="24"/>
          <w:szCs w:val="24"/>
          <w:lang w:val="es-ES"/>
        </w:rPr>
        <w:t xml:space="preserve">reada mediante el Decreto Ejecutivo Nº 5389-A en el año </w:t>
      </w:r>
      <w:r w:rsidRPr="00487350">
        <w:rPr>
          <w:rFonts w:ascii="Times New Roman" w:hAnsi="Times New Roman"/>
          <w:sz w:val="24"/>
          <w:szCs w:val="24"/>
          <w:lang w:val="es-ES"/>
        </w:rPr>
        <w:t>1975 y cuenta actualmente con 56</w:t>
      </w:r>
      <w:r w:rsidR="001201B0" w:rsidRPr="00487350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487350">
        <w:rPr>
          <w:rFonts w:ascii="Times New Roman" w:hAnsi="Times New Roman"/>
          <w:sz w:val="24"/>
          <w:szCs w:val="24"/>
          <w:lang w:val="es-ES"/>
        </w:rPr>
        <w:t xml:space="preserve">389 ha. </w:t>
      </w:r>
      <w:r w:rsidR="00056024" w:rsidRPr="00487350">
        <w:rPr>
          <w:rFonts w:ascii="Times New Roman" w:hAnsi="Times New Roman"/>
          <w:sz w:val="24"/>
          <w:szCs w:val="24"/>
          <w:lang w:val="es-ES"/>
        </w:rPr>
        <w:t>Esta categoría se define de la siguiente manera: ¨Áreas geográficas formadas por los bosques o terrenos de aptitud forestal cuyo fin principal es la protección de los recursos genéticos forestales para asegurar la producción nacional sostenible de los recursos forestales en el largo plazo, y por aquellos terrenos forestales que por naturaleza sean especialmente aptos para ese fin¨</w:t>
      </w:r>
      <w:r w:rsidR="0098056E" w:rsidRPr="00487350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98056E" w:rsidRPr="004E70C4">
        <w:rPr>
          <w:rFonts w:ascii="Times New Roman" w:hAnsi="Times New Roman"/>
          <w:color w:val="0070C0"/>
          <w:sz w:val="24"/>
          <w:szCs w:val="24"/>
          <w:lang w:val="es-ES"/>
        </w:rPr>
        <w:t>(Poder Ejecutivo, 2008)</w:t>
      </w:r>
      <w:r w:rsidR="00056024" w:rsidRPr="00487350">
        <w:rPr>
          <w:rFonts w:ascii="Times New Roman" w:hAnsi="Times New Roman"/>
          <w:sz w:val="24"/>
          <w:szCs w:val="24"/>
          <w:lang w:val="es-ES"/>
        </w:rPr>
        <w:t>.</w:t>
      </w:r>
      <w:r w:rsidR="0098056E" w:rsidRPr="00487350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E95129" w:rsidRPr="00487350">
        <w:rPr>
          <w:rFonts w:ascii="Times New Roman" w:hAnsi="Times New Roman"/>
          <w:sz w:val="24"/>
          <w:szCs w:val="24"/>
          <w:lang w:val="es-ES"/>
        </w:rPr>
        <w:t xml:space="preserve">Aquí el </w:t>
      </w:r>
      <w:r w:rsidR="00D40EE8" w:rsidRPr="00487350">
        <w:rPr>
          <w:rFonts w:ascii="Times New Roman" w:hAnsi="Times New Roman"/>
          <w:sz w:val="24"/>
          <w:szCs w:val="24"/>
          <w:lang w:val="es-ES"/>
        </w:rPr>
        <w:t xml:space="preserve">uso de los recursos naturales es más amplio, existiendo incluso </w:t>
      </w:r>
      <w:r w:rsidR="00487847" w:rsidRPr="00487350">
        <w:rPr>
          <w:rFonts w:ascii="Times New Roman" w:hAnsi="Times New Roman"/>
          <w:sz w:val="24"/>
          <w:szCs w:val="24"/>
          <w:lang w:val="es-ES"/>
        </w:rPr>
        <w:t xml:space="preserve">poblados </w:t>
      </w:r>
      <w:r w:rsidR="00184772" w:rsidRPr="00487350">
        <w:rPr>
          <w:rFonts w:ascii="Times New Roman" w:hAnsi="Times New Roman"/>
          <w:sz w:val="24"/>
          <w:szCs w:val="24"/>
          <w:lang w:val="es-ES"/>
        </w:rPr>
        <w:t>dentro de sus límites</w:t>
      </w:r>
      <w:r w:rsidR="00E95129" w:rsidRPr="00487350">
        <w:rPr>
          <w:rFonts w:ascii="Times New Roman" w:hAnsi="Times New Roman"/>
          <w:sz w:val="24"/>
          <w:szCs w:val="24"/>
          <w:lang w:val="es-ES"/>
        </w:rPr>
        <w:t xml:space="preserve"> por lo que </w:t>
      </w:r>
      <w:r w:rsidR="00184772" w:rsidRPr="00487350">
        <w:rPr>
          <w:rFonts w:ascii="Times New Roman" w:hAnsi="Times New Roman"/>
          <w:sz w:val="24"/>
          <w:szCs w:val="24"/>
          <w:lang w:val="es-ES"/>
        </w:rPr>
        <w:t>existe una relación más e</w:t>
      </w:r>
      <w:r w:rsidR="00BF439B" w:rsidRPr="00487350">
        <w:rPr>
          <w:rFonts w:ascii="Times New Roman" w:hAnsi="Times New Roman"/>
          <w:sz w:val="24"/>
          <w:szCs w:val="24"/>
          <w:lang w:val="es-ES"/>
        </w:rPr>
        <w:t xml:space="preserve">strecha </w:t>
      </w:r>
      <w:r w:rsidR="00184772" w:rsidRPr="00487350">
        <w:rPr>
          <w:rFonts w:ascii="Times New Roman" w:hAnsi="Times New Roman"/>
          <w:sz w:val="24"/>
          <w:szCs w:val="24"/>
          <w:lang w:val="es-ES"/>
        </w:rPr>
        <w:t>entre desarrollo y conservación.</w:t>
      </w:r>
      <w:r w:rsidR="00D40EE8" w:rsidRPr="00487350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720E3B" w:rsidRPr="00487350">
        <w:rPr>
          <w:rFonts w:ascii="Times New Roman" w:hAnsi="Times New Roman"/>
          <w:sz w:val="24"/>
          <w:szCs w:val="24"/>
          <w:lang w:val="es-ES"/>
        </w:rPr>
        <w:t>Específicamente esta investigación se centra en la sección del área protegida que se ubica en el cantón de Dota</w:t>
      </w:r>
      <w:r w:rsidR="00C51879" w:rsidRPr="00487350">
        <w:rPr>
          <w:rFonts w:ascii="Times New Roman" w:hAnsi="Times New Roman"/>
          <w:sz w:val="24"/>
          <w:szCs w:val="24"/>
          <w:lang w:val="es-ES"/>
        </w:rPr>
        <w:t>.</w:t>
      </w:r>
    </w:p>
    <w:p w14:paraId="5DFEBF8E" w14:textId="0928BD77" w:rsidR="00E13C73" w:rsidRPr="001740FF" w:rsidRDefault="004D6A66" w:rsidP="00A85649">
      <w:pPr>
        <w:pStyle w:val="Maintext"/>
        <w:suppressAutoHyphens w:val="0"/>
        <w:spacing w:before="0" w:after="0" w:line="240" w:lineRule="auto"/>
        <w:ind w:left="720"/>
        <w:rPr>
          <w:rFonts w:ascii="Times New Roman" w:hAnsi="Times New Roman"/>
          <w:sz w:val="24"/>
          <w:szCs w:val="24"/>
          <w:lang w:val="es-ES"/>
        </w:rPr>
      </w:pPr>
      <w:r w:rsidRPr="001740FF">
        <w:rPr>
          <w:rFonts w:ascii="Times New Roman" w:hAnsi="Times New Roman"/>
          <w:noProof/>
          <w:sz w:val="24"/>
          <w:szCs w:val="24"/>
          <w:lang w:val="es-ES"/>
        </w:rPr>
        <w:drawing>
          <wp:anchor distT="0" distB="0" distL="114300" distR="114300" simplePos="0" relativeHeight="251659264" behindDoc="0" locked="0" layoutInCell="1" allowOverlap="1" wp14:anchorId="6BEBC8DC" wp14:editId="40389A4C">
            <wp:simplePos x="0" y="0"/>
            <wp:positionH relativeFrom="column">
              <wp:posOffset>20955</wp:posOffset>
            </wp:positionH>
            <wp:positionV relativeFrom="paragraph">
              <wp:posOffset>142240</wp:posOffset>
            </wp:positionV>
            <wp:extent cx="3889375" cy="251714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375" cy="251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77384" w14:textId="5D510B3B" w:rsidR="000470F4" w:rsidRPr="001740FF" w:rsidRDefault="000470F4" w:rsidP="00675E48">
      <w:pPr>
        <w:pStyle w:val="Maintext"/>
        <w:suppressAutoHyphens w:val="0"/>
        <w:spacing w:before="0" w:after="0" w:line="240" w:lineRule="auto"/>
        <w:rPr>
          <w:rFonts w:ascii="Times New Roman" w:hAnsi="Times New Roman"/>
          <w:b/>
          <w:bCs w:val="0"/>
          <w:sz w:val="24"/>
          <w:szCs w:val="24"/>
          <w:lang w:val="es-ES"/>
        </w:rPr>
      </w:pPr>
    </w:p>
    <w:p w14:paraId="32EFD3A5" w14:textId="77777777" w:rsidR="000470F4" w:rsidRPr="001740FF" w:rsidRDefault="000470F4" w:rsidP="00675E48">
      <w:pPr>
        <w:pStyle w:val="Maintext"/>
        <w:suppressAutoHyphens w:val="0"/>
        <w:spacing w:before="0" w:after="0" w:line="240" w:lineRule="auto"/>
        <w:rPr>
          <w:rFonts w:ascii="Times New Roman" w:hAnsi="Times New Roman"/>
          <w:b/>
          <w:bCs w:val="0"/>
          <w:sz w:val="24"/>
          <w:szCs w:val="24"/>
          <w:lang w:val="es-ES"/>
        </w:rPr>
      </w:pPr>
    </w:p>
    <w:p w14:paraId="04976944" w14:textId="77777777" w:rsidR="000470F4" w:rsidRPr="001740FF" w:rsidRDefault="000470F4" w:rsidP="00675E48">
      <w:pPr>
        <w:pStyle w:val="Maintext"/>
        <w:suppressAutoHyphens w:val="0"/>
        <w:spacing w:before="0" w:after="0" w:line="240" w:lineRule="auto"/>
        <w:rPr>
          <w:rFonts w:ascii="Times New Roman" w:hAnsi="Times New Roman"/>
          <w:b/>
          <w:bCs w:val="0"/>
          <w:sz w:val="24"/>
          <w:szCs w:val="24"/>
          <w:lang w:val="es-ES"/>
        </w:rPr>
      </w:pPr>
    </w:p>
    <w:p w14:paraId="11164D3C" w14:textId="77777777" w:rsidR="000470F4" w:rsidRPr="001740FF" w:rsidRDefault="000470F4" w:rsidP="00675E48">
      <w:pPr>
        <w:pStyle w:val="Maintext"/>
        <w:suppressAutoHyphens w:val="0"/>
        <w:spacing w:before="0" w:after="0" w:line="240" w:lineRule="auto"/>
        <w:rPr>
          <w:rFonts w:ascii="Times New Roman" w:hAnsi="Times New Roman"/>
          <w:b/>
          <w:bCs w:val="0"/>
          <w:sz w:val="24"/>
          <w:szCs w:val="24"/>
          <w:lang w:val="es-ES"/>
        </w:rPr>
      </w:pPr>
    </w:p>
    <w:p w14:paraId="7D861D83" w14:textId="77777777" w:rsidR="000470F4" w:rsidRPr="001740FF" w:rsidRDefault="000470F4" w:rsidP="00675E48">
      <w:pPr>
        <w:pStyle w:val="Maintext"/>
        <w:suppressAutoHyphens w:val="0"/>
        <w:spacing w:before="0" w:after="0" w:line="240" w:lineRule="auto"/>
        <w:rPr>
          <w:rFonts w:ascii="Times New Roman" w:hAnsi="Times New Roman"/>
          <w:b/>
          <w:bCs w:val="0"/>
          <w:sz w:val="24"/>
          <w:szCs w:val="24"/>
          <w:lang w:val="es-ES"/>
        </w:rPr>
      </w:pPr>
    </w:p>
    <w:p w14:paraId="045C2B95" w14:textId="77777777" w:rsidR="000470F4" w:rsidRPr="001740FF" w:rsidRDefault="000470F4" w:rsidP="00675E48">
      <w:pPr>
        <w:pStyle w:val="Maintext"/>
        <w:suppressAutoHyphens w:val="0"/>
        <w:spacing w:before="0" w:after="0" w:line="240" w:lineRule="auto"/>
        <w:rPr>
          <w:rFonts w:ascii="Times New Roman" w:hAnsi="Times New Roman"/>
          <w:b/>
          <w:bCs w:val="0"/>
          <w:sz w:val="24"/>
          <w:szCs w:val="24"/>
          <w:lang w:val="es-ES"/>
        </w:rPr>
      </w:pPr>
    </w:p>
    <w:p w14:paraId="34DF52AF" w14:textId="77777777" w:rsidR="000470F4" w:rsidRPr="001740FF" w:rsidRDefault="000470F4" w:rsidP="00675E48">
      <w:pPr>
        <w:pStyle w:val="Maintext"/>
        <w:suppressAutoHyphens w:val="0"/>
        <w:spacing w:before="0" w:after="0" w:line="240" w:lineRule="auto"/>
        <w:rPr>
          <w:rFonts w:ascii="Times New Roman" w:hAnsi="Times New Roman"/>
          <w:b/>
          <w:bCs w:val="0"/>
          <w:sz w:val="24"/>
          <w:szCs w:val="24"/>
          <w:lang w:val="es-ES"/>
        </w:rPr>
      </w:pPr>
    </w:p>
    <w:p w14:paraId="532ABDE6" w14:textId="77777777" w:rsidR="000470F4" w:rsidRPr="001740FF" w:rsidRDefault="000470F4" w:rsidP="00A85649">
      <w:pPr>
        <w:pStyle w:val="Mai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uppressAutoHyphens w:val="0"/>
        <w:spacing w:before="0" w:after="0" w:line="240" w:lineRule="auto"/>
        <w:rPr>
          <w:rFonts w:ascii="Times New Roman" w:hAnsi="Times New Roman"/>
          <w:b/>
          <w:bCs w:val="0"/>
          <w:sz w:val="24"/>
          <w:szCs w:val="24"/>
          <w:lang w:val="es-ES"/>
        </w:rPr>
      </w:pPr>
    </w:p>
    <w:p w14:paraId="5F60FB3D" w14:textId="77777777" w:rsidR="000470F4" w:rsidRPr="001740FF" w:rsidRDefault="000470F4" w:rsidP="00675E48">
      <w:pPr>
        <w:pStyle w:val="Maintext"/>
        <w:suppressAutoHyphens w:val="0"/>
        <w:spacing w:before="0" w:after="0" w:line="240" w:lineRule="auto"/>
        <w:rPr>
          <w:rFonts w:ascii="Times New Roman" w:hAnsi="Times New Roman"/>
          <w:b/>
          <w:bCs w:val="0"/>
          <w:sz w:val="24"/>
          <w:szCs w:val="24"/>
          <w:lang w:val="es-ES"/>
        </w:rPr>
      </w:pPr>
    </w:p>
    <w:p w14:paraId="7B81F902" w14:textId="77777777" w:rsidR="000470F4" w:rsidRPr="001740FF" w:rsidRDefault="000470F4" w:rsidP="00675E48">
      <w:pPr>
        <w:pStyle w:val="Maintext"/>
        <w:suppressAutoHyphens w:val="0"/>
        <w:spacing w:before="0" w:after="0" w:line="240" w:lineRule="auto"/>
        <w:rPr>
          <w:rFonts w:ascii="Times New Roman" w:hAnsi="Times New Roman"/>
          <w:b/>
          <w:bCs w:val="0"/>
          <w:sz w:val="24"/>
          <w:szCs w:val="24"/>
          <w:lang w:val="es-ES"/>
        </w:rPr>
      </w:pPr>
    </w:p>
    <w:p w14:paraId="1BAD6A8A" w14:textId="77777777" w:rsidR="000470F4" w:rsidRPr="001740FF" w:rsidRDefault="000470F4" w:rsidP="00675E48">
      <w:pPr>
        <w:pStyle w:val="Maintext"/>
        <w:suppressAutoHyphens w:val="0"/>
        <w:spacing w:before="0" w:after="0" w:line="240" w:lineRule="auto"/>
        <w:rPr>
          <w:rFonts w:ascii="Times New Roman" w:hAnsi="Times New Roman"/>
          <w:b/>
          <w:bCs w:val="0"/>
          <w:sz w:val="24"/>
          <w:szCs w:val="24"/>
          <w:lang w:val="es-ES"/>
        </w:rPr>
      </w:pPr>
    </w:p>
    <w:p w14:paraId="465363F8" w14:textId="77777777" w:rsidR="000470F4" w:rsidRPr="001740FF" w:rsidRDefault="000470F4" w:rsidP="00675E48">
      <w:pPr>
        <w:pStyle w:val="Maintext"/>
        <w:suppressAutoHyphens w:val="0"/>
        <w:spacing w:before="0" w:after="0" w:line="240" w:lineRule="auto"/>
        <w:rPr>
          <w:rFonts w:ascii="Times New Roman" w:hAnsi="Times New Roman"/>
          <w:b/>
          <w:bCs w:val="0"/>
          <w:sz w:val="24"/>
          <w:szCs w:val="24"/>
          <w:lang w:val="es-ES"/>
        </w:rPr>
      </w:pPr>
    </w:p>
    <w:p w14:paraId="7DCC7547" w14:textId="77777777" w:rsidR="005A6B8A" w:rsidRDefault="005A6B8A" w:rsidP="00827DAE">
      <w:pPr>
        <w:pStyle w:val="Maintext"/>
        <w:suppressAutoHyphens w:val="0"/>
        <w:spacing w:before="0" w:line="240" w:lineRule="auto"/>
        <w:rPr>
          <w:rFonts w:ascii="Times New Roman" w:hAnsi="Times New Roman"/>
          <w:i/>
          <w:iCs/>
          <w:sz w:val="24"/>
          <w:szCs w:val="24"/>
          <w:lang w:val="es-ES"/>
        </w:rPr>
      </w:pPr>
    </w:p>
    <w:p w14:paraId="759F7681" w14:textId="77777777" w:rsidR="005A6B8A" w:rsidRDefault="005A6B8A" w:rsidP="004E70C4">
      <w:pPr>
        <w:pStyle w:val="Maintext"/>
        <w:suppressAutoHyphens w:val="0"/>
        <w:spacing w:before="0" w:after="0" w:line="240" w:lineRule="auto"/>
        <w:rPr>
          <w:rFonts w:ascii="Times New Roman" w:hAnsi="Times New Roman"/>
          <w:i/>
          <w:iCs/>
          <w:sz w:val="24"/>
          <w:szCs w:val="24"/>
          <w:lang w:val="es-ES"/>
        </w:rPr>
      </w:pPr>
    </w:p>
    <w:p w14:paraId="33CC400B" w14:textId="7A7696EC" w:rsidR="00B745FF" w:rsidRPr="00C55B97" w:rsidRDefault="00827DAE" w:rsidP="004E70C4">
      <w:pPr>
        <w:pStyle w:val="Maintext"/>
        <w:suppressAutoHyphens w:val="0"/>
        <w:spacing w:before="0"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BD4B8B">
        <w:rPr>
          <w:rFonts w:ascii="Times New Roman" w:hAnsi="Times New Roman"/>
          <w:b/>
          <w:bCs w:val="0"/>
          <w:sz w:val="24"/>
          <w:szCs w:val="24"/>
          <w:lang w:val="es-ES"/>
        </w:rPr>
        <w:t>Figura 1.</w:t>
      </w:r>
      <w:r w:rsidRPr="00C55B97">
        <w:rPr>
          <w:rFonts w:ascii="Times New Roman" w:hAnsi="Times New Roman"/>
          <w:sz w:val="24"/>
          <w:szCs w:val="24"/>
          <w:lang w:val="es-ES"/>
        </w:rPr>
        <w:t xml:space="preserve">  Ubicación de</w:t>
      </w:r>
      <w:r w:rsidR="00114651" w:rsidRPr="00C55B97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C55B97">
        <w:rPr>
          <w:rFonts w:ascii="Times New Roman" w:hAnsi="Times New Roman"/>
          <w:sz w:val="24"/>
          <w:szCs w:val="24"/>
          <w:lang w:val="es-ES"/>
        </w:rPr>
        <w:t>l</w:t>
      </w:r>
      <w:r w:rsidR="00114651" w:rsidRPr="00C55B97">
        <w:rPr>
          <w:rFonts w:ascii="Times New Roman" w:hAnsi="Times New Roman"/>
          <w:sz w:val="24"/>
          <w:szCs w:val="24"/>
          <w:lang w:val="es-ES"/>
        </w:rPr>
        <w:t xml:space="preserve">as áreas </w:t>
      </w:r>
      <w:r w:rsidR="00A766CD">
        <w:rPr>
          <w:rFonts w:ascii="Times New Roman" w:hAnsi="Times New Roman"/>
          <w:sz w:val="24"/>
          <w:szCs w:val="24"/>
          <w:lang w:val="es-ES"/>
        </w:rPr>
        <w:t>silvestres</w:t>
      </w:r>
      <w:r w:rsidR="00114651" w:rsidRPr="00C55B97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C55B97">
        <w:rPr>
          <w:rFonts w:ascii="Times New Roman" w:hAnsi="Times New Roman"/>
          <w:sz w:val="24"/>
          <w:szCs w:val="24"/>
          <w:lang w:val="es-ES"/>
        </w:rPr>
        <w:t xml:space="preserve">de estudio. </w:t>
      </w:r>
      <w:r w:rsidR="00052F6F" w:rsidRPr="00C55B97">
        <w:rPr>
          <w:rFonts w:ascii="Times New Roman" w:hAnsi="Times New Roman"/>
          <w:sz w:val="24"/>
          <w:szCs w:val="24"/>
          <w:lang w:val="es-ES"/>
        </w:rPr>
        <w:t xml:space="preserve"> </w:t>
      </w:r>
    </w:p>
    <w:p w14:paraId="079BB30C" w14:textId="10129434" w:rsidR="00B640A0" w:rsidRPr="00052F6F" w:rsidRDefault="00B640A0" w:rsidP="004E70C4">
      <w:pPr>
        <w:pStyle w:val="Maintext"/>
        <w:suppressAutoHyphens w:val="0"/>
        <w:spacing w:before="0" w:after="0" w:line="240" w:lineRule="auto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BD4B8B">
        <w:rPr>
          <w:rFonts w:ascii="Times New Roman" w:hAnsi="Times New Roman"/>
          <w:b/>
          <w:bCs w:val="0"/>
          <w:sz w:val="24"/>
          <w:szCs w:val="24"/>
          <w:lang w:val="en-US"/>
        </w:rPr>
        <w:t>Figure 1</w:t>
      </w:r>
      <w:r w:rsidRPr="00030343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052F6F" w:rsidRPr="00C55B97">
        <w:rPr>
          <w:rFonts w:ascii="Times New Roman" w:hAnsi="Times New Roman"/>
          <w:sz w:val="24"/>
          <w:szCs w:val="24"/>
          <w:lang w:val="en-US"/>
        </w:rPr>
        <w:t>Location of the protected areas of study</w:t>
      </w:r>
      <w:r w:rsidR="00052F6F">
        <w:rPr>
          <w:rFonts w:ascii="Times New Roman" w:hAnsi="Times New Roman"/>
          <w:i/>
          <w:iCs/>
          <w:sz w:val="24"/>
          <w:szCs w:val="24"/>
          <w:lang w:val="en-US"/>
        </w:rPr>
        <w:t>.</w:t>
      </w:r>
    </w:p>
    <w:p w14:paraId="2CC7ABB8" w14:textId="77777777" w:rsidR="00827DAE" w:rsidRPr="004E70C4" w:rsidRDefault="00827DAE" w:rsidP="004E70C4">
      <w:pPr>
        <w:pStyle w:val="Maintext"/>
        <w:suppressAutoHyphens w:val="0"/>
        <w:spacing w:before="0" w:after="0" w:line="240" w:lineRule="auto"/>
        <w:ind w:hanging="426"/>
        <w:rPr>
          <w:rFonts w:ascii="Times New Roman" w:hAnsi="Times New Roman"/>
          <w:b/>
          <w:bCs w:val="0"/>
          <w:sz w:val="24"/>
          <w:szCs w:val="24"/>
          <w:lang w:val="en-US"/>
        </w:rPr>
      </w:pPr>
    </w:p>
    <w:p w14:paraId="73B4F75E" w14:textId="0FE95BE0" w:rsidR="00407CBE" w:rsidRPr="00DF35E3" w:rsidRDefault="000A050C" w:rsidP="000A050C">
      <w:pPr>
        <w:pStyle w:val="Mai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uppressAutoHyphens w:val="0"/>
        <w:spacing w:before="0" w:after="0" w:line="240" w:lineRule="auto"/>
        <w:ind w:left="426" w:hanging="426"/>
        <w:rPr>
          <w:rFonts w:ascii="Times New Roman" w:hAnsi="Times New Roman"/>
          <w:b/>
          <w:bCs w:val="0"/>
          <w:color w:val="auto"/>
          <w:sz w:val="24"/>
          <w:szCs w:val="24"/>
          <w:lang w:val="es-ES"/>
        </w:rPr>
      </w:pPr>
      <w:r w:rsidRPr="009F5B4E">
        <w:rPr>
          <w:rFonts w:ascii="Times New Roman" w:hAnsi="Times New Roman"/>
          <w:b/>
          <w:bCs w:val="0"/>
          <w:sz w:val="24"/>
          <w:szCs w:val="24"/>
          <w:lang w:val="es-CR"/>
        </w:rPr>
        <w:t>3.1</w:t>
      </w:r>
      <w:r w:rsidRPr="009F5B4E">
        <w:rPr>
          <w:rFonts w:ascii="Times New Roman" w:hAnsi="Times New Roman"/>
          <w:b/>
          <w:bCs w:val="0"/>
          <w:sz w:val="24"/>
          <w:szCs w:val="24"/>
          <w:lang w:val="es-CR"/>
        </w:rPr>
        <w:tab/>
      </w:r>
      <w:r w:rsidR="00407CBE" w:rsidRPr="00DF35E3">
        <w:rPr>
          <w:rFonts w:ascii="Times New Roman" w:hAnsi="Times New Roman"/>
          <w:b/>
          <w:bCs w:val="0"/>
          <w:color w:val="auto"/>
          <w:sz w:val="24"/>
          <w:szCs w:val="24"/>
          <w:lang w:val="es-ES"/>
        </w:rPr>
        <w:t>Elementos</w:t>
      </w:r>
      <w:r w:rsidR="00D106C8" w:rsidRPr="00DF35E3">
        <w:rPr>
          <w:rFonts w:ascii="Times New Roman" w:hAnsi="Times New Roman"/>
          <w:b/>
          <w:bCs w:val="0"/>
          <w:color w:val="auto"/>
          <w:sz w:val="24"/>
          <w:szCs w:val="24"/>
          <w:lang w:val="es-ES"/>
        </w:rPr>
        <w:t xml:space="preserve">, </w:t>
      </w:r>
      <w:r w:rsidR="00914F43" w:rsidRPr="00DF35E3">
        <w:rPr>
          <w:rFonts w:ascii="Times New Roman" w:hAnsi="Times New Roman"/>
          <w:b/>
          <w:bCs w:val="0"/>
          <w:color w:val="auto"/>
          <w:sz w:val="24"/>
          <w:szCs w:val="24"/>
          <w:lang w:val="es-ES"/>
        </w:rPr>
        <w:t xml:space="preserve">unidades </w:t>
      </w:r>
      <w:r w:rsidR="00407CBE" w:rsidRPr="00DF35E3">
        <w:rPr>
          <w:rFonts w:ascii="Times New Roman" w:hAnsi="Times New Roman"/>
          <w:b/>
          <w:bCs w:val="0"/>
          <w:color w:val="auto"/>
          <w:sz w:val="24"/>
          <w:szCs w:val="24"/>
          <w:lang w:val="es-ES"/>
        </w:rPr>
        <w:t>de análisis</w:t>
      </w:r>
    </w:p>
    <w:p w14:paraId="520D0847" w14:textId="59036D20" w:rsidR="00407CBE" w:rsidRPr="004E70C4" w:rsidRDefault="00407CBE" w:rsidP="004E70C4">
      <w:pPr>
        <w:pStyle w:val="Maintext"/>
        <w:suppressAutoHyphens w:val="0"/>
        <w:spacing w:before="0" w:after="0" w:line="240" w:lineRule="auto"/>
        <w:ind w:left="426" w:hanging="426"/>
        <w:rPr>
          <w:rFonts w:ascii="Times New Roman" w:hAnsi="Times New Roman"/>
          <w:b/>
          <w:bCs w:val="0"/>
          <w:sz w:val="24"/>
          <w:szCs w:val="24"/>
          <w:lang w:val="es-ES"/>
        </w:rPr>
      </w:pPr>
    </w:p>
    <w:p w14:paraId="4C32E3CA" w14:textId="396F36FC" w:rsidR="00B517A8" w:rsidRDefault="00556CC8" w:rsidP="004E70C4">
      <w:pPr>
        <w:pStyle w:val="Maintext"/>
        <w:spacing w:before="0" w:after="0" w:line="240" w:lineRule="auto"/>
        <w:rPr>
          <w:rFonts w:ascii="Times New Roman" w:hAnsi="Times New Roman"/>
          <w:color w:val="auto"/>
          <w:sz w:val="24"/>
          <w:szCs w:val="24"/>
          <w:lang w:val="es-ES"/>
        </w:rPr>
      </w:pPr>
      <w:r w:rsidRPr="001740FF">
        <w:rPr>
          <w:rFonts w:ascii="Times New Roman" w:hAnsi="Times New Roman"/>
          <w:color w:val="auto"/>
          <w:sz w:val="24"/>
          <w:szCs w:val="24"/>
          <w:lang w:val="es-ES"/>
        </w:rPr>
        <w:t xml:space="preserve">Los elementos de análisis </w:t>
      </w:r>
      <w:r w:rsidR="007053D8" w:rsidRPr="001740FF">
        <w:rPr>
          <w:rFonts w:ascii="Times New Roman" w:hAnsi="Times New Roman"/>
          <w:color w:val="auto"/>
          <w:sz w:val="24"/>
          <w:szCs w:val="24"/>
          <w:lang w:val="es-ES"/>
        </w:rPr>
        <w:t xml:space="preserve">(nodos) </w:t>
      </w:r>
      <w:r w:rsidRPr="001740FF">
        <w:rPr>
          <w:rFonts w:ascii="Times New Roman" w:hAnsi="Times New Roman"/>
          <w:color w:val="auto"/>
          <w:sz w:val="24"/>
          <w:szCs w:val="24"/>
          <w:lang w:val="es-ES"/>
        </w:rPr>
        <w:t xml:space="preserve">corresponden a </w:t>
      </w:r>
      <w:r w:rsidR="00B517A8" w:rsidRPr="001740FF">
        <w:rPr>
          <w:rFonts w:ascii="Times New Roman" w:hAnsi="Times New Roman"/>
          <w:color w:val="auto"/>
          <w:sz w:val="24"/>
          <w:szCs w:val="24"/>
          <w:lang w:val="es-ES"/>
        </w:rPr>
        <w:t xml:space="preserve">grupos organizados formales e informales ya sean </w:t>
      </w:r>
      <w:r w:rsidR="00A47F7C" w:rsidRPr="001740FF">
        <w:rPr>
          <w:rFonts w:ascii="Times New Roman" w:hAnsi="Times New Roman"/>
          <w:color w:val="auto"/>
          <w:sz w:val="24"/>
          <w:szCs w:val="24"/>
          <w:lang w:val="es-ES"/>
        </w:rPr>
        <w:t xml:space="preserve">estos </w:t>
      </w:r>
      <w:r w:rsidR="00B517A8" w:rsidRPr="001740FF">
        <w:rPr>
          <w:rFonts w:ascii="Times New Roman" w:hAnsi="Times New Roman"/>
          <w:color w:val="auto"/>
          <w:sz w:val="24"/>
          <w:szCs w:val="24"/>
          <w:lang w:val="es-ES"/>
        </w:rPr>
        <w:t>de la sociedad civil</w:t>
      </w:r>
      <w:r w:rsidR="00A47F7C" w:rsidRPr="001740FF">
        <w:rPr>
          <w:rFonts w:ascii="Times New Roman" w:hAnsi="Times New Roman"/>
          <w:color w:val="auto"/>
          <w:sz w:val="24"/>
          <w:szCs w:val="24"/>
          <w:lang w:val="es-ES"/>
        </w:rPr>
        <w:t xml:space="preserve">, </w:t>
      </w:r>
      <w:r w:rsidR="00B517A8" w:rsidRPr="001740FF">
        <w:rPr>
          <w:rFonts w:ascii="Times New Roman" w:hAnsi="Times New Roman"/>
          <w:color w:val="auto"/>
          <w:sz w:val="24"/>
          <w:szCs w:val="24"/>
          <w:lang w:val="es-ES"/>
        </w:rPr>
        <w:t>de instituciones de gobierno</w:t>
      </w:r>
      <w:r w:rsidR="0041655C" w:rsidRPr="001740FF">
        <w:rPr>
          <w:rFonts w:ascii="Times New Roman" w:hAnsi="Times New Roman"/>
          <w:color w:val="auto"/>
          <w:sz w:val="24"/>
          <w:szCs w:val="24"/>
          <w:lang w:val="es-ES"/>
        </w:rPr>
        <w:t>,</w:t>
      </w:r>
      <w:r w:rsidR="00A47F7C" w:rsidRPr="001740FF">
        <w:rPr>
          <w:rFonts w:ascii="Times New Roman" w:hAnsi="Times New Roman"/>
          <w:color w:val="auto"/>
          <w:sz w:val="24"/>
          <w:szCs w:val="24"/>
          <w:lang w:val="es-ES"/>
        </w:rPr>
        <w:t xml:space="preserve"> alianzas como cooperativas o plataformas de gobernanza. Estos grupos </w:t>
      </w:r>
      <w:r w:rsidR="00535758" w:rsidRPr="001740FF">
        <w:rPr>
          <w:rFonts w:ascii="Times New Roman" w:hAnsi="Times New Roman"/>
          <w:color w:val="auto"/>
          <w:sz w:val="24"/>
          <w:szCs w:val="24"/>
          <w:lang w:val="es-ES"/>
        </w:rPr>
        <w:t xml:space="preserve">tienen </w:t>
      </w:r>
      <w:r w:rsidR="00B517A8" w:rsidRPr="001740FF">
        <w:rPr>
          <w:rFonts w:ascii="Times New Roman" w:hAnsi="Times New Roman"/>
          <w:color w:val="auto"/>
          <w:sz w:val="24"/>
          <w:szCs w:val="24"/>
          <w:lang w:val="es-ES"/>
        </w:rPr>
        <w:t>las siguientes características: a) sus objetivos son el desarrollo, la conservación ambiental, el manejo y aprovechamiento de los recursos naturales</w:t>
      </w:r>
      <w:r w:rsidR="000A5C78" w:rsidRPr="001740FF">
        <w:rPr>
          <w:rFonts w:ascii="Times New Roman" w:hAnsi="Times New Roman"/>
          <w:color w:val="auto"/>
          <w:sz w:val="24"/>
          <w:szCs w:val="24"/>
          <w:lang w:val="es-ES"/>
        </w:rPr>
        <w:t xml:space="preserve">, </w:t>
      </w:r>
      <w:r w:rsidR="00B517A8" w:rsidRPr="001740FF">
        <w:rPr>
          <w:rFonts w:ascii="Times New Roman" w:hAnsi="Times New Roman"/>
          <w:color w:val="auto"/>
          <w:sz w:val="24"/>
          <w:szCs w:val="24"/>
          <w:lang w:val="es-ES"/>
        </w:rPr>
        <w:t xml:space="preserve">la educación ambiental, la investigación, o la producción; b) su área de influencia </w:t>
      </w:r>
      <w:r w:rsidR="00471B2E">
        <w:rPr>
          <w:rFonts w:ascii="Times New Roman" w:hAnsi="Times New Roman"/>
          <w:color w:val="auto"/>
          <w:sz w:val="24"/>
          <w:szCs w:val="24"/>
          <w:lang w:val="es-ES"/>
        </w:rPr>
        <w:t>es</w:t>
      </w:r>
      <w:r w:rsidR="00B517A8" w:rsidRPr="001740FF">
        <w:rPr>
          <w:rFonts w:ascii="Times New Roman" w:hAnsi="Times New Roman"/>
          <w:color w:val="auto"/>
          <w:sz w:val="24"/>
          <w:szCs w:val="24"/>
          <w:lang w:val="es-ES"/>
        </w:rPr>
        <w:t xml:space="preserve"> </w:t>
      </w:r>
      <w:r w:rsidR="003B6F7D" w:rsidRPr="001740FF">
        <w:rPr>
          <w:rFonts w:ascii="Times New Roman" w:hAnsi="Times New Roman"/>
          <w:color w:val="auto"/>
          <w:sz w:val="24"/>
          <w:szCs w:val="24"/>
          <w:lang w:val="es-ES"/>
        </w:rPr>
        <w:t xml:space="preserve">al menos una de las </w:t>
      </w:r>
      <w:r w:rsidR="00FA258F">
        <w:rPr>
          <w:rFonts w:ascii="Times New Roman" w:hAnsi="Times New Roman"/>
          <w:color w:val="auto"/>
          <w:sz w:val="24"/>
          <w:szCs w:val="24"/>
          <w:lang w:val="es-ES"/>
        </w:rPr>
        <w:t>tres</w:t>
      </w:r>
      <w:r w:rsidR="003B6F7D" w:rsidRPr="001740FF">
        <w:rPr>
          <w:rFonts w:ascii="Times New Roman" w:hAnsi="Times New Roman"/>
          <w:color w:val="auto"/>
          <w:sz w:val="24"/>
          <w:szCs w:val="24"/>
          <w:lang w:val="es-ES"/>
        </w:rPr>
        <w:t xml:space="preserve"> </w:t>
      </w:r>
      <w:r w:rsidR="00B517A8" w:rsidRPr="001740FF">
        <w:rPr>
          <w:rFonts w:ascii="Times New Roman" w:hAnsi="Times New Roman"/>
          <w:color w:val="auto"/>
          <w:sz w:val="24"/>
          <w:szCs w:val="24"/>
          <w:lang w:val="es-ES"/>
        </w:rPr>
        <w:t xml:space="preserve">áreas protegidas </w:t>
      </w:r>
      <w:r w:rsidR="003B6F7D" w:rsidRPr="001740FF">
        <w:rPr>
          <w:rFonts w:ascii="Times New Roman" w:hAnsi="Times New Roman"/>
          <w:color w:val="auto"/>
          <w:sz w:val="24"/>
          <w:szCs w:val="24"/>
          <w:lang w:val="es-ES"/>
        </w:rPr>
        <w:t>de estudio</w:t>
      </w:r>
      <w:r w:rsidR="00B517A8" w:rsidRPr="001740FF">
        <w:rPr>
          <w:rFonts w:ascii="Times New Roman" w:hAnsi="Times New Roman"/>
          <w:color w:val="auto"/>
          <w:sz w:val="24"/>
          <w:szCs w:val="24"/>
          <w:lang w:val="es-ES"/>
        </w:rPr>
        <w:t xml:space="preserve">; </w:t>
      </w:r>
      <w:r w:rsidR="003B6F7D" w:rsidRPr="001740FF">
        <w:rPr>
          <w:rFonts w:ascii="Times New Roman" w:hAnsi="Times New Roman"/>
          <w:color w:val="auto"/>
          <w:sz w:val="24"/>
          <w:szCs w:val="24"/>
          <w:lang w:val="es-ES"/>
        </w:rPr>
        <w:t>c</w:t>
      </w:r>
      <w:r w:rsidR="008976C6" w:rsidRPr="001740FF">
        <w:rPr>
          <w:rFonts w:ascii="Times New Roman" w:hAnsi="Times New Roman"/>
          <w:color w:val="auto"/>
          <w:sz w:val="24"/>
          <w:szCs w:val="24"/>
          <w:lang w:val="es-ES"/>
        </w:rPr>
        <w:t xml:space="preserve">) </w:t>
      </w:r>
      <w:r w:rsidR="003B6F7D" w:rsidRPr="001740FF">
        <w:rPr>
          <w:rFonts w:ascii="Times New Roman" w:hAnsi="Times New Roman"/>
          <w:color w:val="auto"/>
          <w:sz w:val="24"/>
          <w:szCs w:val="24"/>
          <w:lang w:val="es-ES"/>
        </w:rPr>
        <w:t xml:space="preserve">es un grupo </w:t>
      </w:r>
      <w:r w:rsidR="008976C6" w:rsidRPr="001740FF">
        <w:rPr>
          <w:rFonts w:ascii="Times New Roman" w:hAnsi="Times New Roman"/>
          <w:color w:val="auto"/>
          <w:sz w:val="24"/>
          <w:szCs w:val="24"/>
          <w:lang w:val="es-ES"/>
        </w:rPr>
        <w:t>activo en el momento de realizar esta investigación.</w:t>
      </w:r>
      <w:r w:rsidR="000A5C78" w:rsidRPr="001740FF">
        <w:rPr>
          <w:rFonts w:ascii="Times New Roman" w:hAnsi="Times New Roman"/>
          <w:color w:val="auto"/>
          <w:sz w:val="24"/>
          <w:szCs w:val="24"/>
          <w:lang w:val="es-ES"/>
        </w:rPr>
        <w:t xml:space="preserve"> </w:t>
      </w:r>
    </w:p>
    <w:p w14:paraId="07DC00CA" w14:textId="77777777" w:rsidR="00907950" w:rsidRPr="001740FF" w:rsidRDefault="00907950" w:rsidP="00907950">
      <w:pPr>
        <w:pStyle w:val="Maintext"/>
        <w:spacing w:before="0" w:after="0" w:line="240" w:lineRule="auto"/>
        <w:rPr>
          <w:rFonts w:ascii="Times New Roman" w:hAnsi="Times New Roman"/>
          <w:color w:val="auto"/>
          <w:sz w:val="24"/>
          <w:szCs w:val="24"/>
          <w:lang w:val="es-ES"/>
        </w:rPr>
      </w:pPr>
    </w:p>
    <w:p w14:paraId="2BC6E50D" w14:textId="44BE36B7" w:rsidR="00471B2E" w:rsidRDefault="008976C6" w:rsidP="00471B2E">
      <w:pPr>
        <w:pStyle w:val="Maintext"/>
        <w:spacing w:after="0" w:line="240" w:lineRule="auto"/>
        <w:rPr>
          <w:rFonts w:ascii="Times New Roman" w:hAnsi="Times New Roman"/>
          <w:color w:val="auto"/>
          <w:sz w:val="24"/>
          <w:szCs w:val="24"/>
          <w:lang w:val="es-ES"/>
        </w:rPr>
      </w:pPr>
      <w:r w:rsidRPr="001740FF">
        <w:rPr>
          <w:rFonts w:ascii="Times New Roman" w:hAnsi="Times New Roman"/>
          <w:color w:val="auto"/>
          <w:sz w:val="24"/>
          <w:szCs w:val="24"/>
          <w:lang w:val="es-ES"/>
        </w:rPr>
        <w:t>Las unidades de análisis son las interacciones (vínculos) entre los grupos organizado</w:t>
      </w:r>
      <w:r w:rsidR="008A17D2">
        <w:rPr>
          <w:rFonts w:ascii="Times New Roman" w:hAnsi="Times New Roman"/>
          <w:color w:val="auto"/>
          <w:sz w:val="24"/>
          <w:szCs w:val="24"/>
          <w:lang w:val="es-ES"/>
        </w:rPr>
        <w:t>. El</w:t>
      </w:r>
      <w:r w:rsidR="00511799">
        <w:rPr>
          <w:rFonts w:ascii="Times New Roman" w:hAnsi="Times New Roman"/>
          <w:color w:val="auto"/>
          <w:sz w:val="24"/>
          <w:szCs w:val="24"/>
          <w:lang w:val="es-ES"/>
        </w:rPr>
        <w:t xml:space="preserve"> </w:t>
      </w:r>
      <w:r w:rsidR="00471B2E" w:rsidRPr="001740FF">
        <w:rPr>
          <w:rFonts w:ascii="Times New Roman" w:hAnsi="Times New Roman"/>
          <w:color w:val="auto"/>
          <w:sz w:val="24"/>
          <w:szCs w:val="24"/>
          <w:lang w:val="es-ES"/>
        </w:rPr>
        <w:t>tipo de relaciones que se analizan son las que implican liderazgos y coordinaciones para el desarrollo de actividades asociadas al ambiente.</w:t>
      </w:r>
    </w:p>
    <w:p w14:paraId="5045DA34" w14:textId="276F6883" w:rsidR="004E70C4" w:rsidRDefault="004E70C4" w:rsidP="009265B1">
      <w:pPr>
        <w:pStyle w:val="Maintext"/>
        <w:spacing w:before="0" w:after="0" w:line="240" w:lineRule="auto"/>
        <w:ind w:left="426" w:hanging="426"/>
        <w:rPr>
          <w:rFonts w:ascii="Times New Roman" w:hAnsi="Times New Roman"/>
          <w:color w:val="auto"/>
          <w:sz w:val="24"/>
          <w:szCs w:val="24"/>
          <w:lang w:val="es-ES"/>
        </w:rPr>
      </w:pPr>
    </w:p>
    <w:p w14:paraId="78092874" w14:textId="77777777" w:rsidR="00811E89" w:rsidRPr="009265B1" w:rsidRDefault="00811E89" w:rsidP="009265B1">
      <w:pPr>
        <w:pStyle w:val="Maintext"/>
        <w:spacing w:before="0" w:after="0" w:line="240" w:lineRule="auto"/>
        <w:ind w:left="426" w:hanging="426"/>
        <w:rPr>
          <w:rFonts w:ascii="Times New Roman" w:hAnsi="Times New Roman"/>
          <w:color w:val="auto"/>
          <w:sz w:val="24"/>
          <w:szCs w:val="24"/>
          <w:lang w:val="es-ES"/>
        </w:rPr>
      </w:pPr>
    </w:p>
    <w:p w14:paraId="4DDC0667" w14:textId="0E1F0622" w:rsidR="001B36CF" w:rsidRPr="0060069A" w:rsidRDefault="00E80D48" w:rsidP="00E80D48">
      <w:pPr>
        <w:pStyle w:val="Mai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uppressAutoHyphens w:val="0"/>
        <w:spacing w:before="0" w:after="0" w:line="240" w:lineRule="auto"/>
        <w:ind w:left="426" w:hanging="426"/>
        <w:rPr>
          <w:rFonts w:ascii="Times New Roman" w:hAnsi="Times New Roman"/>
          <w:b/>
          <w:bCs w:val="0"/>
          <w:color w:val="FF0000"/>
          <w:sz w:val="24"/>
          <w:szCs w:val="24"/>
          <w:lang w:val="es-ES"/>
        </w:rPr>
      </w:pPr>
      <w:r>
        <w:rPr>
          <w:rFonts w:ascii="Times New Roman" w:hAnsi="Times New Roman"/>
          <w:b/>
          <w:bCs w:val="0"/>
          <w:sz w:val="24"/>
          <w:szCs w:val="24"/>
          <w:lang w:val="es-ES"/>
        </w:rPr>
        <w:lastRenderedPageBreak/>
        <w:t>3.2</w:t>
      </w:r>
      <w:r>
        <w:rPr>
          <w:rFonts w:ascii="Times New Roman" w:hAnsi="Times New Roman"/>
          <w:b/>
          <w:bCs w:val="0"/>
          <w:sz w:val="24"/>
          <w:szCs w:val="24"/>
          <w:lang w:val="es-ES"/>
        </w:rPr>
        <w:tab/>
      </w:r>
      <w:r w:rsidR="001B36CF" w:rsidRPr="00DF35E3">
        <w:rPr>
          <w:rFonts w:ascii="Times New Roman" w:hAnsi="Times New Roman"/>
          <w:b/>
          <w:bCs w:val="0"/>
          <w:color w:val="auto"/>
          <w:sz w:val="24"/>
          <w:szCs w:val="24"/>
          <w:lang w:val="es-ES"/>
        </w:rPr>
        <w:t xml:space="preserve">Recopilación de información </w:t>
      </w:r>
    </w:p>
    <w:p w14:paraId="0CEE7649" w14:textId="77777777" w:rsidR="001B36CF" w:rsidRPr="009265B1" w:rsidRDefault="001B36CF" w:rsidP="009265B1">
      <w:pPr>
        <w:pStyle w:val="Maintext"/>
        <w:suppressAutoHyphens w:val="0"/>
        <w:spacing w:before="0" w:after="0" w:line="240" w:lineRule="auto"/>
        <w:ind w:left="426" w:hanging="426"/>
        <w:rPr>
          <w:rFonts w:ascii="Times New Roman" w:hAnsi="Times New Roman"/>
          <w:b/>
          <w:bCs w:val="0"/>
          <w:sz w:val="24"/>
          <w:szCs w:val="24"/>
          <w:lang w:val="es-ES"/>
        </w:rPr>
      </w:pPr>
    </w:p>
    <w:p w14:paraId="3882AA2E" w14:textId="5DDB2072" w:rsidR="00D155D2" w:rsidRPr="001740FF" w:rsidRDefault="001B36CF" w:rsidP="00632CD0">
      <w:pPr>
        <w:pStyle w:val="Maintext"/>
        <w:suppressAutoHyphens w:val="0"/>
        <w:spacing w:before="0"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1740FF">
        <w:rPr>
          <w:rFonts w:ascii="Times New Roman" w:hAnsi="Times New Roman"/>
          <w:sz w:val="24"/>
          <w:szCs w:val="24"/>
          <w:lang w:val="es-ES"/>
        </w:rPr>
        <w:t>La recopilación de información se realiz</w:t>
      </w:r>
      <w:r w:rsidR="00E048F9">
        <w:rPr>
          <w:rFonts w:ascii="Times New Roman" w:hAnsi="Times New Roman"/>
          <w:sz w:val="24"/>
          <w:szCs w:val="24"/>
          <w:lang w:val="es-ES"/>
        </w:rPr>
        <w:t>ó</w:t>
      </w:r>
      <w:r w:rsidRPr="001740FF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E050B2" w:rsidRPr="001740FF">
        <w:rPr>
          <w:rFonts w:ascii="Times New Roman" w:hAnsi="Times New Roman"/>
          <w:sz w:val="24"/>
          <w:szCs w:val="24"/>
          <w:lang w:val="es-ES"/>
        </w:rPr>
        <w:t xml:space="preserve">durante </w:t>
      </w:r>
      <w:r w:rsidR="006E1836">
        <w:rPr>
          <w:rFonts w:ascii="Times New Roman" w:hAnsi="Times New Roman"/>
          <w:sz w:val="24"/>
          <w:szCs w:val="24"/>
          <w:lang w:val="es-ES"/>
        </w:rPr>
        <w:t xml:space="preserve">los años </w:t>
      </w:r>
      <w:r w:rsidR="00E050B2" w:rsidRPr="001740FF">
        <w:rPr>
          <w:rFonts w:ascii="Times New Roman" w:hAnsi="Times New Roman"/>
          <w:sz w:val="24"/>
          <w:szCs w:val="24"/>
          <w:lang w:val="es-ES"/>
        </w:rPr>
        <w:t>201</w:t>
      </w:r>
      <w:r w:rsidR="006E1836">
        <w:rPr>
          <w:rFonts w:ascii="Times New Roman" w:hAnsi="Times New Roman"/>
          <w:sz w:val="24"/>
          <w:szCs w:val="24"/>
          <w:lang w:val="es-ES"/>
        </w:rPr>
        <w:t>8</w:t>
      </w:r>
      <w:r w:rsidR="008E3AAF">
        <w:rPr>
          <w:rFonts w:ascii="Times New Roman" w:hAnsi="Times New Roman"/>
          <w:sz w:val="24"/>
          <w:szCs w:val="24"/>
          <w:lang w:val="es-ES"/>
        </w:rPr>
        <w:t xml:space="preserve"> y </w:t>
      </w:r>
      <w:r w:rsidR="006E1836">
        <w:rPr>
          <w:rFonts w:ascii="Times New Roman" w:hAnsi="Times New Roman"/>
          <w:sz w:val="24"/>
          <w:szCs w:val="24"/>
          <w:lang w:val="es-ES"/>
        </w:rPr>
        <w:t>20</w:t>
      </w:r>
      <w:r w:rsidR="001F7F82">
        <w:rPr>
          <w:rFonts w:ascii="Times New Roman" w:hAnsi="Times New Roman"/>
          <w:sz w:val="24"/>
          <w:szCs w:val="24"/>
          <w:lang w:val="es-ES"/>
        </w:rPr>
        <w:t>19</w:t>
      </w:r>
      <w:r w:rsidR="00A849C0" w:rsidRPr="001740FF">
        <w:rPr>
          <w:rFonts w:ascii="Times New Roman" w:hAnsi="Times New Roman"/>
          <w:sz w:val="24"/>
          <w:szCs w:val="24"/>
          <w:lang w:val="es-ES"/>
        </w:rPr>
        <w:t xml:space="preserve">. </w:t>
      </w:r>
      <w:r w:rsidR="00445C88" w:rsidRPr="001740FF">
        <w:rPr>
          <w:rFonts w:ascii="Times New Roman" w:hAnsi="Times New Roman"/>
          <w:sz w:val="24"/>
          <w:szCs w:val="24"/>
          <w:lang w:val="es-ES"/>
        </w:rPr>
        <w:t xml:space="preserve">En </w:t>
      </w:r>
      <w:r w:rsidR="00695F7D" w:rsidRPr="001740FF">
        <w:rPr>
          <w:rFonts w:ascii="Times New Roman" w:hAnsi="Times New Roman"/>
          <w:sz w:val="24"/>
          <w:szCs w:val="24"/>
          <w:lang w:val="es-ES"/>
        </w:rPr>
        <w:t xml:space="preserve">el año </w:t>
      </w:r>
      <w:r w:rsidR="00445C88" w:rsidRPr="001740FF">
        <w:rPr>
          <w:rFonts w:ascii="Times New Roman" w:hAnsi="Times New Roman"/>
          <w:sz w:val="24"/>
          <w:szCs w:val="24"/>
          <w:lang w:val="es-ES"/>
        </w:rPr>
        <w:t xml:space="preserve">2020, en </w:t>
      </w:r>
      <w:r w:rsidR="00D155D2" w:rsidRPr="001740FF">
        <w:rPr>
          <w:rFonts w:ascii="Times New Roman" w:hAnsi="Times New Roman"/>
          <w:sz w:val="24"/>
          <w:szCs w:val="24"/>
          <w:lang w:val="es-ES"/>
        </w:rPr>
        <w:t xml:space="preserve">los casos en que se requirió información complementaria, se </w:t>
      </w:r>
      <w:r w:rsidR="00EA1EA4">
        <w:rPr>
          <w:rFonts w:ascii="Times New Roman" w:hAnsi="Times New Roman"/>
          <w:sz w:val="24"/>
          <w:szCs w:val="24"/>
          <w:lang w:val="es-ES"/>
        </w:rPr>
        <w:t>hicieron</w:t>
      </w:r>
      <w:r w:rsidR="00445C88" w:rsidRPr="001740FF">
        <w:rPr>
          <w:rFonts w:ascii="Times New Roman" w:hAnsi="Times New Roman"/>
          <w:sz w:val="24"/>
          <w:szCs w:val="24"/>
          <w:lang w:val="es-ES"/>
        </w:rPr>
        <w:t xml:space="preserve"> preguntas vía telefónica debido a las restricciones impuestas por la emergencia sanitaria </w:t>
      </w:r>
      <w:r w:rsidR="002A6BC6">
        <w:rPr>
          <w:rFonts w:ascii="Times New Roman" w:hAnsi="Times New Roman"/>
          <w:sz w:val="24"/>
          <w:szCs w:val="24"/>
          <w:lang w:val="es-ES"/>
        </w:rPr>
        <w:t>del</w:t>
      </w:r>
      <w:r w:rsidR="00445C88" w:rsidRPr="001740FF">
        <w:rPr>
          <w:rFonts w:ascii="Times New Roman" w:hAnsi="Times New Roman"/>
          <w:sz w:val="24"/>
          <w:szCs w:val="24"/>
          <w:lang w:val="es-ES"/>
        </w:rPr>
        <w:t xml:space="preserve"> COVID19.</w:t>
      </w:r>
      <w:r w:rsidR="00E075EE" w:rsidRPr="001740FF">
        <w:rPr>
          <w:rFonts w:ascii="Times New Roman" w:hAnsi="Times New Roman"/>
          <w:sz w:val="24"/>
          <w:szCs w:val="24"/>
          <w:lang w:val="es-ES"/>
        </w:rPr>
        <w:t xml:space="preserve">  </w:t>
      </w:r>
    </w:p>
    <w:p w14:paraId="09CF8797" w14:textId="77777777" w:rsidR="00D155D2" w:rsidRPr="001740FF" w:rsidRDefault="00D155D2" w:rsidP="00632CD0">
      <w:pPr>
        <w:pStyle w:val="Maintext"/>
        <w:suppressAutoHyphens w:val="0"/>
        <w:spacing w:before="0" w:after="0" w:line="240" w:lineRule="auto"/>
        <w:rPr>
          <w:rFonts w:ascii="Times New Roman" w:hAnsi="Times New Roman"/>
          <w:sz w:val="24"/>
          <w:szCs w:val="24"/>
          <w:lang w:val="es-ES"/>
        </w:rPr>
      </w:pPr>
    </w:p>
    <w:p w14:paraId="333C9255" w14:textId="2D1B2B6B" w:rsidR="001B36CF" w:rsidRPr="001740FF" w:rsidRDefault="00707494" w:rsidP="00632CD0">
      <w:pPr>
        <w:pStyle w:val="Maintext"/>
        <w:suppressAutoHyphens w:val="0"/>
        <w:spacing w:before="0"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1740FF">
        <w:rPr>
          <w:rFonts w:ascii="Times New Roman" w:hAnsi="Times New Roman"/>
          <w:sz w:val="24"/>
          <w:szCs w:val="24"/>
          <w:lang w:val="es-ES"/>
        </w:rPr>
        <w:t xml:space="preserve">Las herramientas </w:t>
      </w:r>
      <w:r w:rsidR="00984FE9">
        <w:rPr>
          <w:rFonts w:ascii="Times New Roman" w:hAnsi="Times New Roman"/>
          <w:sz w:val="24"/>
          <w:szCs w:val="24"/>
          <w:lang w:val="es-ES"/>
        </w:rPr>
        <w:t xml:space="preserve">que se utilizaron </w:t>
      </w:r>
      <w:r w:rsidRPr="001740FF">
        <w:rPr>
          <w:rFonts w:ascii="Times New Roman" w:hAnsi="Times New Roman"/>
          <w:sz w:val="24"/>
          <w:szCs w:val="24"/>
          <w:lang w:val="es-ES"/>
        </w:rPr>
        <w:t xml:space="preserve">fueron </w:t>
      </w:r>
      <w:r w:rsidR="001B36CF" w:rsidRPr="001740FF">
        <w:rPr>
          <w:rFonts w:ascii="Times New Roman" w:hAnsi="Times New Roman"/>
          <w:sz w:val="24"/>
          <w:szCs w:val="24"/>
          <w:lang w:val="es-ES"/>
        </w:rPr>
        <w:t xml:space="preserve">entrevistas semiestructuradas, </w:t>
      </w:r>
      <w:r w:rsidR="002D05D1" w:rsidRPr="001740FF">
        <w:rPr>
          <w:rFonts w:ascii="Times New Roman" w:hAnsi="Times New Roman"/>
          <w:sz w:val="24"/>
          <w:szCs w:val="24"/>
          <w:lang w:val="es-ES"/>
        </w:rPr>
        <w:t>información secundaria y observación participante</w:t>
      </w:r>
      <w:r w:rsidR="00EA1EA4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E075EE" w:rsidRPr="001740FF">
        <w:rPr>
          <w:rFonts w:ascii="Times New Roman" w:hAnsi="Times New Roman"/>
          <w:sz w:val="24"/>
          <w:szCs w:val="24"/>
          <w:lang w:val="es-ES"/>
        </w:rPr>
        <w:t xml:space="preserve">para obtener información cualitativa </w:t>
      </w:r>
      <w:r w:rsidR="00ED703B" w:rsidRPr="001740FF">
        <w:rPr>
          <w:rFonts w:ascii="Times New Roman" w:hAnsi="Times New Roman"/>
          <w:sz w:val="24"/>
          <w:szCs w:val="24"/>
          <w:lang w:val="es-ES"/>
        </w:rPr>
        <w:t xml:space="preserve">y </w:t>
      </w:r>
      <w:r w:rsidR="00E075EE" w:rsidRPr="001740FF">
        <w:rPr>
          <w:rFonts w:ascii="Times New Roman" w:hAnsi="Times New Roman"/>
          <w:sz w:val="24"/>
          <w:szCs w:val="24"/>
          <w:lang w:val="es-ES"/>
        </w:rPr>
        <w:t xml:space="preserve">cuantitativa </w:t>
      </w:r>
      <w:r w:rsidR="00847B39" w:rsidRPr="001740FF">
        <w:rPr>
          <w:rFonts w:ascii="Times New Roman" w:hAnsi="Times New Roman"/>
          <w:sz w:val="24"/>
          <w:szCs w:val="24"/>
          <w:lang w:val="es-ES"/>
        </w:rPr>
        <w:t>de las actividades que los</w:t>
      </w:r>
      <w:r w:rsidR="00931B27">
        <w:rPr>
          <w:rFonts w:ascii="Times New Roman" w:hAnsi="Times New Roman"/>
          <w:sz w:val="24"/>
          <w:szCs w:val="24"/>
          <w:lang w:val="es-ES"/>
        </w:rPr>
        <w:t xml:space="preserve"> grupos </w:t>
      </w:r>
      <w:r w:rsidR="00847B39" w:rsidRPr="001740FF">
        <w:rPr>
          <w:rFonts w:ascii="Times New Roman" w:hAnsi="Times New Roman"/>
          <w:sz w:val="24"/>
          <w:szCs w:val="24"/>
          <w:lang w:val="es-ES"/>
        </w:rPr>
        <w:t>lideran, así como de los vínculos de coordinación que establecen para desarrollarlas</w:t>
      </w:r>
      <w:r w:rsidR="001B36CF" w:rsidRPr="001740FF">
        <w:rPr>
          <w:rFonts w:ascii="Times New Roman" w:hAnsi="Times New Roman"/>
          <w:sz w:val="24"/>
          <w:szCs w:val="24"/>
          <w:lang w:val="es-ES"/>
        </w:rPr>
        <w:t xml:space="preserve">. </w:t>
      </w:r>
    </w:p>
    <w:p w14:paraId="35C6891E" w14:textId="77777777" w:rsidR="001B36CF" w:rsidRPr="001740FF" w:rsidRDefault="001B36CF" w:rsidP="00632CD0">
      <w:pPr>
        <w:pStyle w:val="Maintext"/>
        <w:suppressAutoHyphens w:val="0"/>
        <w:spacing w:before="0" w:after="0" w:line="240" w:lineRule="auto"/>
        <w:rPr>
          <w:rFonts w:ascii="Times New Roman" w:hAnsi="Times New Roman"/>
          <w:sz w:val="24"/>
          <w:szCs w:val="24"/>
          <w:lang w:val="es-ES"/>
        </w:rPr>
      </w:pPr>
    </w:p>
    <w:p w14:paraId="1C870D41" w14:textId="440FD8EB" w:rsidR="001B36CF" w:rsidRPr="00627093" w:rsidRDefault="001B36CF" w:rsidP="00632CD0">
      <w:pPr>
        <w:pStyle w:val="Maintext"/>
        <w:suppressAutoHyphens w:val="0"/>
        <w:spacing w:before="0"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1740FF">
        <w:rPr>
          <w:rFonts w:ascii="Times New Roman" w:hAnsi="Times New Roman"/>
          <w:sz w:val="24"/>
          <w:szCs w:val="24"/>
          <w:lang w:val="es-ES"/>
        </w:rPr>
        <w:t>No se realiz</w:t>
      </w:r>
      <w:r w:rsidR="007627BB">
        <w:rPr>
          <w:rFonts w:ascii="Times New Roman" w:hAnsi="Times New Roman"/>
          <w:sz w:val="24"/>
          <w:szCs w:val="24"/>
          <w:lang w:val="es-ES"/>
        </w:rPr>
        <w:t>ó</w:t>
      </w:r>
      <w:r w:rsidRPr="001740FF">
        <w:rPr>
          <w:rFonts w:ascii="Times New Roman" w:hAnsi="Times New Roman"/>
          <w:sz w:val="24"/>
          <w:szCs w:val="24"/>
          <w:lang w:val="es-ES"/>
        </w:rPr>
        <w:t xml:space="preserve"> un muestreo representativo, sino que se identific</w:t>
      </w:r>
      <w:r w:rsidR="007627BB">
        <w:rPr>
          <w:rFonts w:ascii="Times New Roman" w:hAnsi="Times New Roman"/>
          <w:sz w:val="24"/>
          <w:szCs w:val="24"/>
          <w:lang w:val="es-ES"/>
        </w:rPr>
        <w:t>ó</w:t>
      </w:r>
      <w:r w:rsidRPr="001740FF">
        <w:rPr>
          <w:rFonts w:ascii="Times New Roman" w:hAnsi="Times New Roman"/>
          <w:sz w:val="24"/>
          <w:szCs w:val="24"/>
          <w:lang w:val="es-ES"/>
        </w:rPr>
        <w:t xml:space="preserve"> la red completa de nodos a través del método no probabilístico de ¨muestreo en cadena¨</w:t>
      </w:r>
      <w:r w:rsidR="005D0E02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627093">
        <w:rPr>
          <w:rFonts w:ascii="Times New Roman" w:hAnsi="Times New Roman"/>
          <w:sz w:val="24"/>
          <w:szCs w:val="24"/>
          <w:lang w:val="es-ES"/>
        </w:rPr>
        <w:t xml:space="preserve">o ¨muestreo </w:t>
      </w:r>
      <w:r w:rsidR="00907950">
        <w:rPr>
          <w:rFonts w:ascii="Times New Roman" w:hAnsi="Times New Roman"/>
          <w:sz w:val="24"/>
          <w:szCs w:val="24"/>
          <w:lang w:val="es-ES"/>
        </w:rPr>
        <w:t xml:space="preserve">de </w:t>
      </w:r>
      <w:r w:rsidR="00627093">
        <w:rPr>
          <w:rFonts w:ascii="Times New Roman" w:hAnsi="Times New Roman"/>
          <w:sz w:val="24"/>
          <w:szCs w:val="24"/>
          <w:lang w:val="es-ES"/>
        </w:rPr>
        <w:t xml:space="preserve">bola de nieve¨ </w:t>
      </w:r>
      <w:r w:rsidR="005D0E02" w:rsidRPr="009265B1">
        <w:rPr>
          <w:rFonts w:ascii="Times New Roman" w:hAnsi="Times New Roman"/>
          <w:color w:val="0070C0"/>
          <w:sz w:val="24"/>
          <w:szCs w:val="24"/>
          <w:lang w:val="es-ES"/>
        </w:rPr>
        <w:t>(Goodman, 1961)</w:t>
      </w:r>
      <w:r w:rsidR="005D0E02" w:rsidRPr="005D0E02">
        <w:rPr>
          <w:rFonts w:ascii="Times New Roman" w:hAnsi="Times New Roman"/>
          <w:sz w:val="24"/>
          <w:szCs w:val="24"/>
          <w:lang w:val="es-ES"/>
        </w:rPr>
        <w:t xml:space="preserve">. </w:t>
      </w:r>
    </w:p>
    <w:p w14:paraId="307C2CFD" w14:textId="77777777" w:rsidR="001B36CF" w:rsidRPr="0060069A" w:rsidRDefault="001B36CF" w:rsidP="005262DA">
      <w:pPr>
        <w:pStyle w:val="Maintext"/>
        <w:suppressAutoHyphens w:val="0"/>
        <w:spacing w:before="0" w:after="0" w:line="240" w:lineRule="auto"/>
        <w:rPr>
          <w:rFonts w:ascii="Times New Roman" w:hAnsi="Times New Roman"/>
          <w:color w:val="FF0000"/>
          <w:sz w:val="24"/>
          <w:szCs w:val="24"/>
          <w:lang w:val="es-ES"/>
        </w:rPr>
      </w:pPr>
    </w:p>
    <w:p w14:paraId="5FE975F2" w14:textId="27060870" w:rsidR="008976C6" w:rsidRPr="0060069A" w:rsidRDefault="00E80D48" w:rsidP="00E80D48">
      <w:pPr>
        <w:pStyle w:val="Mai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uppressAutoHyphens w:val="0"/>
        <w:spacing w:before="0" w:after="0" w:line="240" w:lineRule="auto"/>
        <w:ind w:left="426" w:hanging="426"/>
        <w:rPr>
          <w:rFonts w:ascii="Times New Roman" w:hAnsi="Times New Roman"/>
          <w:b/>
          <w:bCs w:val="0"/>
          <w:color w:val="FF0000"/>
          <w:sz w:val="24"/>
          <w:szCs w:val="24"/>
          <w:lang w:val="es-ES"/>
        </w:rPr>
      </w:pPr>
      <w:r w:rsidRPr="00F70C9C">
        <w:rPr>
          <w:rFonts w:ascii="Times New Roman" w:hAnsi="Times New Roman"/>
          <w:b/>
          <w:bCs w:val="0"/>
          <w:color w:val="auto"/>
          <w:sz w:val="24"/>
          <w:szCs w:val="24"/>
          <w:lang w:val="es-ES"/>
        </w:rPr>
        <w:t>3.3</w:t>
      </w:r>
      <w:r w:rsidRPr="00F70C9C">
        <w:rPr>
          <w:rFonts w:ascii="Times New Roman" w:hAnsi="Times New Roman"/>
          <w:b/>
          <w:bCs w:val="0"/>
          <w:color w:val="auto"/>
          <w:sz w:val="24"/>
          <w:szCs w:val="24"/>
          <w:lang w:val="es-ES"/>
        </w:rPr>
        <w:tab/>
      </w:r>
      <w:r w:rsidR="005262DA" w:rsidRPr="00DF35E3">
        <w:rPr>
          <w:rFonts w:ascii="Times New Roman" w:hAnsi="Times New Roman"/>
          <w:b/>
          <w:bCs w:val="0"/>
          <w:color w:val="auto"/>
          <w:sz w:val="24"/>
          <w:szCs w:val="24"/>
          <w:lang w:val="es-ES"/>
        </w:rPr>
        <w:t xml:space="preserve">Variables e indicadores </w:t>
      </w:r>
    </w:p>
    <w:p w14:paraId="1A234CA0" w14:textId="77777777" w:rsidR="00EE345A" w:rsidRDefault="00EE345A" w:rsidP="009265B1">
      <w:pPr>
        <w:pStyle w:val="Maintext"/>
        <w:spacing w:before="0" w:after="0" w:line="240" w:lineRule="auto"/>
        <w:rPr>
          <w:rFonts w:ascii="Times New Roman" w:hAnsi="Times New Roman"/>
          <w:color w:val="auto"/>
          <w:sz w:val="24"/>
          <w:szCs w:val="24"/>
          <w:lang w:val="es-ES"/>
        </w:rPr>
      </w:pPr>
    </w:p>
    <w:p w14:paraId="57A93481" w14:textId="24C020D0" w:rsidR="00C61880" w:rsidRDefault="00AF3F0A" w:rsidP="009265B1">
      <w:pPr>
        <w:pStyle w:val="Maintext"/>
        <w:spacing w:before="0" w:after="0" w:line="240" w:lineRule="auto"/>
        <w:rPr>
          <w:rFonts w:ascii="Times New Roman" w:hAnsi="Times New Roman"/>
          <w:color w:val="auto"/>
          <w:sz w:val="24"/>
          <w:szCs w:val="24"/>
          <w:lang w:val="es-ES"/>
        </w:rPr>
      </w:pPr>
      <w:r>
        <w:rPr>
          <w:rFonts w:ascii="Times New Roman" w:hAnsi="Times New Roman"/>
          <w:color w:val="auto"/>
          <w:sz w:val="24"/>
          <w:szCs w:val="24"/>
          <w:lang w:val="es-ES"/>
        </w:rPr>
        <w:t>Para l</w:t>
      </w:r>
      <w:r w:rsidR="0084379D" w:rsidRPr="001740FF">
        <w:rPr>
          <w:rFonts w:ascii="Times New Roman" w:hAnsi="Times New Roman"/>
          <w:color w:val="auto"/>
          <w:sz w:val="24"/>
          <w:szCs w:val="24"/>
          <w:lang w:val="es-ES"/>
        </w:rPr>
        <w:t xml:space="preserve">a caracterización de los </w:t>
      </w:r>
      <w:r w:rsidR="00E03B58" w:rsidRPr="001740FF">
        <w:rPr>
          <w:rFonts w:ascii="Times New Roman" w:hAnsi="Times New Roman"/>
          <w:color w:val="auto"/>
          <w:sz w:val="24"/>
          <w:szCs w:val="24"/>
          <w:lang w:val="es-ES"/>
        </w:rPr>
        <w:t xml:space="preserve">elementos </w:t>
      </w:r>
      <w:r>
        <w:rPr>
          <w:rFonts w:ascii="Times New Roman" w:hAnsi="Times New Roman"/>
          <w:color w:val="auto"/>
          <w:sz w:val="24"/>
          <w:szCs w:val="24"/>
          <w:lang w:val="es-ES"/>
        </w:rPr>
        <w:t xml:space="preserve">se </w:t>
      </w:r>
      <w:r w:rsidR="00155A94" w:rsidRPr="001740FF">
        <w:rPr>
          <w:rFonts w:ascii="Times New Roman" w:hAnsi="Times New Roman"/>
          <w:color w:val="auto"/>
          <w:sz w:val="24"/>
          <w:szCs w:val="24"/>
          <w:lang w:val="es-ES"/>
        </w:rPr>
        <w:t>considera</w:t>
      </w:r>
      <w:r>
        <w:rPr>
          <w:rFonts w:ascii="Times New Roman" w:hAnsi="Times New Roman"/>
          <w:color w:val="auto"/>
          <w:sz w:val="24"/>
          <w:szCs w:val="24"/>
          <w:lang w:val="es-ES"/>
        </w:rPr>
        <w:t>ron</w:t>
      </w:r>
      <w:r w:rsidR="00155A94" w:rsidRPr="001740FF">
        <w:rPr>
          <w:rFonts w:ascii="Times New Roman" w:hAnsi="Times New Roman"/>
          <w:color w:val="auto"/>
          <w:sz w:val="24"/>
          <w:szCs w:val="24"/>
          <w:lang w:val="es-ES"/>
        </w:rPr>
        <w:t xml:space="preserve"> la</w:t>
      </w:r>
      <w:r w:rsidR="008C2419">
        <w:rPr>
          <w:rFonts w:ascii="Times New Roman" w:hAnsi="Times New Roman"/>
          <w:color w:val="auto"/>
          <w:sz w:val="24"/>
          <w:szCs w:val="24"/>
          <w:lang w:val="es-ES"/>
        </w:rPr>
        <w:t xml:space="preserve">s variables atributivas </w:t>
      </w:r>
      <w:r w:rsidR="00155A94" w:rsidRPr="001740FF">
        <w:rPr>
          <w:rFonts w:ascii="Times New Roman" w:hAnsi="Times New Roman"/>
          <w:color w:val="auto"/>
          <w:sz w:val="24"/>
          <w:szCs w:val="24"/>
          <w:lang w:val="es-ES"/>
        </w:rPr>
        <w:t xml:space="preserve">propuestas </w:t>
      </w:r>
      <w:r w:rsidR="00155A94" w:rsidRPr="009A48E2">
        <w:rPr>
          <w:rFonts w:ascii="Times New Roman" w:hAnsi="Times New Roman"/>
          <w:color w:val="auto"/>
          <w:sz w:val="24"/>
          <w:szCs w:val="24"/>
          <w:lang w:val="es-ES"/>
        </w:rPr>
        <w:t xml:space="preserve">por </w:t>
      </w:r>
      <w:r w:rsidR="009B7128" w:rsidRPr="009265B1">
        <w:rPr>
          <w:rFonts w:ascii="Times New Roman" w:hAnsi="Times New Roman"/>
          <w:color w:val="0070C0"/>
          <w:sz w:val="24"/>
          <w:szCs w:val="24"/>
          <w:lang w:val="es-ES"/>
        </w:rPr>
        <w:t>Mar</w:t>
      </w:r>
      <w:r w:rsidR="00EB1BC7" w:rsidRPr="009265B1">
        <w:rPr>
          <w:rFonts w:ascii="Times New Roman" w:hAnsi="Times New Roman"/>
          <w:color w:val="0070C0"/>
          <w:sz w:val="24"/>
          <w:szCs w:val="24"/>
          <w:lang w:val="es-ES"/>
        </w:rPr>
        <w:t>í</w:t>
      </w:r>
      <w:r w:rsidR="009B7128" w:rsidRPr="009265B1">
        <w:rPr>
          <w:rFonts w:ascii="Times New Roman" w:hAnsi="Times New Roman"/>
          <w:color w:val="0070C0"/>
          <w:sz w:val="24"/>
          <w:szCs w:val="24"/>
          <w:lang w:val="es-ES"/>
        </w:rPr>
        <w:t>n (2021)</w:t>
      </w:r>
      <w:r w:rsidR="00B20F4E" w:rsidRPr="009A48E2">
        <w:rPr>
          <w:rFonts w:ascii="Times New Roman" w:hAnsi="Times New Roman"/>
          <w:color w:val="auto"/>
          <w:sz w:val="24"/>
          <w:szCs w:val="24"/>
          <w:lang w:val="es-ES"/>
        </w:rPr>
        <w:t>: a) tipología general:</w:t>
      </w:r>
      <w:r w:rsidR="00B20F4E" w:rsidRPr="006A5D38">
        <w:rPr>
          <w:rFonts w:ascii="Times New Roman" w:hAnsi="Times New Roman"/>
          <w:color w:val="auto"/>
          <w:sz w:val="24"/>
          <w:szCs w:val="24"/>
          <w:lang w:val="es-ES"/>
        </w:rPr>
        <w:t xml:space="preserve"> institución de gobierno, organización social, sector privado, grupos multisectoriales, otro; b) tipología específica: institución de gobierno, organizaciones productivas, </w:t>
      </w:r>
      <w:r w:rsidR="00634233" w:rsidRPr="00634233">
        <w:rPr>
          <w:rFonts w:ascii="Times New Roman" w:hAnsi="Times New Roman"/>
          <w:sz w:val="24"/>
          <w:szCs w:val="24"/>
          <w:lang w:val="es-ES"/>
        </w:rPr>
        <w:t xml:space="preserve">las </w:t>
      </w:r>
      <w:r w:rsidR="00634233" w:rsidRPr="00897FA5">
        <w:rPr>
          <w:rFonts w:ascii="Times New Roman" w:hAnsi="Times New Roman"/>
          <w:sz w:val="24"/>
          <w:szCs w:val="24"/>
          <w:lang w:val="es-ES"/>
        </w:rPr>
        <w:t>Asociaciones Administradoras de los Sistemas de Acueductos y Alcantarillados Comunales</w:t>
      </w:r>
      <w:r w:rsidR="00634233" w:rsidRPr="006A5D38">
        <w:rPr>
          <w:rFonts w:ascii="Times New Roman" w:hAnsi="Times New Roman"/>
          <w:color w:val="auto"/>
          <w:sz w:val="24"/>
          <w:szCs w:val="24"/>
          <w:lang w:val="es-ES"/>
        </w:rPr>
        <w:t xml:space="preserve"> </w:t>
      </w:r>
      <w:r w:rsidR="00634233">
        <w:rPr>
          <w:rFonts w:ascii="Times New Roman" w:hAnsi="Times New Roman"/>
          <w:color w:val="auto"/>
          <w:sz w:val="24"/>
          <w:szCs w:val="24"/>
          <w:lang w:val="es-ES"/>
        </w:rPr>
        <w:t>(</w:t>
      </w:r>
      <w:r w:rsidR="00B20F4E" w:rsidRPr="006A5D38">
        <w:rPr>
          <w:rFonts w:ascii="Times New Roman" w:hAnsi="Times New Roman"/>
          <w:color w:val="auto"/>
          <w:sz w:val="24"/>
          <w:szCs w:val="24"/>
          <w:lang w:val="es-ES"/>
        </w:rPr>
        <w:t>ASADAS</w:t>
      </w:r>
      <w:r w:rsidR="00634233">
        <w:rPr>
          <w:rFonts w:ascii="Times New Roman" w:hAnsi="Times New Roman"/>
          <w:color w:val="auto"/>
          <w:sz w:val="24"/>
          <w:szCs w:val="24"/>
          <w:lang w:val="es-ES"/>
        </w:rPr>
        <w:t>)</w:t>
      </w:r>
      <w:r w:rsidR="00B20F4E" w:rsidRPr="006A5D38">
        <w:rPr>
          <w:rFonts w:ascii="Times New Roman" w:hAnsi="Times New Roman"/>
          <w:color w:val="auto"/>
          <w:sz w:val="24"/>
          <w:szCs w:val="24"/>
          <w:lang w:val="es-ES"/>
        </w:rPr>
        <w:t>, Asociaci</w:t>
      </w:r>
      <w:r w:rsidR="00634233">
        <w:rPr>
          <w:rFonts w:ascii="Times New Roman" w:hAnsi="Times New Roman"/>
          <w:color w:val="auto"/>
          <w:sz w:val="24"/>
          <w:szCs w:val="24"/>
          <w:lang w:val="es-ES"/>
        </w:rPr>
        <w:t>ones</w:t>
      </w:r>
      <w:r w:rsidR="00B20F4E" w:rsidRPr="006A5D38">
        <w:rPr>
          <w:rFonts w:ascii="Times New Roman" w:hAnsi="Times New Roman"/>
          <w:color w:val="auto"/>
          <w:sz w:val="24"/>
          <w:szCs w:val="24"/>
          <w:lang w:val="es-ES"/>
        </w:rPr>
        <w:t xml:space="preserve"> de Desarrollo Integral (ADI), Asociaciones de Desarrollo (AD), Organizaciones No Gubernamentales (ONG), sector privado, grupos multisectoriales, cooperativas, centros de investigación, organizaciones de desarrollo, otro</w:t>
      </w:r>
      <w:r w:rsidR="008F73A6">
        <w:rPr>
          <w:rFonts w:ascii="Times New Roman" w:hAnsi="Times New Roman"/>
          <w:color w:val="auto"/>
          <w:sz w:val="24"/>
          <w:szCs w:val="24"/>
          <w:lang w:val="es-ES"/>
        </w:rPr>
        <w:t xml:space="preserve">. </w:t>
      </w:r>
    </w:p>
    <w:p w14:paraId="5248DF00" w14:textId="77777777" w:rsidR="001439C3" w:rsidRDefault="001439C3" w:rsidP="009265B1">
      <w:pPr>
        <w:pStyle w:val="Maintext"/>
        <w:spacing w:before="0" w:after="0" w:line="240" w:lineRule="auto"/>
        <w:rPr>
          <w:rFonts w:ascii="Times New Roman" w:hAnsi="Times New Roman"/>
          <w:color w:val="auto"/>
          <w:sz w:val="24"/>
          <w:szCs w:val="24"/>
          <w:lang w:val="es-ES"/>
        </w:rPr>
      </w:pPr>
    </w:p>
    <w:p w14:paraId="07BEE259" w14:textId="168C58B8" w:rsidR="00AD2667" w:rsidRPr="00AA74A6" w:rsidRDefault="004B710B" w:rsidP="001439C3">
      <w:pPr>
        <w:pStyle w:val="Maintext"/>
        <w:spacing w:before="0" w:after="0" w:line="240" w:lineRule="auto"/>
        <w:rPr>
          <w:rFonts w:ascii="Times New Roman" w:hAnsi="Times New Roman"/>
          <w:color w:val="auto"/>
          <w:sz w:val="24"/>
          <w:szCs w:val="24"/>
          <w:lang w:val="es-ES"/>
        </w:rPr>
      </w:pPr>
      <w:r w:rsidRPr="00A57CD1">
        <w:rPr>
          <w:rFonts w:ascii="Times New Roman" w:hAnsi="Times New Roman"/>
          <w:color w:val="auto"/>
          <w:sz w:val="24"/>
          <w:szCs w:val="24"/>
          <w:lang w:val="es-ES"/>
        </w:rPr>
        <w:t xml:space="preserve">Las ASADAS </w:t>
      </w:r>
      <w:r w:rsidR="006457DF" w:rsidRPr="00A57CD1">
        <w:rPr>
          <w:rFonts w:ascii="Times New Roman" w:hAnsi="Times New Roman"/>
          <w:color w:val="auto"/>
          <w:sz w:val="24"/>
          <w:szCs w:val="24"/>
          <w:lang w:val="es-ES"/>
        </w:rPr>
        <w:t xml:space="preserve">son asociaciones privadas </w:t>
      </w:r>
      <w:r w:rsidR="00310D78" w:rsidRPr="00A57CD1">
        <w:rPr>
          <w:rFonts w:ascii="Times New Roman" w:hAnsi="Times New Roman"/>
          <w:color w:val="auto"/>
          <w:sz w:val="24"/>
          <w:szCs w:val="24"/>
          <w:lang w:val="es-ES"/>
        </w:rPr>
        <w:t>sin fines de lucro que son las únicas responsables de la gestión comunitaria por delegación del Instituto de Acueductos y Alcantarillados</w:t>
      </w:r>
      <w:r w:rsidR="00534566" w:rsidRPr="00A57CD1">
        <w:rPr>
          <w:rFonts w:ascii="Times New Roman" w:hAnsi="Times New Roman"/>
          <w:color w:val="auto"/>
          <w:sz w:val="24"/>
          <w:szCs w:val="24"/>
          <w:lang w:val="es-ES"/>
        </w:rPr>
        <w:t xml:space="preserve">, de los servicios públicos de abastecimiento de agua potable y saneamiento de aguas residuales en Costa Rica, como actores clave en la gestión integrada del recurso hídrico </w:t>
      </w:r>
      <w:r w:rsidR="00534566" w:rsidRPr="00AC57B2">
        <w:rPr>
          <w:rFonts w:ascii="Times New Roman" w:hAnsi="Times New Roman"/>
          <w:color w:val="0070C0"/>
          <w:sz w:val="24"/>
          <w:szCs w:val="24"/>
          <w:lang w:val="es-ES"/>
        </w:rPr>
        <w:t>(Poder Ejecutivo</w:t>
      </w:r>
      <w:r w:rsidR="00A36D1F" w:rsidRPr="00AC57B2">
        <w:rPr>
          <w:rFonts w:ascii="Times New Roman" w:hAnsi="Times New Roman"/>
          <w:color w:val="0070C0"/>
          <w:sz w:val="24"/>
          <w:szCs w:val="24"/>
          <w:lang w:val="es-ES"/>
        </w:rPr>
        <w:t>, 2020)</w:t>
      </w:r>
      <w:r w:rsidR="00A36D1F" w:rsidRPr="00A57CD1">
        <w:rPr>
          <w:rFonts w:ascii="Times New Roman" w:hAnsi="Times New Roman"/>
          <w:color w:val="auto"/>
          <w:sz w:val="24"/>
          <w:szCs w:val="24"/>
          <w:lang w:val="es-ES"/>
        </w:rPr>
        <w:t>.</w:t>
      </w:r>
      <w:r w:rsidR="005A1CDB" w:rsidRPr="00A57CD1">
        <w:rPr>
          <w:rFonts w:ascii="Times New Roman" w:hAnsi="Times New Roman"/>
          <w:color w:val="auto"/>
          <w:sz w:val="24"/>
          <w:szCs w:val="24"/>
          <w:lang w:val="es-ES"/>
        </w:rPr>
        <w:t xml:space="preserve"> Las AD</w:t>
      </w:r>
      <w:r w:rsidR="00471379" w:rsidRPr="00A57CD1">
        <w:rPr>
          <w:rFonts w:ascii="Times New Roman" w:hAnsi="Times New Roman"/>
          <w:color w:val="auto"/>
          <w:sz w:val="24"/>
          <w:szCs w:val="24"/>
          <w:lang w:val="es-ES"/>
        </w:rPr>
        <w:t xml:space="preserve"> y ADI son </w:t>
      </w:r>
      <w:r w:rsidR="00D47BF8" w:rsidRPr="00A57CD1">
        <w:rPr>
          <w:rFonts w:ascii="Times New Roman" w:hAnsi="Times New Roman"/>
          <w:color w:val="auto"/>
          <w:sz w:val="24"/>
          <w:szCs w:val="24"/>
          <w:lang w:val="es-ES"/>
        </w:rPr>
        <w:t>organismos comunitarios de primero orden con una circunscripción territorial determinada, de interés público y regidas por las normas del derecho privado</w:t>
      </w:r>
      <w:r w:rsidR="002C75E3" w:rsidRPr="00A57CD1">
        <w:rPr>
          <w:rFonts w:ascii="Times New Roman" w:hAnsi="Times New Roman"/>
          <w:color w:val="auto"/>
          <w:sz w:val="24"/>
          <w:szCs w:val="24"/>
          <w:lang w:val="es-ES"/>
        </w:rPr>
        <w:t xml:space="preserve"> </w:t>
      </w:r>
      <w:r w:rsidR="002C75E3" w:rsidRPr="009265B1">
        <w:rPr>
          <w:rFonts w:ascii="Times New Roman" w:hAnsi="Times New Roman"/>
          <w:color w:val="0070C0"/>
          <w:sz w:val="24"/>
          <w:szCs w:val="24"/>
          <w:lang w:val="es-ES"/>
        </w:rPr>
        <w:t>(</w:t>
      </w:r>
      <w:r w:rsidR="00A57CD1" w:rsidRPr="009265B1">
        <w:rPr>
          <w:rFonts w:ascii="Times New Roman" w:hAnsi="Times New Roman"/>
          <w:color w:val="0070C0"/>
          <w:sz w:val="24"/>
          <w:szCs w:val="24"/>
          <w:lang w:val="es-ES"/>
        </w:rPr>
        <w:t>Asamblea Legislativa, 1967</w:t>
      </w:r>
      <w:r w:rsidR="002C75E3" w:rsidRPr="009265B1">
        <w:rPr>
          <w:rFonts w:ascii="Times New Roman" w:hAnsi="Times New Roman"/>
          <w:color w:val="0070C0"/>
          <w:sz w:val="24"/>
          <w:szCs w:val="24"/>
          <w:lang w:val="es-ES"/>
        </w:rPr>
        <w:t>)</w:t>
      </w:r>
      <w:r w:rsidR="002C75E3" w:rsidRPr="00A57CD1">
        <w:rPr>
          <w:rFonts w:ascii="Times New Roman" w:hAnsi="Times New Roman"/>
          <w:color w:val="auto"/>
          <w:sz w:val="24"/>
          <w:szCs w:val="24"/>
          <w:lang w:val="es-ES"/>
        </w:rPr>
        <w:t>.</w:t>
      </w:r>
    </w:p>
    <w:p w14:paraId="6E15ABDF" w14:textId="77777777" w:rsidR="00AD2667" w:rsidRPr="0018124C" w:rsidRDefault="00AD2667" w:rsidP="009265B1">
      <w:pPr>
        <w:pStyle w:val="Maintext"/>
        <w:spacing w:before="0" w:after="0" w:line="240" w:lineRule="auto"/>
        <w:rPr>
          <w:rFonts w:ascii="Times New Roman" w:hAnsi="Times New Roman"/>
          <w:color w:val="0070C0"/>
          <w:sz w:val="24"/>
          <w:szCs w:val="24"/>
          <w:lang w:val="es-ES"/>
        </w:rPr>
      </w:pPr>
    </w:p>
    <w:p w14:paraId="3E6532D8" w14:textId="4B5AB135" w:rsidR="00E03B58" w:rsidRPr="001740FF" w:rsidRDefault="008F73A6" w:rsidP="009265B1">
      <w:pPr>
        <w:pStyle w:val="Maintext"/>
        <w:spacing w:before="0" w:after="0" w:line="240" w:lineRule="auto"/>
        <w:rPr>
          <w:rFonts w:ascii="Times New Roman" w:hAnsi="Times New Roman"/>
          <w:color w:val="auto"/>
          <w:sz w:val="24"/>
          <w:szCs w:val="24"/>
          <w:lang w:val="es-ES"/>
        </w:rPr>
      </w:pPr>
      <w:r>
        <w:rPr>
          <w:rFonts w:ascii="Times New Roman" w:hAnsi="Times New Roman"/>
          <w:color w:val="auto"/>
          <w:sz w:val="24"/>
          <w:szCs w:val="24"/>
          <w:lang w:val="es-ES"/>
        </w:rPr>
        <w:t>Además</w:t>
      </w:r>
      <w:r w:rsidR="000758C8">
        <w:rPr>
          <w:rFonts w:ascii="Times New Roman" w:hAnsi="Times New Roman"/>
          <w:color w:val="auto"/>
          <w:sz w:val="24"/>
          <w:szCs w:val="24"/>
          <w:lang w:val="es-ES"/>
        </w:rPr>
        <w:t xml:space="preserve">, </w:t>
      </w:r>
      <w:r>
        <w:rPr>
          <w:rFonts w:ascii="Times New Roman" w:hAnsi="Times New Roman"/>
          <w:color w:val="auto"/>
          <w:sz w:val="24"/>
          <w:szCs w:val="24"/>
          <w:lang w:val="es-ES"/>
        </w:rPr>
        <w:t>se incluye</w:t>
      </w:r>
      <w:r w:rsidR="00ED2C93">
        <w:rPr>
          <w:rFonts w:ascii="Times New Roman" w:hAnsi="Times New Roman"/>
          <w:color w:val="auto"/>
          <w:sz w:val="24"/>
          <w:szCs w:val="24"/>
          <w:lang w:val="es-ES"/>
        </w:rPr>
        <w:t>ron</w:t>
      </w:r>
      <w:r w:rsidR="00F96AF6">
        <w:rPr>
          <w:rFonts w:ascii="Times New Roman" w:hAnsi="Times New Roman"/>
          <w:color w:val="auto"/>
          <w:sz w:val="24"/>
          <w:szCs w:val="24"/>
          <w:lang w:val="es-ES"/>
        </w:rPr>
        <w:t xml:space="preserve"> para cada grupo</w:t>
      </w:r>
      <w:r>
        <w:rPr>
          <w:rFonts w:ascii="Times New Roman" w:hAnsi="Times New Roman"/>
          <w:color w:val="auto"/>
          <w:sz w:val="24"/>
          <w:szCs w:val="24"/>
          <w:lang w:val="es-ES"/>
        </w:rPr>
        <w:t>: a</w:t>
      </w:r>
      <w:r w:rsidR="007B362D">
        <w:rPr>
          <w:rFonts w:ascii="Times New Roman" w:hAnsi="Times New Roman"/>
          <w:color w:val="auto"/>
          <w:sz w:val="24"/>
          <w:szCs w:val="24"/>
          <w:lang w:val="es-ES"/>
        </w:rPr>
        <w:t xml:space="preserve">) objetivos principales y </w:t>
      </w:r>
      <w:r w:rsidR="0088632B">
        <w:rPr>
          <w:rFonts w:ascii="Times New Roman" w:hAnsi="Times New Roman"/>
          <w:color w:val="auto"/>
          <w:sz w:val="24"/>
          <w:szCs w:val="24"/>
          <w:lang w:val="es-ES"/>
        </w:rPr>
        <w:t>complementarios</w:t>
      </w:r>
      <w:r>
        <w:rPr>
          <w:rFonts w:ascii="Times New Roman" w:hAnsi="Times New Roman"/>
          <w:color w:val="auto"/>
          <w:sz w:val="24"/>
          <w:szCs w:val="24"/>
          <w:lang w:val="es-ES"/>
        </w:rPr>
        <w:t xml:space="preserve">; b) </w:t>
      </w:r>
      <w:r w:rsidR="00C61880">
        <w:rPr>
          <w:rFonts w:ascii="Times New Roman" w:hAnsi="Times New Roman"/>
          <w:color w:val="auto"/>
          <w:sz w:val="24"/>
          <w:szCs w:val="24"/>
          <w:lang w:val="es-ES"/>
        </w:rPr>
        <w:t>capacitaciones recibidas.</w:t>
      </w:r>
    </w:p>
    <w:p w14:paraId="1F46FD06" w14:textId="77777777" w:rsidR="001439C3" w:rsidRDefault="001439C3" w:rsidP="009265B1">
      <w:pPr>
        <w:pStyle w:val="Maintext"/>
        <w:spacing w:before="0" w:after="0" w:line="240" w:lineRule="auto"/>
        <w:rPr>
          <w:rFonts w:ascii="Times New Roman" w:hAnsi="Times New Roman"/>
          <w:color w:val="auto"/>
          <w:sz w:val="24"/>
          <w:szCs w:val="24"/>
          <w:lang w:val="es-ES"/>
        </w:rPr>
      </w:pPr>
    </w:p>
    <w:p w14:paraId="2910340D" w14:textId="5AA0A03B" w:rsidR="001439C3" w:rsidRDefault="00D02855" w:rsidP="001439C3">
      <w:pPr>
        <w:pStyle w:val="Maintext"/>
        <w:spacing w:before="0" w:after="0" w:line="240" w:lineRule="auto"/>
        <w:rPr>
          <w:rFonts w:ascii="Times New Roman" w:hAnsi="Times New Roman"/>
          <w:color w:val="auto"/>
          <w:sz w:val="24"/>
          <w:szCs w:val="24"/>
          <w:lang w:val="es-ES"/>
        </w:rPr>
      </w:pPr>
      <w:r w:rsidRPr="001740FF">
        <w:rPr>
          <w:rFonts w:ascii="Times New Roman" w:hAnsi="Times New Roman"/>
          <w:color w:val="auto"/>
          <w:sz w:val="24"/>
          <w:szCs w:val="24"/>
          <w:lang w:val="es-ES"/>
        </w:rPr>
        <w:t xml:space="preserve">Para caracterizar las </w:t>
      </w:r>
      <w:r w:rsidR="00E03B58" w:rsidRPr="001740FF">
        <w:rPr>
          <w:rFonts w:ascii="Times New Roman" w:hAnsi="Times New Roman"/>
          <w:color w:val="auto"/>
          <w:sz w:val="24"/>
          <w:szCs w:val="24"/>
          <w:lang w:val="es-ES"/>
        </w:rPr>
        <w:t xml:space="preserve">actividades, </w:t>
      </w:r>
      <w:r w:rsidRPr="001740FF">
        <w:rPr>
          <w:rFonts w:ascii="Times New Roman" w:hAnsi="Times New Roman"/>
          <w:color w:val="auto"/>
          <w:sz w:val="24"/>
          <w:szCs w:val="24"/>
          <w:lang w:val="es-ES"/>
        </w:rPr>
        <w:t>se utilizaron las siguiente</w:t>
      </w:r>
      <w:r w:rsidR="00EC1C35" w:rsidRPr="001740FF">
        <w:rPr>
          <w:rFonts w:ascii="Times New Roman" w:hAnsi="Times New Roman"/>
          <w:color w:val="auto"/>
          <w:sz w:val="24"/>
          <w:szCs w:val="24"/>
          <w:lang w:val="es-ES"/>
        </w:rPr>
        <w:t xml:space="preserve">s </w:t>
      </w:r>
      <w:r w:rsidRPr="001740FF">
        <w:rPr>
          <w:rFonts w:ascii="Times New Roman" w:hAnsi="Times New Roman"/>
          <w:color w:val="auto"/>
          <w:sz w:val="24"/>
          <w:szCs w:val="24"/>
          <w:lang w:val="es-ES"/>
        </w:rPr>
        <w:t>variables</w:t>
      </w:r>
      <w:r w:rsidR="00CA60AE" w:rsidRPr="001740FF">
        <w:rPr>
          <w:rFonts w:ascii="Times New Roman" w:hAnsi="Times New Roman"/>
          <w:color w:val="auto"/>
          <w:sz w:val="24"/>
          <w:szCs w:val="24"/>
          <w:lang w:val="es-ES"/>
        </w:rPr>
        <w:t xml:space="preserve"> atributivas</w:t>
      </w:r>
      <w:r w:rsidR="00E03B58" w:rsidRPr="001740FF">
        <w:rPr>
          <w:rFonts w:ascii="Times New Roman" w:hAnsi="Times New Roman"/>
          <w:color w:val="auto"/>
          <w:sz w:val="24"/>
          <w:szCs w:val="24"/>
          <w:lang w:val="es-ES"/>
        </w:rPr>
        <w:t xml:space="preserve">: a) tipología: educación ambiental, fortalecimiento capacidades, desarrollo, conservación, manejo de recursos naturales, investigación, recolección y/o manejo de residuos, </w:t>
      </w:r>
      <w:r w:rsidR="00E03B58" w:rsidRPr="009D3F18">
        <w:rPr>
          <w:rFonts w:ascii="Times New Roman" w:hAnsi="Times New Roman"/>
          <w:color w:val="auto"/>
          <w:sz w:val="24"/>
          <w:szCs w:val="24"/>
          <w:lang w:val="es-ES"/>
        </w:rPr>
        <w:t>aprovechamiento de recursos, producción, otro</w:t>
      </w:r>
      <w:r w:rsidR="00B20F4E" w:rsidRPr="009D3F18">
        <w:rPr>
          <w:rFonts w:ascii="Times New Roman" w:hAnsi="Times New Roman"/>
          <w:color w:val="auto"/>
          <w:sz w:val="24"/>
          <w:szCs w:val="24"/>
          <w:lang w:val="es-ES"/>
        </w:rPr>
        <w:t>;</w:t>
      </w:r>
      <w:r w:rsidR="00E03B58" w:rsidRPr="009D3F18">
        <w:rPr>
          <w:rFonts w:ascii="Times New Roman" w:hAnsi="Times New Roman"/>
          <w:color w:val="auto"/>
          <w:sz w:val="24"/>
          <w:szCs w:val="24"/>
          <w:lang w:val="es-ES"/>
        </w:rPr>
        <w:t xml:space="preserve"> </w:t>
      </w:r>
      <w:r w:rsidR="00B20F4E" w:rsidRPr="009D3F18">
        <w:rPr>
          <w:rFonts w:ascii="Times New Roman" w:hAnsi="Times New Roman"/>
          <w:color w:val="auto"/>
          <w:sz w:val="24"/>
          <w:szCs w:val="24"/>
          <w:lang w:val="es-ES"/>
        </w:rPr>
        <w:t>b</w:t>
      </w:r>
      <w:r w:rsidR="00E03B58" w:rsidRPr="009D3F18">
        <w:rPr>
          <w:rFonts w:ascii="Times New Roman" w:hAnsi="Times New Roman"/>
          <w:color w:val="auto"/>
          <w:sz w:val="24"/>
          <w:szCs w:val="24"/>
          <w:lang w:val="es-ES"/>
        </w:rPr>
        <w:t>) situación que la actividad busca minimizar</w:t>
      </w:r>
      <w:r w:rsidR="00B20F4E" w:rsidRPr="009D3F18">
        <w:rPr>
          <w:rFonts w:ascii="Times New Roman" w:hAnsi="Times New Roman"/>
          <w:color w:val="auto"/>
          <w:sz w:val="24"/>
          <w:szCs w:val="24"/>
          <w:lang w:val="es-ES"/>
        </w:rPr>
        <w:t>;</w:t>
      </w:r>
      <w:r w:rsidR="00E03B58" w:rsidRPr="009D3F18">
        <w:rPr>
          <w:rFonts w:ascii="Times New Roman" w:hAnsi="Times New Roman"/>
          <w:color w:val="auto"/>
          <w:sz w:val="24"/>
          <w:szCs w:val="24"/>
          <w:lang w:val="es-ES"/>
        </w:rPr>
        <w:t xml:space="preserve"> </w:t>
      </w:r>
      <w:r w:rsidR="00B20F4E" w:rsidRPr="009D3F18">
        <w:rPr>
          <w:rFonts w:ascii="Times New Roman" w:hAnsi="Times New Roman"/>
          <w:color w:val="auto"/>
          <w:sz w:val="24"/>
          <w:szCs w:val="24"/>
          <w:lang w:val="es-ES"/>
        </w:rPr>
        <w:t>c</w:t>
      </w:r>
      <w:r w:rsidR="00E03B58" w:rsidRPr="009D3F18">
        <w:rPr>
          <w:rFonts w:ascii="Times New Roman" w:hAnsi="Times New Roman"/>
          <w:color w:val="auto"/>
          <w:sz w:val="24"/>
          <w:szCs w:val="24"/>
          <w:lang w:val="es-ES"/>
        </w:rPr>
        <w:t>) área geográfica de influencia</w:t>
      </w:r>
      <w:r w:rsidR="00B20F4E" w:rsidRPr="009D3F18">
        <w:rPr>
          <w:rFonts w:ascii="Times New Roman" w:hAnsi="Times New Roman"/>
          <w:color w:val="auto"/>
          <w:sz w:val="24"/>
          <w:szCs w:val="24"/>
          <w:lang w:val="es-ES"/>
        </w:rPr>
        <w:t>;</w:t>
      </w:r>
      <w:r w:rsidR="00E03B58" w:rsidRPr="009D3F18">
        <w:rPr>
          <w:rFonts w:ascii="Times New Roman" w:hAnsi="Times New Roman"/>
          <w:color w:val="auto"/>
          <w:sz w:val="24"/>
          <w:szCs w:val="24"/>
          <w:lang w:val="es-ES"/>
        </w:rPr>
        <w:t xml:space="preserve"> </w:t>
      </w:r>
      <w:r w:rsidR="00B20F4E" w:rsidRPr="009D3F18">
        <w:rPr>
          <w:rFonts w:ascii="Times New Roman" w:hAnsi="Times New Roman"/>
          <w:color w:val="auto"/>
          <w:sz w:val="24"/>
          <w:szCs w:val="24"/>
          <w:lang w:val="es-ES"/>
        </w:rPr>
        <w:t>d</w:t>
      </w:r>
      <w:r w:rsidR="00E03B58" w:rsidRPr="001740FF">
        <w:rPr>
          <w:rFonts w:ascii="Times New Roman" w:hAnsi="Times New Roman"/>
          <w:color w:val="auto"/>
          <w:sz w:val="24"/>
          <w:szCs w:val="24"/>
          <w:lang w:val="es-ES"/>
        </w:rPr>
        <w:t>) obstáculos para implementar</w:t>
      </w:r>
      <w:r w:rsidR="00544361">
        <w:rPr>
          <w:rFonts w:ascii="Times New Roman" w:hAnsi="Times New Roman"/>
          <w:color w:val="auto"/>
          <w:sz w:val="24"/>
          <w:szCs w:val="24"/>
          <w:lang w:val="es-ES"/>
        </w:rPr>
        <w:t xml:space="preserve"> </w:t>
      </w:r>
      <w:r w:rsidR="00E03B58" w:rsidRPr="001740FF">
        <w:rPr>
          <w:rFonts w:ascii="Times New Roman" w:hAnsi="Times New Roman"/>
          <w:color w:val="auto"/>
          <w:sz w:val="24"/>
          <w:szCs w:val="24"/>
          <w:lang w:val="es-ES"/>
        </w:rPr>
        <w:t>la</w:t>
      </w:r>
      <w:r w:rsidR="00544361">
        <w:rPr>
          <w:rFonts w:ascii="Times New Roman" w:hAnsi="Times New Roman"/>
          <w:color w:val="auto"/>
          <w:sz w:val="24"/>
          <w:szCs w:val="24"/>
          <w:lang w:val="es-ES"/>
        </w:rPr>
        <w:t>s</w:t>
      </w:r>
      <w:r w:rsidR="00E03B58" w:rsidRPr="001740FF">
        <w:rPr>
          <w:rFonts w:ascii="Times New Roman" w:hAnsi="Times New Roman"/>
          <w:color w:val="auto"/>
          <w:sz w:val="24"/>
          <w:szCs w:val="24"/>
          <w:lang w:val="es-ES"/>
        </w:rPr>
        <w:t xml:space="preserve"> </w:t>
      </w:r>
      <w:r w:rsidR="00544361">
        <w:rPr>
          <w:rFonts w:ascii="Times New Roman" w:hAnsi="Times New Roman"/>
          <w:color w:val="auto"/>
          <w:sz w:val="24"/>
          <w:szCs w:val="24"/>
          <w:lang w:val="es-ES"/>
        </w:rPr>
        <w:t>actividades</w:t>
      </w:r>
      <w:r w:rsidR="00B20F4E">
        <w:rPr>
          <w:rFonts w:ascii="Times New Roman" w:hAnsi="Times New Roman"/>
          <w:color w:val="auto"/>
          <w:sz w:val="24"/>
          <w:szCs w:val="24"/>
          <w:lang w:val="es-ES"/>
        </w:rPr>
        <w:t>;</w:t>
      </w:r>
      <w:r w:rsidR="00E03B58" w:rsidRPr="001740FF">
        <w:rPr>
          <w:rFonts w:ascii="Times New Roman" w:hAnsi="Times New Roman"/>
          <w:color w:val="auto"/>
          <w:sz w:val="24"/>
          <w:szCs w:val="24"/>
          <w:lang w:val="es-ES"/>
        </w:rPr>
        <w:t xml:space="preserve"> </w:t>
      </w:r>
      <w:r w:rsidR="00B20F4E">
        <w:rPr>
          <w:rFonts w:ascii="Times New Roman" w:hAnsi="Times New Roman"/>
          <w:color w:val="auto"/>
          <w:sz w:val="24"/>
          <w:szCs w:val="24"/>
          <w:lang w:val="es-ES"/>
        </w:rPr>
        <w:t>e</w:t>
      </w:r>
      <w:r w:rsidR="00E03B58" w:rsidRPr="001740FF">
        <w:rPr>
          <w:rFonts w:ascii="Times New Roman" w:hAnsi="Times New Roman"/>
          <w:color w:val="auto"/>
          <w:sz w:val="24"/>
          <w:szCs w:val="24"/>
          <w:lang w:val="es-ES"/>
        </w:rPr>
        <w:t xml:space="preserve">) aspectos positivos </w:t>
      </w:r>
      <w:r w:rsidR="003810A1">
        <w:rPr>
          <w:rFonts w:ascii="Times New Roman" w:hAnsi="Times New Roman"/>
          <w:color w:val="auto"/>
          <w:sz w:val="24"/>
          <w:szCs w:val="24"/>
          <w:lang w:val="es-ES"/>
        </w:rPr>
        <w:t>en</w:t>
      </w:r>
      <w:r w:rsidR="00E03B58" w:rsidRPr="001740FF">
        <w:rPr>
          <w:rFonts w:ascii="Times New Roman" w:hAnsi="Times New Roman"/>
          <w:color w:val="auto"/>
          <w:sz w:val="24"/>
          <w:szCs w:val="24"/>
          <w:lang w:val="es-ES"/>
        </w:rPr>
        <w:t xml:space="preserve"> su implementación.</w:t>
      </w:r>
    </w:p>
    <w:p w14:paraId="23E2FD4D" w14:textId="77777777" w:rsidR="00D06BA0" w:rsidRDefault="00D06BA0" w:rsidP="001439C3">
      <w:pPr>
        <w:pStyle w:val="Maintext"/>
        <w:spacing w:before="0" w:after="0" w:line="240" w:lineRule="auto"/>
        <w:rPr>
          <w:rFonts w:ascii="Times New Roman" w:hAnsi="Times New Roman"/>
          <w:color w:val="auto"/>
          <w:sz w:val="24"/>
          <w:szCs w:val="24"/>
          <w:lang w:val="es-ES"/>
        </w:rPr>
      </w:pPr>
    </w:p>
    <w:p w14:paraId="1EC323EE" w14:textId="561C2EFD" w:rsidR="00F10923" w:rsidRDefault="00F10923" w:rsidP="00D06BA0">
      <w:pPr>
        <w:pStyle w:val="Maintext"/>
        <w:spacing w:before="0" w:after="0" w:line="240" w:lineRule="auto"/>
        <w:rPr>
          <w:rFonts w:ascii="Times New Roman" w:hAnsi="Times New Roman"/>
          <w:color w:val="auto"/>
          <w:sz w:val="24"/>
          <w:szCs w:val="24"/>
          <w:lang w:val="es-ES"/>
        </w:rPr>
      </w:pPr>
      <w:r w:rsidRPr="001740FF">
        <w:rPr>
          <w:rFonts w:ascii="Times New Roman" w:hAnsi="Times New Roman"/>
          <w:color w:val="auto"/>
          <w:sz w:val="24"/>
          <w:szCs w:val="24"/>
          <w:lang w:val="es-ES"/>
        </w:rPr>
        <w:t>Las redes sociales se analizaron desde la perspectiva global y posicional</w:t>
      </w:r>
      <w:r w:rsidR="00B20F4E">
        <w:rPr>
          <w:rFonts w:ascii="Times New Roman" w:hAnsi="Times New Roman"/>
          <w:color w:val="auto"/>
          <w:sz w:val="24"/>
          <w:szCs w:val="24"/>
          <w:lang w:val="es-ES"/>
        </w:rPr>
        <w:t xml:space="preserve"> considerando los grupos organizados con quien el nodo </w:t>
      </w:r>
      <w:r w:rsidR="00B20F4E" w:rsidRPr="001740FF">
        <w:rPr>
          <w:rFonts w:ascii="Times New Roman" w:hAnsi="Times New Roman"/>
          <w:color w:val="auto"/>
          <w:sz w:val="24"/>
          <w:szCs w:val="24"/>
          <w:lang w:val="es-ES"/>
        </w:rPr>
        <w:t>coordina de forma directa para la ejecución de estas actividades.</w:t>
      </w:r>
      <w:r w:rsidR="00A13E4C">
        <w:rPr>
          <w:rFonts w:ascii="Times New Roman" w:hAnsi="Times New Roman"/>
          <w:color w:val="auto"/>
          <w:sz w:val="24"/>
          <w:szCs w:val="24"/>
          <w:lang w:val="es-ES"/>
        </w:rPr>
        <w:t xml:space="preserve"> </w:t>
      </w:r>
    </w:p>
    <w:p w14:paraId="12438CB6" w14:textId="77777777" w:rsidR="00D06BA0" w:rsidRPr="001740FF" w:rsidRDefault="00D06BA0" w:rsidP="00D06BA0">
      <w:pPr>
        <w:pStyle w:val="Maintext"/>
        <w:spacing w:before="0" w:after="0" w:line="240" w:lineRule="auto"/>
        <w:rPr>
          <w:rFonts w:ascii="Times New Roman" w:hAnsi="Times New Roman"/>
          <w:color w:val="auto"/>
          <w:sz w:val="24"/>
          <w:szCs w:val="24"/>
          <w:lang w:val="es-ES"/>
        </w:rPr>
      </w:pPr>
    </w:p>
    <w:p w14:paraId="6C222FAB" w14:textId="262D2676" w:rsidR="00D106C8" w:rsidRPr="001740FF" w:rsidRDefault="00D106C8" w:rsidP="00D06BA0">
      <w:pPr>
        <w:pStyle w:val="Maintext"/>
        <w:spacing w:before="0" w:after="0" w:line="240" w:lineRule="auto"/>
        <w:rPr>
          <w:rFonts w:ascii="Times New Roman" w:hAnsi="Times New Roman"/>
          <w:color w:val="auto"/>
          <w:sz w:val="24"/>
          <w:szCs w:val="24"/>
          <w:lang w:val="es-ES"/>
        </w:rPr>
      </w:pPr>
      <w:r w:rsidRPr="001740FF">
        <w:rPr>
          <w:rFonts w:ascii="Times New Roman" w:hAnsi="Times New Roman"/>
          <w:color w:val="auto"/>
          <w:sz w:val="24"/>
          <w:szCs w:val="24"/>
          <w:lang w:val="es-ES"/>
        </w:rPr>
        <w:t xml:space="preserve">En el nivel global, los indicadores fueron: a) densidad: cohesión de la red, conexiones potenciales en función a las reales y que reflejan la eficacia ante cambios; b) distancia geodésica: distancia media más corta entre dos grupos; d) número de interacciones: indica cohesión de la red;  c) diámetro: distancia geodésica más larga de la red, es una medida de cohesión; e) centralización </w:t>
      </w:r>
      <w:r w:rsidRPr="001740FF">
        <w:rPr>
          <w:rFonts w:ascii="Times New Roman" w:hAnsi="Times New Roman"/>
          <w:color w:val="auto"/>
          <w:sz w:val="24"/>
          <w:szCs w:val="24"/>
          <w:lang w:val="es-ES"/>
        </w:rPr>
        <w:lastRenderedPageBreak/>
        <w:t xml:space="preserve">global </w:t>
      </w:r>
      <w:r w:rsidRPr="00D06BA0">
        <w:rPr>
          <w:rFonts w:ascii="Times New Roman" w:hAnsi="Times New Roman"/>
          <w:color w:val="0070C0"/>
          <w:sz w:val="24"/>
          <w:szCs w:val="24"/>
          <w:lang w:val="es-ES"/>
        </w:rPr>
        <w:t>(Freeman, 1979)</w:t>
      </w:r>
      <w:r w:rsidRPr="001740FF">
        <w:rPr>
          <w:rFonts w:ascii="Times New Roman" w:hAnsi="Times New Roman"/>
          <w:color w:val="auto"/>
          <w:sz w:val="24"/>
          <w:szCs w:val="24"/>
          <w:lang w:val="es-ES"/>
        </w:rPr>
        <w:t xml:space="preserve">: medida de dominancia de los grupos, y la posibilidad de que si estos son removidos la red se fragmente; g) centralización </w:t>
      </w:r>
      <w:r w:rsidR="00DC0123" w:rsidRPr="001740FF">
        <w:rPr>
          <w:rFonts w:ascii="Times New Roman" w:hAnsi="Times New Roman"/>
          <w:color w:val="auto"/>
          <w:sz w:val="24"/>
          <w:szCs w:val="24"/>
          <w:lang w:val="es-ES"/>
        </w:rPr>
        <w:t xml:space="preserve">de </w:t>
      </w:r>
      <w:r w:rsidRPr="001740FF">
        <w:rPr>
          <w:rFonts w:ascii="Times New Roman" w:hAnsi="Times New Roman"/>
          <w:color w:val="auto"/>
          <w:sz w:val="24"/>
          <w:szCs w:val="24"/>
          <w:lang w:val="es-ES"/>
        </w:rPr>
        <w:t xml:space="preserve">entrada </w:t>
      </w:r>
      <w:r w:rsidR="002034C7" w:rsidRPr="001740FF">
        <w:rPr>
          <w:rFonts w:ascii="Times New Roman" w:hAnsi="Times New Roman"/>
          <w:color w:val="auto"/>
          <w:sz w:val="24"/>
          <w:szCs w:val="24"/>
          <w:lang w:val="es-ES"/>
        </w:rPr>
        <w:t xml:space="preserve">(indica prestigio y poder)  </w:t>
      </w:r>
      <w:r w:rsidRPr="001740FF">
        <w:rPr>
          <w:rFonts w:ascii="Times New Roman" w:hAnsi="Times New Roman"/>
          <w:color w:val="auto"/>
          <w:sz w:val="24"/>
          <w:szCs w:val="24"/>
          <w:lang w:val="es-ES"/>
        </w:rPr>
        <w:t xml:space="preserve">y </w:t>
      </w:r>
      <w:r w:rsidR="00DC0123" w:rsidRPr="001740FF">
        <w:rPr>
          <w:rFonts w:ascii="Times New Roman" w:hAnsi="Times New Roman"/>
          <w:color w:val="auto"/>
          <w:sz w:val="24"/>
          <w:szCs w:val="24"/>
          <w:lang w:val="es-ES"/>
        </w:rPr>
        <w:t xml:space="preserve">de </w:t>
      </w:r>
      <w:r w:rsidRPr="001740FF">
        <w:rPr>
          <w:rFonts w:ascii="Times New Roman" w:hAnsi="Times New Roman"/>
          <w:color w:val="auto"/>
          <w:sz w:val="24"/>
          <w:szCs w:val="24"/>
          <w:lang w:val="es-ES"/>
        </w:rPr>
        <w:t>salida</w:t>
      </w:r>
      <w:r w:rsidR="00DC0123" w:rsidRPr="001740FF">
        <w:rPr>
          <w:rFonts w:ascii="Times New Roman" w:hAnsi="Times New Roman"/>
          <w:color w:val="auto"/>
          <w:sz w:val="24"/>
          <w:szCs w:val="24"/>
          <w:lang w:val="es-ES"/>
        </w:rPr>
        <w:t xml:space="preserve"> (</w:t>
      </w:r>
      <w:r w:rsidRPr="001740FF">
        <w:rPr>
          <w:rFonts w:ascii="Times New Roman" w:hAnsi="Times New Roman"/>
          <w:color w:val="auto"/>
          <w:sz w:val="24"/>
          <w:szCs w:val="24"/>
          <w:lang w:val="es-ES"/>
        </w:rPr>
        <w:t>indica actividad social</w:t>
      </w:r>
      <w:r w:rsidR="00DC0123" w:rsidRPr="001740FF">
        <w:rPr>
          <w:rFonts w:ascii="Times New Roman" w:hAnsi="Times New Roman"/>
          <w:color w:val="auto"/>
          <w:sz w:val="24"/>
          <w:szCs w:val="24"/>
          <w:lang w:val="es-ES"/>
        </w:rPr>
        <w:t>)</w:t>
      </w:r>
      <w:r w:rsidRPr="001740FF">
        <w:rPr>
          <w:rFonts w:ascii="Times New Roman" w:hAnsi="Times New Roman"/>
          <w:color w:val="auto"/>
          <w:sz w:val="24"/>
          <w:szCs w:val="24"/>
          <w:lang w:val="es-ES"/>
        </w:rPr>
        <w:t>.</w:t>
      </w:r>
    </w:p>
    <w:p w14:paraId="5D5C7037" w14:textId="77777777" w:rsidR="001439C3" w:rsidRDefault="001439C3" w:rsidP="00D06BA0">
      <w:pPr>
        <w:pStyle w:val="Maintext"/>
        <w:spacing w:before="0" w:after="0" w:line="240" w:lineRule="auto"/>
        <w:rPr>
          <w:rFonts w:ascii="Times New Roman" w:hAnsi="Times New Roman"/>
          <w:color w:val="auto"/>
          <w:sz w:val="24"/>
          <w:szCs w:val="24"/>
          <w:lang w:val="es-ES"/>
        </w:rPr>
      </w:pPr>
    </w:p>
    <w:p w14:paraId="3DAC24E0" w14:textId="5C4D1F28" w:rsidR="008976C6" w:rsidRPr="001740FF" w:rsidRDefault="00D106C8" w:rsidP="00D06BA0">
      <w:pPr>
        <w:pStyle w:val="Maintext"/>
        <w:spacing w:before="0" w:after="0" w:line="240" w:lineRule="auto"/>
        <w:rPr>
          <w:rFonts w:ascii="Times New Roman" w:hAnsi="Times New Roman"/>
          <w:color w:val="auto"/>
          <w:sz w:val="24"/>
          <w:szCs w:val="24"/>
          <w:lang w:val="es-ES"/>
        </w:rPr>
      </w:pPr>
      <w:r w:rsidRPr="001740FF">
        <w:rPr>
          <w:rFonts w:ascii="Times New Roman" w:hAnsi="Times New Roman"/>
          <w:color w:val="auto"/>
          <w:sz w:val="24"/>
          <w:szCs w:val="24"/>
          <w:lang w:val="es-ES"/>
        </w:rPr>
        <w:t>En el nivel posicional</w:t>
      </w:r>
      <w:r w:rsidR="00DC0123" w:rsidRPr="001740FF">
        <w:rPr>
          <w:rFonts w:ascii="Times New Roman" w:hAnsi="Times New Roman"/>
          <w:color w:val="auto"/>
          <w:sz w:val="24"/>
          <w:szCs w:val="24"/>
          <w:lang w:val="es-ES"/>
        </w:rPr>
        <w:t>, los indicadores fueron</w:t>
      </w:r>
      <w:r w:rsidRPr="001740FF">
        <w:rPr>
          <w:rFonts w:ascii="Times New Roman" w:hAnsi="Times New Roman"/>
          <w:color w:val="auto"/>
          <w:sz w:val="24"/>
          <w:szCs w:val="24"/>
          <w:lang w:val="es-ES"/>
        </w:rPr>
        <w:t xml:space="preserve">: a) grado de centralidad: conexiones directas; b) vínculos de entrada: identifica los más prestigiosos y de referencia para los demás, suelen ser depositarios de información; c) vínculos de salida: indica actividad social y capacidad de difundir información; d) grado de cercanía: facilidad para acceder a los demás; e) grado de intermediación: control para facilitar u obstaculizar el flujo de información en la red; f) centralidad beta </w:t>
      </w:r>
      <w:r w:rsidRPr="00D06BA0">
        <w:rPr>
          <w:rFonts w:ascii="Times New Roman" w:hAnsi="Times New Roman"/>
          <w:color w:val="0070C0"/>
          <w:sz w:val="24"/>
          <w:szCs w:val="24"/>
          <w:lang w:val="es-ES"/>
        </w:rPr>
        <w:t>(</w:t>
      </w:r>
      <w:proofErr w:type="spellStart"/>
      <w:r w:rsidRPr="00D06BA0">
        <w:rPr>
          <w:rFonts w:ascii="Times New Roman" w:hAnsi="Times New Roman"/>
          <w:color w:val="0070C0"/>
          <w:sz w:val="24"/>
          <w:szCs w:val="24"/>
          <w:lang w:val="es-ES"/>
        </w:rPr>
        <w:t>Bonacich</w:t>
      </w:r>
      <w:proofErr w:type="spellEnd"/>
      <w:r w:rsidRPr="00D06BA0">
        <w:rPr>
          <w:rFonts w:ascii="Times New Roman" w:hAnsi="Times New Roman"/>
          <w:color w:val="0070C0"/>
          <w:sz w:val="24"/>
          <w:szCs w:val="24"/>
          <w:lang w:val="es-ES"/>
        </w:rPr>
        <w:t>, 1987)</w:t>
      </w:r>
      <w:r w:rsidRPr="001740FF">
        <w:rPr>
          <w:rFonts w:ascii="Times New Roman" w:hAnsi="Times New Roman"/>
          <w:color w:val="auto"/>
          <w:sz w:val="24"/>
          <w:szCs w:val="24"/>
          <w:lang w:val="es-ES"/>
        </w:rPr>
        <w:t>: mide el poder en función de cuántas conexiones tienen los actores en relación con él; g) puntos de corte: puntos donde se interrumpe la conexión entre subgrupos.</w:t>
      </w:r>
    </w:p>
    <w:p w14:paraId="347FDB8B" w14:textId="77777777" w:rsidR="001439C3" w:rsidRDefault="001439C3" w:rsidP="00D06BA0">
      <w:pPr>
        <w:pStyle w:val="Maintext"/>
        <w:spacing w:before="0" w:after="0" w:line="240" w:lineRule="auto"/>
        <w:rPr>
          <w:rFonts w:ascii="Times New Roman" w:hAnsi="Times New Roman"/>
          <w:color w:val="auto"/>
          <w:sz w:val="24"/>
          <w:szCs w:val="24"/>
          <w:lang w:val="es-ES"/>
        </w:rPr>
      </w:pPr>
    </w:p>
    <w:p w14:paraId="5421FCA6" w14:textId="23576811" w:rsidR="00F64BFB" w:rsidRDefault="00F10923" w:rsidP="00D06BA0">
      <w:pPr>
        <w:pStyle w:val="Maintext"/>
        <w:spacing w:before="0" w:after="0" w:line="240" w:lineRule="auto"/>
        <w:rPr>
          <w:rFonts w:ascii="Times New Roman" w:hAnsi="Times New Roman"/>
          <w:color w:val="auto"/>
          <w:sz w:val="24"/>
          <w:szCs w:val="24"/>
          <w:lang w:val="es-ES"/>
        </w:rPr>
      </w:pPr>
      <w:r w:rsidRPr="001740FF">
        <w:rPr>
          <w:rFonts w:ascii="Times New Roman" w:hAnsi="Times New Roman"/>
          <w:color w:val="auto"/>
          <w:sz w:val="24"/>
          <w:szCs w:val="24"/>
          <w:lang w:val="es-ES"/>
        </w:rPr>
        <w:t xml:space="preserve">Para el análisis de </w:t>
      </w:r>
      <w:r w:rsidR="00355B0D" w:rsidRPr="001740FF">
        <w:rPr>
          <w:rFonts w:ascii="Times New Roman" w:hAnsi="Times New Roman"/>
          <w:color w:val="auto"/>
          <w:sz w:val="24"/>
          <w:szCs w:val="24"/>
          <w:lang w:val="es-ES"/>
        </w:rPr>
        <w:t xml:space="preserve">oportunidades de desarrollo se </w:t>
      </w:r>
      <w:r w:rsidR="00AA514B" w:rsidRPr="001740FF">
        <w:rPr>
          <w:rFonts w:ascii="Times New Roman" w:hAnsi="Times New Roman"/>
          <w:color w:val="auto"/>
          <w:sz w:val="24"/>
          <w:szCs w:val="24"/>
          <w:lang w:val="es-ES"/>
        </w:rPr>
        <w:t>tom</w:t>
      </w:r>
      <w:r w:rsidR="00ED7558">
        <w:rPr>
          <w:rFonts w:ascii="Times New Roman" w:hAnsi="Times New Roman"/>
          <w:color w:val="auto"/>
          <w:sz w:val="24"/>
          <w:szCs w:val="24"/>
          <w:lang w:val="es-ES"/>
        </w:rPr>
        <w:t>ó</w:t>
      </w:r>
      <w:r w:rsidR="00AA514B" w:rsidRPr="001740FF">
        <w:rPr>
          <w:rFonts w:ascii="Times New Roman" w:hAnsi="Times New Roman"/>
          <w:color w:val="auto"/>
          <w:sz w:val="24"/>
          <w:szCs w:val="24"/>
          <w:lang w:val="es-ES"/>
        </w:rPr>
        <w:t xml:space="preserve"> en cuenta la matriz de necesidades universales propuesta por </w:t>
      </w:r>
      <w:r w:rsidR="00EE4DDC" w:rsidRPr="00D06BA0">
        <w:rPr>
          <w:rFonts w:ascii="Times New Roman" w:hAnsi="Times New Roman"/>
          <w:color w:val="0070C0"/>
          <w:sz w:val="24"/>
          <w:szCs w:val="24"/>
          <w:lang w:val="es-ES"/>
        </w:rPr>
        <w:t xml:space="preserve">Neef </w:t>
      </w:r>
      <w:r w:rsidR="009F5B4E" w:rsidRPr="009F5B4E">
        <w:rPr>
          <w:rFonts w:ascii="Times New Roman" w:hAnsi="Times New Roman"/>
          <w:i/>
          <w:iCs/>
          <w:color w:val="0070C0"/>
          <w:sz w:val="24"/>
          <w:szCs w:val="24"/>
          <w:lang w:val="es-ES"/>
        </w:rPr>
        <w:t>et al.</w:t>
      </w:r>
      <w:r w:rsidR="00EE4DDC" w:rsidRPr="00D06BA0">
        <w:rPr>
          <w:rFonts w:ascii="Times New Roman" w:hAnsi="Times New Roman"/>
          <w:color w:val="0070C0"/>
          <w:sz w:val="24"/>
          <w:szCs w:val="24"/>
          <w:lang w:val="es-ES"/>
        </w:rPr>
        <w:t xml:space="preserve"> (</w:t>
      </w:r>
      <w:r w:rsidR="00AA514B" w:rsidRPr="00D06BA0">
        <w:rPr>
          <w:rFonts w:ascii="Times New Roman" w:hAnsi="Times New Roman"/>
          <w:color w:val="0070C0"/>
          <w:sz w:val="24"/>
          <w:szCs w:val="24"/>
          <w:lang w:val="es-ES"/>
        </w:rPr>
        <w:t>198</w:t>
      </w:r>
      <w:r w:rsidR="001510B6" w:rsidRPr="00D06BA0">
        <w:rPr>
          <w:rFonts w:ascii="Times New Roman" w:hAnsi="Times New Roman"/>
          <w:color w:val="0070C0"/>
          <w:sz w:val="24"/>
          <w:szCs w:val="24"/>
          <w:lang w:val="es-ES"/>
        </w:rPr>
        <w:t>6</w:t>
      </w:r>
      <w:r w:rsidR="00EE4DDC" w:rsidRPr="00D06BA0">
        <w:rPr>
          <w:rFonts w:ascii="Times New Roman" w:hAnsi="Times New Roman"/>
          <w:color w:val="0070C0"/>
          <w:sz w:val="24"/>
          <w:szCs w:val="24"/>
          <w:lang w:val="es-ES"/>
        </w:rPr>
        <w:t>)</w:t>
      </w:r>
      <w:r w:rsidR="001510B6" w:rsidRPr="00CB1856">
        <w:rPr>
          <w:rFonts w:ascii="Times New Roman" w:hAnsi="Times New Roman"/>
          <w:color w:val="auto"/>
          <w:sz w:val="24"/>
          <w:szCs w:val="24"/>
          <w:lang w:val="es-ES"/>
        </w:rPr>
        <w:t>,</w:t>
      </w:r>
      <w:r w:rsidR="001510B6" w:rsidRPr="001740FF">
        <w:rPr>
          <w:rFonts w:ascii="Times New Roman" w:hAnsi="Times New Roman"/>
          <w:color w:val="auto"/>
          <w:sz w:val="24"/>
          <w:szCs w:val="24"/>
          <w:lang w:val="es-ES"/>
        </w:rPr>
        <w:t xml:space="preserve"> específicamente sus categorías axiológicas </w:t>
      </w:r>
      <w:r w:rsidR="00691BA9" w:rsidRPr="001740FF">
        <w:rPr>
          <w:rFonts w:ascii="Times New Roman" w:hAnsi="Times New Roman"/>
          <w:color w:val="auto"/>
          <w:sz w:val="24"/>
          <w:szCs w:val="24"/>
          <w:lang w:val="es-ES"/>
        </w:rPr>
        <w:t>d</w:t>
      </w:r>
      <w:r w:rsidR="001510B6" w:rsidRPr="001740FF">
        <w:rPr>
          <w:rFonts w:ascii="Times New Roman" w:hAnsi="Times New Roman"/>
          <w:color w:val="auto"/>
          <w:sz w:val="24"/>
          <w:szCs w:val="24"/>
          <w:lang w:val="es-ES"/>
        </w:rPr>
        <w:t>e subsistencia, de protección, de afecto, de entendimiento, de participación, de ocio, de creación, de identidad y de libertad</w:t>
      </w:r>
      <w:r w:rsidR="005802AE" w:rsidRPr="001740FF">
        <w:rPr>
          <w:rFonts w:ascii="Times New Roman" w:hAnsi="Times New Roman"/>
          <w:color w:val="auto"/>
          <w:sz w:val="24"/>
          <w:szCs w:val="24"/>
          <w:lang w:val="es-ES"/>
        </w:rPr>
        <w:t xml:space="preserve">. </w:t>
      </w:r>
    </w:p>
    <w:p w14:paraId="50318F9A" w14:textId="77777777" w:rsidR="001439C3" w:rsidRDefault="001439C3" w:rsidP="00D06BA0">
      <w:pPr>
        <w:pStyle w:val="Maintext"/>
        <w:spacing w:before="0" w:after="0" w:line="240" w:lineRule="auto"/>
        <w:rPr>
          <w:rFonts w:ascii="Times New Roman" w:hAnsi="Times New Roman"/>
          <w:color w:val="auto"/>
          <w:sz w:val="24"/>
          <w:szCs w:val="24"/>
          <w:lang w:val="es-ES"/>
        </w:rPr>
      </w:pPr>
    </w:p>
    <w:p w14:paraId="4530A37C" w14:textId="13BCF478" w:rsidR="00EE4DDC" w:rsidRDefault="00C5324B" w:rsidP="00D06BA0">
      <w:pPr>
        <w:pStyle w:val="Maintext"/>
        <w:spacing w:before="0" w:after="0" w:line="240" w:lineRule="auto"/>
        <w:rPr>
          <w:rFonts w:ascii="Times New Roman" w:hAnsi="Times New Roman"/>
          <w:color w:val="auto"/>
          <w:sz w:val="24"/>
          <w:szCs w:val="24"/>
          <w:lang w:val="es-ES"/>
        </w:rPr>
      </w:pPr>
      <w:r>
        <w:rPr>
          <w:rFonts w:ascii="Times New Roman" w:hAnsi="Times New Roman"/>
          <w:color w:val="auto"/>
          <w:sz w:val="24"/>
          <w:szCs w:val="24"/>
          <w:lang w:val="es-ES"/>
        </w:rPr>
        <w:t>Para el análisis de satisfactores, se considera</w:t>
      </w:r>
      <w:r w:rsidR="008378D5">
        <w:rPr>
          <w:rFonts w:ascii="Times New Roman" w:hAnsi="Times New Roman"/>
          <w:color w:val="auto"/>
          <w:sz w:val="24"/>
          <w:szCs w:val="24"/>
          <w:lang w:val="es-ES"/>
        </w:rPr>
        <w:t>ro</w:t>
      </w:r>
      <w:r>
        <w:rPr>
          <w:rFonts w:ascii="Times New Roman" w:hAnsi="Times New Roman"/>
          <w:color w:val="auto"/>
          <w:sz w:val="24"/>
          <w:szCs w:val="24"/>
          <w:lang w:val="es-ES"/>
        </w:rPr>
        <w:t>n específicamente aquellos asociados con los recursos naturales de las áreas protegidas de estudio</w:t>
      </w:r>
      <w:r w:rsidR="00CF34B3">
        <w:rPr>
          <w:rFonts w:ascii="Times New Roman" w:hAnsi="Times New Roman"/>
          <w:color w:val="auto"/>
          <w:sz w:val="24"/>
          <w:szCs w:val="24"/>
          <w:lang w:val="es-ES"/>
        </w:rPr>
        <w:t xml:space="preserve">, y se clasifican en </w:t>
      </w:r>
      <w:r w:rsidR="00CF34B3" w:rsidRPr="00D06BA0">
        <w:rPr>
          <w:rFonts w:ascii="Times New Roman" w:hAnsi="Times New Roman"/>
          <w:color w:val="0070C0"/>
          <w:sz w:val="24"/>
          <w:szCs w:val="24"/>
          <w:lang w:val="es-ES"/>
        </w:rPr>
        <w:t>(</w:t>
      </w:r>
      <w:proofErr w:type="spellStart"/>
      <w:r w:rsidR="00CF34B3" w:rsidRPr="00D06BA0">
        <w:rPr>
          <w:rFonts w:ascii="Times New Roman" w:hAnsi="Times New Roman"/>
          <w:color w:val="0070C0"/>
          <w:sz w:val="24"/>
          <w:szCs w:val="24"/>
          <w:lang w:val="es-ES"/>
        </w:rPr>
        <w:t>Neff</w:t>
      </w:r>
      <w:proofErr w:type="spellEnd"/>
      <w:r w:rsidR="00445643" w:rsidRPr="00D06BA0">
        <w:rPr>
          <w:rFonts w:ascii="Times New Roman" w:hAnsi="Times New Roman"/>
          <w:color w:val="0070C0"/>
          <w:sz w:val="24"/>
          <w:szCs w:val="24"/>
          <w:lang w:val="es-ES"/>
        </w:rPr>
        <w:t xml:space="preserve"> </w:t>
      </w:r>
      <w:r w:rsidR="009F5B4E" w:rsidRPr="009F5B4E">
        <w:rPr>
          <w:rFonts w:ascii="Times New Roman" w:hAnsi="Times New Roman"/>
          <w:i/>
          <w:iCs/>
          <w:color w:val="0070C0"/>
          <w:sz w:val="24"/>
          <w:szCs w:val="24"/>
          <w:lang w:val="es-ES"/>
        </w:rPr>
        <w:t>et al.</w:t>
      </w:r>
      <w:r w:rsidR="00DB10C0" w:rsidRPr="00DB10C0">
        <w:rPr>
          <w:rFonts w:ascii="Times New Roman" w:hAnsi="Times New Roman"/>
          <w:color w:val="0070C0"/>
          <w:sz w:val="24"/>
          <w:szCs w:val="24"/>
          <w:lang w:val="es-ES"/>
        </w:rPr>
        <w:t>,</w:t>
      </w:r>
      <w:r w:rsidR="00CF34B3" w:rsidRPr="00D06BA0">
        <w:rPr>
          <w:rFonts w:ascii="Times New Roman" w:hAnsi="Times New Roman"/>
          <w:color w:val="0070C0"/>
          <w:sz w:val="24"/>
          <w:szCs w:val="24"/>
          <w:lang w:val="es-ES"/>
        </w:rPr>
        <w:t xml:space="preserve"> 1986)</w:t>
      </w:r>
      <w:r w:rsidR="00D12A27">
        <w:rPr>
          <w:rFonts w:ascii="Times New Roman" w:hAnsi="Times New Roman"/>
          <w:color w:val="auto"/>
          <w:sz w:val="24"/>
          <w:szCs w:val="24"/>
          <w:lang w:val="es-ES"/>
        </w:rPr>
        <w:t>: a) destructores</w:t>
      </w:r>
      <w:r w:rsidR="00C11F93">
        <w:rPr>
          <w:rFonts w:ascii="Times New Roman" w:hAnsi="Times New Roman"/>
          <w:color w:val="auto"/>
          <w:sz w:val="24"/>
          <w:szCs w:val="24"/>
          <w:lang w:val="es-ES"/>
        </w:rPr>
        <w:t xml:space="preserve">: </w:t>
      </w:r>
      <w:r w:rsidR="00501509">
        <w:rPr>
          <w:rFonts w:ascii="Times New Roman" w:hAnsi="Times New Roman"/>
          <w:color w:val="auto"/>
          <w:sz w:val="24"/>
          <w:szCs w:val="24"/>
          <w:lang w:val="es-ES"/>
        </w:rPr>
        <w:t>imposibilita la satisfacción de la necesidad para el cual se aplica pero además de otras necesidades</w:t>
      </w:r>
      <w:r w:rsidR="003B3560">
        <w:rPr>
          <w:rFonts w:ascii="Times New Roman" w:hAnsi="Times New Roman"/>
          <w:color w:val="auto"/>
          <w:sz w:val="24"/>
          <w:szCs w:val="24"/>
          <w:lang w:val="es-ES"/>
        </w:rPr>
        <w:t xml:space="preserve">; b) </w:t>
      </w:r>
      <w:proofErr w:type="spellStart"/>
      <w:r w:rsidR="003B3560">
        <w:rPr>
          <w:rFonts w:ascii="Times New Roman" w:hAnsi="Times New Roman"/>
          <w:color w:val="auto"/>
          <w:sz w:val="24"/>
          <w:szCs w:val="24"/>
          <w:lang w:val="es-ES"/>
        </w:rPr>
        <w:t>pseudo-satisfactores</w:t>
      </w:r>
      <w:proofErr w:type="spellEnd"/>
      <w:r w:rsidR="00501509">
        <w:rPr>
          <w:rFonts w:ascii="Times New Roman" w:hAnsi="Times New Roman"/>
          <w:color w:val="auto"/>
          <w:sz w:val="24"/>
          <w:szCs w:val="24"/>
          <w:lang w:val="es-ES"/>
        </w:rPr>
        <w:t xml:space="preserve">: </w:t>
      </w:r>
      <w:r w:rsidR="007C512B">
        <w:rPr>
          <w:rFonts w:ascii="Times New Roman" w:hAnsi="Times New Roman"/>
          <w:color w:val="auto"/>
          <w:sz w:val="24"/>
          <w:szCs w:val="24"/>
          <w:lang w:val="es-ES"/>
        </w:rPr>
        <w:t>estimulan una falsa sensación de satisfacción</w:t>
      </w:r>
      <w:r w:rsidR="003B3560">
        <w:rPr>
          <w:rFonts w:ascii="Times New Roman" w:hAnsi="Times New Roman"/>
          <w:color w:val="auto"/>
          <w:sz w:val="24"/>
          <w:szCs w:val="24"/>
          <w:lang w:val="es-ES"/>
        </w:rPr>
        <w:t>; c) inhibidores</w:t>
      </w:r>
      <w:r w:rsidR="007C512B">
        <w:rPr>
          <w:rFonts w:ascii="Times New Roman" w:hAnsi="Times New Roman"/>
          <w:color w:val="auto"/>
          <w:sz w:val="24"/>
          <w:szCs w:val="24"/>
          <w:lang w:val="es-ES"/>
        </w:rPr>
        <w:t xml:space="preserve">: </w:t>
      </w:r>
      <w:r w:rsidR="00F64BFB">
        <w:rPr>
          <w:rFonts w:ascii="Times New Roman" w:hAnsi="Times New Roman"/>
          <w:color w:val="auto"/>
          <w:sz w:val="24"/>
          <w:szCs w:val="24"/>
          <w:lang w:val="es-ES"/>
        </w:rPr>
        <w:t>satisfacen una necesidad determinada pero dificultan la satisfacción de otras</w:t>
      </w:r>
      <w:r w:rsidR="003B3560">
        <w:rPr>
          <w:rFonts w:ascii="Times New Roman" w:hAnsi="Times New Roman"/>
          <w:color w:val="auto"/>
          <w:sz w:val="24"/>
          <w:szCs w:val="24"/>
          <w:lang w:val="es-ES"/>
        </w:rPr>
        <w:t>; d) singulares</w:t>
      </w:r>
      <w:r w:rsidR="00F64BFB">
        <w:rPr>
          <w:rFonts w:ascii="Times New Roman" w:hAnsi="Times New Roman"/>
          <w:color w:val="auto"/>
          <w:sz w:val="24"/>
          <w:szCs w:val="24"/>
          <w:lang w:val="es-ES"/>
        </w:rPr>
        <w:t xml:space="preserve">: </w:t>
      </w:r>
      <w:r w:rsidR="00761F15">
        <w:rPr>
          <w:rFonts w:ascii="Times New Roman" w:hAnsi="Times New Roman"/>
          <w:color w:val="auto"/>
          <w:sz w:val="24"/>
          <w:szCs w:val="24"/>
          <w:lang w:val="es-ES"/>
        </w:rPr>
        <w:t>satisfacen una necesidad siendo neutros en la satisfacción de otras</w:t>
      </w:r>
      <w:r w:rsidR="003B3560">
        <w:rPr>
          <w:rFonts w:ascii="Times New Roman" w:hAnsi="Times New Roman"/>
          <w:color w:val="auto"/>
          <w:sz w:val="24"/>
          <w:szCs w:val="24"/>
          <w:lang w:val="es-ES"/>
        </w:rPr>
        <w:t>; e) sinérgicos</w:t>
      </w:r>
      <w:r w:rsidR="00761F15">
        <w:rPr>
          <w:rFonts w:ascii="Times New Roman" w:hAnsi="Times New Roman"/>
          <w:color w:val="auto"/>
          <w:sz w:val="24"/>
          <w:szCs w:val="24"/>
          <w:lang w:val="es-ES"/>
        </w:rPr>
        <w:t>: estimulan y contribuyen a la satisfacción de varias necesidades</w:t>
      </w:r>
      <w:r w:rsidR="003B3560">
        <w:rPr>
          <w:rFonts w:ascii="Times New Roman" w:hAnsi="Times New Roman"/>
          <w:color w:val="auto"/>
          <w:sz w:val="24"/>
          <w:szCs w:val="24"/>
          <w:lang w:val="es-ES"/>
        </w:rPr>
        <w:t xml:space="preserve">. </w:t>
      </w:r>
    </w:p>
    <w:p w14:paraId="13FA7404" w14:textId="77777777" w:rsidR="00D03C1C" w:rsidRDefault="00D03C1C" w:rsidP="00D06BA0">
      <w:pPr>
        <w:pStyle w:val="Maintext"/>
        <w:suppressAutoHyphens w:val="0"/>
        <w:spacing w:before="0" w:after="0" w:line="240" w:lineRule="auto"/>
        <w:rPr>
          <w:rFonts w:ascii="Times New Roman" w:hAnsi="Times New Roman"/>
          <w:b/>
          <w:bCs w:val="0"/>
          <w:sz w:val="24"/>
          <w:szCs w:val="24"/>
          <w:lang w:val="es-ES"/>
        </w:rPr>
      </w:pPr>
    </w:p>
    <w:p w14:paraId="6B63FF7B" w14:textId="0B8ABDF8" w:rsidR="006243E3" w:rsidRPr="0060069A" w:rsidRDefault="00DF35E3" w:rsidP="00DF35E3">
      <w:pPr>
        <w:pStyle w:val="Mai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uppressAutoHyphens w:val="0"/>
        <w:spacing w:before="0" w:after="0" w:line="240" w:lineRule="auto"/>
        <w:ind w:left="426" w:hanging="426"/>
        <w:rPr>
          <w:rFonts w:ascii="Times New Roman" w:hAnsi="Times New Roman"/>
          <w:b/>
          <w:bCs w:val="0"/>
          <w:color w:val="FF0000"/>
          <w:sz w:val="24"/>
          <w:szCs w:val="24"/>
          <w:lang w:val="es-ES"/>
        </w:rPr>
      </w:pPr>
      <w:r w:rsidRPr="00DF35E3">
        <w:rPr>
          <w:rFonts w:ascii="Times New Roman" w:hAnsi="Times New Roman"/>
          <w:b/>
          <w:bCs w:val="0"/>
          <w:color w:val="auto"/>
          <w:sz w:val="24"/>
          <w:szCs w:val="24"/>
          <w:lang w:val="es-ES"/>
        </w:rPr>
        <w:t>3.4</w:t>
      </w:r>
      <w:r w:rsidRPr="00DF35E3">
        <w:rPr>
          <w:rFonts w:ascii="Times New Roman" w:hAnsi="Times New Roman"/>
          <w:b/>
          <w:bCs w:val="0"/>
          <w:color w:val="auto"/>
          <w:sz w:val="24"/>
          <w:szCs w:val="24"/>
          <w:lang w:val="es-ES"/>
        </w:rPr>
        <w:tab/>
      </w:r>
      <w:r w:rsidR="006243E3" w:rsidRPr="00DF35E3">
        <w:rPr>
          <w:rFonts w:ascii="Times New Roman" w:hAnsi="Times New Roman"/>
          <w:b/>
          <w:bCs w:val="0"/>
          <w:color w:val="auto"/>
          <w:sz w:val="24"/>
          <w:szCs w:val="24"/>
          <w:lang w:val="es-ES"/>
        </w:rPr>
        <w:t>Procesamiento de datos</w:t>
      </w:r>
    </w:p>
    <w:p w14:paraId="030AC1F1" w14:textId="77777777" w:rsidR="006243E3" w:rsidRPr="00A05F70" w:rsidRDefault="006243E3" w:rsidP="00675E48">
      <w:pPr>
        <w:pStyle w:val="Maintext"/>
        <w:suppressAutoHyphens w:val="0"/>
        <w:spacing w:before="0" w:after="0" w:line="240" w:lineRule="auto"/>
        <w:rPr>
          <w:rFonts w:ascii="Times New Roman" w:hAnsi="Times New Roman"/>
          <w:sz w:val="24"/>
          <w:szCs w:val="24"/>
          <w:lang w:val="es-ES"/>
        </w:rPr>
      </w:pPr>
    </w:p>
    <w:p w14:paraId="128A7E2E" w14:textId="22E42918" w:rsidR="006243E3" w:rsidRDefault="00F96AF6" w:rsidP="003D2B20">
      <w:pPr>
        <w:pStyle w:val="Maintext"/>
        <w:suppressAutoHyphens w:val="0"/>
        <w:spacing w:before="0" w:after="0" w:line="240" w:lineRule="auto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S</w:t>
      </w:r>
      <w:r w:rsidR="006243E3" w:rsidRPr="001740FF">
        <w:rPr>
          <w:rFonts w:ascii="Times New Roman" w:hAnsi="Times New Roman"/>
          <w:sz w:val="24"/>
          <w:szCs w:val="24"/>
          <w:lang w:val="es-ES"/>
        </w:rPr>
        <w:t xml:space="preserve">e realizó a través de los </w:t>
      </w:r>
      <w:r w:rsidR="003D2B20" w:rsidRPr="001740FF">
        <w:rPr>
          <w:rFonts w:ascii="Times New Roman" w:hAnsi="Times New Roman"/>
          <w:sz w:val="24"/>
          <w:szCs w:val="24"/>
          <w:lang w:val="es-ES"/>
        </w:rPr>
        <w:t xml:space="preserve">programas </w:t>
      </w:r>
      <w:r w:rsidR="00B80A38" w:rsidRPr="003A121D">
        <w:rPr>
          <w:rFonts w:ascii="Times New Roman" w:hAnsi="Times New Roman"/>
          <w:i/>
          <w:iCs/>
          <w:color w:val="auto"/>
          <w:sz w:val="24"/>
          <w:szCs w:val="24"/>
          <w:lang w:val="es-ES"/>
        </w:rPr>
        <w:t>Microsoft</w:t>
      </w:r>
      <w:r w:rsidR="003A121D">
        <w:rPr>
          <w:rFonts w:ascii="Times New Roman" w:hAnsi="Times New Roman"/>
          <w:i/>
          <w:iCs/>
          <w:sz w:val="24"/>
          <w:szCs w:val="24"/>
          <w:lang w:val="es-ES"/>
        </w:rPr>
        <w:t>,</w:t>
      </w:r>
      <w:r w:rsidR="003D2B20" w:rsidRPr="001740FF">
        <w:rPr>
          <w:rFonts w:ascii="Times New Roman" w:hAnsi="Times New Roman"/>
          <w:i/>
          <w:iCs/>
          <w:sz w:val="24"/>
          <w:szCs w:val="24"/>
          <w:lang w:val="es-ES"/>
        </w:rPr>
        <w:t xml:space="preserve"> Excel</w:t>
      </w:r>
      <w:r w:rsidR="003D2B20" w:rsidRPr="001740FF">
        <w:rPr>
          <w:rFonts w:ascii="Times New Roman" w:hAnsi="Times New Roman"/>
          <w:sz w:val="24"/>
          <w:szCs w:val="24"/>
          <w:lang w:val="es-ES"/>
        </w:rPr>
        <w:t xml:space="preserve"> y UCINET VI, </w:t>
      </w:r>
      <w:r w:rsidR="006243E3" w:rsidRPr="001740FF">
        <w:rPr>
          <w:rFonts w:ascii="Times New Roman" w:hAnsi="Times New Roman"/>
          <w:sz w:val="24"/>
          <w:szCs w:val="24"/>
          <w:lang w:val="es-ES"/>
        </w:rPr>
        <w:t xml:space="preserve">donde </w:t>
      </w:r>
      <w:r w:rsidR="00273D67" w:rsidRPr="001740FF">
        <w:rPr>
          <w:rFonts w:ascii="Times New Roman" w:hAnsi="Times New Roman"/>
          <w:sz w:val="24"/>
          <w:szCs w:val="24"/>
          <w:lang w:val="es-ES"/>
        </w:rPr>
        <w:t>estos se</w:t>
      </w:r>
      <w:r w:rsidR="003D2B20" w:rsidRPr="001740FF">
        <w:rPr>
          <w:rFonts w:ascii="Times New Roman" w:hAnsi="Times New Roman"/>
          <w:sz w:val="24"/>
          <w:szCs w:val="24"/>
          <w:lang w:val="es-ES"/>
        </w:rPr>
        <w:t xml:space="preserve"> almacenaron y </w:t>
      </w:r>
      <w:r w:rsidR="00273D67" w:rsidRPr="001740FF">
        <w:rPr>
          <w:rFonts w:ascii="Times New Roman" w:hAnsi="Times New Roman"/>
          <w:sz w:val="24"/>
          <w:szCs w:val="24"/>
          <w:lang w:val="es-ES"/>
        </w:rPr>
        <w:t xml:space="preserve">gestionaron </w:t>
      </w:r>
      <w:r w:rsidR="00B90FA2">
        <w:rPr>
          <w:rFonts w:ascii="Times New Roman" w:hAnsi="Times New Roman"/>
          <w:sz w:val="24"/>
          <w:szCs w:val="24"/>
          <w:lang w:val="es-ES"/>
        </w:rPr>
        <w:t>en</w:t>
      </w:r>
      <w:r w:rsidR="003D2B20" w:rsidRPr="001740FF">
        <w:rPr>
          <w:rFonts w:ascii="Times New Roman" w:hAnsi="Times New Roman"/>
          <w:sz w:val="24"/>
          <w:szCs w:val="24"/>
          <w:lang w:val="es-ES"/>
        </w:rPr>
        <w:t xml:space="preserve"> formato matriz</w:t>
      </w:r>
      <w:r w:rsidR="00273D67" w:rsidRPr="001740FF">
        <w:rPr>
          <w:rFonts w:ascii="Times New Roman" w:hAnsi="Times New Roman"/>
          <w:sz w:val="24"/>
          <w:szCs w:val="24"/>
          <w:lang w:val="es-ES"/>
        </w:rPr>
        <w:t xml:space="preserve">. </w:t>
      </w:r>
      <w:r w:rsidR="003D2B20" w:rsidRPr="001740FF">
        <w:rPr>
          <w:rFonts w:ascii="Times New Roman" w:hAnsi="Times New Roman"/>
          <w:sz w:val="24"/>
          <w:szCs w:val="24"/>
          <w:lang w:val="es-ES"/>
        </w:rPr>
        <w:t xml:space="preserve">La traducción gráfica se </w:t>
      </w:r>
      <w:r w:rsidR="00273D67" w:rsidRPr="001740FF">
        <w:rPr>
          <w:rFonts w:ascii="Times New Roman" w:hAnsi="Times New Roman"/>
          <w:sz w:val="24"/>
          <w:szCs w:val="24"/>
          <w:lang w:val="es-ES"/>
        </w:rPr>
        <w:t xml:space="preserve">realizó con </w:t>
      </w:r>
      <w:r w:rsidR="003D2B20" w:rsidRPr="001740FF">
        <w:rPr>
          <w:rFonts w:ascii="Times New Roman" w:hAnsi="Times New Roman"/>
          <w:sz w:val="24"/>
          <w:szCs w:val="24"/>
          <w:lang w:val="es-ES"/>
        </w:rPr>
        <w:t xml:space="preserve">redes </w:t>
      </w:r>
      <w:proofErr w:type="spellStart"/>
      <w:r w:rsidR="003D2B20" w:rsidRPr="001740FF">
        <w:rPr>
          <w:rFonts w:ascii="Times New Roman" w:hAnsi="Times New Roman"/>
          <w:sz w:val="24"/>
          <w:szCs w:val="24"/>
          <w:lang w:val="es-ES"/>
        </w:rPr>
        <w:t>sociocéntricas</w:t>
      </w:r>
      <w:proofErr w:type="spellEnd"/>
      <w:r w:rsidR="003D2B20" w:rsidRPr="001740FF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273D67" w:rsidRPr="001740FF">
        <w:rPr>
          <w:rFonts w:ascii="Times New Roman" w:hAnsi="Times New Roman"/>
          <w:sz w:val="24"/>
          <w:szCs w:val="24"/>
          <w:lang w:val="es-ES"/>
        </w:rPr>
        <w:t>que inclu</w:t>
      </w:r>
      <w:r w:rsidR="00543E12">
        <w:rPr>
          <w:rFonts w:ascii="Times New Roman" w:hAnsi="Times New Roman"/>
          <w:sz w:val="24"/>
          <w:szCs w:val="24"/>
          <w:lang w:val="es-ES"/>
        </w:rPr>
        <w:t>yeron</w:t>
      </w:r>
      <w:r w:rsidR="00273D67" w:rsidRPr="001740FF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3D2B20" w:rsidRPr="001740FF">
        <w:rPr>
          <w:rFonts w:ascii="Times New Roman" w:hAnsi="Times New Roman"/>
          <w:sz w:val="24"/>
          <w:szCs w:val="24"/>
          <w:lang w:val="es-ES"/>
        </w:rPr>
        <w:t xml:space="preserve">vínculos dirigidos y matrices asimétricas y dicotómicas donde ¨1¨ </w:t>
      </w:r>
      <w:r w:rsidR="00273D67" w:rsidRPr="001740FF">
        <w:rPr>
          <w:rFonts w:ascii="Times New Roman" w:hAnsi="Times New Roman"/>
          <w:sz w:val="24"/>
          <w:szCs w:val="24"/>
          <w:lang w:val="es-ES"/>
        </w:rPr>
        <w:t xml:space="preserve">representó </w:t>
      </w:r>
      <w:r w:rsidR="003D2B20" w:rsidRPr="001740FF">
        <w:rPr>
          <w:rFonts w:ascii="Times New Roman" w:hAnsi="Times New Roman"/>
          <w:sz w:val="24"/>
          <w:szCs w:val="24"/>
          <w:lang w:val="es-ES"/>
        </w:rPr>
        <w:t xml:space="preserve">presencia y ¨0¨ ausencia de </w:t>
      </w:r>
      <w:r w:rsidR="00273D67" w:rsidRPr="001740FF">
        <w:rPr>
          <w:rFonts w:ascii="Times New Roman" w:hAnsi="Times New Roman"/>
          <w:sz w:val="24"/>
          <w:szCs w:val="24"/>
          <w:lang w:val="es-ES"/>
        </w:rPr>
        <w:t xml:space="preserve">alguna </w:t>
      </w:r>
      <w:r w:rsidR="003D2B20" w:rsidRPr="001740FF">
        <w:rPr>
          <w:rFonts w:ascii="Times New Roman" w:hAnsi="Times New Roman"/>
          <w:sz w:val="24"/>
          <w:szCs w:val="24"/>
          <w:lang w:val="es-ES"/>
        </w:rPr>
        <w:t xml:space="preserve">relación. Los datos se analizaron </w:t>
      </w:r>
      <w:r w:rsidR="00273D67" w:rsidRPr="001740FF">
        <w:rPr>
          <w:rFonts w:ascii="Times New Roman" w:hAnsi="Times New Roman"/>
          <w:sz w:val="24"/>
          <w:szCs w:val="24"/>
          <w:lang w:val="es-ES"/>
        </w:rPr>
        <w:t xml:space="preserve">y visualizaron mediante </w:t>
      </w:r>
      <w:r w:rsidR="003D2B20" w:rsidRPr="001740FF">
        <w:rPr>
          <w:rFonts w:ascii="Times New Roman" w:hAnsi="Times New Roman"/>
          <w:sz w:val="24"/>
          <w:szCs w:val="24"/>
          <w:lang w:val="es-ES"/>
        </w:rPr>
        <w:t xml:space="preserve">la teoría de grafos y matrices relacionales y de adyacencia </w:t>
      </w:r>
      <w:r w:rsidR="00B90FA2">
        <w:rPr>
          <w:rFonts w:ascii="Times New Roman" w:hAnsi="Times New Roman"/>
          <w:sz w:val="24"/>
          <w:szCs w:val="24"/>
          <w:lang w:val="es-ES"/>
        </w:rPr>
        <w:t>con</w:t>
      </w:r>
      <w:r w:rsidR="00465455" w:rsidRPr="001740FF">
        <w:rPr>
          <w:rFonts w:ascii="Times New Roman" w:hAnsi="Times New Roman"/>
          <w:sz w:val="24"/>
          <w:szCs w:val="24"/>
          <w:lang w:val="es-ES"/>
        </w:rPr>
        <w:t xml:space="preserve"> los programas</w:t>
      </w:r>
      <w:r w:rsidR="003D2B20" w:rsidRPr="001740FF">
        <w:rPr>
          <w:rFonts w:ascii="Times New Roman" w:hAnsi="Times New Roman"/>
          <w:sz w:val="24"/>
          <w:szCs w:val="24"/>
          <w:lang w:val="es-ES"/>
        </w:rPr>
        <w:t xml:space="preserve"> NETDRAW y UCINET VI </w:t>
      </w:r>
      <w:r w:rsidR="003D2B20" w:rsidRPr="00A05F70">
        <w:rPr>
          <w:rFonts w:ascii="Times New Roman" w:hAnsi="Times New Roman"/>
          <w:color w:val="0070C0"/>
          <w:sz w:val="24"/>
          <w:szCs w:val="24"/>
          <w:lang w:val="es-ES"/>
        </w:rPr>
        <w:t>(</w:t>
      </w:r>
      <w:proofErr w:type="spellStart"/>
      <w:r w:rsidR="003D2B20" w:rsidRPr="00A05F70">
        <w:rPr>
          <w:rFonts w:ascii="Times New Roman" w:hAnsi="Times New Roman"/>
          <w:color w:val="0070C0"/>
          <w:sz w:val="24"/>
          <w:szCs w:val="24"/>
          <w:lang w:val="es-ES"/>
        </w:rPr>
        <w:t>Bogartti</w:t>
      </w:r>
      <w:proofErr w:type="spellEnd"/>
      <w:r w:rsidR="009C667E">
        <w:rPr>
          <w:rFonts w:ascii="Times New Roman" w:hAnsi="Times New Roman"/>
          <w:color w:val="0070C0"/>
          <w:sz w:val="24"/>
          <w:szCs w:val="24"/>
          <w:lang w:val="es-ES"/>
        </w:rPr>
        <w:t xml:space="preserve"> </w:t>
      </w:r>
      <w:r w:rsidR="009F5B4E" w:rsidRPr="009F5B4E">
        <w:rPr>
          <w:rFonts w:ascii="Times New Roman" w:hAnsi="Times New Roman"/>
          <w:i/>
          <w:iCs/>
          <w:color w:val="0070C0"/>
          <w:sz w:val="24"/>
          <w:szCs w:val="24"/>
          <w:lang w:val="es-ES"/>
        </w:rPr>
        <w:t>et al.</w:t>
      </w:r>
      <w:r w:rsidR="003D2B20" w:rsidRPr="00A05F70">
        <w:rPr>
          <w:rFonts w:ascii="Times New Roman" w:hAnsi="Times New Roman"/>
          <w:color w:val="0070C0"/>
          <w:sz w:val="24"/>
          <w:szCs w:val="24"/>
          <w:lang w:val="es-ES"/>
        </w:rPr>
        <w:t>, 2002)</w:t>
      </w:r>
      <w:r w:rsidR="003D2B20" w:rsidRPr="001740FF">
        <w:rPr>
          <w:rFonts w:ascii="Times New Roman" w:hAnsi="Times New Roman"/>
          <w:sz w:val="24"/>
          <w:szCs w:val="24"/>
          <w:lang w:val="es-ES"/>
        </w:rPr>
        <w:t xml:space="preserve">. </w:t>
      </w:r>
    </w:p>
    <w:p w14:paraId="4607BE0D" w14:textId="77777777" w:rsidR="006D4240" w:rsidRDefault="006D4240" w:rsidP="003D2B20">
      <w:pPr>
        <w:pStyle w:val="Maintext"/>
        <w:suppressAutoHyphens w:val="0"/>
        <w:spacing w:before="0" w:after="0" w:line="240" w:lineRule="auto"/>
        <w:rPr>
          <w:rFonts w:ascii="Times New Roman" w:hAnsi="Times New Roman"/>
          <w:sz w:val="24"/>
          <w:szCs w:val="24"/>
          <w:lang w:val="es-ES"/>
        </w:rPr>
      </w:pPr>
    </w:p>
    <w:p w14:paraId="34F4F472" w14:textId="4A247F25" w:rsidR="006902BF" w:rsidRPr="0060069A" w:rsidRDefault="009722CA" w:rsidP="009722CA">
      <w:pPr>
        <w:spacing w:after="160" w:line="259" w:lineRule="auto"/>
        <w:ind w:left="284" w:hanging="28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-ES" w:eastAsia="es-E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es-ES"/>
        </w:rPr>
        <w:t>4.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es-ES"/>
        </w:rPr>
        <w:tab/>
      </w:r>
      <w:r w:rsidR="002E311C" w:rsidRPr="0060069A">
        <w:rPr>
          <w:rFonts w:ascii="Times New Roman" w:hAnsi="Times New Roman"/>
          <w:b/>
          <w:color w:val="000000" w:themeColor="text1"/>
          <w:sz w:val="24"/>
          <w:szCs w:val="24"/>
          <w:lang w:val="es-ES"/>
        </w:rPr>
        <w:t xml:space="preserve">Resultados </w:t>
      </w:r>
    </w:p>
    <w:p w14:paraId="0BC22ABF" w14:textId="210E2B1A" w:rsidR="00AA6B92" w:rsidRPr="0008163F" w:rsidRDefault="00393CD3" w:rsidP="0060069A">
      <w:pPr>
        <w:pStyle w:val="Mai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uppressAutoHyphens w:val="0"/>
        <w:spacing w:before="0" w:after="0" w:line="240" w:lineRule="auto"/>
        <w:ind w:left="426" w:hanging="426"/>
        <w:rPr>
          <w:rFonts w:ascii="Times New Roman" w:hAnsi="Times New Roman"/>
          <w:b/>
          <w:bCs w:val="0"/>
          <w:sz w:val="24"/>
          <w:szCs w:val="24"/>
          <w:lang w:val="es-ES"/>
        </w:rPr>
      </w:pPr>
      <w:r>
        <w:rPr>
          <w:rFonts w:ascii="Times New Roman" w:hAnsi="Times New Roman"/>
          <w:b/>
          <w:bCs w:val="0"/>
          <w:sz w:val="24"/>
          <w:szCs w:val="24"/>
          <w:lang w:val="es-ES"/>
        </w:rPr>
        <w:t>4.1</w:t>
      </w:r>
      <w:r>
        <w:rPr>
          <w:rFonts w:ascii="Times New Roman" w:hAnsi="Times New Roman"/>
          <w:b/>
          <w:bCs w:val="0"/>
          <w:sz w:val="24"/>
          <w:szCs w:val="24"/>
          <w:lang w:val="es-ES"/>
        </w:rPr>
        <w:tab/>
      </w:r>
      <w:r w:rsidR="00AA6B92" w:rsidRPr="0008163F">
        <w:rPr>
          <w:rFonts w:ascii="Times New Roman" w:hAnsi="Times New Roman"/>
          <w:b/>
          <w:bCs w:val="0"/>
          <w:sz w:val="24"/>
          <w:szCs w:val="24"/>
          <w:lang w:val="es-ES"/>
        </w:rPr>
        <w:t xml:space="preserve">Descripción de los elementos de estudio </w:t>
      </w:r>
    </w:p>
    <w:p w14:paraId="6EEC8A55" w14:textId="77777777" w:rsidR="00085907" w:rsidRDefault="00085907" w:rsidP="00530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4F617864" w14:textId="321609F4" w:rsidR="006D304A" w:rsidRDefault="00EA6850" w:rsidP="00530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EFC">
        <w:rPr>
          <w:rFonts w:ascii="Times New Roman" w:hAnsi="Times New Roman" w:cs="Times New Roman"/>
          <w:sz w:val="24"/>
          <w:szCs w:val="24"/>
        </w:rPr>
        <w:t>El total de grupos organizados que</w:t>
      </w:r>
      <w:r w:rsidR="006A0C5F">
        <w:rPr>
          <w:rFonts w:ascii="Times New Roman" w:hAnsi="Times New Roman" w:cs="Times New Roman"/>
          <w:sz w:val="24"/>
          <w:szCs w:val="24"/>
        </w:rPr>
        <w:t xml:space="preserve"> forma</w:t>
      </w:r>
      <w:r w:rsidR="0043684D">
        <w:rPr>
          <w:rFonts w:ascii="Times New Roman" w:hAnsi="Times New Roman" w:cs="Times New Roman"/>
          <w:sz w:val="24"/>
          <w:szCs w:val="24"/>
        </w:rPr>
        <w:t>ron</w:t>
      </w:r>
      <w:r w:rsidR="006A0C5F">
        <w:rPr>
          <w:rFonts w:ascii="Times New Roman" w:hAnsi="Times New Roman" w:cs="Times New Roman"/>
          <w:sz w:val="24"/>
          <w:szCs w:val="24"/>
        </w:rPr>
        <w:t xml:space="preserve"> parte de la red social</w:t>
      </w:r>
      <w:r w:rsidRPr="003D5EFC">
        <w:rPr>
          <w:rFonts w:ascii="Times New Roman" w:hAnsi="Times New Roman" w:cs="Times New Roman"/>
          <w:sz w:val="24"/>
          <w:szCs w:val="24"/>
        </w:rPr>
        <w:t xml:space="preserve"> fueron </w:t>
      </w:r>
      <w:r w:rsidR="008876A5" w:rsidRPr="003D5EFC">
        <w:rPr>
          <w:rFonts w:ascii="Times New Roman" w:hAnsi="Times New Roman" w:cs="Times New Roman"/>
          <w:sz w:val="24"/>
          <w:szCs w:val="24"/>
        </w:rPr>
        <w:t>38</w:t>
      </w:r>
      <w:r w:rsidR="00043177">
        <w:rPr>
          <w:rFonts w:ascii="Times New Roman" w:hAnsi="Times New Roman" w:cs="Times New Roman"/>
          <w:sz w:val="24"/>
          <w:szCs w:val="24"/>
        </w:rPr>
        <w:t>. A</w:t>
      </w:r>
      <w:r w:rsidR="00C52591">
        <w:rPr>
          <w:rFonts w:ascii="Times New Roman" w:hAnsi="Times New Roman" w:cs="Times New Roman"/>
          <w:sz w:val="24"/>
          <w:szCs w:val="24"/>
        </w:rPr>
        <w:t xml:space="preserve"> excepción de 2 de ellos (</w:t>
      </w:r>
      <w:r w:rsidR="00AD7B8E">
        <w:rPr>
          <w:rFonts w:ascii="Times New Roman" w:hAnsi="Times New Roman" w:cs="Times New Roman"/>
          <w:sz w:val="24"/>
          <w:szCs w:val="24"/>
        </w:rPr>
        <w:t xml:space="preserve">ambas </w:t>
      </w:r>
      <w:r w:rsidR="00C52591">
        <w:rPr>
          <w:rFonts w:ascii="Times New Roman" w:hAnsi="Times New Roman" w:cs="Times New Roman"/>
          <w:sz w:val="24"/>
          <w:szCs w:val="24"/>
        </w:rPr>
        <w:t>instituciones de gobierno</w:t>
      </w:r>
      <w:r w:rsidR="00157413">
        <w:rPr>
          <w:rFonts w:ascii="Times New Roman" w:hAnsi="Times New Roman" w:cs="Times New Roman"/>
          <w:sz w:val="24"/>
          <w:szCs w:val="24"/>
        </w:rPr>
        <w:t xml:space="preserve"> que no se pudo contactar</w:t>
      </w:r>
      <w:r w:rsidR="00C52591">
        <w:rPr>
          <w:rFonts w:ascii="Times New Roman" w:hAnsi="Times New Roman" w:cs="Times New Roman"/>
          <w:sz w:val="24"/>
          <w:szCs w:val="24"/>
        </w:rPr>
        <w:t>), todos coincid</w:t>
      </w:r>
      <w:r w:rsidR="0043684D">
        <w:rPr>
          <w:rFonts w:ascii="Times New Roman" w:hAnsi="Times New Roman" w:cs="Times New Roman"/>
          <w:sz w:val="24"/>
          <w:szCs w:val="24"/>
        </w:rPr>
        <w:t>ieron</w:t>
      </w:r>
      <w:r w:rsidR="00C52591">
        <w:rPr>
          <w:rFonts w:ascii="Times New Roman" w:hAnsi="Times New Roman" w:cs="Times New Roman"/>
          <w:sz w:val="24"/>
          <w:szCs w:val="24"/>
        </w:rPr>
        <w:t xml:space="preserve"> con los analizados </w:t>
      </w:r>
      <w:r w:rsidR="001C5C4C">
        <w:rPr>
          <w:rFonts w:ascii="Times New Roman" w:hAnsi="Times New Roman" w:cs="Times New Roman"/>
          <w:sz w:val="24"/>
          <w:szCs w:val="24"/>
        </w:rPr>
        <w:t xml:space="preserve">en 2020 </w:t>
      </w:r>
      <w:r w:rsidR="00157413">
        <w:rPr>
          <w:rFonts w:ascii="Times New Roman" w:hAnsi="Times New Roman" w:cs="Times New Roman"/>
          <w:sz w:val="24"/>
          <w:szCs w:val="24"/>
        </w:rPr>
        <w:t xml:space="preserve">por </w:t>
      </w:r>
      <w:r w:rsidR="002F7335" w:rsidRPr="0008163F">
        <w:rPr>
          <w:rFonts w:ascii="Times New Roman" w:hAnsi="Times New Roman" w:cs="Times New Roman"/>
          <w:color w:val="0070C0"/>
          <w:sz w:val="24"/>
          <w:szCs w:val="24"/>
        </w:rPr>
        <w:t>Marín (2021)</w:t>
      </w:r>
      <w:r w:rsidR="00157413" w:rsidRPr="00624D21">
        <w:rPr>
          <w:rFonts w:ascii="Times New Roman" w:hAnsi="Times New Roman" w:cs="Times New Roman"/>
          <w:sz w:val="24"/>
          <w:szCs w:val="24"/>
        </w:rPr>
        <w:t>.</w:t>
      </w:r>
      <w:r w:rsidR="0015741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288B69A" w14:textId="77777777" w:rsidR="0008163F" w:rsidRDefault="0008163F" w:rsidP="00530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971FCE" w14:textId="55044F5D" w:rsidR="00164E40" w:rsidRDefault="00157413" w:rsidP="00530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055352">
        <w:rPr>
          <w:rFonts w:ascii="Times New Roman" w:hAnsi="Times New Roman" w:cs="Times New Roman"/>
          <w:sz w:val="24"/>
          <w:szCs w:val="24"/>
        </w:rPr>
        <w:t>l 24</w:t>
      </w:r>
      <w:r w:rsidR="00601387">
        <w:rPr>
          <w:rFonts w:ascii="Times New Roman" w:hAnsi="Times New Roman" w:cs="Times New Roman"/>
          <w:sz w:val="24"/>
          <w:szCs w:val="24"/>
        </w:rPr>
        <w:t xml:space="preserve"> </w:t>
      </w:r>
      <w:r w:rsidR="00055352">
        <w:rPr>
          <w:rFonts w:ascii="Times New Roman" w:hAnsi="Times New Roman" w:cs="Times New Roman"/>
          <w:sz w:val="24"/>
          <w:szCs w:val="24"/>
        </w:rPr>
        <w:t xml:space="preserve">% </w:t>
      </w:r>
      <w:r w:rsidR="006A0C5F">
        <w:rPr>
          <w:rFonts w:ascii="Times New Roman" w:hAnsi="Times New Roman" w:cs="Times New Roman"/>
          <w:sz w:val="24"/>
          <w:szCs w:val="24"/>
        </w:rPr>
        <w:t>s</w:t>
      </w:r>
      <w:r w:rsidR="00055352">
        <w:rPr>
          <w:rFonts w:ascii="Times New Roman" w:hAnsi="Times New Roman" w:cs="Times New Roman"/>
          <w:sz w:val="24"/>
          <w:szCs w:val="24"/>
        </w:rPr>
        <w:t>on A</w:t>
      </w:r>
      <w:r w:rsidR="00176C28">
        <w:rPr>
          <w:rFonts w:ascii="Times New Roman" w:hAnsi="Times New Roman" w:cs="Times New Roman"/>
          <w:sz w:val="24"/>
          <w:szCs w:val="24"/>
        </w:rPr>
        <w:t>DI o AD</w:t>
      </w:r>
      <w:r w:rsidR="00043177">
        <w:rPr>
          <w:rFonts w:ascii="Times New Roman" w:hAnsi="Times New Roman" w:cs="Times New Roman"/>
          <w:sz w:val="24"/>
          <w:szCs w:val="24"/>
        </w:rPr>
        <w:t>;</w:t>
      </w:r>
      <w:r w:rsidR="00055352">
        <w:rPr>
          <w:rFonts w:ascii="Times New Roman" w:hAnsi="Times New Roman" w:cs="Times New Roman"/>
          <w:sz w:val="24"/>
          <w:szCs w:val="24"/>
        </w:rPr>
        <w:t xml:space="preserve"> el 18</w:t>
      </w:r>
      <w:r w:rsidR="00601387">
        <w:rPr>
          <w:rFonts w:ascii="Times New Roman" w:hAnsi="Times New Roman" w:cs="Times New Roman"/>
          <w:sz w:val="24"/>
          <w:szCs w:val="24"/>
        </w:rPr>
        <w:t xml:space="preserve"> </w:t>
      </w:r>
      <w:r w:rsidR="00055352">
        <w:rPr>
          <w:rFonts w:ascii="Times New Roman" w:hAnsi="Times New Roman" w:cs="Times New Roman"/>
          <w:sz w:val="24"/>
          <w:szCs w:val="24"/>
        </w:rPr>
        <w:t xml:space="preserve">% </w:t>
      </w:r>
      <w:r w:rsidR="004018B0">
        <w:rPr>
          <w:rFonts w:ascii="Times New Roman" w:hAnsi="Times New Roman" w:cs="Times New Roman"/>
          <w:sz w:val="24"/>
          <w:szCs w:val="24"/>
        </w:rPr>
        <w:t xml:space="preserve">instituciones </w:t>
      </w:r>
      <w:r w:rsidR="00055352">
        <w:rPr>
          <w:rFonts w:ascii="Times New Roman" w:hAnsi="Times New Roman" w:cs="Times New Roman"/>
          <w:sz w:val="24"/>
          <w:szCs w:val="24"/>
        </w:rPr>
        <w:t>de gobierno</w:t>
      </w:r>
      <w:r w:rsidR="00043177">
        <w:rPr>
          <w:rFonts w:ascii="Times New Roman" w:hAnsi="Times New Roman" w:cs="Times New Roman"/>
          <w:sz w:val="24"/>
          <w:szCs w:val="24"/>
        </w:rPr>
        <w:t xml:space="preserve">; </w:t>
      </w:r>
      <w:r w:rsidR="00816808">
        <w:rPr>
          <w:rFonts w:ascii="Times New Roman" w:hAnsi="Times New Roman" w:cs="Times New Roman"/>
          <w:sz w:val="24"/>
          <w:szCs w:val="24"/>
        </w:rPr>
        <w:t>el 13</w:t>
      </w:r>
      <w:r w:rsidR="00601387">
        <w:rPr>
          <w:rFonts w:ascii="Times New Roman" w:hAnsi="Times New Roman" w:cs="Times New Roman"/>
          <w:sz w:val="24"/>
          <w:szCs w:val="24"/>
        </w:rPr>
        <w:t xml:space="preserve"> </w:t>
      </w:r>
      <w:r w:rsidR="00816808">
        <w:rPr>
          <w:rFonts w:ascii="Times New Roman" w:hAnsi="Times New Roman" w:cs="Times New Roman"/>
          <w:sz w:val="24"/>
          <w:szCs w:val="24"/>
        </w:rPr>
        <w:t>% cooperativas</w:t>
      </w:r>
      <w:r w:rsidR="00043177">
        <w:rPr>
          <w:rFonts w:ascii="Times New Roman" w:hAnsi="Times New Roman" w:cs="Times New Roman"/>
          <w:sz w:val="24"/>
          <w:szCs w:val="24"/>
        </w:rPr>
        <w:t>;</w:t>
      </w:r>
      <w:r w:rsidR="00816808">
        <w:rPr>
          <w:rFonts w:ascii="Times New Roman" w:hAnsi="Times New Roman" w:cs="Times New Roman"/>
          <w:sz w:val="24"/>
          <w:szCs w:val="24"/>
        </w:rPr>
        <w:t xml:space="preserve"> el 11</w:t>
      </w:r>
      <w:r w:rsidR="00601387">
        <w:rPr>
          <w:rFonts w:ascii="Times New Roman" w:hAnsi="Times New Roman" w:cs="Times New Roman"/>
          <w:sz w:val="24"/>
          <w:szCs w:val="24"/>
        </w:rPr>
        <w:t xml:space="preserve"> </w:t>
      </w:r>
      <w:r w:rsidR="00816808">
        <w:rPr>
          <w:rFonts w:ascii="Times New Roman" w:hAnsi="Times New Roman" w:cs="Times New Roman"/>
          <w:sz w:val="24"/>
          <w:szCs w:val="24"/>
        </w:rPr>
        <w:t>% organizaciones comunales</w:t>
      </w:r>
      <w:r w:rsidR="00043177">
        <w:rPr>
          <w:rFonts w:ascii="Times New Roman" w:hAnsi="Times New Roman" w:cs="Times New Roman"/>
          <w:sz w:val="24"/>
          <w:szCs w:val="24"/>
        </w:rPr>
        <w:t>;</w:t>
      </w:r>
      <w:r w:rsidR="00816808">
        <w:rPr>
          <w:rFonts w:ascii="Times New Roman" w:hAnsi="Times New Roman" w:cs="Times New Roman"/>
          <w:sz w:val="24"/>
          <w:szCs w:val="24"/>
        </w:rPr>
        <w:t xml:space="preserve"> el 8</w:t>
      </w:r>
      <w:r w:rsidR="00601387">
        <w:rPr>
          <w:rFonts w:ascii="Times New Roman" w:hAnsi="Times New Roman" w:cs="Times New Roman"/>
          <w:sz w:val="24"/>
          <w:szCs w:val="24"/>
        </w:rPr>
        <w:t xml:space="preserve"> </w:t>
      </w:r>
      <w:r w:rsidR="00816808">
        <w:rPr>
          <w:rFonts w:ascii="Times New Roman" w:hAnsi="Times New Roman" w:cs="Times New Roman"/>
          <w:sz w:val="24"/>
          <w:szCs w:val="24"/>
        </w:rPr>
        <w:t xml:space="preserve">% </w:t>
      </w:r>
      <w:r w:rsidR="00816808" w:rsidRPr="00E64DC2">
        <w:rPr>
          <w:rFonts w:ascii="Times New Roman" w:hAnsi="Times New Roman" w:cs="Times New Roman"/>
          <w:sz w:val="24"/>
          <w:szCs w:val="24"/>
        </w:rPr>
        <w:t>ASADAS</w:t>
      </w:r>
      <w:r w:rsidR="00FE322A" w:rsidRPr="00E64DC2">
        <w:rPr>
          <w:rFonts w:ascii="Times New Roman" w:hAnsi="Times New Roman" w:cs="Times New Roman"/>
          <w:sz w:val="24"/>
          <w:szCs w:val="24"/>
        </w:rPr>
        <w:t xml:space="preserve"> </w:t>
      </w:r>
      <w:r w:rsidR="00816808" w:rsidRPr="00E64DC2">
        <w:rPr>
          <w:rFonts w:ascii="Times New Roman" w:hAnsi="Times New Roman" w:cs="Times New Roman"/>
          <w:sz w:val="24"/>
          <w:szCs w:val="24"/>
        </w:rPr>
        <w:t xml:space="preserve">y </w:t>
      </w:r>
      <w:r w:rsidR="004A2910" w:rsidRPr="00E64DC2">
        <w:rPr>
          <w:rFonts w:ascii="Times New Roman" w:hAnsi="Times New Roman" w:cs="Times New Roman"/>
          <w:sz w:val="24"/>
          <w:szCs w:val="24"/>
        </w:rPr>
        <w:t>otro 8</w:t>
      </w:r>
      <w:r w:rsidR="00793AE3" w:rsidRPr="00E64DC2">
        <w:rPr>
          <w:rFonts w:ascii="Times New Roman" w:hAnsi="Times New Roman" w:cs="Times New Roman"/>
          <w:sz w:val="24"/>
          <w:szCs w:val="24"/>
        </w:rPr>
        <w:t xml:space="preserve"> </w:t>
      </w:r>
      <w:r w:rsidR="004A2910" w:rsidRPr="00E64DC2">
        <w:rPr>
          <w:rFonts w:ascii="Times New Roman" w:hAnsi="Times New Roman" w:cs="Times New Roman"/>
          <w:sz w:val="24"/>
          <w:szCs w:val="24"/>
        </w:rPr>
        <w:t xml:space="preserve">% </w:t>
      </w:r>
      <w:r w:rsidR="00FE322A" w:rsidRPr="00E64DC2">
        <w:rPr>
          <w:rFonts w:ascii="Times New Roman" w:hAnsi="Times New Roman" w:cs="Times New Roman"/>
          <w:sz w:val="24"/>
          <w:szCs w:val="24"/>
        </w:rPr>
        <w:t xml:space="preserve">el </w:t>
      </w:r>
      <w:r w:rsidR="00816808" w:rsidRPr="00E64DC2">
        <w:rPr>
          <w:rFonts w:ascii="Times New Roman" w:hAnsi="Times New Roman" w:cs="Times New Roman"/>
          <w:sz w:val="24"/>
          <w:szCs w:val="24"/>
        </w:rPr>
        <w:t>sector privado</w:t>
      </w:r>
      <w:r w:rsidR="004A2910" w:rsidRPr="00E64DC2">
        <w:rPr>
          <w:rFonts w:ascii="Times New Roman" w:hAnsi="Times New Roman" w:cs="Times New Roman"/>
          <w:sz w:val="24"/>
          <w:szCs w:val="24"/>
        </w:rPr>
        <w:t>.</w:t>
      </w:r>
      <w:r w:rsidR="00B13F33" w:rsidRPr="00E64DC2">
        <w:rPr>
          <w:rFonts w:ascii="Times New Roman" w:hAnsi="Times New Roman" w:cs="Times New Roman"/>
          <w:sz w:val="24"/>
          <w:szCs w:val="24"/>
        </w:rPr>
        <w:t xml:space="preserve"> C</w:t>
      </w:r>
      <w:r w:rsidR="009C1588" w:rsidRPr="00E64DC2">
        <w:rPr>
          <w:rFonts w:ascii="Times New Roman" w:hAnsi="Times New Roman" w:cs="Times New Roman"/>
          <w:sz w:val="24"/>
          <w:szCs w:val="24"/>
        </w:rPr>
        <w:t>entros de investigación</w:t>
      </w:r>
      <w:r w:rsidR="007E6B25" w:rsidRPr="00E64DC2">
        <w:rPr>
          <w:rFonts w:ascii="Times New Roman" w:hAnsi="Times New Roman" w:cs="Times New Roman"/>
          <w:sz w:val="24"/>
          <w:szCs w:val="24"/>
        </w:rPr>
        <w:t xml:space="preserve">, </w:t>
      </w:r>
      <w:r w:rsidR="007E6B25">
        <w:rPr>
          <w:rFonts w:ascii="Times New Roman" w:hAnsi="Times New Roman" w:cs="Times New Roman"/>
          <w:sz w:val="24"/>
          <w:szCs w:val="24"/>
        </w:rPr>
        <w:t>ONG, organizaciones multisectoriales y la categor</w:t>
      </w:r>
      <w:r w:rsidR="00043177">
        <w:rPr>
          <w:rFonts w:ascii="Times New Roman" w:hAnsi="Times New Roman" w:cs="Times New Roman"/>
          <w:sz w:val="24"/>
          <w:szCs w:val="24"/>
        </w:rPr>
        <w:t>ía</w:t>
      </w:r>
      <w:r w:rsidR="007E6B25">
        <w:rPr>
          <w:rFonts w:ascii="Times New Roman" w:hAnsi="Times New Roman" w:cs="Times New Roman"/>
          <w:sz w:val="24"/>
          <w:szCs w:val="24"/>
        </w:rPr>
        <w:t xml:space="preserve"> de ¨otros¨ representan el </w:t>
      </w:r>
      <w:r w:rsidR="00043177">
        <w:rPr>
          <w:rFonts w:ascii="Times New Roman" w:hAnsi="Times New Roman" w:cs="Times New Roman"/>
          <w:sz w:val="24"/>
          <w:szCs w:val="24"/>
        </w:rPr>
        <w:t>5</w:t>
      </w:r>
      <w:r w:rsidR="00601387">
        <w:rPr>
          <w:rFonts w:ascii="Times New Roman" w:hAnsi="Times New Roman" w:cs="Times New Roman"/>
          <w:sz w:val="24"/>
          <w:szCs w:val="24"/>
        </w:rPr>
        <w:t xml:space="preserve"> </w:t>
      </w:r>
      <w:r w:rsidR="00043177">
        <w:rPr>
          <w:rFonts w:ascii="Times New Roman" w:hAnsi="Times New Roman" w:cs="Times New Roman"/>
          <w:sz w:val="24"/>
          <w:szCs w:val="24"/>
        </w:rPr>
        <w:t>% cada uno. Solo se identificó un centro de investigación</w:t>
      </w:r>
      <w:r w:rsidR="005F1764">
        <w:rPr>
          <w:rFonts w:ascii="Times New Roman" w:hAnsi="Times New Roman" w:cs="Times New Roman"/>
          <w:sz w:val="24"/>
          <w:szCs w:val="24"/>
        </w:rPr>
        <w:t>.</w:t>
      </w:r>
    </w:p>
    <w:p w14:paraId="425498FC" w14:textId="7C68AD77" w:rsidR="00082B85" w:rsidRDefault="00B13F33" w:rsidP="00530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90F">
        <w:rPr>
          <w:rFonts w:ascii="Times New Roman" w:hAnsi="Times New Roman" w:cs="Times New Roman"/>
          <w:sz w:val="24"/>
          <w:szCs w:val="24"/>
        </w:rPr>
        <w:lastRenderedPageBreak/>
        <w:t xml:space="preserve">En relación </w:t>
      </w:r>
      <w:r w:rsidR="005D2DD3" w:rsidRPr="0005190F">
        <w:rPr>
          <w:rFonts w:ascii="Times New Roman" w:hAnsi="Times New Roman" w:cs="Times New Roman"/>
          <w:sz w:val="24"/>
          <w:szCs w:val="24"/>
        </w:rPr>
        <w:t>con</w:t>
      </w:r>
      <w:r w:rsidRPr="0005190F">
        <w:rPr>
          <w:rFonts w:ascii="Times New Roman" w:hAnsi="Times New Roman" w:cs="Times New Roman"/>
          <w:sz w:val="24"/>
          <w:szCs w:val="24"/>
        </w:rPr>
        <w:t xml:space="preserve"> los o</w:t>
      </w:r>
      <w:r w:rsidR="005D2DD3" w:rsidRPr="0005190F">
        <w:rPr>
          <w:rFonts w:ascii="Times New Roman" w:hAnsi="Times New Roman" w:cs="Times New Roman"/>
          <w:sz w:val="24"/>
          <w:szCs w:val="24"/>
        </w:rPr>
        <w:t>bjetivos de estos grupos, se analizó el objetivo principal (</w:t>
      </w:r>
      <w:r w:rsidR="00C11745" w:rsidRPr="0005190F">
        <w:rPr>
          <w:rFonts w:ascii="Times New Roman" w:hAnsi="Times New Roman" w:cs="Times New Roman"/>
          <w:sz w:val="24"/>
          <w:szCs w:val="24"/>
        </w:rPr>
        <w:t>responsabilidad establecida formalmente)</w:t>
      </w:r>
      <w:r w:rsidR="00FA5BC5" w:rsidRPr="0005190F">
        <w:rPr>
          <w:rFonts w:ascii="Times New Roman" w:hAnsi="Times New Roman" w:cs="Times New Roman"/>
          <w:sz w:val="24"/>
          <w:szCs w:val="24"/>
        </w:rPr>
        <w:t xml:space="preserve">, </w:t>
      </w:r>
      <w:r w:rsidR="00B56EEC" w:rsidRPr="0005190F">
        <w:rPr>
          <w:rFonts w:ascii="Times New Roman" w:hAnsi="Times New Roman" w:cs="Times New Roman"/>
          <w:sz w:val="24"/>
          <w:szCs w:val="24"/>
        </w:rPr>
        <w:t xml:space="preserve">y </w:t>
      </w:r>
      <w:r w:rsidR="00C11745" w:rsidRPr="0005190F">
        <w:rPr>
          <w:rFonts w:ascii="Times New Roman" w:hAnsi="Times New Roman" w:cs="Times New Roman"/>
          <w:sz w:val="24"/>
          <w:szCs w:val="24"/>
        </w:rPr>
        <w:t>los objetivos secundarios</w:t>
      </w:r>
      <w:r w:rsidR="001B3246" w:rsidRPr="0005190F">
        <w:rPr>
          <w:rFonts w:ascii="Times New Roman" w:hAnsi="Times New Roman" w:cs="Times New Roman"/>
          <w:sz w:val="24"/>
          <w:szCs w:val="24"/>
        </w:rPr>
        <w:t xml:space="preserve"> (o complementarios)</w:t>
      </w:r>
      <w:r w:rsidR="00C11745" w:rsidRPr="0005190F">
        <w:rPr>
          <w:rFonts w:ascii="Times New Roman" w:hAnsi="Times New Roman" w:cs="Times New Roman"/>
          <w:sz w:val="24"/>
          <w:szCs w:val="24"/>
        </w:rPr>
        <w:t xml:space="preserve">, entendiendo estos </w:t>
      </w:r>
      <w:r w:rsidR="001B3246" w:rsidRPr="0005190F">
        <w:rPr>
          <w:rFonts w:ascii="Times New Roman" w:hAnsi="Times New Roman" w:cs="Times New Roman"/>
          <w:sz w:val="24"/>
          <w:szCs w:val="24"/>
        </w:rPr>
        <w:t xml:space="preserve">últimos </w:t>
      </w:r>
      <w:r w:rsidR="00C11745" w:rsidRPr="0005190F">
        <w:rPr>
          <w:rFonts w:ascii="Times New Roman" w:hAnsi="Times New Roman" w:cs="Times New Roman"/>
          <w:sz w:val="24"/>
          <w:szCs w:val="24"/>
        </w:rPr>
        <w:t xml:space="preserve">como </w:t>
      </w:r>
      <w:r w:rsidR="00BB4604" w:rsidRPr="0005190F">
        <w:rPr>
          <w:rFonts w:ascii="Times New Roman" w:hAnsi="Times New Roman" w:cs="Times New Roman"/>
          <w:sz w:val="24"/>
          <w:szCs w:val="24"/>
        </w:rPr>
        <w:t>los intereses o mecanismos p</w:t>
      </w:r>
      <w:r w:rsidR="002C440D" w:rsidRPr="0005190F">
        <w:rPr>
          <w:rFonts w:ascii="Times New Roman" w:hAnsi="Times New Roman" w:cs="Times New Roman"/>
          <w:sz w:val="24"/>
          <w:szCs w:val="24"/>
        </w:rPr>
        <w:t xml:space="preserve">or medio de los cuales </w:t>
      </w:r>
      <w:r w:rsidR="00BB4604" w:rsidRPr="0005190F">
        <w:rPr>
          <w:rFonts w:ascii="Times New Roman" w:hAnsi="Times New Roman" w:cs="Times New Roman"/>
          <w:sz w:val="24"/>
          <w:szCs w:val="24"/>
        </w:rPr>
        <w:t>actúan estos grupos</w:t>
      </w:r>
      <w:r w:rsidR="00082B85" w:rsidRPr="0005190F">
        <w:rPr>
          <w:rFonts w:ascii="Times New Roman" w:hAnsi="Times New Roman" w:cs="Times New Roman"/>
          <w:sz w:val="24"/>
          <w:szCs w:val="24"/>
        </w:rPr>
        <w:t xml:space="preserve"> (</w:t>
      </w:r>
      <w:r w:rsidR="00AC6CA5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082B85" w:rsidRPr="00AC6CA5">
        <w:rPr>
          <w:rFonts w:ascii="Times New Roman" w:hAnsi="Times New Roman" w:cs="Times New Roman"/>
          <w:b/>
          <w:bCs/>
          <w:sz w:val="24"/>
          <w:szCs w:val="24"/>
        </w:rPr>
        <w:t>igura 2</w:t>
      </w:r>
      <w:r w:rsidR="00082B85" w:rsidRPr="0005190F">
        <w:rPr>
          <w:rFonts w:ascii="Times New Roman" w:hAnsi="Times New Roman" w:cs="Times New Roman"/>
          <w:sz w:val="24"/>
          <w:szCs w:val="24"/>
        </w:rPr>
        <w:t>).</w:t>
      </w:r>
    </w:p>
    <w:p w14:paraId="35C3BFEF" w14:textId="31A6FD41" w:rsidR="008F3D40" w:rsidRDefault="008F3D40" w:rsidP="00530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344B67" w14:textId="4168C994" w:rsidR="009561BF" w:rsidRDefault="009561BF" w:rsidP="005F0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3AEE73FA" wp14:editId="6CA0C20F">
            <wp:extent cx="5970736" cy="3415646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72617" cy="3416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648E5D" w14:textId="58755E81" w:rsidR="005A6B8A" w:rsidRPr="005F0271" w:rsidRDefault="005A6B8A" w:rsidP="00D530BE">
      <w:pPr>
        <w:pStyle w:val="Maintext"/>
        <w:suppressAutoHyphens w:val="0"/>
        <w:spacing w:before="0"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5F0271">
        <w:rPr>
          <w:rFonts w:ascii="Times New Roman" w:hAnsi="Times New Roman"/>
          <w:b/>
          <w:bCs w:val="0"/>
          <w:sz w:val="24"/>
          <w:szCs w:val="24"/>
          <w:lang w:val="es-ES"/>
        </w:rPr>
        <w:t>Figura 2.</w:t>
      </w:r>
      <w:r w:rsidRPr="005F0271">
        <w:rPr>
          <w:rFonts w:ascii="Times New Roman" w:hAnsi="Times New Roman"/>
          <w:sz w:val="24"/>
          <w:szCs w:val="24"/>
          <w:lang w:val="es-ES"/>
        </w:rPr>
        <w:t xml:space="preserve"> Objetivos principales y secundarios de los grupos que integran la</w:t>
      </w:r>
      <w:r w:rsidR="001B3246" w:rsidRPr="005F0271">
        <w:rPr>
          <w:rFonts w:ascii="Times New Roman" w:hAnsi="Times New Roman"/>
          <w:sz w:val="24"/>
          <w:szCs w:val="24"/>
          <w:lang w:val="es-ES"/>
        </w:rPr>
        <w:t>s</w:t>
      </w:r>
      <w:r w:rsidRPr="005F0271">
        <w:rPr>
          <w:rFonts w:ascii="Times New Roman" w:hAnsi="Times New Roman"/>
          <w:sz w:val="24"/>
          <w:szCs w:val="24"/>
          <w:lang w:val="es-ES"/>
        </w:rPr>
        <w:t xml:space="preserve"> red</w:t>
      </w:r>
      <w:r w:rsidR="001B3246" w:rsidRPr="005F0271">
        <w:rPr>
          <w:rFonts w:ascii="Times New Roman" w:hAnsi="Times New Roman"/>
          <w:sz w:val="24"/>
          <w:szCs w:val="24"/>
          <w:lang w:val="es-ES"/>
        </w:rPr>
        <w:t>es</w:t>
      </w:r>
      <w:r w:rsidRPr="005F0271">
        <w:rPr>
          <w:rFonts w:ascii="Times New Roman" w:hAnsi="Times New Roman"/>
          <w:sz w:val="24"/>
          <w:szCs w:val="24"/>
          <w:lang w:val="es-ES"/>
        </w:rPr>
        <w:t xml:space="preserve"> de participación organizacional. </w:t>
      </w:r>
    </w:p>
    <w:p w14:paraId="2299095D" w14:textId="3DF4EC83" w:rsidR="001B3246" w:rsidRPr="005F0271" w:rsidRDefault="001B3246" w:rsidP="00D530BE">
      <w:pPr>
        <w:pStyle w:val="Maintext"/>
        <w:suppressAutoHyphens w:val="0"/>
        <w:spacing w:before="0"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5F0271">
        <w:rPr>
          <w:rFonts w:ascii="Times New Roman" w:hAnsi="Times New Roman"/>
          <w:b/>
          <w:bCs w:val="0"/>
          <w:sz w:val="24"/>
          <w:szCs w:val="24"/>
          <w:lang w:val="en-US"/>
        </w:rPr>
        <w:t>Figure 2.</w:t>
      </w:r>
      <w:r w:rsidRPr="005F0271">
        <w:rPr>
          <w:rFonts w:ascii="Times New Roman" w:hAnsi="Times New Roman"/>
          <w:sz w:val="24"/>
          <w:szCs w:val="24"/>
          <w:lang w:val="en-US"/>
        </w:rPr>
        <w:t xml:space="preserve"> Main and secondary objectives of the groups in the organizational participatory networks. </w:t>
      </w:r>
    </w:p>
    <w:p w14:paraId="2CD0270C" w14:textId="77777777" w:rsidR="009561BF" w:rsidRPr="001B3246" w:rsidRDefault="009561BF" w:rsidP="00530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A739B09" w14:textId="0D2303E3" w:rsidR="00C11745" w:rsidRDefault="008D16EA" w:rsidP="00530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Aunque el objetivo principal de un poco menos de la mitad </w:t>
      </w:r>
      <w:r w:rsidR="004D0B95">
        <w:rPr>
          <w:rFonts w:ascii="Times New Roman" w:hAnsi="Times New Roman" w:cs="Times New Roman"/>
          <w:sz w:val="24"/>
          <w:szCs w:val="24"/>
        </w:rPr>
        <w:t xml:space="preserve">de los grupos </w:t>
      </w:r>
      <w:r>
        <w:rPr>
          <w:rFonts w:ascii="Times New Roman" w:hAnsi="Times New Roman" w:cs="Times New Roman"/>
          <w:sz w:val="24"/>
          <w:szCs w:val="24"/>
        </w:rPr>
        <w:t xml:space="preserve">es el desarrollo, </w:t>
      </w:r>
      <w:r w:rsidR="00B36845">
        <w:rPr>
          <w:rFonts w:ascii="Times New Roman" w:hAnsi="Times New Roman" w:cs="Times New Roman"/>
          <w:sz w:val="24"/>
          <w:szCs w:val="24"/>
        </w:rPr>
        <w:t>este tema baja a cuarta prioridad cuando se trata de los objetivos complementarios. L</w:t>
      </w:r>
      <w:r w:rsidR="000E1E21">
        <w:rPr>
          <w:rFonts w:ascii="Times New Roman" w:hAnsi="Times New Roman" w:cs="Times New Roman"/>
          <w:sz w:val="24"/>
          <w:szCs w:val="24"/>
        </w:rPr>
        <w:t xml:space="preserve">os objetivos </w:t>
      </w:r>
      <w:r w:rsidR="00614794">
        <w:rPr>
          <w:rFonts w:ascii="Times New Roman" w:hAnsi="Times New Roman" w:cs="Times New Roman"/>
          <w:sz w:val="24"/>
          <w:szCs w:val="24"/>
        </w:rPr>
        <w:t xml:space="preserve">complementarios </w:t>
      </w:r>
      <w:r w:rsidR="000E1E21">
        <w:rPr>
          <w:rFonts w:ascii="Times New Roman" w:hAnsi="Times New Roman" w:cs="Times New Roman"/>
          <w:sz w:val="24"/>
          <w:szCs w:val="24"/>
        </w:rPr>
        <w:t xml:space="preserve">se concentran en el manejo de los recursos naturales, la educación ambiental y la conservación. </w:t>
      </w:r>
      <w:r w:rsidR="0036653F">
        <w:rPr>
          <w:rFonts w:ascii="Times New Roman" w:hAnsi="Times New Roman" w:cs="Times New Roman"/>
          <w:sz w:val="24"/>
          <w:szCs w:val="24"/>
        </w:rPr>
        <w:t>Es</w:t>
      </w:r>
      <w:r w:rsidR="00E83396">
        <w:rPr>
          <w:rFonts w:ascii="Times New Roman" w:hAnsi="Times New Roman" w:cs="Times New Roman"/>
          <w:sz w:val="24"/>
          <w:szCs w:val="24"/>
        </w:rPr>
        <w:t xml:space="preserve">tos </w:t>
      </w:r>
      <w:r w:rsidR="00B4654A">
        <w:rPr>
          <w:rFonts w:ascii="Times New Roman" w:hAnsi="Times New Roman" w:cs="Times New Roman"/>
          <w:sz w:val="24"/>
          <w:szCs w:val="24"/>
        </w:rPr>
        <w:t>tres</w:t>
      </w:r>
      <w:r w:rsidR="00E83396">
        <w:rPr>
          <w:rFonts w:ascii="Times New Roman" w:hAnsi="Times New Roman" w:cs="Times New Roman"/>
          <w:sz w:val="24"/>
          <w:szCs w:val="24"/>
        </w:rPr>
        <w:t xml:space="preserve"> últimos temas, </w:t>
      </w:r>
      <w:r w:rsidR="00363CF1">
        <w:rPr>
          <w:rFonts w:ascii="Times New Roman" w:hAnsi="Times New Roman" w:cs="Times New Roman"/>
          <w:sz w:val="24"/>
          <w:szCs w:val="24"/>
        </w:rPr>
        <w:t xml:space="preserve">son los que más están dinamizando las redes de participación organizacional en ambiente alrededor de las </w:t>
      </w:r>
      <w:r w:rsidR="00B4654A">
        <w:rPr>
          <w:rFonts w:ascii="Times New Roman" w:hAnsi="Times New Roman" w:cs="Times New Roman"/>
          <w:sz w:val="24"/>
          <w:szCs w:val="24"/>
        </w:rPr>
        <w:t xml:space="preserve">tres </w:t>
      </w:r>
      <w:r w:rsidR="00363CF1">
        <w:rPr>
          <w:rFonts w:ascii="Times New Roman" w:hAnsi="Times New Roman" w:cs="Times New Roman"/>
          <w:sz w:val="24"/>
          <w:szCs w:val="24"/>
        </w:rPr>
        <w:t xml:space="preserve">áreas </w:t>
      </w:r>
      <w:r w:rsidR="00933E00">
        <w:rPr>
          <w:rFonts w:ascii="Times New Roman" w:hAnsi="Times New Roman" w:cs="Times New Roman"/>
          <w:sz w:val="24"/>
          <w:szCs w:val="24"/>
        </w:rPr>
        <w:t xml:space="preserve">silvestres </w:t>
      </w:r>
      <w:r w:rsidR="00363CF1">
        <w:rPr>
          <w:rFonts w:ascii="Times New Roman" w:hAnsi="Times New Roman" w:cs="Times New Roman"/>
          <w:sz w:val="24"/>
          <w:szCs w:val="24"/>
        </w:rPr>
        <w:t xml:space="preserve">protegidas de estudio. </w:t>
      </w:r>
      <w:r w:rsidR="00373E51">
        <w:rPr>
          <w:rFonts w:ascii="Times New Roman" w:hAnsi="Times New Roman" w:cs="Times New Roman"/>
          <w:sz w:val="24"/>
          <w:szCs w:val="24"/>
        </w:rPr>
        <w:t xml:space="preserve">Es importante destacar que </w:t>
      </w:r>
      <w:r w:rsidR="00A527F6">
        <w:rPr>
          <w:rFonts w:ascii="Times New Roman" w:hAnsi="Times New Roman" w:cs="Times New Roman"/>
          <w:sz w:val="24"/>
          <w:szCs w:val="24"/>
        </w:rPr>
        <w:t xml:space="preserve">el </w:t>
      </w:r>
      <w:r w:rsidR="000700F7">
        <w:rPr>
          <w:rFonts w:ascii="Times New Roman" w:hAnsi="Times New Roman" w:cs="Times New Roman"/>
          <w:sz w:val="24"/>
          <w:szCs w:val="24"/>
        </w:rPr>
        <w:t xml:space="preserve">manejo de los recursos naturales no figura dentro de los objetivos principales y la educación ambiental </w:t>
      </w:r>
      <w:r w:rsidR="004B1259">
        <w:rPr>
          <w:rFonts w:ascii="Times New Roman" w:hAnsi="Times New Roman" w:cs="Times New Roman"/>
          <w:sz w:val="24"/>
          <w:szCs w:val="24"/>
        </w:rPr>
        <w:t xml:space="preserve">aumentó </w:t>
      </w:r>
      <w:r w:rsidR="000A0A6B">
        <w:rPr>
          <w:rFonts w:ascii="Times New Roman" w:hAnsi="Times New Roman" w:cs="Times New Roman"/>
          <w:sz w:val="24"/>
          <w:szCs w:val="24"/>
          <w:lang w:val="es-ES"/>
        </w:rPr>
        <w:t xml:space="preserve">más de </w:t>
      </w:r>
      <w:r w:rsidR="00B4654A">
        <w:rPr>
          <w:rFonts w:ascii="Times New Roman" w:hAnsi="Times New Roman" w:cs="Times New Roman"/>
          <w:sz w:val="24"/>
          <w:szCs w:val="24"/>
          <w:lang w:val="es-ES"/>
        </w:rPr>
        <w:t xml:space="preserve">cuatro </w:t>
      </w:r>
      <w:r w:rsidR="000A0A6B">
        <w:rPr>
          <w:rFonts w:ascii="Times New Roman" w:hAnsi="Times New Roman" w:cs="Times New Roman"/>
          <w:sz w:val="24"/>
          <w:szCs w:val="24"/>
          <w:lang w:val="es-ES"/>
        </w:rPr>
        <w:t xml:space="preserve">veces su </w:t>
      </w:r>
      <w:r w:rsidR="004B1259">
        <w:rPr>
          <w:rFonts w:ascii="Times New Roman" w:hAnsi="Times New Roman" w:cs="Times New Roman"/>
          <w:sz w:val="24"/>
          <w:szCs w:val="24"/>
          <w:lang w:val="es-ES"/>
        </w:rPr>
        <w:t xml:space="preserve">importancia como objetivo </w:t>
      </w:r>
      <w:r w:rsidR="0088632B">
        <w:rPr>
          <w:rFonts w:ascii="Times New Roman" w:hAnsi="Times New Roman" w:cs="Times New Roman"/>
          <w:sz w:val="24"/>
          <w:szCs w:val="24"/>
          <w:lang w:val="es-ES"/>
        </w:rPr>
        <w:t>complementario</w:t>
      </w:r>
      <w:r w:rsidR="00985650">
        <w:rPr>
          <w:rFonts w:ascii="Times New Roman" w:hAnsi="Times New Roman" w:cs="Times New Roman"/>
          <w:sz w:val="24"/>
          <w:szCs w:val="24"/>
        </w:rPr>
        <w:t>.</w:t>
      </w:r>
    </w:p>
    <w:p w14:paraId="3C5EC467" w14:textId="1AA17910" w:rsidR="00BA5BD8" w:rsidRDefault="00BA5BD8" w:rsidP="00530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5F16A8" w14:textId="7ACF47CA" w:rsidR="00416E59" w:rsidRDefault="00007E7B" w:rsidP="00416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90F">
        <w:rPr>
          <w:rFonts w:ascii="Times New Roman" w:hAnsi="Times New Roman" w:cs="Times New Roman"/>
          <w:sz w:val="24"/>
          <w:szCs w:val="24"/>
        </w:rPr>
        <w:t xml:space="preserve">En cuanto a las </w:t>
      </w:r>
      <w:r w:rsidR="00416E59" w:rsidRPr="0005190F">
        <w:rPr>
          <w:rFonts w:ascii="Times New Roman" w:hAnsi="Times New Roman" w:cs="Times New Roman"/>
          <w:sz w:val="24"/>
          <w:szCs w:val="24"/>
        </w:rPr>
        <w:t>capacidades adquiridas</w:t>
      </w:r>
      <w:r w:rsidR="00416E59" w:rsidRPr="00417DC7">
        <w:rPr>
          <w:rFonts w:ascii="Times New Roman" w:hAnsi="Times New Roman" w:cs="Times New Roman"/>
          <w:sz w:val="24"/>
          <w:szCs w:val="24"/>
        </w:rPr>
        <w:t xml:space="preserve"> por los grupos</w:t>
      </w:r>
      <w:r w:rsidR="00AC2E4F">
        <w:rPr>
          <w:rFonts w:ascii="Times New Roman" w:hAnsi="Times New Roman" w:cs="Times New Roman"/>
          <w:sz w:val="24"/>
          <w:szCs w:val="24"/>
        </w:rPr>
        <w:t xml:space="preserve"> organizados</w:t>
      </w:r>
      <w:r w:rsidR="00416E59" w:rsidRPr="00417DC7">
        <w:rPr>
          <w:rFonts w:ascii="Times New Roman" w:hAnsi="Times New Roman" w:cs="Times New Roman"/>
          <w:sz w:val="24"/>
          <w:szCs w:val="24"/>
        </w:rPr>
        <w:t xml:space="preserve">, </w:t>
      </w:r>
      <w:r w:rsidR="00AC2E4F">
        <w:rPr>
          <w:rFonts w:ascii="Times New Roman" w:hAnsi="Times New Roman" w:cs="Times New Roman"/>
          <w:sz w:val="24"/>
          <w:szCs w:val="24"/>
        </w:rPr>
        <w:t>c</w:t>
      </w:r>
      <w:r w:rsidR="00416E59">
        <w:rPr>
          <w:rFonts w:ascii="Times New Roman" w:hAnsi="Times New Roman" w:cs="Times New Roman"/>
          <w:sz w:val="24"/>
          <w:szCs w:val="24"/>
        </w:rPr>
        <w:t xml:space="preserve">omo resultados se tiene que </w:t>
      </w:r>
      <w:r w:rsidR="00B4654A">
        <w:rPr>
          <w:rFonts w:ascii="Times New Roman" w:hAnsi="Times New Roman" w:cs="Times New Roman"/>
          <w:sz w:val="24"/>
          <w:szCs w:val="24"/>
        </w:rPr>
        <w:t xml:space="preserve">seis </w:t>
      </w:r>
      <w:r w:rsidR="007939A7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 xml:space="preserve">ellos </w:t>
      </w:r>
      <w:r w:rsidR="00416E59">
        <w:rPr>
          <w:rFonts w:ascii="Times New Roman" w:hAnsi="Times New Roman" w:cs="Times New Roman"/>
          <w:sz w:val="24"/>
          <w:szCs w:val="24"/>
        </w:rPr>
        <w:t>afirma</w:t>
      </w:r>
      <w:r w:rsidR="008718DA">
        <w:rPr>
          <w:rFonts w:ascii="Times New Roman" w:hAnsi="Times New Roman" w:cs="Times New Roman"/>
          <w:sz w:val="24"/>
          <w:szCs w:val="24"/>
        </w:rPr>
        <w:t>n</w:t>
      </w:r>
      <w:r w:rsidR="00416E59">
        <w:rPr>
          <w:rFonts w:ascii="Times New Roman" w:hAnsi="Times New Roman" w:cs="Times New Roman"/>
          <w:sz w:val="24"/>
          <w:szCs w:val="24"/>
        </w:rPr>
        <w:t xml:space="preserve"> no haber recibido ninguna</w:t>
      </w:r>
      <w:r w:rsidR="006D1156">
        <w:rPr>
          <w:rFonts w:ascii="Times New Roman" w:hAnsi="Times New Roman" w:cs="Times New Roman"/>
          <w:sz w:val="24"/>
          <w:szCs w:val="24"/>
        </w:rPr>
        <w:t xml:space="preserve"> capacitación </w:t>
      </w:r>
      <w:r w:rsidR="00AC2E4F">
        <w:rPr>
          <w:rFonts w:ascii="Times New Roman" w:hAnsi="Times New Roman" w:cs="Times New Roman"/>
          <w:sz w:val="24"/>
          <w:szCs w:val="24"/>
        </w:rPr>
        <w:t xml:space="preserve">formal o informal </w:t>
      </w:r>
      <w:r w:rsidR="00416E59">
        <w:rPr>
          <w:rFonts w:ascii="Times New Roman" w:hAnsi="Times New Roman" w:cs="Times New Roman"/>
          <w:sz w:val="24"/>
          <w:szCs w:val="24"/>
        </w:rPr>
        <w:t xml:space="preserve">en los últimos </w:t>
      </w:r>
      <w:r w:rsidR="00B4654A">
        <w:rPr>
          <w:rFonts w:ascii="Times New Roman" w:hAnsi="Times New Roman" w:cs="Times New Roman"/>
          <w:sz w:val="24"/>
          <w:szCs w:val="24"/>
        </w:rPr>
        <w:t>tres</w:t>
      </w:r>
      <w:r w:rsidR="00416E59">
        <w:rPr>
          <w:rFonts w:ascii="Times New Roman" w:hAnsi="Times New Roman" w:cs="Times New Roman"/>
          <w:sz w:val="24"/>
          <w:szCs w:val="24"/>
        </w:rPr>
        <w:t xml:space="preserve"> años, lo que no ha impedido que continúen sus labores. </w:t>
      </w:r>
      <w:r w:rsidR="0030692E">
        <w:rPr>
          <w:rFonts w:ascii="Times New Roman" w:hAnsi="Times New Roman" w:cs="Times New Roman"/>
          <w:sz w:val="24"/>
          <w:szCs w:val="24"/>
        </w:rPr>
        <w:t xml:space="preserve">Las capacitaciones que han recibido </w:t>
      </w:r>
      <w:r w:rsidR="00E6728B">
        <w:rPr>
          <w:rFonts w:ascii="Times New Roman" w:hAnsi="Times New Roman" w:cs="Times New Roman"/>
          <w:sz w:val="24"/>
          <w:szCs w:val="24"/>
        </w:rPr>
        <w:t xml:space="preserve">los 32 restantes </w:t>
      </w:r>
      <w:r w:rsidR="0030692E" w:rsidRPr="00D36374">
        <w:rPr>
          <w:rFonts w:ascii="Times New Roman" w:hAnsi="Times New Roman" w:cs="Times New Roman"/>
          <w:sz w:val="24"/>
          <w:szCs w:val="24"/>
        </w:rPr>
        <w:t>fue</w:t>
      </w:r>
      <w:r w:rsidR="004642D1" w:rsidRPr="00D36374">
        <w:rPr>
          <w:rFonts w:ascii="Times New Roman" w:hAnsi="Times New Roman" w:cs="Times New Roman"/>
          <w:sz w:val="24"/>
          <w:szCs w:val="24"/>
        </w:rPr>
        <w:t>ron</w:t>
      </w:r>
      <w:r w:rsidR="0030692E" w:rsidRPr="00D36374">
        <w:rPr>
          <w:rFonts w:ascii="Times New Roman" w:hAnsi="Times New Roman" w:cs="Times New Roman"/>
          <w:sz w:val="24"/>
          <w:szCs w:val="24"/>
        </w:rPr>
        <w:t xml:space="preserve"> en los </w:t>
      </w:r>
      <w:r w:rsidR="00416E59" w:rsidRPr="00D36374">
        <w:rPr>
          <w:rFonts w:ascii="Times New Roman" w:hAnsi="Times New Roman" w:cs="Times New Roman"/>
          <w:sz w:val="24"/>
          <w:szCs w:val="24"/>
        </w:rPr>
        <w:t>siguientes temas</w:t>
      </w:r>
      <w:r w:rsidR="0030692E" w:rsidRPr="00D36374">
        <w:rPr>
          <w:rFonts w:ascii="Times New Roman" w:hAnsi="Times New Roman" w:cs="Times New Roman"/>
          <w:sz w:val="24"/>
          <w:szCs w:val="24"/>
        </w:rPr>
        <w:t xml:space="preserve">: </w:t>
      </w:r>
      <w:r w:rsidR="00416E59" w:rsidRPr="00D36374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416E59" w:rsidRPr="00D36374">
        <w:rPr>
          <w:rFonts w:ascii="Times New Roman" w:hAnsi="Times New Roman" w:cs="Times New Roman"/>
          <w:sz w:val="24"/>
          <w:szCs w:val="24"/>
        </w:rPr>
        <w:t>l 16</w:t>
      </w:r>
      <w:r w:rsidR="00601387">
        <w:rPr>
          <w:rFonts w:ascii="Times New Roman" w:hAnsi="Times New Roman" w:cs="Times New Roman"/>
          <w:sz w:val="24"/>
          <w:szCs w:val="24"/>
        </w:rPr>
        <w:t xml:space="preserve"> </w:t>
      </w:r>
      <w:r w:rsidR="00416E59" w:rsidRPr="00D36374">
        <w:rPr>
          <w:rFonts w:ascii="Times New Roman" w:hAnsi="Times New Roman" w:cs="Times New Roman"/>
          <w:sz w:val="24"/>
          <w:szCs w:val="24"/>
        </w:rPr>
        <w:t>% en manejo de recursos naturales</w:t>
      </w:r>
      <w:r w:rsidR="00D4402E" w:rsidRPr="00D36374">
        <w:rPr>
          <w:rFonts w:ascii="Times New Roman" w:hAnsi="Times New Roman" w:cs="Times New Roman"/>
          <w:sz w:val="24"/>
          <w:szCs w:val="24"/>
        </w:rPr>
        <w:t>; el 16</w:t>
      </w:r>
      <w:r w:rsidR="00601387">
        <w:rPr>
          <w:rFonts w:ascii="Times New Roman" w:hAnsi="Times New Roman" w:cs="Times New Roman"/>
          <w:sz w:val="24"/>
          <w:szCs w:val="24"/>
        </w:rPr>
        <w:t xml:space="preserve"> </w:t>
      </w:r>
      <w:r w:rsidR="00D4402E" w:rsidRPr="00D36374">
        <w:rPr>
          <w:rFonts w:ascii="Times New Roman" w:hAnsi="Times New Roman" w:cs="Times New Roman"/>
          <w:sz w:val="24"/>
          <w:szCs w:val="24"/>
        </w:rPr>
        <w:t xml:space="preserve">% </w:t>
      </w:r>
      <w:r w:rsidR="0027246C" w:rsidRPr="00D36374">
        <w:rPr>
          <w:rFonts w:ascii="Times New Roman" w:hAnsi="Times New Roman" w:cs="Times New Roman"/>
          <w:sz w:val="24"/>
          <w:szCs w:val="24"/>
        </w:rPr>
        <w:t>en administración</w:t>
      </w:r>
      <w:r w:rsidR="00416E59" w:rsidRPr="00D36374">
        <w:rPr>
          <w:rFonts w:ascii="Times New Roman" w:hAnsi="Times New Roman" w:cs="Times New Roman"/>
          <w:sz w:val="24"/>
          <w:szCs w:val="24"/>
        </w:rPr>
        <w:t xml:space="preserve"> y de derecho; el 14</w:t>
      </w:r>
      <w:r w:rsidR="00601387">
        <w:rPr>
          <w:rFonts w:ascii="Times New Roman" w:hAnsi="Times New Roman" w:cs="Times New Roman"/>
          <w:sz w:val="24"/>
          <w:szCs w:val="24"/>
        </w:rPr>
        <w:t xml:space="preserve"> </w:t>
      </w:r>
      <w:r w:rsidR="00416E59" w:rsidRPr="00D36374">
        <w:rPr>
          <w:rFonts w:ascii="Times New Roman" w:hAnsi="Times New Roman" w:cs="Times New Roman"/>
          <w:sz w:val="24"/>
          <w:szCs w:val="24"/>
        </w:rPr>
        <w:t>% en conservación; el 13</w:t>
      </w:r>
      <w:r w:rsidR="00A65FA4">
        <w:rPr>
          <w:rFonts w:ascii="Times New Roman" w:hAnsi="Times New Roman" w:cs="Times New Roman"/>
          <w:sz w:val="24"/>
          <w:szCs w:val="24"/>
        </w:rPr>
        <w:t xml:space="preserve"> </w:t>
      </w:r>
      <w:r w:rsidR="00416E59" w:rsidRPr="00D36374">
        <w:rPr>
          <w:rFonts w:ascii="Times New Roman" w:hAnsi="Times New Roman" w:cs="Times New Roman"/>
          <w:sz w:val="24"/>
          <w:szCs w:val="24"/>
        </w:rPr>
        <w:t>% en desarrollo</w:t>
      </w:r>
      <w:r w:rsidR="00CA4D5A" w:rsidRPr="00D36374">
        <w:rPr>
          <w:rFonts w:ascii="Times New Roman" w:hAnsi="Times New Roman" w:cs="Times New Roman"/>
          <w:sz w:val="24"/>
          <w:szCs w:val="24"/>
        </w:rPr>
        <w:t>; el 13</w:t>
      </w:r>
      <w:r w:rsidR="00601387">
        <w:rPr>
          <w:rFonts w:ascii="Times New Roman" w:hAnsi="Times New Roman" w:cs="Times New Roman"/>
          <w:sz w:val="24"/>
          <w:szCs w:val="24"/>
        </w:rPr>
        <w:t xml:space="preserve"> </w:t>
      </w:r>
      <w:r w:rsidR="00CA4D5A" w:rsidRPr="00D36374">
        <w:rPr>
          <w:rFonts w:ascii="Times New Roman" w:hAnsi="Times New Roman" w:cs="Times New Roman"/>
          <w:sz w:val="24"/>
          <w:szCs w:val="24"/>
        </w:rPr>
        <w:t xml:space="preserve">% </w:t>
      </w:r>
      <w:r w:rsidR="009829B7" w:rsidRPr="00D36374">
        <w:rPr>
          <w:rFonts w:ascii="Times New Roman" w:hAnsi="Times New Roman" w:cs="Times New Roman"/>
          <w:sz w:val="24"/>
          <w:szCs w:val="24"/>
        </w:rPr>
        <w:t xml:space="preserve">en </w:t>
      </w:r>
      <w:r w:rsidR="00416E59" w:rsidRPr="00D36374">
        <w:rPr>
          <w:rFonts w:ascii="Times New Roman" w:hAnsi="Times New Roman" w:cs="Times New Roman"/>
          <w:sz w:val="24"/>
          <w:szCs w:val="24"/>
        </w:rPr>
        <w:t>producción; el 8</w:t>
      </w:r>
      <w:r w:rsidR="00601387">
        <w:rPr>
          <w:rFonts w:ascii="Times New Roman" w:hAnsi="Times New Roman" w:cs="Times New Roman"/>
          <w:sz w:val="24"/>
          <w:szCs w:val="24"/>
        </w:rPr>
        <w:t xml:space="preserve"> </w:t>
      </w:r>
      <w:r w:rsidR="00416E59" w:rsidRPr="00D36374">
        <w:rPr>
          <w:rFonts w:ascii="Times New Roman" w:hAnsi="Times New Roman" w:cs="Times New Roman"/>
          <w:sz w:val="24"/>
          <w:szCs w:val="24"/>
        </w:rPr>
        <w:t>% en educación ambiental; el 6</w:t>
      </w:r>
      <w:r w:rsidR="00601387">
        <w:rPr>
          <w:rFonts w:ascii="Times New Roman" w:hAnsi="Times New Roman" w:cs="Times New Roman"/>
          <w:sz w:val="24"/>
          <w:szCs w:val="24"/>
        </w:rPr>
        <w:t xml:space="preserve"> </w:t>
      </w:r>
      <w:r w:rsidR="00416E59" w:rsidRPr="00D36374">
        <w:rPr>
          <w:rFonts w:ascii="Times New Roman" w:hAnsi="Times New Roman" w:cs="Times New Roman"/>
          <w:sz w:val="24"/>
          <w:szCs w:val="24"/>
        </w:rPr>
        <w:t>% en aprovechamiento de recursos</w:t>
      </w:r>
      <w:r w:rsidR="0027246C" w:rsidRPr="00D36374">
        <w:rPr>
          <w:rFonts w:ascii="Times New Roman" w:hAnsi="Times New Roman" w:cs="Times New Roman"/>
          <w:sz w:val="24"/>
          <w:szCs w:val="24"/>
        </w:rPr>
        <w:t>; el 6</w:t>
      </w:r>
      <w:r w:rsidR="00601387">
        <w:rPr>
          <w:rFonts w:ascii="Times New Roman" w:hAnsi="Times New Roman" w:cs="Times New Roman"/>
          <w:sz w:val="24"/>
          <w:szCs w:val="24"/>
        </w:rPr>
        <w:t xml:space="preserve"> </w:t>
      </w:r>
      <w:r w:rsidR="0027246C" w:rsidRPr="00D36374">
        <w:rPr>
          <w:rFonts w:ascii="Times New Roman" w:hAnsi="Times New Roman" w:cs="Times New Roman"/>
          <w:sz w:val="24"/>
          <w:szCs w:val="24"/>
        </w:rPr>
        <w:t>% en</w:t>
      </w:r>
      <w:r w:rsidR="00416E59" w:rsidRPr="00D36374">
        <w:rPr>
          <w:rFonts w:ascii="Times New Roman" w:hAnsi="Times New Roman" w:cs="Times New Roman"/>
          <w:sz w:val="24"/>
          <w:szCs w:val="24"/>
        </w:rPr>
        <w:t xml:space="preserve"> alternativas económicas; el 5</w:t>
      </w:r>
      <w:r w:rsidR="00601387">
        <w:rPr>
          <w:rFonts w:ascii="Times New Roman" w:hAnsi="Times New Roman" w:cs="Times New Roman"/>
          <w:sz w:val="24"/>
          <w:szCs w:val="24"/>
        </w:rPr>
        <w:t xml:space="preserve"> </w:t>
      </w:r>
      <w:r w:rsidR="00416E59" w:rsidRPr="00D36374">
        <w:rPr>
          <w:rFonts w:ascii="Times New Roman" w:hAnsi="Times New Roman" w:cs="Times New Roman"/>
          <w:sz w:val="24"/>
          <w:szCs w:val="24"/>
        </w:rPr>
        <w:t>% en manejo de residuos; el 2</w:t>
      </w:r>
      <w:r w:rsidR="00601387">
        <w:rPr>
          <w:rFonts w:ascii="Times New Roman" w:hAnsi="Times New Roman" w:cs="Times New Roman"/>
          <w:sz w:val="24"/>
          <w:szCs w:val="24"/>
        </w:rPr>
        <w:t xml:space="preserve"> </w:t>
      </w:r>
      <w:r w:rsidR="00416E59" w:rsidRPr="00D36374">
        <w:rPr>
          <w:rFonts w:ascii="Times New Roman" w:hAnsi="Times New Roman" w:cs="Times New Roman"/>
          <w:sz w:val="24"/>
          <w:szCs w:val="24"/>
        </w:rPr>
        <w:t>% en investigac</w:t>
      </w:r>
      <w:r w:rsidR="006F3718" w:rsidRPr="00D36374">
        <w:rPr>
          <w:rFonts w:ascii="Times New Roman" w:hAnsi="Times New Roman" w:cs="Times New Roman"/>
          <w:sz w:val="24"/>
          <w:szCs w:val="24"/>
        </w:rPr>
        <w:t>ión</w:t>
      </w:r>
      <w:r w:rsidR="008538A9" w:rsidRPr="00D36374">
        <w:rPr>
          <w:rFonts w:ascii="Times New Roman" w:hAnsi="Times New Roman" w:cs="Times New Roman"/>
          <w:sz w:val="24"/>
          <w:szCs w:val="24"/>
        </w:rPr>
        <w:t xml:space="preserve">; y el </w:t>
      </w:r>
      <w:r w:rsidR="004C5393">
        <w:rPr>
          <w:rFonts w:ascii="Times New Roman" w:hAnsi="Times New Roman" w:cs="Times New Roman"/>
          <w:sz w:val="24"/>
          <w:szCs w:val="24"/>
        </w:rPr>
        <w:t>1</w:t>
      </w:r>
      <w:r w:rsidR="00601387">
        <w:rPr>
          <w:rFonts w:ascii="Times New Roman" w:hAnsi="Times New Roman" w:cs="Times New Roman"/>
          <w:sz w:val="24"/>
          <w:szCs w:val="24"/>
        </w:rPr>
        <w:t xml:space="preserve"> </w:t>
      </w:r>
      <w:r w:rsidR="008538A9" w:rsidRPr="00D36374">
        <w:rPr>
          <w:rFonts w:ascii="Times New Roman" w:hAnsi="Times New Roman" w:cs="Times New Roman"/>
          <w:sz w:val="24"/>
          <w:szCs w:val="24"/>
        </w:rPr>
        <w:t>% no sabe</w:t>
      </w:r>
      <w:r w:rsidR="00416E59" w:rsidRPr="00D36374">
        <w:rPr>
          <w:rFonts w:ascii="Times New Roman" w:hAnsi="Times New Roman" w:cs="Times New Roman"/>
          <w:sz w:val="24"/>
          <w:szCs w:val="24"/>
        </w:rPr>
        <w:t xml:space="preserve">. </w:t>
      </w:r>
      <w:r w:rsidR="00075349" w:rsidRPr="00D36374">
        <w:rPr>
          <w:rFonts w:ascii="Times New Roman" w:hAnsi="Times New Roman" w:cs="Times New Roman"/>
          <w:sz w:val="24"/>
          <w:szCs w:val="24"/>
        </w:rPr>
        <w:t xml:space="preserve">Se destaca que </w:t>
      </w:r>
      <w:r w:rsidR="00A110B5">
        <w:rPr>
          <w:rFonts w:ascii="Times New Roman" w:hAnsi="Times New Roman" w:cs="Times New Roman"/>
          <w:sz w:val="24"/>
          <w:szCs w:val="24"/>
        </w:rPr>
        <w:t xml:space="preserve">solo una </w:t>
      </w:r>
      <w:r w:rsidR="00075349" w:rsidRPr="00D36374">
        <w:rPr>
          <w:rFonts w:ascii="Times New Roman" w:hAnsi="Times New Roman" w:cs="Times New Roman"/>
          <w:sz w:val="24"/>
          <w:szCs w:val="24"/>
        </w:rPr>
        <w:t>institución de gobierno afirma haber recibido capacitaciones en conservación</w:t>
      </w:r>
      <w:r w:rsidR="003E5A81">
        <w:rPr>
          <w:rFonts w:ascii="Times New Roman" w:hAnsi="Times New Roman" w:cs="Times New Roman"/>
          <w:sz w:val="24"/>
          <w:szCs w:val="24"/>
        </w:rPr>
        <w:t xml:space="preserve">, pero ninguna en </w:t>
      </w:r>
      <w:r w:rsidR="00075349" w:rsidRPr="00D36374">
        <w:rPr>
          <w:rFonts w:ascii="Times New Roman" w:hAnsi="Times New Roman" w:cs="Times New Roman"/>
          <w:sz w:val="24"/>
          <w:szCs w:val="24"/>
        </w:rPr>
        <w:t>educación ambiental</w:t>
      </w:r>
      <w:r w:rsidR="00075349">
        <w:rPr>
          <w:rFonts w:ascii="Times New Roman" w:hAnsi="Times New Roman" w:cs="Times New Roman"/>
          <w:sz w:val="24"/>
          <w:szCs w:val="24"/>
        </w:rPr>
        <w:t>.</w:t>
      </w:r>
    </w:p>
    <w:p w14:paraId="2BEA010C" w14:textId="033A52DF" w:rsidR="00140AC8" w:rsidRPr="00B30A0C" w:rsidRDefault="003822B4" w:rsidP="00B30A0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lastRenderedPageBreak/>
        <w:t>4.2</w:t>
      </w: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ab/>
      </w:r>
      <w:r w:rsidR="00140AC8" w:rsidRPr="00B30A0C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Red de participación en actividades sobre ambiente </w:t>
      </w:r>
    </w:p>
    <w:p w14:paraId="202060FD" w14:textId="77777777" w:rsidR="002A15D3" w:rsidRDefault="002A15D3" w:rsidP="00CD57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51F7B511" w14:textId="39E4F88F" w:rsidR="0073301C" w:rsidRPr="008230B4" w:rsidRDefault="003712F3" w:rsidP="00CD5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B4">
        <w:rPr>
          <w:rFonts w:ascii="Times New Roman" w:hAnsi="Times New Roman" w:cs="Times New Roman"/>
          <w:sz w:val="24"/>
          <w:szCs w:val="24"/>
        </w:rPr>
        <w:t xml:space="preserve">Las redes sociales asociadas a medio ambiente que construyeron los actores no fueron varias, sino una sola </w:t>
      </w:r>
      <w:r w:rsidR="0073301C" w:rsidRPr="008230B4">
        <w:rPr>
          <w:rFonts w:ascii="Times New Roman" w:hAnsi="Times New Roman" w:cs="Times New Roman"/>
          <w:sz w:val="24"/>
          <w:szCs w:val="24"/>
        </w:rPr>
        <w:t xml:space="preserve">con incidencia en toda la región y sin especialización concreta en una y otra área </w:t>
      </w:r>
      <w:r w:rsidR="007E6589" w:rsidRPr="008230B4">
        <w:rPr>
          <w:rFonts w:ascii="Times New Roman" w:hAnsi="Times New Roman" w:cs="Times New Roman"/>
          <w:sz w:val="24"/>
          <w:szCs w:val="24"/>
        </w:rPr>
        <w:t xml:space="preserve">natural </w:t>
      </w:r>
      <w:r w:rsidR="0073301C" w:rsidRPr="008230B4">
        <w:rPr>
          <w:rFonts w:ascii="Times New Roman" w:hAnsi="Times New Roman" w:cs="Times New Roman"/>
          <w:sz w:val="24"/>
          <w:szCs w:val="24"/>
        </w:rPr>
        <w:t xml:space="preserve">protegida. </w:t>
      </w:r>
    </w:p>
    <w:p w14:paraId="001B53CD" w14:textId="77777777" w:rsidR="0073301C" w:rsidRDefault="0073301C" w:rsidP="00CD5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14:paraId="08243730" w14:textId="7BA58731" w:rsidR="00AF76BB" w:rsidRPr="00D11430" w:rsidRDefault="00140AC8" w:rsidP="001F3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430">
        <w:rPr>
          <w:rFonts w:ascii="Times New Roman" w:hAnsi="Times New Roman" w:cs="Times New Roman"/>
          <w:sz w:val="24"/>
          <w:szCs w:val="24"/>
        </w:rPr>
        <w:t xml:space="preserve">De </w:t>
      </w:r>
      <w:r w:rsidR="0073301C">
        <w:rPr>
          <w:rFonts w:ascii="Times New Roman" w:hAnsi="Times New Roman" w:cs="Times New Roman"/>
          <w:sz w:val="24"/>
          <w:szCs w:val="24"/>
        </w:rPr>
        <w:t xml:space="preserve">los </w:t>
      </w:r>
      <w:r w:rsidRPr="00D11430">
        <w:rPr>
          <w:rFonts w:ascii="Times New Roman" w:hAnsi="Times New Roman" w:cs="Times New Roman"/>
          <w:sz w:val="24"/>
          <w:szCs w:val="24"/>
        </w:rPr>
        <w:t xml:space="preserve">38 grupos organizados, el </w:t>
      </w:r>
      <w:r w:rsidR="00E4544D" w:rsidRPr="00D11430">
        <w:rPr>
          <w:rFonts w:ascii="Times New Roman" w:hAnsi="Times New Roman" w:cs="Times New Roman"/>
          <w:sz w:val="24"/>
          <w:szCs w:val="24"/>
        </w:rPr>
        <w:t>71</w:t>
      </w:r>
      <w:r w:rsidR="00601387">
        <w:rPr>
          <w:rFonts w:ascii="Times New Roman" w:hAnsi="Times New Roman" w:cs="Times New Roman"/>
          <w:sz w:val="24"/>
          <w:szCs w:val="24"/>
        </w:rPr>
        <w:t xml:space="preserve"> </w:t>
      </w:r>
      <w:r w:rsidRPr="00D11430">
        <w:rPr>
          <w:rFonts w:ascii="Times New Roman" w:hAnsi="Times New Roman" w:cs="Times New Roman"/>
          <w:sz w:val="24"/>
          <w:szCs w:val="24"/>
        </w:rPr>
        <w:t>% afirm</w:t>
      </w:r>
      <w:r w:rsidR="00C407F5">
        <w:rPr>
          <w:rFonts w:ascii="Times New Roman" w:hAnsi="Times New Roman" w:cs="Times New Roman"/>
          <w:sz w:val="24"/>
          <w:szCs w:val="24"/>
        </w:rPr>
        <w:t>ó</w:t>
      </w:r>
      <w:r w:rsidRPr="00D11430">
        <w:rPr>
          <w:rFonts w:ascii="Times New Roman" w:hAnsi="Times New Roman" w:cs="Times New Roman"/>
          <w:sz w:val="24"/>
          <w:szCs w:val="24"/>
        </w:rPr>
        <w:t xml:space="preserve"> </w:t>
      </w:r>
      <w:r w:rsidR="005F46E4" w:rsidRPr="00D11430">
        <w:rPr>
          <w:rFonts w:ascii="Times New Roman" w:hAnsi="Times New Roman" w:cs="Times New Roman"/>
          <w:sz w:val="24"/>
          <w:szCs w:val="24"/>
        </w:rPr>
        <w:t xml:space="preserve">tomar la iniciativa y </w:t>
      </w:r>
      <w:r w:rsidRPr="00D11430">
        <w:rPr>
          <w:rFonts w:ascii="Times New Roman" w:hAnsi="Times New Roman" w:cs="Times New Roman"/>
          <w:sz w:val="24"/>
          <w:szCs w:val="24"/>
        </w:rPr>
        <w:t>liderar actividades sobre medio ambiente</w:t>
      </w:r>
      <w:r w:rsidR="00337078" w:rsidRPr="00D11430">
        <w:rPr>
          <w:rFonts w:ascii="Times New Roman" w:hAnsi="Times New Roman" w:cs="Times New Roman"/>
          <w:sz w:val="24"/>
          <w:szCs w:val="24"/>
        </w:rPr>
        <w:t xml:space="preserve">. </w:t>
      </w:r>
      <w:r w:rsidR="00AF76BB" w:rsidRPr="00D11430">
        <w:rPr>
          <w:rFonts w:ascii="Times New Roman" w:hAnsi="Times New Roman" w:cs="Times New Roman"/>
          <w:sz w:val="24"/>
          <w:szCs w:val="24"/>
        </w:rPr>
        <w:t xml:space="preserve">Llama la atención que </w:t>
      </w:r>
      <w:r w:rsidR="00B4654A">
        <w:rPr>
          <w:rFonts w:ascii="Times New Roman" w:hAnsi="Times New Roman" w:cs="Times New Roman"/>
          <w:sz w:val="24"/>
          <w:szCs w:val="24"/>
        </w:rPr>
        <w:t>tres</w:t>
      </w:r>
      <w:r w:rsidR="00A52A84" w:rsidRPr="00D11430">
        <w:rPr>
          <w:rFonts w:ascii="Times New Roman" w:hAnsi="Times New Roman" w:cs="Times New Roman"/>
          <w:sz w:val="24"/>
          <w:szCs w:val="24"/>
        </w:rPr>
        <w:t xml:space="preserve"> de las </w:t>
      </w:r>
      <w:r w:rsidR="00B4654A">
        <w:rPr>
          <w:rFonts w:ascii="Times New Roman" w:hAnsi="Times New Roman" w:cs="Times New Roman"/>
          <w:sz w:val="24"/>
          <w:szCs w:val="24"/>
        </w:rPr>
        <w:t>cuatro</w:t>
      </w:r>
      <w:r w:rsidR="00A52A84" w:rsidRPr="00D11430">
        <w:rPr>
          <w:rFonts w:ascii="Times New Roman" w:hAnsi="Times New Roman" w:cs="Times New Roman"/>
          <w:sz w:val="24"/>
          <w:szCs w:val="24"/>
        </w:rPr>
        <w:t xml:space="preserve"> </w:t>
      </w:r>
      <w:r w:rsidR="005841A3">
        <w:rPr>
          <w:rFonts w:ascii="Times New Roman" w:hAnsi="Times New Roman" w:cs="Times New Roman"/>
          <w:sz w:val="24"/>
          <w:szCs w:val="24"/>
        </w:rPr>
        <w:t>a</w:t>
      </w:r>
      <w:r w:rsidR="00A52A84" w:rsidRPr="00D11430">
        <w:rPr>
          <w:rFonts w:ascii="Times New Roman" w:hAnsi="Times New Roman" w:cs="Times New Roman"/>
          <w:sz w:val="24"/>
          <w:szCs w:val="24"/>
        </w:rPr>
        <w:t xml:space="preserve">sociaciones de </w:t>
      </w:r>
      <w:r w:rsidR="005841A3">
        <w:rPr>
          <w:rFonts w:ascii="Times New Roman" w:hAnsi="Times New Roman" w:cs="Times New Roman"/>
          <w:sz w:val="24"/>
          <w:szCs w:val="24"/>
        </w:rPr>
        <w:t>d</w:t>
      </w:r>
      <w:r w:rsidR="00A52A84" w:rsidRPr="00D11430">
        <w:rPr>
          <w:rFonts w:ascii="Times New Roman" w:hAnsi="Times New Roman" w:cs="Times New Roman"/>
          <w:sz w:val="24"/>
          <w:szCs w:val="24"/>
        </w:rPr>
        <w:t xml:space="preserve">esarrollo que sí lideran actividades, lo hacen de forma individual, sin buscar colaboraciones con otros grupos organizados de la red social de estudio. </w:t>
      </w:r>
      <w:r w:rsidR="00822A0F" w:rsidRPr="00D11430">
        <w:rPr>
          <w:rFonts w:ascii="Times New Roman" w:hAnsi="Times New Roman" w:cs="Times New Roman"/>
          <w:sz w:val="24"/>
          <w:szCs w:val="24"/>
        </w:rPr>
        <w:t>La que sí posee vínculos, está ubicada en la comunidad de Providencia de Dota, con una relación directa con el Parque Nacional los Quetzales.</w:t>
      </w:r>
      <w:r w:rsidR="005423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C1C061" w14:textId="77777777" w:rsidR="00AF76BB" w:rsidRPr="00D11430" w:rsidRDefault="00AF76BB" w:rsidP="001F3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C9EAC0" w14:textId="2CAA0147" w:rsidR="001F3FAD" w:rsidRDefault="00033DC4" w:rsidP="001F3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430">
        <w:rPr>
          <w:rFonts w:ascii="Times New Roman" w:hAnsi="Times New Roman" w:cs="Times New Roman"/>
          <w:sz w:val="24"/>
          <w:szCs w:val="24"/>
        </w:rPr>
        <w:t xml:space="preserve">El </w:t>
      </w:r>
      <w:r w:rsidR="00A85F21" w:rsidRPr="00D11430">
        <w:rPr>
          <w:rFonts w:ascii="Times New Roman" w:hAnsi="Times New Roman" w:cs="Times New Roman"/>
          <w:sz w:val="24"/>
          <w:szCs w:val="24"/>
        </w:rPr>
        <w:t>29</w:t>
      </w:r>
      <w:r w:rsidR="009F104F">
        <w:rPr>
          <w:rFonts w:ascii="Times New Roman" w:hAnsi="Times New Roman" w:cs="Times New Roman"/>
          <w:sz w:val="24"/>
          <w:szCs w:val="24"/>
        </w:rPr>
        <w:t xml:space="preserve"> </w:t>
      </w:r>
      <w:r w:rsidR="001F3FAD" w:rsidRPr="00D11430">
        <w:rPr>
          <w:rFonts w:ascii="Times New Roman" w:hAnsi="Times New Roman" w:cs="Times New Roman"/>
          <w:sz w:val="24"/>
          <w:szCs w:val="24"/>
        </w:rPr>
        <w:t xml:space="preserve">% </w:t>
      </w:r>
      <w:r w:rsidRPr="00033FF1">
        <w:rPr>
          <w:rFonts w:ascii="Times New Roman" w:hAnsi="Times New Roman" w:cs="Times New Roman"/>
          <w:sz w:val="24"/>
          <w:szCs w:val="24"/>
        </w:rPr>
        <w:t>de los grupos organizados q</w:t>
      </w:r>
      <w:r w:rsidR="001F3FAD" w:rsidRPr="00033FF1">
        <w:rPr>
          <w:rFonts w:ascii="Times New Roman" w:hAnsi="Times New Roman" w:cs="Times New Roman"/>
          <w:sz w:val="24"/>
          <w:szCs w:val="24"/>
        </w:rPr>
        <w:t xml:space="preserve">ue menciona que no lideran actividades, corresponde a </w:t>
      </w:r>
      <w:r w:rsidR="00B4654A">
        <w:rPr>
          <w:rFonts w:ascii="Times New Roman" w:hAnsi="Times New Roman" w:cs="Times New Roman"/>
          <w:sz w:val="24"/>
          <w:szCs w:val="24"/>
        </w:rPr>
        <w:t>cinco</w:t>
      </w:r>
      <w:r w:rsidR="001F3FAD" w:rsidRPr="00033FF1">
        <w:rPr>
          <w:rFonts w:ascii="Times New Roman" w:hAnsi="Times New Roman" w:cs="Times New Roman"/>
          <w:sz w:val="24"/>
          <w:szCs w:val="24"/>
        </w:rPr>
        <w:t xml:space="preserve"> (de</w:t>
      </w:r>
      <w:r w:rsidR="00DF2824" w:rsidRPr="00033FF1">
        <w:rPr>
          <w:rFonts w:ascii="Times New Roman" w:hAnsi="Times New Roman" w:cs="Times New Roman"/>
          <w:sz w:val="24"/>
          <w:szCs w:val="24"/>
        </w:rPr>
        <w:t>l total de</w:t>
      </w:r>
      <w:r w:rsidR="001F3FAD" w:rsidRPr="00033FF1">
        <w:rPr>
          <w:rFonts w:ascii="Times New Roman" w:hAnsi="Times New Roman" w:cs="Times New Roman"/>
          <w:sz w:val="24"/>
          <w:szCs w:val="24"/>
        </w:rPr>
        <w:t xml:space="preserve"> </w:t>
      </w:r>
      <w:r w:rsidR="00B4654A">
        <w:rPr>
          <w:rFonts w:ascii="Times New Roman" w:hAnsi="Times New Roman" w:cs="Times New Roman"/>
          <w:sz w:val="24"/>
          <w:szCs w:val="24"/>
        </w:rPr>
        <w:t>nueve</w:t>
      </w:r>
      <w:r w:rsidR="001F3FAD" w:rsidRPr="00033FF1">
        <w:rPr>
          <w:rFonts w:ascii="Times New Roman" w:hAnsi="Times New Roman" w:cs="Times New Roman"/>
          <w:sz w:val="24"/>
          <w:szCs w:val="24"/>
        </w:rPr>
        <w:t>) asociaciones</w:t>
      </w:r>
      <w:r w:rsidR="001F3FAD" w:rsidRPr="00D11430">
        <w:rPr>
          <w:rFonts w:ascii="Times New Roman" w:hAnsi="Times New Roman" w:cs="Times New Roman"/>
          <w:sz w:val="24"/>
          <w:szCs w:val="24"/>
        </w:rPr>
        <w:t xml:space="preserve"> de desarrollo que conforman la red y, además </w:t>
      </w:r>
      <w:r w:rsidR="00B4654A">
        <w:rPr>
          <w:rFonts w:ascii="Times New Roman" w:hAnsi="Times New Roman" w:cs="Times New Roman"/>
          <w:sz w:val="24"/>
          <w:szCs w:val="24"/>
        </w:rPr>
        <w:t>dos</w:t>
      </w:r>
      <w:r w:rsidR="00110B48" w:rsidRPr="00D11430">
        <w:rPr>
          <w:rFonts w:ascii="Times New Roman" w:hAnsi="Times New Roman" w:cs="Times New Roman"/>
          <w:sz w:val="24"/>
          <w:szCs w:val="24"/>
        </w:rPr>
        <w:t xml:space="preserve"> organizaciones comunales, </w:t>
      </w:r>
      <w:r w:rsidR="00B4654A">
        <w:rPr>
          <w:rFonts w:ascii="Times New Roman" w:hAnsi="Times New Roman" w:cs="Times New Roman"/>
          <w:sz w:val="24"/>
          <w:szCs w:val="24"/>
        </w:rPr>
        <w:t>una</w:t>
      </w:r>
      <w:r w:rsidR="001F3FAD" w:rsidRPr="00D11430">
        <w:rPr>
          <w:rFonts w:ascii="Times New Roman" w:hAnsi="Times New Roman" w:cs="Times New Roman"/>
          <w:sz w:val="24"/>
          <w:szCs w:val="24"/>
        </w:rPr>
        <w:t xml:space="preserve"> ASADA, </w:t>
      </w:r>
      <w:r w:rsidR="00B4654A">
        <w:rPr>
          <w:rFonts w:ascii="Times New Roman" w:hAnsi="Times New Roman" w:cs="Times New Roman"/>
          <w:sz w:val="24"/>
          <w:szCs w:val="24"/>
        </w:rPr>
        <w:t>una</w:t>
      </w:r>
      <w:r w:rsidR="001F3FAD" w:rsidRPr="00D11430">
        <w:rPr>
          <w:rFonts w:ascii="Times New Roman" w:hAnsi="Times New Roman" w:cs="Times New Roman"/>
          <w:sz w:val="24"/>
          <w:szCs w:val="24"/>
        </w:rPr>
        <w:t xml:space="preserve"> cooperativa, </w:t>
      </w:r>
      <w:r w:rsidR="00B4654A">
        <w:rPr>
          <w:rFonts w:ascii="Times New Roman" w:hAnsi="Times New Roman" w:cs="Times New Roman"/>
          <w:sz w:val="24"/>
          <w:szCs w:val="24"/>
        </w:rPr>
        <w:t>una</w:t>
      </w:r>
      <w:r w:rsidR="001F3FAD" w:rsidRPr="00D11430">
        <w:rPr>
          <w:rFonts w:ascii="Times New Roman" w:hAnsi="Times New Roman" w:cs="Times New Roman"/>
          <w:sz w:val="24"/>
          <w:szCs w:val="24"/>
        </w:rPr>
        <w:t xml:space="preserve"> organización multisectorial</w:t>
      </w:r>
      <w:r w:rsidR="00110B48" w:rsidRPr="00D11430">
        <w:rPr>
          <w:rFonts w:ascii="Times New Roman" w:hAnsi="Times New Roman" w:cs="Times New Roman"/>
          <w:sz w:val="24"/>
          <w:szCs w:val="24"/>
        </w:rPr>
        <w:t xml:space="preserve">, </w:t>
      </w:r>
      <w:r w:rsidR="001F3FAD" w:rsidRPr="00D11430">
        <w:rPr>
          <w:rFonts w:ascii="Times New Roman" w:hAnsi="Times New Roman" w:cs="Times New Roman"/>
          <w:sz w:val="24"/>
          <w:szCs w:val="24"/>
        </w:rPr>
        <w:t xml:space="preserve">y </w:t>
      </w:r>
      <w:r w:rsidR="00B4654A">
        <w:rPr>
          <w:rFonts w:ascii="Times New Roman" w:hAnsi="Times New Roman" w:cs="Times New Roman"/>
          <w:sz w:val="24"/>
          <w:szCs w:val="24"/>
        </w:rPr>
        <w:t>una</w:t>
      </w:r>
      <w:r w:rsidR="001F3FAD" w:rsidRPr="00D11430">
        <w:rPr>
          <w:rFonts w:ascii="Times New Roman" w:hAnsi="Times New Roman" w:cs="Times New Roman"/>
          <w:sz w:val="24"/>
          <w:szCs w:val="24"/>
        </w:rPr>
        <w:t xml:space="preserve"> clasificada como ¨otro¨.</w:t>
      </w:r>
      <w:r w:rsidR="001F3FA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0836DD3" w14:textId="77777777" w:rsidR="00565AAA" w:rsidRDefault="00565AAA" w:rsidP="00140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18576F24" w14:textId="2670FF4A" w:rsidR="00140AC8" w:rsidRDefault="00AC6CA5" w:rsidP="00140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la </w:t>
      </w: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EB2A85" w:rsidRPr="00AC6CA5">
        <w:rPr>
          <w:rFonts w:ascii="Times New Roman" w:hAnsi="Times New Roman" w:cs="Times New Roman"/>
          <w:b/>
          <w:bCs/>
          <w:sz w:val="24"/>
          <w:szCs w:val="24"/>
        </w:rPr>
        <w:t xml:space="preserve">igura </w:t>
      </w:r>
      <w:r w:rsidR="008D764F" w:rsidRPr="00AC6CA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D76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EB2A85">
        <w:rPr>
          <w:rFonts w:ascii="Times New Roman" w:hAnsi="Times New Roman" w:cs="Times New Roman"/>
          <w:sz w:val="24"/>
          <w:szCs w:val="24"/>
        </w:rPr>
        <w:t>muestra</w:t>
      </w:r>
      <w:r>
        <w:rPr>
          <w:rFonts w:ascii="Times New Roman" w:hAnsi="Times New Roman" w:cs="Times New Roman"/>
          <w:sz w:val="24"/>
          <w:szCs w:val="24"/>
        </w:rPr>
        <w:t>n</w:t>
      </w:r>
      <w:r w:rsidR="00EB2A85">
        <w:rPr>
          <w:rFonts w:ascii="Times New Roman" w:hAnsi="Times New Roman" w:cs="Times New Roman"/>
          <w:sz w:val="24"/>
          <w:szCs w:val="24"/>
        </w:rPr>
        <w:t xml:space="preserve"> las relaciones </w:t>
      </w:r>
      <w:r w:rsidR="007F0B73">
        <w:rPr>
          <w:rFonts w:ascii="Times New Roman" w:hAnsi="Times New Roman" w:cs="Times New Roman"/>
          <w:sz w:val="24"/>
          <w:szCs w:val="24"/>
        </w:rPr>
        <w:t xml:space="preserve">en temas de medio ambiente </w:t>
      </w:r>
      <w:r w:rsidR="007F0B73">
        <w:rPr>
          <w:rFonts w:ascii="Times New Roman" w:hAnsi="Times New Roman" w:cs="Times New Roman"/>
          <w:sz w:val="24"/>
          <w:szCs w:val="24"/>
          <w:lang w:val="es-ES"/>
        </w:rPr>
        <w:t>(incluye liderazgos y coordinaciones directas)</w:t>
      </w:r>
      <w:r w:rsidR="00D9557D">
        <w:rPr>
          <w:rFonts w:ascii="Times New Roman" w:hAnsi="Times New Roman" w:cs="Times New Roman"/>
          <w:sz w:val="24"/>
          <w:szCs w:val="24"/>
        </w:rPr>
        <w:t>.</w:t>
      </w:r>
      <w:r w:rsidR="00EB2A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4F828E" w14:textId="0361EAEC" w:rsidR="00140AC8" w:rsidRPr="00B22AB8" w:rsidRDefault="00140AC8" w:rsidP="00382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50708F" w14:textId="368C9764" w:rsidR="00140AC8" w:rsidRDefault="00140AC8" w:rsidP="00382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14:paraId="0EFAD1E1" w14:textId="457692CA" w:rsidR="00140AC8" w:rsidRDefault="00140AC8" w:rsidP="003822B4">
      <w:pPr>
        <w:pStyle w:val="Maintext"/>
        <w:suppressAutoHyphens w:val="0"/>
        <w:spacing w:before="0" w:after="0" w:line="240" w:lineRule="auto"/>
        <w:rPr>
          <w:rFonts w:ascii="Times New Roman" w:hAnsi="Times New Roman"/>
          <w:i/>
          <w:iCs/>
          <w:szCs w:val="22"/>
          <w:lang w:val="es-ES"/>
        </w:rPr>
      </w:pPr>
    </w:p>
    <w:p w14:paraId="4752537E" w14:textId="77777777" w:rsidR="00140AC8" w:rsidRDefault="00140AC8" w:rsidP="003822B4">
      <w:pPr>
        <w:pStyle w:val="Maintext"/>
        <w:suppressAutoHyphens w:val="0"/>
        <w:spacing w:before="0" w:after="0" w:line="240" w:lineRule="auto"/>
        <w:rPr>
          <w:rFonts w:ascii="Times New Roman" w:hAnsi="Times New Roman"/>
          <w:i/>
          <w:iCs/>
          <w:szCs w:val="22"/>
          <w:lang w:val="es-ES"/>
        </w:rPr>
      </w:pPr>
    </w:p>
    <w:p w14:paraId="3C59EFCD" w14:textId="77777777" w:rsidR="00140AC8" w:rsidRDefault="00140AC8" w:rsidP="003822B4">
      <w:pPr>
        <w:pStyle w:val="Maintext"/>
        <w:suppressAutoHyphens w:val="0"/>
        <w:spacing w:before="0" w:after="0" w:line="240" w:lineRule="auto"/>
        <w:rPr>
          <w:rFonts w:ascii="Times New Roman" w:hAnsi="Times New Roman"/>
          <w:i/>
          <w:iCs/>
          <w:szCs w:val="22"/>
          <w:lang w:val="es-ES"/>
        </w:rPr>
      </w:pPr>
    </w:p>
    <w:p w14:paraId="61515BF2" w14:textId="77777777" w:rsidR="00140AC8" w:rsidRDefault="00140AC8" w:rsidP="003822B4">
      <w:pPr>
        <w:pStyle w:val="Maintext"/>
        <w:suppressAutoHyphens w:val="0"/>
        <w:spacing w:before="0" w:after="0" w:line="240" w:lineRule="auto"/>
        <w:rPr>
          <w:rFonts w:ascii="Times New Roman" w:hAnsi="Times New Roman"/>
          <w:i/>
          <w:iCs/>
          <w:szCs w:val="22"/>
          <w:lang w:val="es-ES"/>
        </w:rPr>
      </w:pPr>
    </w:p>
    <w:p w14:paraId="09412FE7" w14:textId="77777777" w:rsidR="00140AC8" w:rsidRDefault="00140AC8" w:rsidP="003822B4">
      <w:pPr>
        <w:pStyle w:val="Maintext"/>
        <w:suppressAutoHyphens w:val="0"/>
        <w:spacing w:before="0" w:after="0" w:line="240" w:lineRule="auto"/>
        <w:rPr>
          <w:rFonts w:ascii="Times New Roman" w:hAnsi="Times New Roman"/>
          <w:i/>
          <w:iCs/>
          <w:szCs w:val="22"/>
          <w:lang w:val="es-ES"/>
        </w:rPr>
      </w:pPr>
    </w:p>
    <w:p w14:paraId="24D7745B" w14:textId="77777777" w:rsidR="00140AC8" w:rsidRDefault="00140AC8" w:rsidP="003822B4">
      <w:pPr>
        <w:pStyle w:val="Maintext"/>
        <w:suppressAutoHyphens w:val="0"/>
        <w:spacing w:before="0" w:after="0" w:line="240" w:lineRule="auto"/>
        <w:rPr>
          <w:rFonts w:ascii="Times New Roman" w:hAnsi="Times New Roman"/>
          <w:i/>
          <w:iCs/>
          <w:szCs w:val="22"/>
          <w:lang w:val="es-ES"/>
        </w:rPr>
      </w:pPr>
    </w:p>
    <w:p w14:paraId="78978CD0" w14:textId="77777777" w:rsidR="00140AC8" w:rsidRDefault="00140AC8" w:rsidP="003822B4">
      <w:pPr>
        <w:pStyle w:val="Maintext"/>
        <w:suppressAutoHyphens w:val="0"/>
        <w:spacing w:before="0" w:after="0" w:line="240" w:lineRule="auto"/>
        <w:rPr>
          <w:rFonts w:ascii="Times New Roman" w:hAnsi="Times New Roman"/>
          <w:i/>
          <w:iCs/>
          <w:szCs w:val="22"/>
          <w:lang w:val="es-ES"/>
        </w:rPr>
      </w:pPr>
    </w:p>
    <w:p w14:paraId="69020BE2" w14:textId="77777777" w:rsidR="00140AC8" w:rsidRDefault="00140AC8" w:rsidP="003822B4">
      <w:pPr>
        <w:pStyle w:val="Maintext"/>
        <w:suppressAutoHyphens w:val="0"/>
        <w:spacing w:before="0" w:after="0" w:line="240" w:lineRule="auto"/>
        <w:rPr>
          <w:rFonts w:ascii="Times New Roman" w:hAnsi="Times New Roman"/>
          <w:i/>
          <w:iCs/>
          <w:szCs w:val="22"/>
          <w:lang w:val="es-ES"/>
        </w:rPr>
      </w:pPr>
    </w:p>
    <w:p w14:paraId="0E8ED4EA" w14:textId="77777777" w:rsidR="00140AC8" w:rsidRDefault="00140AC8" w:rsidP="003822B4">
      <w:pPr>
        <w:pStyle w:val="Maintext"/>
        <w:suppressAutoHyphens w:val="0"/>
        <w:spacing w:before="0" w:after="0" w:line="240" w:lineRule="auto"/>
        <w:rPr>
          <w:rFonts w:ascii="Times New Roman" w:hAnsi="Times New Roman"/>
          <w:i/>
          <w:iCs/>
          <w:szCs w:val="22"/>
          <w:lang w:val="es-ES"/>
        </w:rPr>
      </w:pPr>
    </w:p>
    <w:p w14:paraId="188AD97F" w14:textId="77777777" w:rsidR="00140AC8" w:rsidRDefault="00140AC8" w:rsidP="003822B4">
      <w:pPr>
        <w:pStyle w:val="Maintext"/>
        <w:suppressAutoHyphens w:val="0"/>
        <w:spacing w:before="0" w:after="0" w:line="240" w:lineRule="auto"/>
        <w:rPr>
          <w:rFonts w:ascii="Times New Roman" w:hAnsi="Times New Roman"/>
          <w:i/>
          <w:iCs/>
          <w:szCs w:val="22"/>
          <w:lang w:val="es-ES"/>
        </w:rPr>
      </w:pPr>
    </w:p>
    <w:p w14:paraId="21C6915D" w14:textId="77777777" w:rsidR="00140AC8" w:rsidRDefault="00140AC8" w:rsidP="003822B4">
      <w:pPr>
        <w:pStyle w:val="Maintext"/>
        <w:suppressAutoHyphens w:val="0"/>
        <w:spacing w:before="0" w:after="0" w:line="240" w:lineRule="auto"/>
        <w:rPr>
          <w:rFonts w:ascii="Times New Roman" w:hAnsi="Times New Roman"/>
          <w:i/>
          <w:iCs/>
          <w:szCs w:val="22"/>
          <w:lang w:val="es-ES"/>
        </w:rPr>
      </w:pPr>
    </w:p>
    <w:p w14:paraId="3863240D" w14:textId="42DCC97A" w:rsidR="00140AC8" w:rsidRDefault="004A023B" w:rsidP="00140AC8">
      <w:pPr>
        <w:pStyle w:val="Maintext"/>
        <w:suppressAutoHyphens w:val="0"/>
        <w:spacing w:before="0" w:line="240" w:lineRule="auto"/>
        <w:rPr>
          <w:rFonts w:ascii="Times New Roman" w:hAnsi="Times New Roman"/>
          <w:i/>
          <w:iCs/>
          <w:szCs w:val="22"/>
          <w:lang w:val="es-ES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739A543B" wp14:editId="69000AFC">
            <wp:simplePos x="0" y="0"/>
            <wp:positionH relativeFrom="margin">
              <wp:posOffset>369207</wp:posOffset>
            </wp:positionH>
            <wp:positionV relativeFrom="paragraph">
              <wp:posOffset>11974</wp:posOffset>
            </wp:positionV>
            <wp:extent cx="5207000" cy="3317875"/>
            <wp:effectExtent l="0" t="0" r="0" b="0"/>
            <wp:wrapSquare wrapText="bothSides"/>
            <wp:docPr id="2" name="Imagen 2" descr="Gráfico, Gráfico radi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Gráfico, Gráfico radial&#10;&#10;Descripción generada automáticamente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021"/>
                    <a:stretch/>
                  </pic:blipFill>
                  <pic:spPr bwMode="auto">
                    <a:xfrm>
                      <a:off x="0" y="0"/>
                      <a:ext cx="5207000" cy="3317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9190CB" w14:textId="2A118EDD" w:rsidR="00CF046A" w:rsidRDefault="00CF046A" w:rsidP="00140AC8">
      <w:pPr>
        <w:pStyle w:val="Maintext"/>
        <w:suppressAutoHyphens w:val="0"/>
        <w:spacing w:before="0" w:after="0" w:line="240" w:lineRule="auto"/>
        <w:rPr>
          <w:rFonts w:ascii="Times New Roman" w:hAnsi="Times New Roman"/>
          <w:b/>
          <w:bCs w:val="0"/>
          <w:szCs w:val="22"/>
          <w:lang w:val="es-ES"/>
        </w:rPr>
      </w:pPr>
    </w:p>
    <w:p w14:paraId="2794511E" w14:textId="609B5A1C" w:rsidR="00CF046A" w:rsidRDefault="00CF046A" w:rsidP="00140AC8">
      <w:pPr>
        <w:pStyle w:val="Maintext"/>
        <w:suppressAutoHyphens w:val="0"/>
        <w:spacing w:before="0" w:after="0" w:line="240" w:lineRule="auto"/>
        <w:rPr>
          <w:rFonts w:ascii="Times New Roman" w:hAnsi="Times New Roman"/>
          <w:b/>
          <w:bCs w:val="0"/>
          <w:szCs w:val="22"/>
          <w:lang w:val="es-ES"/>
        </w:rPr>
      </w:pPr>
    </w:p>
    <w:p w14:paraId="04EC3F2A" w14:textId="77777777" w:rsidR="00CF046A" w:rsidRDefault="00CF046A" w:rsidP="00140AC8">
      <w:pPr>
        <w:pStyle w:val="Maintext"/>
        <w:suppressAutoHyphens w:val="0"/>
        <w:spacing w:before="0" w:after="0" w:line="240" w:lineRule="auto"/>
        <w:rPr>
          <w:rFonts w:ascii="Times New Roman" w:hAnsi="Times New Roman"/>
          <w:b/>
          <w:bCs w:val="0"/>
          <w:szCs w:val="22"/>
          <w:lang w:val="es-ES"/>
        </w:rPr>
      </w:pPr>
    </w:p>
    <w:p w14:paraId="0CA9B0A0" w14:textId="77777777" w:rsidR="00CF046A" w:rsidRDefault="00CF046A" w:rsidP="00140AC8">
      <w:pPr>
        <w:pStyle w:val="Maintext"/>
        <w:suppressAutoHyphens w:val="0"/>
        <w:spacing w:before="0" w:after="0" w:line="240" w:lineRule="auto"/>
        <w:rPr>
          <w:rFonts w:ascii="Times New Roman" w:hAnsi="Times New Roman"/>
          <w:b/>
          <w:bCs w:val="0"/>
          <w:szCs w:val="22"/>
          <w:lang w:val="es-ES"/>
        </w:rPr>
      </w:pPr>
    </w:p>
    <w:p w14:paraId="650AF80C" w14:textId="77777777" w:rsidR="004A023B" w:rsidRDefault="004A023B" w:rsidP="00140AC8">
      <w:pPr>
        <w:pStyle w:val="Maintext"/>
        <w:suppressAutoHyphens w:val="0"/>
        <w:spacing w:before="0" w:after="0" w:line="240" w:lineRule="auto"/>
        <w:rPr>
          <w:rFonts w:ascii="Times New Roman" w:hAnsi="Times New Roman"/>
          <w:b/>
          <w:bCs w:val="0"/>
          <w:szCs w:val="22"/>
          <w:lang w:val="es-ES"/>
        </w:rPr>
      </w:pPr>
    </w:p>
    <w:p w14:paraId="17E9C0B6" w14:textId="77777777" w:rsidR="004A023B" w:rsidRDefault="004A023B" w:rsidP="00140AC8">
      <w:pPr>
        <w:pStyle w:val="Maintext"/>
        <w:suppressAutoHyphens w:val="0"/>
        <w:spacing w:before="0" w:after="0" w:line="240" w:lineRule="auto"/>
        <w:rPr>
          <w:rFonts w:ascii="Times New Roman" w:hAnsi="Times New Roman"/>
          <w:b/>
          <w:bCs w:val="0"/>
          <w:szCs w:val="22"/>
          <w:lang w:val="es-ES"/>
        </w:rPr>
      </w:pPr>
    </w:p>
    <w:p w14:paraId="0439A79D" w14:textId="77777777" w:rsidR="004A023B" w:rsidRDefault="004A023B" w:rsidP="00140AC8">
      <w:pPr>
        <w:pStyle w:val="Maintext"/>
        <w:suppressAutoHyphens w:val="0"/>
        <w:spacing w:before="0" w:after="0" w:line="240" w:lineRule="auto"/>
        <w:rPr>
          <w:rFonts w:ascii="Times New Roman" w:hAnsi="Times New Roman"/>
          <w:b/>
          <w:bCs w:val="0"/>
          <w:szCs w:val="22"/>
          <w:lang w:val="es-ES"/>
        </w:rPr>
      </w:pPr>
    </w:p>
    <w:p w14:paraId="53941754" w14:textId="77777777" w:rsidR="004A023B" w:rsidRDefault="004A023B" w:rsidP="00140AC8">
      <w:pPr>
        <w:pStyle w:val="Maintext"/>
        <w:suppressAutoHyphens w:val="0"/>
        <w:spacing w:before="0" w:after="0" w:line="240" w:lineRule="auto"/>
        <w:rPr>
          <w:rFonts w:ascii="Times New Roman" w:hAnsi="Times New Roman"/>
          <w:b/>
          <w:bCs w:val="0"/>
          <w:szCs w:val="22"/>
          <w:lang w:val="es-ES"/>
        </w:rPr>
      </w:pPr>
    </w:p>
    <w:p w14:paraId="58A3636F" w14:textId="77777777" w:rsidR="004A023B" w:rsidRDefault="004A023B" w:rsidP="00140AC8">
      <w:pPr>
        <w:pStyle w:val="Maintext"/>
        <w:suppressAutoHyphens w:val="0"/>
        <w:spacing w:before="0" w:after="0" w:line="240" w:lineRule="auto"/>
        <w:rPr>
          <w:rFonts w:ascii="Times New Roman" w:hAnsi="Times New Roman"/>
          <w:b/>
          <w:bCs w:val="0"/>
          <w:szCs w:val="22"/>
          <w:lang w:val="es-ES"/>
        </w:rPr>
      </w:pPr>
    </w:p>
    <w:p w14:paraId="6D2BC5EC" w14:textId="77777777" w:rsidR="004A023B" w:rsidRDefault="004A023B" w:rsidP="00140AC8">
      <w:pPr>
        <w:pStyle w:val="Maintext"/>
        <w:suppressAutoHyphens w:val="0"/>
        <w:spacing w:before="0" w:after="0" w:line="240" w:lineRule="auto"/>
        <w:rPr>
          <w:rFonts w:ascii="Times New Roman" w:hAnsi="Times New Roman"/>
          <w:b/>
          <w:bCs w:val="0"/>
          <w:szCs w:val="22"/>
          <w:lang w:val="es-ES"/>
        </w:rPr>
      </w:pPr>
    </w:p>
    <w:p w14:paraId="2CC0FA8A" w14:textId="77777777" w:rsidR="004A023B" w:rsidRDefault="004A023B" w:rsidP="00140AC8">
      <w:pPr>
        <w:pStyle w:val="Maintext"/>
        <w:suppressAutoHyphens w:val="0"/>
        <w:spacing w:before="0" w:after="0" w:line="240" w:lineRule="auto"/>
        <w:rPr>
          <w:rFonts w:ascii="Times New Roman" w:hAnsi="Times New Roman"/>
          <w:b/>
          <w:bCs w:val="0"/>
          <w:szCs w:val="22"/>
          <w:lang w:val="es-ES"/>
        </w:rPr>
      </w:pPr>
    </w:p>
    <w:p w14:paraId="0FBA7713" w14:textId="77777777" w:rsidR="004A023B" w:rsidRDefault="004A023B" w:rsidP="00140AC8">
      <w:pPr>
        <w:pStyle w:val="Maintext"/>
        <w:suppressAutoHyphens w:val="0"/>
        <w:spacing w:before="0" w:after="0" w:line="240" w:lineRule="auto"/>
        <w:rPr>
          <w:rFonts w:ascii="Times New Roman" w:hAnsi="Times New Roman"/>
          <w:b/>
          <w:bCs w:val="0"/>
          <w:szCs w:val="22"/>
          <w:lang w:val="es-ES"/>
        </w:rPr>
      </w:pPr>
    </w:p>
    <w:p w14:paraId="0DCB3A63" w14:textId="77777777" w:rsidR="004A023B" w:rsidRDefault="004A023B" w:rsidP="00140AC8">
      <w:pPr>
        <w:pStyle w:val="Maintext"/>
        <w:suppressAutoHyphens w:val="0"/>
        <w:spacing w:before="0" w:after="0" w:line="240" w:lineRule="auto"/>
        <w:rPr>
          <w:rFonts w:ascii="Times New Roman" w:hAnsi="Times New Roman"/>
          <w:b/>
          <w:bCs w:val="0"/>
          <w:szCs w:val="22"/>
          <w:lang w:val="es-ES"/>
        </w:rPr>
      </w:pPr>
    </w:p>
    <w:p w14:paraId="2F3E8B11" w14:textId="77777777" w:rsidR="004A023B" w:rsidRDefault="004A023B" w:rsidP="00140AC8">
      <w:pPr>
        <w:pStyle w:val="Maintext"/>
        <w:suppressAutoHyphens w:val="0"/>
        <w:spacing w:before="0" w:after="0" w:line="240" w:lineRule="auto"/>
        <w:rPr>
          <w:rFonts w:ascii="Times New Roman" w:hAnsi="Times New Roman"/>
          <w:b/>
          <w:bCs w:val="0"/>
          <w:szCs w:val="22"/>
          <w:lang w:val="es-ES"/>
        </w:rPr>
      </w:pPr>
    </w:p>
    <w:p w14:paraId="3335D41C" w14:textId="77777777" w:rsidR="004A023B" w:rsidRDefault="004A023B" w:rsidP="00140AC8">
      <w:pPr>
        <w:pStyle w:val="Maintext"/>
        <w:suppressAutoHyphens w:val="0"/>
        <w:spacing w:before="0" w:after="0" w:line="240" w:lineRule="auto"/>
        <w:rPr>
          <w:rFonts w:ascii="Times New Roman" w:hAnsi="Times New Roman"/>
          <w:b/>
          <w:bCs w:val="0"/>
          <w:szCs w:val="22"/>
          <w:lang w:val="es-ES"/>
        </w:rPr>
      </w:pPr>
    </w:p>
    <w:p w14:paraId="12F14141" w14:textId="77777777" w:rsidR="004A023B" w:rsidRDefault="004A023B" w:rsidP="00140AC8">
      <w:pPr>
        <w:pStyle w:val="Maintext"/>
        <w:suppressAutoHyphens w:val="0"/>
        <w:spacing w:before="0" w:after="0" w:line="240" w:lineRule="auto"/>
        <w:rPr>
          <w:rFonts w:ascii="Times New Roman" w:hAnsi="Times New Roman"/>
          <w:b/>
          <w:bCs w:val="0"/>
          <w:szCs w:val="22"/>
          <w:lang w:val="es-ES"/>
        </w:rPr>
      </w:pPr>
    </w:p>
    <w:p w14:paraId="42101DE8" w14:textId="77777777" w:rsidR="004A023B" w:rsidRDefault="004A023B" w:rsidP="00140AC8">
      <w:pPr>
        <w:pStyle w:val="Maintext"/>
        <w:suppressAutoHyphens w:val="0"/>
        <w:spacing w:before="0" w:after="0" w:line="240" w:lineRule="auto"/>
        <w:rPr>
          <w:rFonts w:ascii="Times New Roman" w:hAnsi="Times New Roman"/>
          <w:b/>
          <w:bCs w:val="0"/>
          <w:szCs w:val="22"/>
          <w:lang w:val="es-ES"/>
        </w:rPr>
      </w:pPr>
    </w:p>
    <w:p w14:paraId="751813F7" w14:textId="77777777" w:rsidR="004A023B" w:rsidRDefault="004A023B" w:rsidP="00140AC8">
      <w:pPr>
        <w:pStyle w:val="Maintext"/>
        <w:suppressAutoHyphens w:val="0"/>
        <w:spacing w:before="0" w:after="0" w:line="240" w:lineRule="auto"/>
        <w:rPr>
          <w:rFonts w:ascii="Times New Roman" w:hAnsi="Times New Roman"/>
          <w:b/>
          <w:bCs w:val="0"/>
          <w:szCs w:val="22"/>
          <w:lang w:val="es-ES"/>
        </w:rPr>
      </w:pPr>
    </w:p>
    <w:p w14:paraId="2D507780" w14:textId="77777777" w:rsidR="004A023B" w:rsidRDefault="004A023B" w:rsidP="00140AC8">
      <w:pPr>
        <w:pStyle w:val="Maintext"/>
        <w:suppressAutoHyphens w:val="0"/>
        <w:spacing w:before="0" w:after="0" w:line="240" w:lineRule="auto"/>
        <w:rPr>
          <w:rFonts w:ascii="Times New Roman" w:hAnsi="Times New Roman"/>
          <w:b/>
          <w:bCs w:val="0"/>
          <w:szCs w:val="22"/>
          <w:lang w:val="es-ES"/>
        </w:rPr>
      </w:pPr>
    </w:p>
    <w:p w14:paraId="4E6AD8B2" w14:textId="2693616D" w:rsidR="00140AC8" w:rsidRPr="00F55199" w:rsidRDefault="00140AC8" w:rsidP="00140AC8">
      <w:pPr>
        <w:pStyle w:val="Maintext"/>
        <w:suppressAutoHyphens w:val="0"/>
        <w:spacing w:before="0" w:after="0" w:line="240" w:lineRule="auto"/>
        <w:rPr>
          <w:rFonts w:ascii="Times New Roman" w:hAnsi="Times New Roman"/>
          <w:color w:val="auto"/>
          <w:sz w:val="24"/>
          <w:szCs w:val="24"/>
          <w:lang w:val="es-ES"/>
        </w:rPr>
      </w:pPr>
      <w:r w:rsidRPr="00F55199">
        <w:rPr>
          <w:rFonts w:ascii="Times New Roman" w:hAnsi="Times New Roman"/>
          <w:b/>
          <w:bCs w:val="0"/>
          <w:sz w:val="24"/>
          <w:szCs w:val="24"/>
          <w:lang w:val="es-ES"/>
        </w:rPr>
        <w:t xml:space="preserve">Figura </w:t>
      </w:r>
      <w:r w:rsidR="008D764F" w:rsidRPr="00F55199">
        <w:rPr>
          <w:rFonts w:ascii="Times New Roman" w:hAnsi="Times New Roman"/>
          <w:b/>
          <w:bCs w:val="0"/>
          <w:sz w:val="24"/>
          <w:szCs w:val="24"/>
          <w:lang w:val="es-ES"/>
        </w:rPr>
        <w:t>3</w:t>
      </w:r>
      <w:r w:rsidRPr="00F55199">
        <w:rPr>
          <w:rFonts w:ascii="Times New Roman" w:hAnsi="Times New Roman"/>
          <w:b/>
          <w:bCs w:val="0"/>
          <w:sz w:val="24"/>
          <w:szCs w:val="24"/>
          <w:lang w:val="es-ES"/>
        </w:rPr>
        <w:t>.</w:t>
      </w:r>
      <w:r w:rsidRPr="00F55199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F55199">
        <w:rPr>
          <w:rFonts w:ascii="Times New Roman" w:hAnsi="Times New Roman"/>
          <w:color w:val="auto"/>
          <w:sz w:val="24"/>
          <w:szCs w:val="24"/>
          <w:lang w:val="es-ES"/>
        </w:rPr>
        <w:t xml:space="preserve">Red </w:t>
      </w:r>
      <w:r w:rsidR="005E02EA" w:rsidRPr="00F55199">
        <w:rPr>
          <w:rFonts w:ascii="Times New Roman" w:hAnsi="Times New Roman"/>
          <w:color w:val="auto"/>
          <w:sz w:val="24"/>
          <w:szCs w:val="24"/>
          <w:lang w:val="es-ES"/>
        </w:rPr>
        <w:t xml:space="preserve">de participación </w:t>
      </w:r>
      <w:r w:rsidRPr="00F55199">
        <w:rPr>
          <w:rFonts w:ascii="Times New Roman" w:hAnsi="Times New Roman"/>
          <w:color w:val="auto"/>
          <w:sz w:val="24"/>
          <w:szCs w:val="24"/>
          <w:lang w:val="es-ES"/>
        </w:rPr>
        <w:t xml:space="preserve">organizacional </w:t>
      </w:r>
      <w:r w:rsidR="0067149B" w:rsidRPr="00F55199">
        <w:rPr>
          <w:rFonts w:ascii="Times New Roman" w:hAnsi="Times New Roman"/>
          <w:color w:val="auto"/>
          <w:sz w:val="24"/>
          <w:szCs w:val="24"/>
          <w:lang w:val="es-ES"/>
        </w:rPr>
        <w:t xml:space="preserve">que </w:t>
      </w:r>
      <w:r w:rsidRPr="00F55199">
        <w:rPr>
          <w:rFonts w:ascii="Times New Roman" w:hAnsi="Times New Roman"/>
          <w:color w:val="auto"/>
          <w:sz w:val="24"/>
          <w:szCs w:val="24"/>
          <w:lang w:val="es-ES"/>
        </w:rPr>
        <w:t xml:space="preserve">considera actividades en medio ambiente en la Zona de Los Santos, Costa Rica. Nota: Los códigos por tipología del grupo: institución de gobierno (rojo), grupos productivos (amarillo), ASADA (azul </w:t>
      </w:r>
      <w:r w:rsidR="00E401DA" w:rsidRPr="00F55199">
        <w:rPr>
          <w:rFonts w:ascii="Times New Roman" w:hAnsi="Times New Roman"/>
          <w:color w:val="auto"/>
          <w:sz w:val="24"/>
          <w:szCs w:val="24"/>
          <w:lang w:val="es-ES"/>
        </w:rPr>
        <w:t>oscuro</w:t>
      </w:r>
      <w:r w:rsidRPr="00F55199">
        <w:rPr>
          <w:rFonts w:ascii="Times New Roman" w:hAnsi="Times New Roman"/>
          <w:color w:val="auto"/>
          <w:sz w:val="24"/>
          <w:szCs w:val="24"/>
          <w:lang w:val="es-ES"/>
        </w:rPr>
        <w:t xml:space="preserve">), Asociación de Desarrollo (verde), ONG (anaranjado), sector privado (morado), organizaciones multisectoriales (blanco), cooperativas (negro), organizaciones de desarrollo (gris), y otros (azul claro). </w:t>
      </w:r>
      <w:r w:rsidR="00D22A52" w:rsidRPr="00F55199">
        <w:rPr>
          <w:rFonts w:ascii="Times New Roman" w:hAnsi="Times New Roman"/>
          <w:color w:val="auto"/>
          <w:sz w:val="24"/>
          <w:szCs w:val="24"/>
          <w:lang w:val="es-ES"/>
        </w:rPr>
        <w:t xml:space="preserve">  </w:t>
      </w:r>
    </w:p>
    <w:p w14:paraId="361F0911" w14:textId="51690E61" w:rsidR="00982AB9" w:rsidRPr="00F55199" w:rsidRDefault="00A35543" w:rsidP="00A35543">
      <w:pPr>
        <w:pStyle w:val="Maintext"/>
        <w:suppressAutoHyphens w:val="0"/>
        <w:spacing w:before="0"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F55199">
        <w:rPr>
          <w:rFonts w:ascii="Times New Roman" w:hAnsi="Times New Roman"/>
          <w:b/>
          <w:bCs w:val="0"/>
          <w:sz w:val="24"/>
          <w:szCs w:val="24"/>
          <w:lang w:val="en-US"/>
        </w:rPr>
        <w:t>Figure 3.</w:t>
      </w:r>
      <w:r w:rsidR="00982AB9" w:rsidRPr="00F55199">
        <w:rPr>
          <w:rFonts w:ascii="Times New Roman" w:hAnsi="Times New Roman"/>
          <w:b/>
          <w:bCs w:val="0"/>
          <w:sz w:val="24"/>
          <w:szCs w:val="24"/>
          <w:lang w:val="en-US"/>
        </w:rPr>
        <w:t xml:space="preserve"> </w:t>
      </w:r>
      <w:r w:rsidR="005E02EA" w:rsidRPr="00F55199">
        <w:rPr>
          <w:rFonts w:ascii="Times New Roman" w:hAnsi="Times New Roman"/>
          <w:sz w:val="24"/>
          <w:szCs w:val="24"/>
          <w:lang w:val="en-US"/>
        </w:rPr>
        <w:t>Organizationa</w:t>
      </w:r>
      <w:r w:rsidR="00982AB9" w:rsidRPr="00F55199">
        <w:rPr>
          <w:rFonts w:ascii="Times New Roman" w:hAnsi="Times New Roman"/>
          <w:sz w:val="24"/>
          <w:szCs w:val="24"/>
          <w:lang w:val="en-US"/>
        </w:rPr>
        <w:t>l</w:t>
      </w:r>
      <w:r w:rsidR="005E02EA" w:rsidRPr="00F55199">
        <w:rPr>
          <w:rFonts w:ascii="Times New Roman" w:hAnsi="Times New Roman"/>
          <w:sz w:val="24"/>
          <w:szCs w:val="24"/>
          <w:lang w:val="en-US"/>
        </w:rPr>
        <w:t xml:space="preserve"> participatory network on </w:t>
      </w:r>
      <w:r w:rsidR="00982AB9" w:rsidRPr="00F55199">
        <w:rPr>
          <w:rFonts w:ascii="Times New Roman" w:hAnsi="Times New Roman"/>
          <w:sz w:val="24"/>
          <w:szCs w:val="24"/>
          <w:lang w:val="en-US"/>
        </w:rPr>
        <w:t>environmental</w:t>
      </w:r>
      <w:r w:rsidR="005E02EA" w:rsidRPr="00F55199">
        <w:rPr>
          <w:rFonts w:ascii="Times New Roman" w:hAnsi="Times New Roman"/>
          <w:sz w:val="24"/>
          <w:szCs w:val="24"/>
          <w:lang w:val="en-US"/>
        </w:rPr>
        <w:t xml:space="preserve"> activities in </w:t>
      </w:r>
      <w:r w:rsidR="00982AB9" w:rsidRPr="00F55199">
        <w:rPr>
          <w:rFonts w:ascii="Times New Roman" w:hAnsi="Times New Roman"/>
          <w:sz w:val="24"/>
          <w:szCs w:val="24"/>
          <w:lang w:val="en-US"/>
        </w:rPr>
        <w:t xml:space="preserve">Los Santos area, Costa Rica. </w:t>
      </w:r>
    </w:p>
    <w:p w14:paraId="3A0F20F2" w14:textId="369A3DFE" w:rsidR="00A35543" w:rsidRPr="00E63750" w:rsidRDefault="009E3172" w:rsidP="00A35543">
      <w:pPr>
        <w:pStyle w:val="Maintext"/>
        <w:suppressAutoHyphens w:val="0"/>
        <w:spacing w:before="0" w:after="0" w:line="240" w:lineRule="auto"/>
        <w:rPr>
          <w:rFonts w:ascii="Times New Roman" w:hAnsi="Times New Roman"/>
          <w:color w:val="auto"/>
          <w:szCs w:val="22"/>
          <w:lang w:val="en-US"/>
        </w:rPr>
      </w:pPr>
      <w:r w:rsidRPr="00E63750">
        <w:rPr>
          <w:rFonts w:ascii="Times New Roman" w:hAnsi="Times New Roman"/>
          <w:color w:val="auto"/>
          <w:szCs w:val="22"/>
          <w:lang w:val="en-US"/>
        </w:rPr>
        <w:t xml:space="preserve">Note: The codes by </w:t>
      </w:r>
      <w:r w:rsidR="006D5CA0" w:rsidRPr="00E63750">
        <w:rPr>
          <w:rFonts w:ascii="Times New Roman" w:hAnsi="Times New Roman"/>
          <w:color w:val="auto"/>
          <w:szCs w:val="22"/>
          <w:lang w:val="en-US"/>
        </w:rPr>
        <w:t xml:space="preserve">group </w:t>
      </w:r>
      <w:r w:rsidR="00E401DA" w:rsidRPr="00E63750">
        <w:rPr>
          <w:rFonts w:ascii="Times New Roman" w:hAnsi="Times New Roman"/>
          <w:color w:val="auto"/>
          <w:szCs w:val="22"/>
          <w:lang w:val="en-US"/>
        </w:rPr>
        <w:t>are</w:t>
      </w:r>
      <w:r w:rsidR="006D5CA0" w:rsidRPr="00E63750">
        <w:rPr>
          <w:rFonts w:ascii="Times New Roman" w:hAnsi="Times New Roman"/>
          <w:color w:val="auto"/>
          <w:szCs w:val="22"/>
          <w:lang w:val="en-US"/>
        </w:rPr>
        <w:t xml:space="preserve"> governmental institution</w:t>
      </w:r>
      <w:r w:rsidR="00A35543" w:rsidRPr="00E63750">
        <w:rPr>
          <w:rFonts w:ascii="Times New Roman" w:hAnsi="Times New Roman"/>
          <w:color w:val="auto"/>
          <w:szCs w:val="22"/>
          <w:lang w:val="en-US"/>
        </w:rPr>
        <w:t xml:space="preserve"> (r</w:t>
      </w:r>
      <w:r w:rsidR="006D5CA0" w:rsidRPr="00E63750">
        <w:rPr>
          <w:rFonts w:ascii="Times New Roman" w:hAnsi="Times New Roman"/>
          <w:color w:val="auto"/>
          <w:szCs w:val="22"/>
          <w:lang w:val="en-US"/>
        </w:rPr>
        <w:t>ed</w:t>
      </w:r>
      <w:r w:rsidR="00A35543" w:rsidRPr="00E63750">
        <w:rPr>
          <w:rFonts w:ascii="Times New Roman" w:hAnsi="Times New Roman"/>
          <w:color w:val="auto"/>
          <w:szCs w:val="22"/>
          <w:lang w:val="en-US"/>
        </w:rPr>
        <w:t xml:space="preserve">), </w:t>
      </w:r>
      <w:r w:rsidR="006D5CA0" w:rsidRPr="00E63750">
        <w:rPr>
          <w:rFonts w:ascii="Times New Roman" w:hAnsi="Times New Roman"/>
          <w:color w:val="auto"/>
          <w:szCs w:val="22"/>
          <w:lang w:val="en-US"/>
        </w:rPr>
        <w:t>productive groups</w:t>
      </w:r>
      <w:r w:rsidR="00A35543" w:rsidRPr="00E63750">
        <w:rPr>
          <w:rFonts w:ascii="Times New Roman" w:hAnsi="Times New Roman"/>
          <w:color w:val="auto"/>
          <w:szCs w:val="22"/>
          <w:lang w:val="en-US"/>
        </w:rPr>
        <w:t xml:space="preserve"> (</w:t>
      </w:r>
      <w:r w:rsidR="006D5CA0" w:rsidRPr="00E63750">
        <w:rPr>
          <w:rFonts w:ascii="Times New Roman" w:hAnsi="Times New Roman"/>
          <w:color w:val="auto"/>
          <w:szCs w:val="22"/>
          <w:lang w:val="en-US"/>
        </w:rPr>
        <w:t>yellow</w:t>
      </w:r>
      <w:r w:rsidR="00A35543" w:rsidRPr="00E63750">
        <w:rPr>
          <w:rFonts w:ascii="Times New Roman" w:hAnsi="Times New Roman"/>
          <w:color w:val="auto"/>
          <w:szCs w:val="22"/>
          <w:lang w:val="en-US"/>
        </w:rPr>
        <w:t>), ASADA (</w:t>
      </w:r>
      <w:r w:rsidR="00E401DA" w:rsidRPr="00E63750">
        <w:rPr>
          <w:rFonts w:ascii="Times New Roman" w:hAnsi="Times New Roman"/>
          <w:color w:val="auto"/>
          <w:szCs w:val="22"/>
          <w:lang w:val="en-US"/>
        </w:rPr>
        <w:t>dark</w:t>
      </w:r>
      <w:r w:rsidR="006D5CA0" w:rsidRPr="00E63750">
        <w:rPr>
          <w:rFonts w:ascii="Times New Roman" w:hAnsi="Times New Roman"/>
          <w:color w:val="auto"/>
          <w:szCs w:val="22"/>
          <w:lang w:val="en-US"/>
        </w:rPr>
        <w:t xml:space="preserve"> blue</w:t>
      </w:r>
      <w:r w:rsidR="00A35543" w:rsidRPr="00E63750">
        <w:rPr>
          <w:rFonts w:ascii="Times New Roman" w:hAnsi="Times New Roman"/>
          <w:color w:val="auto"/>
          <w:szCs w:val="22"/>
          <w:lang w:val="en-US"/>
        </w:rPr>
        <w:t xml:space="preserve">), </w:t>
      </w:r>
      <w:r w:rsidR="0010092C" w:rsidRPr="00E63750">
        <w:rPr>
          <w:rFonts w:ascii="Times New Roman" w:hAnsi="Times New Roman"/>
          <w:color w:val="auto"/>
          <w:szCs w:val="22"/>
          <w:lang w:val="en-US"/>
        </w:rPr>
        <w:t xml:space="preserve">Local </w:t>
      </w:r>
      <w:r w:rsidR="0045582B" w:rsidRPr="00E63750">
        <w:rPr>
          <w:rFonts w:ascii="Times New Roman" w:hAnsi="Times New Roman"/>
          <w:color w:val="auto"/>
          <w:szCs w:val="22"/>
          <w:lang w:val="en-US"/>
        </w:rPr>
        <w:t>Develo</w:t>
      </w:r>
      <w:r w:rsidR="0010092C" w:rsidRPr="00E63750">
        <w:rPr>
          <w:rFonts w:ascii="Times New Roman" w:hAnsi="Times New Roman"/>
          <w:color w:val="auto"/>
          <w:szCs w:val="22"/>
          <w:lang w:val="en-US"/>
        </w:rPr>
        <w:t xml:space="preserve">pment </w:t>
      </w:r>
      <w:r w:rsidR="0045582B" w:rsidRPr="00E63750">
        <w:rPr>
          <w:rFonts w:ascii="Times New Roman" w:hAnsi="Times New Roman"/>
          <w:color w:val="auto"/>
          <w:szCs w:val="22"/>
          <w:lang w:val="en-US"/>
        </w:rPr>
        <w:t>A</w:t>
      </w:r>
      <w:r w:rsidR="0010092C" w:rsidRPr="00E63750">
        <w:rPr>
          <w:rFonts w:ascii="Times New Roman" w:hAnsi="Times New Roman"/>
          <w:color w:val="auto"/>
          <w:szCs w:val="22"/>
          <w:lang w:val="en-US"/>
        </w:rPr>
        <w:t>ss</w:t>
      </w:r>
      <w:r w:rsidR="0045582B" w:rsidRPr="00E63750">
        <w:rPr>
          <w:rFonts w:ascii="Times New Roman" w:hAnsi="Times New Roman"/>
          <w:color w:val="auto"/>
          <w:szCs w:val="22"/>
          <w:lang w:val="en-US"/>
        </w:rPr>
        <w:t>o</w:t>
      </w:r>
      <w:r w:rsidR="0010092C" w:rsidRPr="00E63750">
        <w:rPr>
          <w:rFonts w:ascii="Times New Roman" w:hAnsi="Times New Roman"/>
          <w:color w:val="auto"/>
          <w:szCs w:val="22"/>
          <w:lang w:val="en-US"/>
        </w:rPr>
        <w:t xml:space="preserve">ciations </w:t>
      </w:r>
      <w:r w:rsidR="00A35543" w:rsidRPr="00E63750">
        <w:rPr>
          <w:rFonts w:ascii="Times New Roman" w:hAnsi="Times New Roman"/>
          <w:color w:val="auto"/>
          <w:szCs w:val="22"/>
          <w:lang w:val="en-US"/>
        </w:rPr>
        <w:t>(</w:t>
      </w:r>
      <w:r w:rsidR="0010092C" w:rsidRPr="00E63750">
        <w:rPr>
          <w:rFonts w:ascii="Times New Roman" w:hAnsi="Times New Roman"/>
          <w:color w:val="auto"/>
          <w:szCs w:val="22"/>
          <w:lang w:val="en-US"/>
        </w:rPr>
        <w:t>green</w:t>
      </w:r>
      <w:r w:rsidR="00A35543" w:rsidRPr="00E63750">
        <w:rPr>
          <w:rFonts w:ascii="Times New Roman" w:hAnsi="Times New Roman"/>
          <w:color w:val="auto"/>
          <w:szCs w:val="22"/>
          <w:lang w:val="en-US"/>
        </w:rPr>
        <w:t xml:space="preserve">), </w:t>
      </w:r>
      <w:r w:rsidR="0010092C" w:rsidRPr="00E63750">
        <w:rPr>
          <w:rFonts w:ascii="Times New Roman" w:hAnsi="Times New Roman"/>
          <w:color w:val="auto"/>
          <w:szCs w:val="22"/>
          <w:lang w:val="en-US"/>
        </w:rPr>
        <w:t>NGO</w:t>
      </w:r>
      <w:r w:rsidR="00A35543" w:rsidRPr="00E63750">
        <w:rPr>
          <w:rFonts w:ascii="Times New Roman" w:hAnsi="Times New Roman"/>
          <w:color w:val="auto"/>
          <w:szCs w:val="22"/>
          <w:lang w:val="en-US"/>
        </w:rPr>
        <w:t xml:space="preserve"> (</w:t>
      </w:r>
      <w:r w:rsidR="0010092C" w:rsidRPr="00E63750">
        <w:rPr>
          <w:rFonts w:ascii="Times New Roman" w:hAnsi="Times New Roman"/>
          <w:color w:val="auto"/>
          <w:szCs w:val="22"/>
          <w:lang w:val="en-US"/>
        </w:rPr>
        <w:t>orange</w:t>
      </w:r>
      <w:r w:rsidR="00A35543" w:rsidRPr="00E63750">
        <w:rPr>
          <w:rFonts w:ascii="Times New Roman" w:hAnsi="Times New Roman"/>
          <w:color w:val="auto"/>
          <w:szCs w:val="22"/>
          <w:lang w:val="en-US"/>
        </w:rPr>
        <w:t xml:space="preserve">), </w:t>
      </w:r>
      <w:r w:rsidR="0010092C" w:rsidRPr="00E63750">
        <w:rPr>
          <w:rFonts w:ascii="Times New Roman" w:hAnsi="Times New Roman"/>
          <w:color w:val="auto"/>
          <w:szCs w:val="22"/>
          <w:lang w:val="en-US"/>
        </w:rPr>
        <w:t xml:space="preserve">private sector </w:t>
      </w:r>
      <w:r w:rsidR="00A35543" w:rsidRPr="00E63750">
        <w:rPr>
          <w:rFonts w:ascii="Times New Roman" w:hAnsi="Times New Roman"/>
          <w:color w:val="auto"/>
          <w:szCs w:val="22"/>
          <w:lang w:val="en-US"/>
        </w:rPr>
        <w:t>(</w:t>
      </w:r>
      <w:r w:rsidR="0010092C" w:rsidRPr="00E63750">
        <w:rPr>
          <w:rFonts w:ascii="Times New Roman" w:hAnsi="Times New Roman"/>
          <w:color w:val="auto"/>
          <w:szCs w:val="22"/>
          <w:lang w:val="en-US"/>
        </w:rPr>
        <w:t>purple</w:t>
      </w:r>
      <w:r w:rsidR="00A35543" w:rsidRPr="00E63750">
        <w:rPr>
          <w:rFonts w:ascii="Times New Roman" w:hAnsi="Times New Roman"/>
          <w:color w:val="auto"/>
          <w:szCs w:val="22"/>
          <w:lang w:val="en-US"/>
        </w:rPr>
        <w:t xml:space="preserve">), </w:t>
      </w:r>
      <w:r w:rsidR="00E401DA" w:rsidRPr="00E63750">
        <w:rPr>
          <w:rFonts w:ascii="Times New Roman" w:hAnsi="Times New Roman"/>
          <w:color w:val="auto"/>
          <w:szCs w:val="22"/>
          <w:lang w:val="en-US"/>
        </w:rPr>
        <w:t>multisectoral</w:t>
      </w:r>
      <w:r w:rsidR="0010092C" w:rsidRPr="00E63750">
        <w:rPr>
          <w:rFonts w:ascii="Times New Roman" w:hAnsi="Times New Roman"/>
          <w:color w:val="auto"/>
          <w:szCs w:val="22"/>
          <w:lang w:val="en-US"/>
        </w:rPr>
        <w:t xml:space="preserve"> organ</w:t>
      </w:r>
      <w:r w:rsidR="00262662" w:rsidRPr="00E63750">
        <w:rPr>
          <w:rFonts w:ascii="Times New Roman" w:hAnsi="Times New Roman"/>
          <w:color w:val="auto"/>
          <w:szCs w:val="22"/>
          <w:lang w:val="en-US"/>
        </w:rPr>
        <w:t xml:space="preserve">izations </w:t>
      </w:r>
      <w:r w:rsidR="00A35543" w:rsidRPr="00E63750">
        <w:rPr>
          <w:rFonts w:ascii="Times New Roman" w:hAnsi="Times New Roman"/>
          <w:color w:val="auto"/>
          <w:szCs w:val="22"/>
          <w:lang w:val="en-US"/>
        </w:rPr>
        <w:t>(</w:t>
      </w:r>
      <w:r w:rsidR="00262662" w:rsidRPr="00E63750">
        <w:rPr>
          <w:rFonts w:ascii="Times New Roman" w:hAnsi="Times New Roman"/>
          <w:color w:val="auto"/>
          <w:szCs w:val="22"/>
          <w:lang w:val="en-US"/>
        </w:rPr>
        <w:t>white</w:t>
      </w:r>
      <w:r w:rsidR="00A35543" w:rsidRPr="00E63750">
        <w:rPr>
          <w:rFonts w:ascii="Times New Roman" w:hAnsi="Times New Roman"/>
          <w:color w:val="auto"/>
          <w:szCs w:val="22"/>
          <w:lang w:val="en-US"/>
        </w:rPr>
        <w:t>), cooperativ</w:t>
      </w:r>
      <w:r w:rsidR="00262662" w:rsidRPr="00E63750">
        <w:rPr>
          <w:rFonts w:ascii="Times New Roman" w:hAnsi="Times New Roman"/>
          <w:color w:val="auto"/>
          <w:szCs w:val="22"/>
          <w:lang w:val="en-US"/>
        </w:rPr>
        <w:t>e</w:t>
      </w:r>
      <w:r w:rsidR="00940E8B" w:rsidRPr="00E63750">
        <w:rPr>
          <w:rFonts w:ascii="Times New Roman" w:hAnsi="Times New Roman"/>
          <w:color w:val="auto"/>
          <w:szCs w:val="22"/>
          <w:lang w:val="en-US"/>
        </w:rPr>
        <w:t>s</w:t>
      </w:r>
      <w:r w:rsidR="00A35543" w:rsidRPr="00E63750">
        <w:rPr>
          <w:rFonts w:ascii="Times New Roman" w:hAnsi="Times New Roman"/>
          <w:color w:val="auto"/>
          <w:szCs w:val="22"/>
          <w:lang w:val="en-US"/>
        </w:rPr>
        <w:t xml:space="preserve"> (</w:t>
      </w:r>
      <w:r w:rsidR="00262662" w:rsidRPr="00E63750">
        <w:rPr>
          <w:rFonts w:ascii="Times New Roman" w:hAnsi="Times New Roman"/>
          <w:color w:val="auto"/>
          <w:szCs w:val="22"/>
          <w:lang w:val="en-US"/>
        </w:rPr>
        <w:t>black</w:t>
      </w:r>
      <w:r w:rsidR="00A35543" w:rsidRPr="00E63750">
        <w:rPr>
          <w:rFonts w:ascii="Times New Roman" w:hAnsi="Times New Roman"/>
          <w:color w:val="auto"/>
          <w:szCs w:val="22"/>
          <w:lang w:val="en-US"/>
        </w:rPr>
        <w:t xml:space="preserve">), </w:t>
      </w:r>
      <w:r w:rsidR="00262662" w:rsidRPr="00E63750">
        <w:rPr>
          <w:rFonts w:ascii="Times New Roman" w:hAnsi="Times New Roman"/>
          <w:color w:val="auto"/>
          <w:szCs w:val="22"/>
          <w:lang w:val="en-US"/>
        </w:rPr>
        <w:t xml:space="preserve">development organizations </w:t>
      </w:r>
      <w:r w:rsidR="00A35543" w:rsidRPr="00E63750">
        <w:rPr>
          <w:rFonts w:ascii="Times New Roman" w:hAnsi="Times New Roman"/>
          <w:color w:val="auto"/>
          <w:szCs w:val="22"/>
          <w:lang w:val="en-US"/>
        </w:rPr>
        <w:t>(g</w:t>
      </w:r>
      <w:r w:rsidR="00262662" w:rsidRPr="00E63750">
        <w:rPr>
          <w:rFonts w:ascii="Times New Roman" w:hAnsi="Times New Roman"/>
          <w:color w:val="auto"/>
          <w:szCs w:val="22"/>
          <w:lang w:val="en-US"/>
        </w:rPr>
        <w:t>ray</w:t>
      </w:r>
      <w:r w:rsidR="00A35543" w:rsidRPr="00E63750">
        <w:rPr>
          <w:rFonts w:ascii="Times New Roman" w:hAnsi="Times New Roman"/>
          <w:color w:val="auto"/>
          <w:szCs w:val="22"/>
          <w:lang w:val="en-US"/>
        </w:rPr>
        <w:t xml:space="preserve">), </w:t>
      </w:r>
      <w:r w:rsidR="00262662" w:rsidRPr="00E63750">
        <w:rPr>
          <w:rFonts w:ascii="Times New Roman" w:hAnsi="Times New Roman"/>
          <w:color w:val="auto"/>
          <w:szCs w:val="22"/>
          <w:lang w:val="en-US"/>
        </w:rPr>
        <w:t>and others</w:t>
      </w:r>
      <w:r w:rsidR="00A35543" w:rsidRPr="00E63750">
        <w:rPr>
          <w:rFonts w:ascii="Times New Roman" w:hAnsi="Times New Roman"/>
          <w:color w:val="auto"/>
          <w:szCs w:val="22"/>
          <w:lang w:val="en-US"/>
        </w:rPr>
        <w:t xml:space="preserve"> (</w:t>
      </w:r>
      <w:r w:rsidR="00E401DA" w:rsidRPr="00E63750">
        <w:rPr>
          <w:rFonts w:ascii="Times New Roman" w:hAnsi="Times New Roman"/>
          <w:color w:val="auto"/>
          <w:szCs w:val="22"/>
          <w:lang w:val="en-US"/>
        </w:rPr>
        <w:t>light</w:t>
      </w:r>
      <w:r w:rsidR="0045582B" w:rsidRPr="00E63750">
        <w:rPr>
          <w:rFonts w:ascii="Times New Roman" w:hAnsi="Times New Roman"/>
          <w:color w:val="auto"/>
          <w:szCs w:val="22"/>
          <w:lang w:val="en-US"/>
        </w:rPr>
        <w:t xml:space="preserve"> blue</w:t>
      </w:r>
      <w:r w:rsidR="00A35543" w:rsidRPr="00E63750">
        <w:rPr>
          <w:rFonts w:ascii="Times New Roman" w:hAnsi="Times New Roman"/>
          <w:color w:val="auto"/>
          <w:szCs w:val="22"/>
          <w:lang w:val="en-US"/>
        </w:rPr>
        <w:t xml:space="preserve">). </w:t>
      </w:r>
    </w:p>
    <w:p w14:paraId="41D531A3" w14:textId="77777777" w:rsidR="00B4654A" w:rsidRPr="00C8572D" w:rsidRDefault="00B4654A" w:rsidP="00AF5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D2980C8" w14:textId="3D9F1CE3" w:rsidR="00B76B3A" w:rsidRDefault="00B76B3A" w:rsidP="00AF5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En la </w:t>
      </w:r>
      <w:r w:rsidR="00AC6CA5">
        <w:rPr>
          <w:rFonts w:ascii="Times New Roman" w:hAnsi="Times New Roman" w:cs="Times New Roman"/>
          <w:b/>
          <w:bCs/>
          <w:sz w:val="24"/>
          <w:szCs w:val="24"/>
          <w:lang w:val="es-ES"/>
        </w:rPr>
        <w:t>F</w:t>
      </w:r>
      <w:r w:rsidRPr="00AC6CA5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igura </w:t>
      </w:r>
      <w:r w:rsidR="00AC6CA5" w:rsidRPr="00AC6CA5">
        <w:rPr>
          <w:rFonts w:ascii="Times New Roman" w:hAnsi="Times New Roman" w:cs="Times New Roman"/>
          <w:b/>
          <w:bCs/>
          <w:sz w:val="24"/>
          <w:szCs w:val="24"/>
          <w:lang w:val="es-ES"/>
        </w:rPr>
        <w:t>3</w:t>
      </w:r>
      <w:r w:rsidR="007A1568">
        <w:rPr>
          <w:rFonts w:ascii="Times New Roman" w:hAnsi="Times New Roman" w:cs="Times New Roman"/>
          <w:sz w:val="24"/>
          <w:szCs w:val="24"/>
          <w:lang w:val="es-ES"/>
        </w:rPr>
        <w:t>,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los puntos que aparecen en la esquina superior izquierda representan a grupos que existen en el área de estudio pero </w:t>
      </w:r>
      <w:r w:rsidR="007A1568">
        <w:rPr>
          <w:rFonts w:ascii="Times New Roman" w:hAnsi="Times New Roman" w:cs="Times New Roman"/>
          <w:sz w:val="24"/>
          <w:szCs w:val="24"/>
          <w:lang w:val="es-ES"/>
        </w:rPr>
        <w:t xml:space="preserve">que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no </w:t>
      </w:r>
      <w:r w:rsidR="007A1568">
        <w:rPr>
          <w:rFonts w:ascii="Times New Roman" w:hAnsi="Times New Roman" w:cs="Times New Roman"/>
          <w:sz w:val="24"/>
          <w:szCs w:val="24"/>
          <w:lang w:val="es-ES"/>
        </w:rPr>
        <w:t xml:space="preserve">están </w:t>
      </w:r>
      <w:r>
        <w:rPr>
          <w:rFonts w:ascii="Times New Roman" w:hAnsi="Times New Roman" w:cs="Times New Roman"/>
          <w:sz w:val="24"/>
          <w:szCs w:val="24"/>
          <w:lang w:val="es-ES"/>
        </w:rPr>
        <w:t>vinculados con la red de participación social.</w:t>
      </w:r>
      <w:r w:rsidR="00A74784">
        <w:rPr>
          <w:rFonts w:ascii="Times New Roman" w:hAnsi="Times New Roman" w:cs="Times New Roman"/>
          <w:sz w:val="24"/>
          <w:szCs w:val="24"/>
          <w:lang w:val="es-ES"/>
        </w:rPr>
        <w:t xml:space="preserve"> El 45% de estos son ADI o AD.</w:t>
      </w:r>
    </w:p>
    <w:p w14:paraId="7DBEC601" w14:textId="77777777" w:rsidR="00B76B3A" w:rsidRDefault="00B76B3A" w:rsidP="00AF5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693CF83" w14:textId="7C3E5138" w:rsidR="00AF5621" w:rsidRDefault="00B24AB9" w:rsidP="00AF5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140AC8" w:rsidRPr="00AE458D">
        <w:rPr>
          <w:rFonts w:ascii="Times New Roman" w:hAnsi="Times New Roman" w:cs="Times New Roman"/>
          <w:sz w:val="24"/>
          <w:szCs w:val="24"/>
          <w:lang w:val="es-ES"/>
        </w:rPr>
        <w:t>egún el indicador de densidad</w:t>
      </w:r>
      <w:r w:rsidR="00820CEB">
        <w:rPr>
          <w:rFonts w:ascii="Times New Roman" w:hAnsi="Times New Roman" w:cs="Times New Roman"/>
          <w:sz w:val="24"/>
          <w:szCs w:val="24"/>
          <w:lang w:val="es-ES"/>
        </w:rPr>
        <w:t xml:space="preserve"> de</w:t>
      </w:r>
      <w:r w:rsidR="00140AC8" w:rsidRPr="00AE458D">
        <w:rPr>
          <w:rFonts w:ascii="Times New Roman" w:hAnsi="Times New Roman" w:cs="Times New Roman"/>
          <w:sz w:val="24"/>
          <w:szCs w:val="24"/>
          <w:lang w:val="es-ES"/>
        </w:rPr>
        <w:t xml:space="preserve"> red</w:t>
      </w:r>
      <w:r w:rsidR="00820CEB">
        <w:rPr>
          <w:rFonts w:ascii="Times New Roman" w:hAnsi="Times New Roman" w:cs="Times New Roman"/>
          <w:sz w:val="24"/>
          <w:szCs w:val="24"/>
          <w:lang w:val="es-ES"/>
        </w:rPr>
        <w:t xml:space="preserve">, existe </w:t>
      </w:r>
      <w:r w:rsidR="00820CEB" w:rsidRPr="0024726B">
        <w:rPr>
          <w:rFonts w:ascii="Times New Roman" w:hAnsi="Times New Roman" w:cs="Times New Roman"/>
          <w:sz w:val="24"/>
          <w:szCs w:val="24"/>
          <w:lang w:val="es-ES"/>
        </w:rPr>
        <w:t xml:space="preserve">una muy baja </w:t>
      </w:r>
      <w:r w:rsidR="00D921D9" w:rsidRPr="0024726B">
        <w:rPr>
          <w:rFonts w:ascii="Times New Roman" w:hAnsi="Times New Roman" w:cs="Times New Roman"/>
          <w:sz w:val="24"/>
          <w:szCs w:val="24"/>
          <w:lang w:val="es-ES"/>
        </w:rPr>
        <w:t>capacidad</w:t>
      </w:r>
      <w:r w:rsidR="0024726B">
        <w:rPr>
          <w:rFonts w:ascii="Times New Roman" w:hAnsi="Times New Roman" w:cs="Times New Roman"/>
          <w:sz w:val="24"/>
          <w:szCs w:val="24"/>
          <w:lang w:val="es-ES"/>
        </w:rPr>
        <w:t xml:space="preserve"> e interés</w:t>
      </w:r>
      <w:r w:rsidR="00D921D9">
        <w:rPr>
          <w:rFonts w:ascii="Times New Roman" w:hAnsi="Times New Roman" w:cs="Times New Roman"/>
          <w:sz w:val="24"/>
          <w:szCs w:val="24"/>
          <w:lang w:val="es-ES"/>
        </w:rPr>
        <w:t xml:space="preserve"> de liderar acciones sobre medio ambiente</w:t>
      </w:r>
      <w:r w:rsidR="00F347C2">
        <w:rPr>
          <w:rFonts w:ascii="Times New Roman" w:hAnsi="Times New Roman" w:cs="Times New Roman"/>
          <w:sz w:val="24"/>
          <w:szCs w:val="24"/>
          <w:lang w:val="es-ES"/>
        </w:rPr>
        <w:t xml:space="preserve"> ya que</w:t>
      </w:r>
      <w:r w:rsidR="00E4778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921D9">
        <w:rPr>
          <w:rFonts w:ascii="Times New Roman" w:hAnsi="Times New Roman" w:cs="Times New Roman"/>
          <w:sz w:val="24"/>
          <w:szCs w:val="24"/>
          <w:lang w:val="es-ES"/>
        </w:rPr>
        <w:t>la int</w:t>
      </w:r>
      <w:r w:rsidR="00140AC8" w:rsidRPr="00AE458D">
        <w:rPr>
          <w:rFonts w:ascii="Times New Roman" w:hAnsi="Times New Roman" w:cs="Times New Roman"/>
          <w:sz w:val="24"/>
          <w:szCs w:val="24"/>
          <w:lang w:val="es-ES"/>
        </w:rPr>
        <w:t xml:space="preserve">ensidad de relaciones existentes frente a las posibles </w:t>
      </w:r>
      <w:r w:rsidR="00E47780">
        <w:rPr>
          <w:rFonts w:ascii="Times New Roman" w:hAnsi="Times New Roman" w:cs="Times New Roman"/>
          <w:sz w:val="24"/>
          <w:szCs w:val="24"/>
          <w:lang w:val="es-ES"/>
        </w:rPr>
        <w:t xml:space="preserve">es del </w:t>
      </w:r>
      <w:r w:rsidR="00140AC8" w:rsidRPr="00AE458D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9566EE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140AC8" w:rsidRPr="00AE458D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60138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40AC8" w:rsidRPr="00AE458D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AF5621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AF5621" w:rsidRPr="00AE458D">
        <w:rPr>
          <w:rFonts w:ascii="Times New Roman" w:hAnsi="Times New Roman" w:cs="Times New Roman"/>
          <w:sz w:val="24"/>
          <w:szCs w:val="24"/>
          <w:lang w:val="es-ES"/>
        </w:rPr>
        <w:t xml:space="preserve">La distancia más larga entre un grupo organizado y otro es de </w:t>
      </w:r>
      <w:r w:rsidR="008335BE">
        <w:rPr>
          <w:rFonts w:ascii="Times New Roman" w:hAnsi="Times New Roman" w:cs="Times New Roman"/>
          <w:sz w:val="24"/>
          <w:szCs w:val="24"/>
          <w:lang w:val="es-ES"/>
        </w:rPr>
        <w:t>cinco</w:t>
      </w:r>
      <w:r w:rsidR="00AF5621" w:rsidRPr="00AE458D">
        <w:rPr>
          <w:rFonts w:ascii="Times New Roman" w:hAnsi="Times New Roman" w:cs="Times New Roman"/>
          <w:sz w:val="24"/>
          <w:szCs w:val="24"/>
          <w:lang w:val="es-ES"/>
        </w:rPr>
        <w:t xml:space="preserve"> (diámetro), mientras que la más corta es de 2</w:t>
      </w:r>
      <w:r w:rsidR="009566EE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AF5621" w:rsidRPr="00AE458D">
        <w:rPr>
          <w:rFonts w:ascii="Times New Roman" w:hAnsi="Times New Roman" w:cs="Times New Roman"/>
          <w:sz w:val="24"/>
          <w:szCs w:val="24"/>
          <w:lang w:val="es-ES"/>
        </w:rPr>
        <w:t xml:space="preserve">3. </w:t>
      </w:r>
      <w:r w:rsidR="00D500AA">
        <w:rPr>
          <w:rFonts w:ascii="Times New Roman" w:hAnsi="Times New Roman" w:cs="Times New Roman"/>
          <w:sz w:val="24"/>
          <w:szCs w:val="24"/>
          <w:lang w:val="es-ES"/>
        </w:rPr>
        <w:t xml:space="preserve">El índice de centralidad es del </w:t>
      </w:r>
      <w:r w:rsidR="00D500AA" w:rsidRPr="00AE458D">
        <w:rPr>
          <w:rFonts w:ascii="Times New Roman" w:hAnsi="Times New Roman" w:cs="Times New Roman"/>
          <w:sz w:val="24"/>
          <w:szCs w:val="24"/>
          <w:lang w:val="es-ES"/>
        </w:rPr>
        <w:t>12</w:t>
      </w:r>
      <w:r w:rsidR="0060138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500AA" w:rsidRPr="00AE458D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714376">
        <w:rPr>
          <w:rFonts w:ascii="Times New Roman" w:hAnsi="Times New Roman" w:cs="Times New Roman"/>
          <w:sz w:val="24"/>
          <w:szCs w:val="24"/>
          <w:lang w:val="es-ES"/>
        </w:rPr>
        <w:t xml:space="preserve"> y s</w:t>
      </w:r>
      <w:r w:rsidR="00AF5621" w:rsidRPr="00AE458D">
        <w:rPr>
          <w:rFonts w:ascii="Times New Roman" w:hAnsi="Times New Roman" w:cs="Times New Roman"/>
          <w:sz w:val="24"/>
          <w:szCs w:val="24"/>
          <w:lang w:val="es-ES"/>
        </w:rPr>
        <w:t xml:space="preserve">u índice de compactación refleja la existencia de muchos grupos no </w:t>
      </w:r>
      <w:r w:rsidR="00AF5621" w:rsidRPr="008230B4">
        <w:rPr>
          <w:rFonts w:ascii="Times New Roman" w:hAnsi="Times New Roman" w:cs="Times New Roman"/>
          <w:sz w:val="24"/>
          <w:szCs w:val="24"/>
          <w:lang w:val="es-ES"/>
        </w:rPr>
        <w:t>conectados a través de actividades sobre medio ambiente.</w:t>
      </w:r>
      <w:r w:rsidR="000D21C0" w:rsidRPr="008230B4">
        <w:rPr>
          <w:rFonts w:ascii="Times New Roman" w:hAnsi="Times New Roman" w:cs="Times New Roman"/>
          <w:sz w:val="24"/>
          <w:szCs w:val="24"/>
          <w:lang w:val="es-ES"/>
        </w:rPr>
        <w:t xml:space="preserve"> Lo anterior indica que</w:t>
      </w:r>
      <w:r w:rsidR="007A03ED" w:rsidRPr="008230B4">
        <w:rPr>
          <w:rFonts w:ascii="Times New Roman" w:hAnsi="Times New Roman" w:cs="Times New Roman"/>
          <w:sz w:val="24"/>
          <w:szCs w:val="24"/>
          <w:lang w:val="es-ES"/>
        </w:rPr>
        <w:t>, en esta red,</w:t>
      </w:r>
      <w:r w:rsidR="000D21C0" w:rsidRPr="008230B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C32FE" w:rsidRPr="008230B4">
        <w:rPr>
          <w:rFonts w:ascii="Times New Roman" w:hAnsi="Times New Roman" w:cs="Times New Roman"/>
          <w:sz w:val="24"/>
          <w:szCs w:val="24"/>
          <w:lang w:val="es-ES"/>
        </w:rPr>
        <w:t xml:space="preserve">el acceso a las oportunidades </w:t>
      </w:r>
      <w:r w:rsidR="00587AD6" w:rsidRPr="008230B4">
        <w:rPr>
          <w:rFonts w:ascii="Times New Roman" w:hAnsi="Times New Roman" w:cs="Times New Roman"/>
          <w:sz w:val="24"/>
          <w:szCs w:val="24"/>
          <w:lang w:val="es-ES"/>
        </w:rPr>
        <w:t>vinculadas a la conservación ambiental o uso racional de los recursos e</w:t>
      </w:r>
      <w:r w:rsidR="008C32FE" w:rsidRPr="008230B4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7A03ED" w:rsidRPr="008230B4">
        <w:rPr>
          <w:rFonts w:ascii="Times New Roman" w:hAnsi="Times New Roman" w:cs="Times New Roman"/>
          <w:sz w:val="24"/>
          <w:szCs w:val="24"/>
          <w:lang w:val="es-ES"/>
        </w:rPr>
        <w:t xml:space="preserve"> muy baja</w:t>
      </w:r>
      <w:r w:rsidR="00714376" w:rsidRPr="008230B4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71437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629F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5A323473" w14:textId="77777777" w:rsidR="00AE682B" w:rsidRDefault="00AE682B" w:rsidP="00AF5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84B8FFC" w14:textId="46BB74E7" w:rsidR="00140AC8" w:rsidRDefault="00805666" w:rsidP="00140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="00140AC8" w:rsidRPr="00AE458D">
        <w:rPr>
          <w:rFonts w:ascii="Times New Roman" w:hAnsi="Times New Roman" w:cs="Times New Roman"/>
          <w:sz w:val="24"/>
          <w:szCs w:val="24"/>
          <w:lang w:val="es-ES"/>
        </w:rPr>
        <w:t xml:space="preserve">flujo de información que se desplaza por </w:t>
      </w:r>
      <w:r w:rsidR="00213EDD">
        <w:rPr>
          <w:rFonts w:ascii="Times New Roman" w:hAnsi="Times New Roman" w:cs="Times New Roman"/>
          <w:sz w:val="24"/>
          <w:szCs w:val="24"/>
          <w:lang w:val="es-ES"/>
        </w:rPr>
        <w:t xml:space="preserve">esta </w:t>
      </w:r>
      <w:r w:rsidR="00140AC8" w:rsidRPr="00AE458D">
        <w:rPr>
          <w:rFonts w:ascii="Times New Roman" w:hAnsi="Times New Roman" w:cs="Times New Roman"/>
          <w:sz w:val="24"/>
          <w:szCs w:val="24"/>
          <w:lang w:val="es-ES"/>
        </w:rPr>
        <w:t xml:space="preserve">red </w:t>
      </w:r>
      <w:r w:rsidR="0056142C">
        <w:rPr>
          <w:rFonts w:ascii="Times New Roman" w:hAnsi="Times New Roman" w:cs="Times New Roman"/>
          <w:sz w:val="24"/>
          <w:szCs w:val="24"/>
          <w:lang w:val="es-ES"/>
        </w:rPr>
        <w:t xml:space="preserve">de participación ambiental </w:t>
      </w:r>
      <w:r w:rsidR="00140AC8" w:rsidRPr="00AE458D">
        <w:rPr>
          <w:rFonts w:ascii="Times New Roman" w:hAnsi="Times New Roman" w:cs="Times New Roman"/>
          <w:sz w:val="24"/>
          <w:szCs w:val="24"/>
          <w:lang w:val="es-ES"/>
        </w:rPr>
        <w:t xml:space="preserve">está concentrado en </w:t>
      </w:r>
      <w:r w:rsidR="008335BE">
        <w:rPr>
          <w:rFonts w:ascii="Times New Roman" w:hAnsi="Times New Roman" w:cs="Times New Roman"/>
          <w:sz w:val="24"/>
          <w:szCs w:val="24"/>
          <w:lang w:val="es-ES"/>
        </w:rPr>
        <w:t>seis</w:t>
      </w:r>
      <w:r w:rsidR="00140AC8" w:rsidRPr="00AE458D">
        <w:rPr>
          <w:rFonts w:ascii="Times New Roman" w:hAnsi="Times New Roman" w:cs="Times New Roman"/>
          <w:sz w:val="24"/>
          <w:szCs w:val="24"/>
          <w:lang w:val="es-ES"/>
        </w:rPr>
        <w:t xml:space="preserve"> instituciones de gobierno (</w:t>
      </w:r>
      <w:r w:rsidR="008335BE">
        <w:rPr>
          <w:rFonts w:ascii="Times New Roman" w:hAnsi="Times New Roman" w:cs="Times New Roman"/>
          <w:sz w:val="24"/>
          <w:szCs w:val="24"/>
          <w:lang w:val="es-ES"/>
        </w:rPr>
        <w:t>dos</w:t>
      </w:r>
      <w:r w:rsidR="00140AC8" w:rsidRPr="00AE458D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r w:rsidR="00500BC2">
        <w:rPr>
          <w:rFonts w:ascii="Times New Roman" w:hAnsi="Times New Roman" w:cs="Times New Roman"/>
          <w:sz w:val="24"/>
          <w:szCs w:val="24"/>
          <w:lang w:val="es-ES"/>
        </w:rPr>
        <w:t xml:space="preserve">las </w:t>
      </w:r>
      <w:r w:rsidR="008335BE">
        <w:rPr>
          <w:rFonts w:ascii="Times New Roman" w:hAnsi="Times New Roman" w:cs="Times New Roman"/>
          <w:sz w:val="24"/>
          <w:szCs w:val="24"/>
          <w:lang w:val="es-ES"/>
        </w:rPr>
        <w:t>tres</w:t>
      </w:r>
      <w:r w:rsidR="00500BC2">
        <w:rPr>
          <w:rFonts w:ascii="Times New Roman" w:hAnsi="Times New Roman" w:cs="Times New Roman"/>
          <w:sz w:val="24"/>
          <w:szCs w:val="24"/>
          <w:lang w:val="es-ES"/>
        </w:rPr>
        <w:t xml:space="preserve"> principales, </w:t>
      </w:r>
      <w:r w:rsidR="00140AC8" w:rsidRPr="00AE458D">
        <w:rPr>
          <w:rFonts w:ascii="Times New Roman" w:hAnsi="Times New Roman" w:cs="Times New Roman"/>
          <w:sz w:val="24"/>
          <w:szCs w:val="24"/>
          <w:lang w:val="es-ES"/>
        </w:rPr>
        <w:t xml:space="preserve">especializadas en temas de medio ambiente) y </w:t>
      </w:r>
      <w:r w:rsidR="008335BE">
        <w:rPr>
          <w:rFonts w:ascii="Times New Roman" w:hAnsi="Times New Roman" w:cs="Times New Roman"/>
          <w:sz w:val="24"/>
          <w:szCs w:val="24"/>
          <w:lang w:val="es-ES"/>
        </w:rPr>
        <w:t>tres</w:t>
      </w:r>
      <w:r w:rsidR="00140AC8" w:rsidRPr="00AE458D">
        <w:rPr>
          <w:rFonts w:ascii="Times New Roman" w:hAnsi="Times New Roman" w:cs="Times New Roman"/>
          <w:sz w:val="24"/>
          <w:szCs w:val="24"/>
          <w:lang w:val="es-ES"/>
        </w:rPr>
        <w:t xml:space="preserve"> cooperativas</w:t>
      </w:r>
      <w:r w:rsidR="009F63F2">
        <w:rPr>
          <w:rFonts w:ascii="Times New Roman" w:hAnsi="Times New Roman" w:cs="Times New Roman"/>
          <w:sz w:val="24"/>
          <w:szCs w:val="24"/>
          <w:lang w:val="es-ES"/>
        </w:rPr>
        <w:t>. Estos junto con una ASADA (en menor medida)</w:t>
      </w:r>
      <w:r w:rsidR="00DC7FD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9F63F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138C3">
        <w:rPr>
          <w:rFonts w:ascii="Times New Roman" w:hAnsi="Times New Roman" w:cs="Times New Roman"/>
          <w:sz w:val="24"/>
          <w:szCs w:val="24"/>
          <w:lang w:val="es-ES"/>
        </w:rPr>
        <w:t xml:space="preserve">son los </w:t>
      </w:r>
      <w:r w:rsidR="009F63F2">
        <w:rPr>
          <w:rFonts w:ascii="Times New Roman" w:hAnsi="Times New Roman" w:cs="Times New Roman"/>
          <w:sz w:val="24"/>
          <w:szCs w:val="24"/>
          <w:lang w:val="es-ES"/>
        </w:rPr>
        <w:t xml:space="preserve">intermediarios y </w:t>
      </w:r>
      <w:r w:rsidR="00140AC8" w:rsidRPr="00AE458D">
        <w:rPr>
          <w:rFonts w:ascii="Times New Roman" w:hAnsi="Times New Roman" w:cs="Times New Roman"/>
          <w:sz w:val="24"/>
          <w:szCs w:val="24"/>
          <w:lang w:val="es-ES"/>
        </w:rPr>
        <w:t xml:space="preserve">mediadores de </w:t>
      </w:r>
      <w:r w:rsidR="008138C3">
        <w:rPr>
          <w:rFonts w:ascii="Times New Roman" w:hAnsi="Times New Roman" w:cs="Times New Roman"/>
          <w:sz w:val="24"/>
          <w:szCs w:val="24"/>
          <w:lang w:val="es-ES"/>
        </w:rPr>
        <w:t>este tipo de información</w:t>
      </w:r>
      <w:r w:rsidR="00140AC8" w:rsidRPr="00AE458D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9F63F2">
        <w:rPr>
          <w:rFonts w:ascii="Times New Roman" w:hAnsi="Times New Roman" w:cs="Times New Roman"/>
          <w:sz w:val="24"/>
          <w:szCs w:val="24"/>
          <w:lang w:val="es-ES"/>
        </w:rPr>
        <w:t>Ni</w:t>
      </w:r>
      <w:r w:rsidR="00140AC8" w:rsidRPr="00AE458D">
        <w:rPr>
          <w:rFonts w:ascii="Times New Roman" w:hAnsi="Times New Roman" w:cs="Times New Roman"/>
          <w:sz w:val="24"/>
          <w:szCs w:val="24"/>
          <w:lang w:val="es-ES"/>
        </w:rPr>
        <w:t xml:space="preserve">nguna </w:t>
      </w:r>
      <w:r w:rsidR="000C4E69">
        <w:rPr>
          <w:rFonts w:ascii="Times New Roman" w:hAnsi="Times New Roman" w:cs="Times New Roman"/>
          <w:sz w:val="24"/>
          <w:szCs w:val="24"/>
          <w:lang w:val="es-ES"/>
        </w:rPr>
        <w:t>ADI, AD</w:t>
      </w:r>
      <w:r w:rsidR="00140AC8" w:rsidRPr="00AE458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96CF7">
        <w:rPr>
          <w:rFonts w:ascii="Times New Roman" w:hAnsi="Times New Roman" w:cs="Times New Roman"/>
          <w:sz w:val="24"/>
          <w:szCs w:val="24"/>
          <w:lang w:val="es-ES"/>
        </w:rPr>
        <w:t>u</w:t>
      </w:r>
      <w:r w:rsidR="00140AC8" w:rsidRPr="00AE458D">
        <w:rPr>
          <w:rFonts w:ascii="Times New Roman" w:hAnsi="Times New Roman" w:cs="Times New Roman"/>
          <w:sz w:val="24"/>
          <w:szCs w:val="24"/>
          <w:lang w:val="es-ES"/>
        </w:rPr>
        <w:t xml:space="preserve"> organización de base social es intermediaria </w:t>
      </w:r>
      <w:r w:rsidR="009F63F2">
        <w:rPr>
          <w:rFonts w:ascii="Times New Roman" w:hAnsi="Times New Roman" w:cs="Times New Roman"/>
          <w:sz w:val="24"/>
          <w:szCs w:val="24"/>
          <w:lang w:val="es-ES"/>
        </w:rPr>
        <w:t xml:space="preserve">en el control de </w:t>
      </w:r>
      <w:r w:rsidR="00140AC8" w:rsidRPr="00AE458D">
        <w:rPr>
          <w:rFonts w:ascii="Times New Roman" w:hAnsi="Times New Roman" w:cs="Times New Roman"/>
          <w:sz w:val="24"/>
          <w:szCs w:val="24"/>
          <w:lang w:val="es-ES"/>
        </w:rPr>
        <w:t>la información</w:t>
      </w:r>
      <w:r w:rsidR="00EF281C">
        <w:rPr>
          <w:rFonts w:ascii="Times New Roman" w:hAnsi="Times New Roman" w:cs="Times New Roman"/>
          <w:sz w:val="24"/>
          <w:szCs w:val="24"/>
          <w:lang w:val="es-ES"/>
        </w:rPr>
        <w:t>. Esto, junto a la alta centralidad</w:t>
      </w:r>
      <w:r w:rsidR="001C6BB5">
        <w:rPr>
          <w:rFonts w:ascii="Times New Roman" w:hAnsi="Times New Roman" w:cs="Times New Roman"/>
          <w:sz w:val="24"/>
          <w:szCs w:val="24"/>
          <w:lang w:val="es-ES"/>
        </w:rPr>
        <w:t xml:space="preserve"> de la red</w:t>
      </w:r>
      <w:r w:rsidR="00EF281C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EF281C">
        <w:rPr>
          <w:rFonts w:ascii="Times New Roman" w:hAnsi="Times New Roman" w:cs="Times New Roman"/>
          <w:sz w:val="24"/>
          <w:szCs w:val="24"/>
          <w:lang w:val="es-ES"/>
        </w:rPr>
        <w:lastRenderedPageBreak/>
        <w:t>dificulta aún más e</w:t>
      </w:r>
      <w:r w:rsidR="00DC7FD2">
        <w:rPr>
          <w:rFonts w:ascii="Times New Roman" w:hAnsi="Times New Roman" w:cs="Times New Roman"/>
          <w:sz w:val="24"/>
          <w:szCs w:val="24"/>
          <w:lang w:val="es-ES"/>
        </w:rPr>
        <w:t>l acceso a los beneficios</w:t>
      </w:r>
      <w:r w:rsidR="00EF281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875C6">
        <w:rPr>
          <w:rFonts w:ascii="Times New Roman" w:hAnsi="Times New Roman" w:cs="Times New Roman"/>
          <w:sz w:val="24"/>
          <w:szCs w:val="24"/>
          <w:lang w:val="es-ES"/>
        </w:rPr>
        <w:t xml:space="preserve">(no solamente monetarios, </w:t>
      </w:r>
      <w:r w:rsidR="00891709">
        <w:rPr>
          <w:rFonts w:ascii="Times New Roman" w:hAnsi="Times New Roman" w:cs="Times New Roman"/>
          <w:sz w:val="24"/>
          <w:szCs w:val="24"/>
          <w:lang w:val="es-ES"/>
        </w:rPr>
        <w:t xml:space="preserve">sino </w:t>
      </w:r>
      <w:r w:rsidR="00B875C6">
        <w:rPr>
          <w:rFonts w:ascii="Times New Roman" w:hAnsi="Times New Roman" w:cs="Times New Roman"/>
          <w:sz w:val="24"/>
          <w:szCs w:val="24"/>
          <w:lang w:val="es-ES"/>
        </w:rPr>
        <w:t xml:space="preserve">también </w:t>
      </w:r>
      <w:r w:rsidR="00891709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B875C6">
        <w:rPr>
          <w:rFonts w:ascii="Times New Roman" w:hAnsi="Times New Roman" w:cs="Times New Roman"/>
          <w:sz w:val="24"/>
          <w:szCs w:val="24"/>
          <w:lang w:val="es-ES"/>
        </w:rPr>
        <w:t xml:space="preserve"> capacidades, información u otro) </w:t>
      </w:r>
      <w:r w:rsidR="00DC7FD2">
        <w:rPr>
          <w:rFonts w:ascii="Times New Roman" w:hAnsi="Times New Roman" w:cs="Times New Roman"/>
          <w:sz w:val="24"/>
          <w:szCs w:val="24"/>
          <w:lang w:val="es-ES"/>
        </w:rPr>
        <w:t>que esto pueda tener</w:t>
      </w:r>
      <w:r w:rsidR="00140AC8" w:rsidRPr="00AE458D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21F5E954" w14:textId="77777777" w:rsidR="000A49F8" w:rsidRPr="00AE458D" w:rsidRDefault="000A49F8" w:rsidP="00140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E3F6514" w14:textId="2AB677F1" w:rsidR="004146A6" w:rsidRDefault="00140AC8" w:rsidP="007E2615">
      <w:pPr>
        <w:pStyle w:val="Maintext"/>
        <w:suppressAutoHyphens w:val="0"/>
        <w:spacing w:before="0" w:after="0" w:line="240" w:lineRule="auto"/>
        <w:rPr>
          <w:rFonts w:ascii="Times New Roman" w:hAnsi="Times New Roman"/>
          <w:color w:val="auto"/>
          <w:sz w:val="24"/>
          <w:szCs w:val="24"/>
          <w:lang w:val="es-ES"/>
        </w:rPr>
      </w:pPr>
      <w:r>
        <w:rPr>
          <w:rFonts w:ascii="Times New Roman" w:hAnsi="Times New Roman"/>
          <w:color w:val="auto"/>
          <w:sz w:val="24"/>
          <w:szCs w:val="24"/>
          <w:lang w:val="es-ES"/>
        </w:rPr>
        <w:t xml:space="preserve">Según </w:t>
      </w:r>
      <w:r w:rsidR="00D10A05">
        <w:rPr>
          <w:rFonts w:ascii="Times New Roman" w:hAnsi="Times New Roman"/>
          <w:color w:val="auto"/>
          <w:sz w:val="24"/>
          <w:szCs w:val="24"/>
          <w:lang w:val="es-ES"/>
        </w:rPr>
        <w:t xml:space="preserve">el </w:t>
      </w:r>
      <w:r>
        <w:rPr>
          <w:rFonts w:ascii="Times New Roman" w:hAnsi="Times New Roman"/>
          <w:color w:val="auto"/>
          <w:sz w:val="24"/>
          <w:szCs w:val="24"/>
          <w:lang w:val="es-ES"/>
        </w:rPr>
        <w:t xml:space="preserve">índice de </w:t>
      </w:r>
      <w:proofErr w:type="spellStart"/>
      <w:r w:rsidRPr="00790310">
        <w:rPr>
          <w:rFonts w:ascii="Times New Roman" w:hAnsi="Times New Roman"/>
          <w:i/>
          <w:iCs/>
          <w:color w:val="auto"/>
          <w:sz w:val="24"/>
          <w:szCs w:val="24"/>
          <w:lang w:val="es-ES"/>
        </w:rPr>
        <w:t>outdegree</w:t>
      </w:r>
      <w:proofErr w:type="spellEnd"/>
      <w:r>
        <w:rPr>
          <w:rFonts w:ascii="Times New Roman" w:hAnsi="Times New Roman"/>
          <w:color w:val="auto"/>
          <w:sz w:val="24"/>
          <w:szCs w:val="24"/>
          <w:lang w:val="es-ES"/>
        </w:rPr>
        <w:t xml:space="preserve"> e </w:t>
      </w:r>
      <w:proofErr w:type="spellStart"/>
      <w:r w:rsidRPr="00790310">
        <w:rPr>
          <w:rFonts w:ascii="Times New Roman" w:hAnsi="Times New Roman"/>
          <w:i/>
          <w:iCs/>
          <w:color w:val="auto"/>
          <w:sz w:val="24"/>
          <w:szCs w:val="24"/>
          <w:lang w:val="es-ES"/>
        </w:rPr>
        <w:t>indegree</w:t>
      </w:r>
      <w:proofErr w:type="spellEnd"/>
      <w:r>
        <w:rPr>
          <w:rFonts w:ascii="Times New Roman" w:hAnsi="Times New Roman"/>
          <w:color w:val="auto"/>
          <w:sz w:val="24"/>
          <w:szCs w:val="24"/>
          <w:lang w:val="es-ES"/>
        </w:rPr>
        <w:t xml:space="preserve">, </w:t>
      </w:r>
      <w:r w:rsidR="00DC7FD2">
        <w:rPr>
          <w:rFonts w:ascii="Times New Roman" w:hAnsi="Times New Roman"/>
          <w:color w:val="auto"/>
          <w:sz w:val="24"/>
          <w:szCs w:val="24"/>
          <w:lang w:val="es-ES"/>
        </w:rPr>
        <w:t xml:space="preserve">existe </w:t>
      </w:r>
      <w:r>
        <w:rPr>
          <w:rFonts w:ascii="Times New Roman" w:hAnsi="Times New Roman"/>
          <w:color w:val="auto"/>
          <w:sz w:val="24"/>
          <w:szCs w:val="24"/>
          <w:lang w:val="es-ES"/>
        </w:rPr>
        <w:t>una capacidad social de acceder a los nodos del 20</w:t>
      </w:r>
      <w:r w:rsidR="00747E71">
        <w:rPr>
          <w:rFonts w:ascii="Times New Roman" w:hAnsi="Times New Roman"/>
          <w:color w:val="auto"/>
          <w:sz w:val="24"/>
          <w:szCs w:val="24"/>
          <w:lang w:val="es-ES"/>
        </w:rPr>
        <w:t>.</w:t>
      </w:r>
      <w:r>
        <w:rPr>
          <w:rFonts w:ascii="Times New Roman" w:hAnsi="Times New Roman"/>
          <w:color w:val="auto"/>
          <w:sz w:val="24"/>
          <w:szCs w:val="24"/>
          <w:lang w:val="es-ES"/>
        </w:rPr>
        <w:t>4</w:t>
      </w:r>
      <w:r w:rsidR="009566EE">
        <w:rPr>
          <w:rFonts w:ascii="Times New Roman" w:hAnsi="Times New Roman"/>
          <w:color w:val="auto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es-ES"/>
        </w:rPr>
        <w:t xml:space="preserve">% y un poder a nivel local </w:t>
      </w:r>
      <w:r w:rsidR="009E1B31">
        <w:rPr>
          <w:rFonts w:ascii="Times New Roman" w:hAnsi="Times New Roman"/>
          <w:color w:val="auto"/>
          <w:sz w:val="24"/>
          <w:szCs w:val="24"/>
          <w:lang w:val="es-ES"/>
        </w:rPr>
        <w:t xml:space="preserve">o prestigio </w:t>
      </w:r>
      <w:r>
        <w:rPr>
          <w:rFonts w:ascii="Times New Roman" w:hAnsi="Times New Roman"/>
          <w:color w:val="auto"/>
          <w:sz w:val="24"/>
          <w:szCs w:val="24"/>
          <w:lang w:val="es-ES"/>
        </w:rPr>
        <w:t>de los nodos del 1</w:t>
      </w:r>
      <w:r w:rsidRPr="00801EB1">
        <w:rPr>
          <w:rFonts w:ascii="Times New Roman" w:hAnsi="Times New Roman"/>
          <w:color w:val="auto"/>
          <w:sz w:val="24"/>
          <w:szCs w:val="24"/>
          <w:lang w:val="es-ES"/>
        </w:rPr>
        <w:t>5</w:t>
      </w:r>
      <w:r w:rsidR="009566EE">
        <w:rPr>
          <w:rFonts w:ascii="Times New Roman" w:hAnsi="Times New Roman"/>
          <w:color w:val="auto"/>
          <w:sz w:val="24"/>
          <w:szCs w:val="24"/>
          <w:lang w:val="es-ES"/>
        </w:rPr>
        <w:t xml:space="preserve"> </w:t>
      </w:r>
      <w:r w:rsidRPr="00801EB1">
        <w:rPr>
          <w:rFonts w:ascii="Times New Roman" w:hAnsi="Times New Roman"/>
          <w:color w:val="auto"/>
          <w:sz w:val="24"/>
          <w:szCs w:val="24"/>
          <w:lang w:val="es-ES"/>
        </w:rPr>
        <w:t xml:space="preserve">%. </w:t>
      </w:r>
      <w:r w:rsidR="00756333">
        <w:rPr>
          <w:rFonts w:ascii="Times New Roman" w:hAnsi="Times New Roman"/>
          <w:color w:val="auto"/>
          <w:sz w:val="24"/>
          <w:szCs w:val="24"/>
          <w:lang w:val="es-ES"/>
        </w:rPr>
        <w:t xml:space="preserve">Una institución de gobierno especializada en medio ambiente </w:t>
      </w:r>
      <w:r w:rsidR="0083413E">
        <w:rPr>
          <w:rFonts w:ascii="Times New Roman" w:hAnsi="Times New Roman"/>
          <w:color w:val="auto"/>
          <w:sz w:val="24"/>
          <w:szCs w:val="24"/>
          <w:lang w:val="es-ES"/>
        </w:rPr>
        <w:t xml:space="preserve">que es la que </w:t>
      </w:r>
      <w:r w:rsidR="00724B57">
        <w:rPr>
          <w:rFonts w:ascii="Times New Roman" w:hAnsi="Times New Roman"/>
          <w:color w:val="auto"/>
          <w:sz w:val="24"/>
          <w:szCs w:val="24"/>
          <w:lang w:val="es-ES"/>
        </w:rPr>
        <w:t xml:space="preserve">administra la Reserva Forestal Los Santos, </w:t>
      </w:r>
      <w:r w:rsidR="0042390B">
        <w:rPr>
          <w:rFonts w:ascii="Times New Roman" w:hAnsi="Times New Roman"/>
          <w:color w:val="auto"/>
          <w:sz w:val="24"/>
          <w:szCs w:val="24"/>
          <w:lang w:val="es-ES"/>
        </w:rPr>
        <w:t xml:space="preserve">es </w:t>
      </w:r>
      <w:r w:rsidR="000B2C65">
        <w:rPr>
          <w:rFonts w:ascii="Times New Roman" w:hAnsi="Times New Roman"/>
          <w:color w:val="auto"/>
          <w:sz w:val="24"/>
          <w:szCs w:val="24"/>
          <w:lang w:val="es-ES"/>
        </w:rPr>
        <w:t xml:space="preserve">la </w:t>
      </w:r>
      <w:r w:rsidR="0042390B">
        <w:rPr>
          <w:rFonts w:ascii="Times New Roman" w:hAnsi="Times New Roman"/>
          <w:color w:val="auto"/>
          <w:sz w:val="24"/>
          <w:szCs w:val="24"/>
          <w:lang w:val="es-ES"/>
        </w:rPr>
        <w:t>más activ</w:t>
      </w:r>
      <w:r w:rsidR="000B2C65">
        <w:rPr>
          <w:rFonts w:ascii="Times New Roman" w:hAnsi="Times New Roman"/>
          <w:color w:val="auto"/>
          <w:sz w:val="24"/>
          <w:szCs w:val="24"/>
          <w:lang w:val="es-ES"/>
        </w:rPr>
        <w:t>a</w:t>
      </w:r>
      <w:r w:rsidR="0042390B">
        <w:rPr>
          <w:rFonts w:ascii="Times New Roman" w:hAnsi="Times New Roman"/>
          <w:color w:val="auto"/>
          <w:sz w:val="24"/>
          <w:szCs w:val="24"/>
          <w:lang w:val="es-ES"/>
        </w:rPr>
        <w:t xml:space="preserve"> y a la vez</w:t>
      </w:r>
      <w:r w:rsidR="00603A3B">
        <w:rPr>
          <w:rFonts w:ascii="Times New Roman" w:hAnsi="Times New Roman"/>
          <w:color w:val="auto"/>
          <w:sz w:val="24"/>
          <w:szCs w:val="24"/>
          <w:lang w:val="es-ES"/>
        </w:rPr>
        <w:t>,</w:t>
      </w:r>
      <w:r w:rsidR="0042390B">
        <w:rPr>
          <w:rFonts w:ascii="Times New Roman" w:hAnsi="Times New Roman"/>
          <w:color w:val="auto"/>
          <w:sz w:val="24"/>
          <w:szCs w:val="24"/>
          <w:lang w:val="es-ES"/>
        </w:rPr>
        <w:t xml:space="preserve"> un</w:t>
      </w:r>
      <w:r w:rsidR="000B2C65">
        <w:rPr>
          <w:rFonts w:ascii="Times New Roman" w:hAnsi="Times New Roman"/>
          <w:color w:val="auto"/>
          <w:sz w:val="24"/>
          <w:szCs w:val="24"/>
          <w:lang w:val="es-ES"/>
        </w:rPr>
        <w:t>a</w:t>
      </w:r>
      <w:r w:rsidR="0042390B">
        <w:rPr>
          <w:rFonts w:ascii="Times New Roman" w:hAnsi="Times New Roman"/>
          <w:color w:val="auto"/>
          <w:sz w:val="24"/>
          <w:szCs w:val="24"/>
          <w:lang w:val="es-ES"/>
        </w:rPr>
        <w:t xml:space="preserve"> de l</w:t>
      </w:r>
      <w:r w:rsidR="000B2C65">
        <w:rPr>
          <w:rFonts w:ascii="Times New Roman" w:hAnsi="Times New Roman"/>
          <w:color w:val="auto"/>
          <w:sz w:val="24"/>
          <w:szCs w:val="24"/>
          <w:lang w:val="es-ES"/>
        </w:rPr>
        <w:t>a</w:t>
      </w:r>
      <w:r w:rsidR="0042390B">
        <w:rPr>
          <w:rFonts w:ascii="Times New Roman" w:hAnsi="Times New Roman"/>
          <w:color w:val="auto"/>
          <w:sz w:val="24"/>
          <w:szCs w:val="24"/>
          <w:lang w:val="es-ES"/>
        </w:rPr>
        <w:t>s más requerid</w:t>
      </w:r>
      <w:r w:rsidR="000B2C65">
        <w:rPr>
          <w:rFonts w:ascii="Times New Roman" w:hAnsi="Times New Roman"/>
          <w:color w:val="auto"/>
          <w:sz w:val="24"/>
          <w:szCs w:val="24"/>
          <w:lang w:val="es-ES"/>
        </w:rPr>
        <w:t>a</w:t>
      </w:r>
      <w:r w:rsidR="0042390B">
        <w:rPr>
          <w:rFonts w:ascii="Times New Roman" w:hAnsi="Times New Roman"/>
          <w:color w:val="auto"/>
          <w:sz w:val="24"/>
          <w:szCs w:val="24"/>
          <w:lang w:val="es-ES"/>
        </w:rPr>
        <w:t>s para establecer alianzas</w:t>
      </w:r>
      <w:r w:rsidR="00F479B5">
        <w:rPr>
          <w:rFonts w:ascii="Times New Roman" w:hAnsi="Times New Roman"/>
          <w:color w:val="auto"/>
          <w:sz w:val="24"/>
          <w:szCs w:val="24"/>
          <w:lang w:val="es-ES"/>
        </w:rPr>
        <w:t xml:space="preserve">; </w:t>
      </w:r>
      <w:r w:rsidR="001C6BB5">
        <w:rPr>
          <w:rFonts w:ascii="Times New Roman" w:hAnsi="Times New Roman"/>
          <w:color w:val="auto"/>
          <w:sz w:val="24"/>
          <w:szCs w:val="24"/>
          <w:lang w:val="es-ES"/>
        </w:rPr>
        <w:t xml:space="preserve">le siguen </w:t>
      </w:r>
      <w:r w:rsidR="008335BE">
        <w:rPr>
          <w:rFonts w:ascii="Times New Roman" w:hAnsi="Times New Roman"/>
          <w:color w:val="auto"/>
          <w:sz w:val="24"/>
          <w:szCs w:val="24"/>
          <w:lang w:val="es-ES"/>
        </w:rPr>
        <w:t>dos</w:t>
      </w:r>
      <w:r w:rsidR="009760EF">
        <w:rPr>
          <w:rFonts w:ascii="Times New Roman" w:hAnsi="Times New Roman"/>
          <w:color w:val="auto"/>
          <w:sz w:val="24"/>
          <w:szCs w:val="24"/>
          <w:lang w:val="es-ES"/>
        </w:rPr>
        <w:t xml:space="preserve"> </w:t>
      </w:r>
      <w:r w:rsidR="00A127E9">
        <w:rPr>
          <w:rFonts w:ascii="Times New Roman" w:hAnsi="Times New Roman"/>
          <w:color w:val="auto"/>
          <w:sz w:val="24"/>
          <w:szCs w:val="24"/>
          <w:lang w:val="es-ES"/>
        </w:rPr>
        <w:t xml:space="preserve">cooperativas y </w:t>
      </w:r>
      <w:r w:rsidR="008335BE">
        <w:rPr>
          <w:rFonts w:ascii="Times New Roman" w:hAnsi="Times New Roman"/>
          <w:color w:val="auto"/>
          <w:sz w:val="24"/>
          <w:szCs w:val="24"/>
          <w:lang w:val="es-ES"/>
        </w:rPr>
        <w:t>tres</w:t>
      </w:r>
      <w:r w:rsidR="00A127E9">
        <w:rPr>
          <w:rFonts w:ascii="Times New Roman" w:hAnsi="Times New Roman"/>
          <w:color w:val="auto"/>
          <w:sz w:val="24"/>
          <w:szCs w:val="24"/>
          <w:lang w:val="es-ES"/>
        </w:rPr>
        <w:t xml:space="preserve"> instituciones de gobierno </w:t>
      </w:r>
      <w:r w:rsidR="00F479B5">
        <w:rPr>
          <w:rFonts w:ascii="Times New Roman" w:hAnsi="Times New Roman"/>
          <w:color w:val="auto"/>
          <w:sz w:val="24"/>
          <w:szCs w:val="24"/>
          <w:lang w:val="es-ES"/>
        </w:rPr>
        <w:t xml:space="preserve">que </w:t>
      </w:r>
      <w:r w:rsidR="00A127E9">
        <w:rPr>
          <w:rFonts w:ascii="Times New Roman" w:hAnsi="Times New Roman"/>
          <w:color w:val="auto"/>
          <w:sz w:val="24"/>
          <w:szCs w:val="24"/>
          <w:lang w:val="es-ES"/>
        </w:rPr>
        <w:t>figuran entre los más activos ambientalmente.</w:t>
      </w:r>
      <w:r w:rsidR="009760EF">
        <w:rPr>
          <w:rFonts w:ascii="Times New Roman" w:hAnsi="Times New Roman"/>
          <w:color w:val="auto"/>
          <w:sz w:val="24"/>
          <w:szCs w:val="24"/>
          <w:lang w:val="es-ES"/>
        </w:rPr>
        <w:t xml:space="preserve"> </w:t>
      </w:r>
      <w:r w:rsidR="0004668B">
        <w:rPr>
          <w:rFonts w:ascii="Times New Roman" w:hAnsi="Times New Roman"/>
          <w:color w:val="auto"/>
          <w:sz w:val="24"/>
          <w:szCs w:val="24"/>
          <w:lang w:val="es-ES"/>
        </w:rPr>
        <w:t xml:space="preserve">Por otro lado, </w:t>
      </w:r>
      <w:r w:rsidR="006C30B3">
        <w:rPr>
          <w:rFonts w:ascii="Times New Roman" w:hAnsi="Times New Roman"/>
          <w:color w:val="auto"/>
          <w:sz w:val="24"/>
          <w:szCs w:val="24"/>
          <w:lang w:val="es-ES"/>
        </w:rPr>
        <w:t xml:space="preserve">los mayores referentes </w:t>
      </w:r>
      <w:r w:rsidR="0004668B">
        <w:rPr>
          <w:rFonts w:ascii="Times New Roman" w:hAnsi="Times New Roman"/>
          <w:color w:val="auto"/>
          <w:sz w:val="24"/>
          <w:szCs w:val="24"/>
          <w:lang w:val="es-ES"/>
        </w:rPr>
        <w:t>para establecer alianzas sobre medio ambiente</w:t>
      </w:r>
      <w:r w:rsidR="006C30B3">
        <w:rPr>
          <w:rFonts w:ascii="Times New Roman" w:hAnsi="Times New Roman"/>
          <w:color w:val="auto"/>
          <w:sz w:val="24"/>
          <w:szCs w:val="24"/>
          <w:lang w:val="es-ES"/>
        </w:rPr>
        <w:t xml:space="preserve"> son </w:t>
      </w:r>
      <w:r w:rsidR="0004668B">
        <w:rPr>
          <w:rFonts w:ascii="Times New Roman" w:hAnsi="Times New Roman"/>
          <w:color w:val="auto"/>
          <w:sz w:val="24"/>
          <w:szCs w:val="24"/>
          <w:lang w:val="es-ES"/>
        </w:rPr>
        <w:t xml:space="preserve">principalmente </w:t>
      </w:r>
      <w:r w:rsidR="008335BE">
        <w:rPr>
          <w:rFonts w:ascii="Times New Roman" w:hAnsi="Times New Roman"/>
          <w:color w:val="auto"/>
          <w:sz w:val="24"/>
          <w:szCs w:val="24"/>
          <w:lang w:val="es-ES"/>
        </w:rPr>
        <w:t>cuatro</w:t>
      </w:r>
      <w:r w:rsidR="00AF722F">
        <w:rPr>
          <w:rFonts w:ascii="Times New Roman" w:hAnsi="Times New Roman"/>
          <w:color w:val="auto"/>
          <w:sz w:val="24"/>
          <w:szCs w:val="24"/>
          <w:lang w:val="es-ES"/>
        </w:rPr>
        <w:t xml:space="preserve"> instituciones de gobierno y </w:t>
      </w:r>
      <w:r w:rsidR="008335BE">
        <w:rPr>
          <w:rFonts w:ascii="Times New Roman" w:hAnsi="Times New Roman"/>
          <w:color w:val="auto"/>
          <w:sz w:val="24"/>
          <w:szCs w:val="24"/>
          <w:lang w:val="es-ES"/>
        </w:rPr>
        <w:t>cuatro</w:t>
      </w:r>
      <w:r w:rsidR="00AF722F">
        <w:rPr>
          <w:rFonts w:ascii="Times New Roman" w:hAnsi="Times New Roman"/>
          <w:color w:val="auto"/>
          <w:sz w:val="24"/>
          <w:szCs w:val="24"/>
          <w:lang w:val="es-ES"/>
        </w:rPr>
        <w:t xml:space="preserve"> cooper</w:t>
      </w:r>
      <w:r w:rsidR="00E867B4">
        <w:rPr>
          <w:rFonts w:ascii="Times New Roman" w:hAnsi="Times New Roman"/>
          <w:color w:val="auto"/>
          <w:sz w:val="24"/>
          <w:szCs w:val="24"/>
          <w:lang w:val="es-ES"/>
        </w:rPr>
        <w:t>a</w:t>
      </w:r>
      <w:r w:rsidR="00AF722F">
        <w:rPr>
          <w:rFonts w:ascii="Times New Roman" w:hAnsi="Times New Roman"/>
          <w:color w:val="auto"/>
          <w:sz w:val="24"/>
          <w:szCs w:val="24"/>
          <w:lang w:val="es-ES"/>
        </w:rPr>
        <w:t>tivas.</w:t>
      </w:r>
    </w:p>
    <w:p w14:paraId="09DF9C56" w14:textId="77777777" w:rsidR="001439C3" w:rsidRDefault="001439C3" w:rsidP="007E2615">
      <w:pPr>
        <w:pStyle w:val="Maintext"/>
        <w:suppressAutoHyphens w:val="0"/>
        <w:spacing w:before="0" w:after="0" w:line="240" w:lineRule="auto"/>
        <w:rPr>
          <w:rFonts w:ascii="Times New Roman" w:hAnsi="Times New Roman"/>
          <w:color w:val="auto"/>
          <w:sz w:val="24"/>
          <w:szCs w:val="24"/>
          <w:lang w:val="es-ES"/>
        </w:rPr>
      </w:pPr>
    </w:p>
    <w:p w14:paraId="7754F574" w14:textId="5214E711" w:rsidR="00140AC8" w:rsidRPr="00801EB1" w:rsidRDefault="00140AC8" w:rsidP="007E2615">
      <w:pPr>
        <w:pStyle w:val="Maintext"/>
        <w:suppressAutoHyphens w:val="0"/>
        <w:spacing w:before="0" w:after="0" w:line="240" w:lineRule="auto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color w:val="auto"/>
          <w:sz w:val="24"/>
          <w:szCs w:val="24"/>
          <w:lang w:val="es-ES"/>
        </w:rPr>
        <w:t xml:space="preserve">Dos cooperativas son los grupos mejor </w:t>
      </w:r>
      <w:r w:rsidRPr="0041355B">
        <w:rPr>
          <w:rFonts w:ascii="Times New Roman" w:hAnsi="Times New Roman"/>
          <w:color w:val="auto"/>
          <w:sz w:val="24"/>
          <w:szCs w:val="24"/>
          <w:lang w:val="es-ES"/>
        </w:rPr>
        <w:t xml:space="preserve">conectados, y en ese sentido con más poder sobre la información ambiental. Luego le siguen </w:t>
      </w:r>
      <w:r w:rsidR="008335BE">
        <w:rPr>
          <w:rFonts w:ascii="Times New Roman" w:hAnsi="Times New Roman"/>
          <w:color w:val="auto"/>
          <w:sz w:val="24"/>
          <w:szCs w:val="24"/>
          <w:lang w:val="es-ES"/>
        </w:rPr>
        <w:t>tres</w:t>
      </w:r>
      <w:r w:rsidRPr="0041355B">
        <w:rPr>
          <w:rFonts w:ascii="Times New Roman" w:hAnsi="Times New Roman"/>
          <w:color w:val="auto"/>
          <w:sz w:val="24"/>
          <w:szCs w:val="24"/>
          <w:lang w:val="es-ES"/>
        </w:rPr>
        <w:t xml:space="preserve"> instituciones </w:t>
      </w:r>
      <w:r>
        <w:rPr>
          <w:rFonts w:ascii="Times New Roman" w:hAnsi="Times New Roman"/>
          <w:color w:val="auto"/>
          <w:sz w:val="24"/>
          <w:szCs w:val="24"/>
          <w:lang w:val="es-ES"/>
        </w:rPr>
        <w:t>de gobierno (</w:t>
      </w:r>
      <w:r w:rsidR="008335BE">
        <w:rPr>
          <w:rFonts w:ascii="Times New Roman" w:hAnsi="Times New Roman"/>
          <w:color w:val="auto"/>
          <w:sz w:val="24"/>
          <w:szCs w:val="24"/>
          <w:lang w:val="es-ES"/>
        </w:rPr>
        <w:t>dos</w:t>
      </w:r>
      <w:r>
        <w:rPr>
          <w:rFonts w:ascii="Times New Roman" w:hAnsi="Times New Roman"/>
          <w:color w:val="auto"/>
          <w:sz w:val="24"/>
          <w:szCs w:val="24"/>
          <w:lang w:val="es-ES"/>
        </w:rPr>
        <w:t xml:space="preserve"> municipalidades y una institución especializada en </w:t>
      </w:r>
      <w:r w:rsidRPr="0041355B">
        <w:rPr>
          <w:rFonts w:ascii="Times New Roman" w:hAnsi="Times New Roman"/>
          <w:color w:val="auto"/>
          <w:sz w:val="24"/>
          <w:szCs w:val="24"/>
          <w:lang w:val="es-ES"/>
        </w:rPr>
        <w:t xml:space="preserve">ambiente), </w:t>
      </w:r>
      <w:r w:rsidR="008335BE">
        <w:rPr>
          <w:rFonts w:ascii="Times New Roman" w:hAnsi="Times New Roman"/>
          <w:color w:val="auto"/>
          <w:sz w:val="24"/>
          <w:szCs w:val="24"/>
          <w:lang w:val="es-ES"/>
        </w:rPr>
        <w:t>una</w:t>
      </w:r>
      <w:r w:rsidRPr="0041355B">
        <w:rPr>
          <w:rFonts w:ascii="Times New Roman" w:hAnsi="Times New Roman"/>
          <w:color w:val="auto"/>
          <w:sz w:val="24"/>
          <w:szCs w:val="24"/>
          <w:lang w:val="es-ES"/>
        </w:rPr>
        <w:t xml:space="preserve"> cooperativa </w:t>
      </w:r>
      <w:r>
        <w:rPr>
          <w:rFonts w:ascii="Times New Roman" w:hAnsi="Times New Roman"/>
          <w:color w:val="auto"/>
          <w:sz w:val="24"/>
          <w:szCs w:val="24"/>
          <w:lang w:val="es-ES"/>
        </w:rPr>
        <w:t xml:space="preserve">y una ASADA. </w:t>
      </w:r>
    </w:p>
    <w:p w14:paraId="77F02594" w14:textId="77777777" w:rsidR="001439C3" w:rsidRDefault="001439C3" w:rsidP="00140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C02588" w14:textId="52ACF0D9" w:rsidR="00740B80" w:rsidRPr="009126B3" w:rsidRDefault="00140AC8" w:rsidP="00140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6B3">
        <w:rPr>
          <w:rFonts w:ascii="Times New Roman" w:hAnsi="Times New Roman" w:cs="Times New Roman"/>
          <w:sz w:val="24"/>
          <w:szCs w:val="24"/>
        </w:rPr>
        <w:t>Los puntos de corte</w:t>
      </w:r>
      <w:r w:rsidR="009F7334" w:rsidRPr="009126B3">
        <w:rPr>
          <w:rFonts w:ascii="Times New Roman" w:hAnsi="Times New Roman" w:cs="Times New Roman"/>
          <w:sz w:val="24"/>
          <w:szCs w:val="24"/>
        </w:rPr>
        <w:t>, es decir</w:t>
      </w:r>
      <w:r w:rsidR="00C17C61">
        <w:rPr>
          <w:rFonts w:ascii="Times New Roman" w:hAnsi="Times New Roman" w:cs="Times New Roman"/>
          <w:sz w:val="24"/>
          <w:szCs w:val="24"/>
        </w:rPr>
        <w:t>,</w:t>
      </w:r>
      <w:r w:rsidR="009F7334" w:rsidRPr="009126B3">
        <w:rPr>
          <w:rFonts w:ascii="Times New Roman" w:hAnsi="Times New Roman" w:cs="Times New Roman"/>
          <w:sz w:val="24"/>
          <w:szCs w:val="24"/>
        </w:rPr>
        <w:t xml:space="preserve"> grupos cuya ausencia podría fraccionar la red</w:t>
      </w:r>
      <w:r w:rsidR="00BB342D">
        <w:rPr>
          <w:rFonts w:ascii="Times New Roman" w:hAnsi="Times New Roman" w:cs="Times New Roman"/>
          <w:sz w:val="24"/>
          <w:szCs w:val="24"/>
        </w:rPr>
        <w:t>,</w:t>
      </w:r>
      <w:r w:rsidR="00740B80" w:rsidRPr="009126B3">
        <w:rPr>
          <w:rFonts w:ascii="Times New Roman" w:hAnsi="Times New Roman" w:cs="Times New Roman"/>
          <w:sz w:val="24"/>
          <w:szCs w:val="24"/>
        </w:rPr>
        <w:t xml:space="preserve"> </w:t>
      </w:r>
      <w:r w:rsidRPr="009126B3">
        <w:rPr>
          <w:rFonts w:ascii="Times New Roman" w:hAnsi="Times New Roman" w:cs="Times New Roman"/>
          <w:sz w:val="24"/>
          <w:szCs w:val="24"/>
        </w:rPr>
        <w:t xml:space="preserve">son </w:t>
      </w:r>
      <w:r w:rsidR="008335BE">
        <w:rPr>
          <w:rFonts w:ascii="Times New Roman" w:hAnsi="Times New Roman" w:cs="Times New Roman"/>
          <w:sz w:val="24"/>
          <w:szCs w:val="24"/>
        </w:rPr>
        <w:t>cuatro</w:t>
      </w:r>
      <w:r w:rsidRPr="009126B3">
        <w:rPr>
          <w:rFonts w:ascii="Times New Roman" w:hAnsi="Times New Roman" w:cs="Times New Roman"/>
          <w:sz w:val="24"/>
          <w:szCs w:val="24"/>
        </w:rPr>
        <w:t xml:space="preserve"> instituciones de gobierno y una organización </w:t>
      </w:r>
      <w:r w:rsidR="00C17C61">
        <w:rPr>
          <w:rFonts w:ascii="Times New Roman" w:hAnsi="Times New Roman" w:cs="Times New Roman"/>
          <w:sz w:val="24"/>
          <w:szCs w:val="24"/>
        </w:rPr>
        <w:t xml:space="preserve">turística </w:t>
      </w:r>
      <w:r w:rsidRPr="009126B3">
        <w:rPr>
          <w:rFonts w:ascii="Times New Roman" w:hAnsi="Times New Roman" w:cs="Times New Roman"/>
          <w:sz w:val="24"/>
          <w:szCs w:val="24"/>
        </w:rPr>
        <w:t xml:space="preserve">del sector privado. </w:t>
      </w:r>
    </w:p>
    <w:p w14:paraId="309CA197" w14:textId="77777777" w:rsidR="00740B80" w:rsidRPr="009126B3" w:rsidRDefault="00740B80" w:rsidP="00140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5949DF" w14:textId="45A1BAF4" w:rsidR="00140AC8" w:rsidRPr="009126B3" w:rsidRDefault="00DB59E1" w:rsidP="00140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A60">
        <w:rPr>
          <w:rFonts w:ascii="Times New Roman" w:hAnsi="Times New Roman" w:cs="Times New Roman"/>
          <w:sz w:val="24"/>
          <w:szCs w:val="24"/>
        </w:rPr>
        <w:t xml:space="preserve">Todo lo anterior </w:t>
      </w:r>
      <w:r w:rsidR="00140AC8" w:rsidRPr="00810A60">
        <w:rPr>
          <w:rFonts w:ascii="Times New Roman" w:hAnsi="Times New Roman" w:cs="Times New Roman"/>
          <w:sz w:val="24"/>
          <w:szCs w:val="24"/>
        </w:rPr>
        <w:t xml:space="preserve">indica la </w:t>
      </w:r>
      <w:r w:rsidRPr="00810A60">
        <w:rPr>
          <w:rFonts w:ascii="Times New Roman" w:hAnsi="Times New Roman" w:cs="Times New Roman"/>
          <w:sz w:val="24"/>
          <w:szCs w:val="24"/>
        </w:rPr>
        <w:t xml:space="preserve">alta </w:t>
      </w:r>
      <w:r w:rsidR="00140AC8" w:rsidRPr="00810A60">
        <w:rPr>
          <w:rFonts w:ascii="Times New Roman" w:hAnsi="Times New Roman" w:cs="Times New Roman"/>
          <w:sz w:val="24"/>
          <w:szCs w:val="24"/>
        </w:rPr>
        <w:t xml:space="preserve">dependencia </w:t>
      </w:r>
      <w:r w:rsidR="00571183" w:rsidRPr="00810A60">
        <w:rPr>
          <w:rFonts w:ascii="Times New Roman" w:hAnsi="Times New Roman" w:cs="Times New Roman"/>
          <w:sz w:val="24"/>
          <w:szCs w:val="24"/>
        </w:rPr>
        <w:t xml:space="preserve">que existe en </w:t>
      </w:r>
      <w:r w:rsidR="00140AC8" w:rsidRPr="00810A60">
        <w:rPr>
          <w:rFonts w:ascii="Times New Roman" w:hAnsi="Times New Roman" w:cs="Times New Roman"/>
          <w:sz w:val="24"/>
          <w:szCs w:val="24"/>
        </w:rPr>
        <w:t xml:space="preserve">la red de </w:t>
      </w:r>
      <w:r w:rsidR="00740B80" w:rsidRPr="00810A60">
        <w:rPr>
          <w:rFonts w:ascii="Times New Roman" w:hAnsi="Times New Roman" w:cs="Times New Roman"/>
          <w:sz w:val="24"/>
          <w:szCs w:val="24"/>
        </w:rPr>
        <w:t xml:space="preserve">actividades ambientales hacia </w:t>
      </w:r>
      <w:r w:rsidR="00140AC8" w:rsidRPr="00810A60">
        <w:rPr>
          <w:rFonts w:ascii="Times New Roman" w:hAnsi="Times New Roman" w:cs="Times New Roman"/>
          <w:sz w:val="24"/>
          <w:szCs w:val="24"/>
        </w:rPr>
        <w:t xml:space="preserve">instituciones </w:t>
      </w:r>
      <w:r w:rsidR="00740B80" w:rsidRPr="00810A60">
        <w:rPr>
          <w:rFonts w:ascii="Times New Roman" w:hAnsi="Times New Roman" w:cs="Times New Roman"/>
          <w:sz w:val="24"/>
          <w:szCs w:val="24"/>
        </w:rPr>
        <w:t>de gobierno y cooperativas</w:t>
      </w:r>
      <w:r w:rsidR="00140AC8" w:rsidRPr="00810A60">
        <w:rPr>
          <w:rFonts w:ascii="Times New Roman" w:hAnsi="Times New Roman" w:cs="Times New Roman"/>
          <w:sz w:val="24"/>
          <w:szCs w:val="24"/>
        </w:rPr>
        <w:t>.</w:t>
      </w:r>
      <w:r w:rsidR="00740B80" w:rsidRPr="00810A60">
        <w:rPr>
          <w:rFonts w:ascii="Times New Roman" w:hAnsi="Times New Roman" w:cs="Times New Roman"/>
          <w:sz w:val="24"/>
          <w:szCs w:val="24"/>
        </w:rPr>
        <w:t xml:space="preserve"> Es decir, </w:t>
      </w:r>
      <w:r w:rsidR="009126B3" w:rsidRPr="00810A60">
        <w:rPr>
          <w:rFonts w:ascii="Times New Roman" w:hAnsi="Times New Roman" w:cs="Times New Roman"/>
          <w:sz w:val="24"/>
          <w:szCs w:val="24"/>
        </w:rPr>
        <w:t>que,</w:t>
      </w:r>
      <w:r w:rsidR="00740B80" w:rsidRPr="00810A60">
        <w:rPr>
          <w:rFonts w:ascii="Times New Roman" w:hAnsi="Times New Roman" w:cs="Times New Roman"/>
          <w:sz w:val="24"/>
          <w:szCs w:val="24"/>
        </w:rPr>
        <w:t xml:space="preserve"> en la red social analizada, la transformación de </w:t>
      </w:r>
      <w:r w:rsidR="00F82C89" w:rsidRPr="00810A60">
        <w:rPr>
          <w:rFonts w:ascii="Times New Roman" w:hAnsi="Times New Roman" w:cs="Times New Roman"/>
          <w:sz w:val="24"/>
          <w:szCs w:val="24"/>
        </w:rPr>
        <w:t xml:space="preserve">los valores ambientales de las áreas </w:t>
      </w:r>
      <w:r w:rsidR="00015A62">
        <w:rPr>
          <w:rFonts w:ascii="Times New Roman" w:hAnsi="Times New Roman" w:cs="Times New Roman"/>
          <w:sz w:val="24"/>
          <w:szCs w:val="24"/>
        </w:rPr>
        <w:t xml:space="preserve">silvestres </w:t>
      </w:r>
      <w:r w:rsidR="00F82C89" w:rsidRPr="00810A60">
        <w:rPr>
          <w:rFonts w:ascii="Times New Roman" w:hAnsi="Times New Roman" w:cs="Times New Roman"/>
          <w:sz w:val="24"/>
          <w:szCs w:val="24"/>
        </w:rPr>
        <w:t xml:space="preserve">protegidas </w:t>
      </w:r>
      <w:r w:rsidR="00571183" w:rsidRPr="00810A60">
        <w:rPr>
          <w:rFonts w:ascii="Times New Roman" w:hAnsi="Times New Roman" w:cs="Times New Roman"/>
          <w:sz w:val="24"/>
          <w:szCs w:val="24"/>
        </w:rPr>
        <w:t xml:space="preserve">está controlada </w:t>
      </w:r>
      <w:r w:rsidR="00F82C89" w:rsidRPr="00810A60">
        <w:rPr>
          <w:rFonts w:ascii="Times New Roman" w:hAnsi="Times New Roman" w:cs="Times New Roman"/>
          <w:sz w:val="24"/>
          <w:szCs w:val="24"/>
        </w:rPr>
        <w:t xml:space="preserve">en buena medida </w:t>
      </w:r>
      <w:r w:rsidR="00D85955">
        <w:rPr>
          <w:rFonts w:ascii="Times New Roman" w:hAnsi="Times New Roman" w:cs="Times New Roman"/>
          <w:sz w:val="24"/>
          <w:szCs w:val="24"/>
        </w:rPr>
        <w:t>en</w:t>
      </w:r>
      <w:r w:rsidR="00F82C89" w:rsidRPr="00810A60">
        <w:rPr>
          <w:rFonts w:ascii="Times New Roman" w:hAnsi="Times New Roman" w:cs="Times New Roman"/>
          <w:sz w:val="24"/>
          <w:szCs w:val="24"/>
        </w:rPr>
        <w:t xml:space="preserve"> estos sectores, y existe muy poca implicación de los grupos comunales en su liderazgo</w:t>
      </w:r>
      <w:r w:rsidR="008769BB">
        <w:rPr>
          <w:rFonts w:ascii="Times New Roman" w:hAnsi="Times New Roman" w:cs="Times New Roman"/>
          <w:sz w:val="24"/>
          <w:szCs w:val="24"/>
        </w:rPr>
        <w:t>.</w:t>
      </w:r>
      <w:r w:rsidR="00140AC8" w:rsidRPr="009126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89B54D" w14:textId="77777777" w:rsidR="0034240E" w:rsidRPr="007E2615" w:rsidRDefault="0034240E" w:rsidP="00530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74F81" w14:textId="3247D7E8" w:rsidR="005D3BA3" w:rsidRPr="007E2615" w:rsidRDefault="003822B4" w:rsidP="00B30A0C">
      <w:pPr>
        <w:pStyle w:val="Mai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uppressAutoHyphens w:val="0"/>
        <w:spacing w:before="0" w:after="0" w:line="240" w:lineRule="auto"/>
        <w:ind w:left="426" w:hanging="426"/>
        <w:rPr>
          <w:rFonts w:ascii="Times New Roman" w:hAnsi="Times New Roman"/>
          <w:b/>
          <w:bCs w:val="0"/>
          <w:sz w:val="24"/>
          <w:szCs w:val="24"/>
          <w:lang w:val="es-ES"/>
        </w:rPr>
      </w:pPr>
      <w:r>
        <w:rPr>
          <w:rFonts w:ascii="Times New Roman" w:hAnsi="Times New Roman"/>
          <w:b/>
          <w:bCs w:val="0"/>
          <w:sz w:val="24"/>
          <w:szCs w:val="24"/>
          <w:lang w:val="es-ES"/>
        </w:rPr>
        <w:t>4.3</w:t>
      </w:r>
      <w:r>
        <w:rPr>
          <w:rFonts w:ascii="Times New Roman" w:hAnsi="Times New Roman"/>
          <w:b/>
          <w:bCs w:val="0"/>
          <w:sz w:val="24"/>
          <w:szCs w:val="24"/>
          <w:lang w:val="es-ES"/>
        </w:rPr>
        <w:tab/>
      </w:r>
      <w:r w:rsidR="005D3BA3" w:rsidRPr="007E2615">
        <w:rPr>
          <w:rFonts w:ascii="Times New Roman" w:hAnsi="Times New Roman"/>
          <w:b/>
          <w:bCs w:val="0"/>
          <w:sz w:val="24"/>
          <w:szCs w:val="24"/>
          <w:lang w:val="es-ES"/>
        </w:rPr>
        <w:t xml:space="preserve">Descripción de las actividades  </w:t>
      </w:r>
    </w:p>
    <w:p w14:paraId="4BD1E54C" w14:textId="77777777" w:rsidR="005D3BA3" w:rsidRPr="00EE4083" w:rsidRDefault="005D3BA3" w:rsidP="005D3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4B5FCB6F" w14:textId="24CD1A3F" w:rsidR="00C221C7" w:rsidRDefault="00D77212" w:rsidP="005D3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 actividades se consideran aquí como la forma en que los </w:t>
      </w:r>
      <w:r w:rsidR="00186C73">
        <w:rPr>
          <w:rFonts w:ascii="Times New Roman" w:hAnsi="Times New Roman" w:cs="Times New Roman"/>
          <w:sz w:val="24"/>
          <w:szCs w:val="24"/>
        </w:rPr>
        <w:t xml:space="preserve">actores </w:t>
      </w:r>
      <w:r w:rsidR="00395983">
        <w:rPr>
          <w:rFonts w:ascii="Times New Roman" w:hAnsi="Times New Roman" w:cs="Times New Roman"/>
          <w:sz w:val="24"/>
          <w:szCs w:val="24"/>
        </w:rPr>
        <w:t>ll</w:t>
      </w:r>
      <w:r w:rsidR="00AA078D">
        <w:rPr>
          <w:rFonts w:ascii="Times New Roman" w:hAnsi="Times New Roman" w:cs="Times New Roman"/>
          <w:sz w:val="24"/>
          <w:szCs w:val="24"/>
        </w:rPr>
        <w:t xml:space="preserve">evan a la práctica </w:t>
      </w:r>
      <w:r w:rsidR="00B045E5">
        <w:rPr>
          <w:rFonts w:ascii="Times New Roman" w:hAnsi="Times New Roman" w:cs="Times New Roman"/>
          <w:sz w:val="24"/>
          <w:szCs w:val="24"/>
        </w:rPr>
        <w:t xml:space="preserve">los </w:t>
      </w:r>
      <w:r w:rsidR="00C221C7">
        <w:rPr>
          <w:rFonts w:ascii="Times New Roman" w:hAnsi="Times New Roman" w:cs="Times New Roman"/>
          <w:sz w:val="24"/>
          <w:szCs w:val="24"/>
        </w:rPr>
        <w:t xml:space="preserve">objetivos específicos </w:t>
      </w:r>
      <w:r w:rsidR="00B045E5">
        <w:rPr>
          <w:rFonts w:ascii="Times New Roman" w:hAnsi="Times New Roman" w:cs="Times New Roman"/>
          <w:sz w:val="24"/>
          <w:szCs w:val="24"/>
        </w:rPr>
        <w:t>o complementarios</w:t>
      </w:r>
      <w:r w:rsidR="00C221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FBA3C9" w14:textId="77777777" w:rsidR="00C221C7" w:rsidRDefault="00C221C7" w:rsidP="005D3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C081F4" w14:textId="1DDEEA2F" w:rsidR="005D3BA3" w:rsidRPr="003D5EFC" w:rsidRDefault="005D3BA3" w:rsidP="005D3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EFC">
        <w:rPr>
          <w:rFonts w:ascii="Times New Roman" w:hAnsi="Times New Roman" w:cs="Times New Roman"/>
          <w:sz w:val="24"/>
          <w:szCs w:val="24"/>
        </w:rPr>
        <w:t xml:space="preserve">En total se registraron </w:t>
      </w:r>
      <w:r>
        <w:rPr>
          <w:rFonts w:ascii="Times New Roman" w:hAnsi="Times New Roman" w:cs="Times New Roman"/>
          <w:sz w:val="24"/>
          <w:szCs w:val="24"/>
        </w:rPr>
        <w:t>55</w:t>
      </w:r>
      <w:r w:rsidRPr="003D5EFC">
        <w:rPr>
          <w:rFonts w:ascii="Times New Roman" w:hAnsi="Times New Roman" w:cs="Times New Roman"/>
          <w:sz w:val="24"/>
          <w:szCs w:val="24"/>
        </w:rPr>
        <w:t xml:space="preserve"> actividades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1EEF">
        <w:rPr>
          <w:rFonts w:ascii="Times New Roman" w:hAnsi="Times New Roman" w:cs="Times New Roman"/>
          <w:sz w:val="24"/>
          <w:szCs w:val="24"/>
        </w:rPr>
        <w:t xml:space="preserve">sobre ambiente </w:t>
      </w:r>
      <w:r w:rsidR="000655BF">
        <w:rPr>
          <w:rFonts w:ascii="Times New Roman" w:hAnsi="Times New Roman" w:cs="Times New Roman"/>
          <w:sz w:val="24"/>
          <w:szCs w:val="24"/>
        </w:rPr>
        <w:t>que se desarrollaron de 2018 a 2020</w:t>
      </w:r>
      <w:r w:rsidRPr="003D5EFC">
        <w:rPr>
          <w:rFonts w:ascii="Times New Roman" w:hAnsi="Times New Roman" w:cs="Times New Roman"/>
          <w:sz w:val="24"/>
          <w:szCs w:val="24"/>
        </w:rPr>
        <w:t xml:space="preserve">. La </w:t>
      </w:r>
      <w:r w:rsidR="00AC6CA5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AC6CA5">
        <w:rPr>
          <w:rFonts w:ascii="Times New Roman" w:hAnsi="Times New Roman" w:cs="Times New Roman"/>
          <w:b/>
          <w:bCs/>
          <w:sz w:val="24"/>
          <w:szCs w:val="24"/>
        </w:rPr>
        <w:t>igura</w:t>
      </w:r>
      <w:r w:rsidR="00FA1EEF" w:rsidRPr="00AC6C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764F" w:rsidRPr="00AC6CA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D5EFC">
        <w:rPr>
          <w:rFonts w:ascii="Times New Roman" w:hAnsi="Times New Roman" w:cs="Times New Roman"/>
          <w:sz w:val="24"/>
          <w:szCs w:val="24"/>
        </w:rPr>
        <w:t xml:space="preserve"> muestra </w:t>
      </w:r>
      <w:r w:rsidR="0013419B">
        <w:rPr>
          <w:rFonts w:ascii="Times New Roman" w:hAnsi="Times New Roman" w:cs="Times New Roman"/>
          <w:sz w:val="24"/>
          <w:szCs w:val="24"/>
        </w:rPr>
        <w:t>los temas que abarcan estas actividades</w:t>
      </w:r>
      <w:r w:rsidR="00013C97">
        <w:rPr>
          <w:rFonts w:ascii="Times New Roman" w:hAnsi="Times New Roman" w:cs="Times New Roman"/>
          <w:sz w:val="24"/>
          <w:szCs w:val="24"/>
        </w:rPr>
        <w:t xml:space="preserve"> y </w:t>
      </w:r>
      <w:r w:rsidR="001142B2">
        <w:rPr>
          <w:rFonts w:ascii="Times New Roman" w:hAnsi="Times New Roman" w:cs="Times New Roman"/>
          <w:sz w:val="24"/>
          <w:szCs w:val="24"/>
        </w:rPr>
        <w:t>su</w:t>
      </w:r>
      <w:r w:rsidR="00220F5B">
        <w:rPr>
          <w:rFonts w:ascii="Times New Roman" w:hAnsi="Times New Roman" w:cs="Times New Roman"/>
          <w:sz w:val="24"/>
          <w:szCs w:val="24"/>
        </w:rPr>
        <w:t xml:space="preserve"> importancia para los grupos organizados. </w:t>
      </w:r>
    </w:p>
    <w:p w14:paraId="5F464DD9" w14:textId="77777777" w:rsidR="005D3BA3" w:rsidRDefault="005D3BA3" w:rsidP="005D3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C1AEB7" w14:textId="012C0BB4" w:rsidR="00A35D89" w:rsidRPr="007E2615" w:rsidRDefault="00A346AA" w:rsidP="00F945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7E2615">
        <w:rPr>
          <w:noProof/>
          <w:sz w:val="24"/>
          <w:szCs w:val="24"/>
          <w:lang w:val="es-ES" w:eastAsia="es-ES"/>
        </w:rPr>
        <w:lastRenderedPageBreak/>
        <w:drawing>
          <wp:anchor distT="0" distB="0" distL="114300" distR="114300" simplePos="0" relativeHeight="251660288" behindDoc="0" locked="0" layoutInCell="1" allowOverlap="1" wp14:anchorId="407E1847" wp14:editId="0AB1711E">
            <wp:simplePos x="0" y="0"/>
            <wp:positionH relativeFrom="column">
              <wp:posOffset>528553</wp:posOffset>
            </wp:positionH>
            <wp:positionV relativeFrom="paragraph">
              <wp:posOffset>19267</wp:posOffset>
            </wp:positionV>
            <wp:extent cx="4709795" cy="2984500"/>
            <wp:effectExtent l="0" t="0" r="0" b="635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795" cy="298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D89" w:rsidRPr="007E2615">
        <w:rPr>
          <w:rFonts w:ascii="Times New Roman" w:hAnsi="Times New Roman"/>
          <w:b/>
          <w:sz w:val="24"/>
          <w:szCs w:val="24"/>
          <w:lang w:val="es-ES"/>
        </w:rPr>
        <w:t>Figura</w:t>
      </w:r>
      <w:r w:rsidR="008D764F" w:rsidRPr="007E2615">
        <w:rPr>
          <w:rFonts w:ascii="Times New Roman" w:hAnsi="Times New Roman"/>
          <w:b/>
          <w:sz w:val="24"/>
          <w:szCs w:val="24"/>
          <w:lang w:val="es-ES"/>
        </w:rPr>
        <w:t xml:space="preserve"> 4</w:t>
      </w:r>
      <w:r w:rsidR="00A35D89" w:rsidRPr="007E2615">
        <w:rPr>
          <w:rFonts w:ascii="Times New Roman" w:hAnsi="Times New Roman"/>
          <w:b/>
          <w:sz w:val="24"/>
          <w:szCs w:val="24"/>
          <w:lang w:val="es-ES"/>
        </w:rPr>
        <w:t>.</w:t>
      </w:r>
      <w:r w:rsidR="00A35D89" w:rsidRPr="007E2615">
        <w:rPr>
          <w:rFonts w:ascii="Times New Roman" w:hAnsi="Times New Roman"/>
          <w:sz w:val="24"/>
          <w:szCs w:val="24"/>
          <w:lang w:val="es-ES"/>
        </w:rPr>
        <w:t xml:space="preserve"> Temas específicos de las actividades </w:t>
      </w:r>
      <w:r w:rsidR="005A6B8A" w:rsidRPr="007E2615">
        <w:rPr>
          <w:rFonts w:ascii="Times New Roman" w:hAnsi="Times New Roman"/>
          <w:sz w:val="24"/>
          <w:szCs w:val="24"/>
          <w:lang w:val="es-ES"/>
        </w:rPr>
        <w:t xml:space="preserve">sobre medio ambiente </w:t>
      </w:r>
      <w:r w:rsidR="00A35D89" w:rsidRPr="007E2615">
        <w:rPr>
          <w:rFonts w:ascii="Times New Roman" w:hAnsi="Times New Roman"/>
          <w:sz w:val="24"/>
          <w:szCs w:val="24"/>
          <w:lang w:val="es-ES"/>
        </w:rPr>
        <w:t xml:space="preserve">desarrolladas </w:t>
      </w:r>
      <w:r w:rsidR="0097101D" w:rsidRPr="007E2615">
        <w:rPr>
          <w:rFonts w:ascii="Times New Roman" w:hAnsi="Times New Roman"/>
          <w:sz w:val="24"/>
          <w:szCs w:val="24"/>
          <w:lang w:val="es-ES"/>
        </w:rPr>
        <w:t xml:space="preserve">por los grupos que </w:t>
      </w:r>
      <w:r w:rsidR="005A6B8A" w:rsidRPr="007E2615">
        <w:rPr>
          <w:rFonts w:ascii="Times New Roman" w:hAnsi="Times New Roman"/>
          <w:sz w:val="24"/>
          <w:szCs w:val="24"/>
          <w:lang w:val="es-ES"/>
        </w:rPr>
        <w:t>se</w:t>
      </w:r>
      <w:r w:rsidR="0097101D" w:rsidRPr="007E2615">
        <w:rPr>
          <w:rFonts w:ascii="Times New Roman" w:hAnsi="Times New Roman"/>
          <w:sz w:val="24"/>
          <w:szCs w:val="24"/>
          <w:lang w:val="es-ES"/>
        </w:rPr>
        <w:t xml:space="preserve"> integran la</w:t>
      </w:r>
      <w:r w:rsidR="00B27FE0" w:rsidRPr="007E2615">
        <w:rPr>
          <w:rFonts w:ascii="Times New Roman" w:hAnsi="Times New Roman"/>
          <w:sz w:val="24"/>
          <w:szCs w:val="24"/>
          <w:lang w:val="es-ES"/>
        </w:rPr>
        <w:t>s</w:t>
      </w:r>
      <w:r w:rsidR="0097101D" w:rsidRPr="007E2615">
        <w:rPr>
          <w:rFonts w:ascii="Times New Roman" w:hAnsi="Times New Roman"/>
          <w:sz w:val="24"/>
          <w:szCs w:val="24"/>
          <w:lang w:val="es-ES"/>
        </w:rPr>
        <w:t xml:space="preserve"> red</w:t>
      </w:r>
      <w:r w:rsidR="00B27FE0" w:rsidRPr="007E2615">
        <w:rPr>
          <w:rFonts w:ascii="Times New Roman" w:hAnsi="Times New Roman"/>
          <w:sz w:val="24"/>
          <w:szCs w:val="24"/>
          <w:lang w:val="es-ES"/>
        </w:rPr>
        <w:t>es</w:t>
      </w:r>
      <w:r w:rsidR="0097101D" w:rsidRPr="007E2615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A35D89" w:rsidRPr="007E2615">
        <w:rPr>
          <w:rFonts w:ascii="Times New Roman" w:hAnsi="Times New Roman"/>
          <w:sz w:val="24"/>
          <w:szCs w:val="24"/>
          <w:lang w:val="es-ES"/>
        </w:rPr>
        <w:t xml:space="preserve">de participación organizacional. </w:t>
      </w:r>
    </w:p>
    <w:p w14:paraId="51CFB431" w14:textId="2D7E5C68" w:rsidR="00AE682B" w:rsidRPr="007E2615" w:rsidRDefault="00AE682B" w:rsidP="00F9457E">
      <w:pPr>
        <w:pStyle w:val="Maintext"/>
        <w:suppressAutoHyphens w:val="0"/>
        <w:spacing w:before="0"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E2615">
        <w:rPr>
          <w:rFonts w:ascii="Times New Roman" w:hAnsi="Times New Roman"/>
          <w:b/>
          <w:bCs w:val="0"/>
          <w:sz w:val="24"/>
          <w:szCs w:val="24"/>
          <w:lang w:val="en-US"/>
        </w:rPr>
        <w:t>Figure 4.</w:t>
      </w:r>
      <w:r w:rsidRPr="007E2615">
        <w:rPr>
          <w:rFonts w:ascii="Times New Roman" w:hAnsi="Times New Roman"/>
          <w:sz w:val="24"/>
          <w:szCs w:val="24"/>
          <w:lang w:val="en-US"/>
        </w:rPr>
        <w:t xml:space="preserve">  Specific t</w:t>
      </w:r>
      <w:r w:rsidR="00ED0352" w:rsidRPr="007E2615">
        <w:rPr>
          <w:rFonts w:ascii="Times New Roman" w:hAnsi="Times New Roman"/>
          <w:sz w:val="24"/>
          <w:szCs w:val="24"/>
          <w:lang w:val="en-US"/>
        </w:rPr>
        <w:t xml:space="preserve">opics of the environmental activities </w:t>
      </w:r>
      <w:r w:rsidR="00BE04E2" w:rsidRPr="007E2615">
        <w:rPr>
          <w:rFonts w:ascii="Times New Roman" w:hAnsi="Times New Roman"/>
          <w:sz w:val="24"/>
          <w:szCs w:val="24"/>
          <w:lang w:val="en-US"/>
        </w:rPr>
        <w:t xml:space="preserve">developed by the groups in the </w:t>
      </w:r>
      <w:r w:rsidR="00B27FE0" w:rsidRPr="007E2615">
        <w:rPr>
          <w:rFonts w:ascii="Times New Roman" w:hAnsi="Times New Roman"/>
          <w:sz w:val="24"/>
          <w:szCs w:val="24"/>
          <w:lang w:val="en-US"/>
        </w:rPr>
        <w:t>organizational participatory networks</w:t>
      </w:r>
      <w:r w:rsidRPr="007E2615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1BF9D653" w14:textId="77777777" w:rsidR="00AE682B" w:rsidRPr="00BE04E2" w:rsidRDefault="00AE682B" w:rsidP="00F94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D2EBCCE" w14:textId="5A9FE260" w:rsidR="005F73A2" w:rsidRDefault="00157E9D" w:rsidP="00405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pesar de que</w:t>
      </w:r>
      <w:r w:rsidR="00982ED6">
        <w:rPr>
          <w:rFonts w:ascii="Times New Roman" w:hAnsi="Times New Roman" w:cs="Times New Roman"/>
          <w:sz w:val="24"/>
          <w:szCs w:val="24"/>
        </w:rPr>
        <w:t xml:space="preserve"> </w:t>
      </w:r>
      <w:r w:rsidR="002D5DF6">
        <w:rPr>
          <w:rFonts w:ascii="Times New Roman" w:hAnsi="Times New Roman" w:cs="Times New Roman"/>
          <w:sz w:val="24"/>
          <w:szCs w:val="24"/>
        </w:rPr>
        <w:t xml:space="preserve">la </w:t>
      </w:r>
      <w:r w:rsidR="007B7017">
        <w:rPr>
          <w:rFonts w:ascii="Times New Roman" w:hAnsi="Times New Roman" w:cs="Times New Roman"/>
          <w:sz w:val="24"/>
          <w:szCs w:val="24"/>
        </w:rPr>
        <w:t xml:space="preserve">recolección y manejo de </w:t>
      </w:r>
      <w:r w:rsidR="00405790">
        <w:rPr>
          <w:rFonts w:ascii="Times New Roman" w:hAnsi="Times New Roman" w:cs="Times New Roman"/>
          <w:sz w:val="24"/>
          <w:szCs w:val="24"/>
        </w:rPr>
        <w:t>residuos</w:t>
      </w:r>
      <w:r w:rsidR="00982ED6">
        <w:rPr>
          <w:rFonts w:ascii="Times New Roman" w:hAnsi="Times New Roman" w:cs="Times New Roman"/>
          <w:sz w:val="24"/>
          <w:szCs w:val="24"/>
        </w:rPr>
        <w:t xml:space="preserve"> no form</w:t>
      </w:r>
      <w:r w:rsidR="00B03DD5">
        <w:rPr>
          <w:rFonts w:ascii="Times New Roman" w:hAnsi="Times New Roman" w:cs="Times New Roman"/>
          <w:sz w:val="24"/>
          <w:szCs w:val="24"/>
        </w:rPr>
        <w:t>ó</w:t>
      </w:r>
      <w:r w:rsidR="00982ED6">
        <w:rPr>
          <w:rFonts w:ascii="Times New Roman" w:hAnsi="Times New Roman" w:cs="Times New Roman"/>
          <w:sz w:val="24"/>
          <w:szCs w:val="24"/>
        </w:rPr>
        <w:t xml:space="preserve"> parte de los objetivos principales </w:t>
      </w:r>
      <w:r w:rsidR="00B03DD5">
        <w:rPr>
          <w:rFonts w:ascii="Times New Roman" w:hAnsi="Times New Roman" w:cs="Times New Roman"/>
          <w:sz w:val="24"/>
          <w:szCs w:val="24"/>
        </w:rPr>
        <w:t xml:space="preserve">de los grupos organizados </w:t>
      </w:r>
      <w:r w:rsidR="00982ED6">
        <w:rPr>
          <w:rFonts w:ascii="Times New Roman" w:hAnsi="Times New Roman" w:cs="Times New Roman"/>
          <w:sz w:val="24"/>
          <w:szCs w:val="24"/>
        </w:rPr>
        <w:t>y muy poco de los complementarios, en la práctica</w:t>
      </w:r>
      <w:r w:rsidR="00B03DD5">
        <w:rPr>
          <w:rFonts w:ascii="Times New Roman" w:hAnsi="Times New Roman" w:cs="Times New Roman"/>
          <w:sz w:val="24"/>
          <w:szCs w:val="24"/>
        </w:rPr>
        <w:t>,</w:t>
      </w:r>
      <w:r w:rsidR="00982ED6">
        <w:rPr>
          <w:rFonts w:ascii="Times New Roman" w:hAnsi="Times New Roman" w:cs="Times New Roman"/>
          <w:sz w:val="24"/>
          <w:szCs w:val="24"/>
        </w:rPr>
        <w:t xml:space="preserve"> este tema abarca la </w:t>
      </w:r>
      <w:r w:rsidR="00EC6AF0">
        <w:rPr>
          <w:rFonts w:ascii="Times New Roman" w:hAnsi="Times New Roman" w:cs="Times New Roman"/>
          <w:sz w:val="24"/>
          <w:szCs w:val="24"/>
        </w:rPr>
        <w:t>mayoría de l</w:t>
      </w:r>
      <w:r w:rsidR="00A77052">
        <w:rPr>
          <w:rFonts w:ascii="Times New Roman" w:hAnsi="Times New Roman" w:cs="Times New Roman"/>
          <w:sz w:val="24"/>
          <w:szCs w:val="24"/>
        </w:rPr>
        <w:t>a</w:t>
      </w:r>
      <w:r w:rsidR="00EC6AF0">
        <w:rPr>
          <w:rFonts w:ascii="Times New Roman" w:hAnsi="Times New Roman" w:cs="Times New Roman"/>
          <w:sz w:val="24"/>
          <w:szCs w:val="24"/>
        </w:rPr>
        <w:t xml:space="preserve">s </w:t>
      </w:r>
      <w:r w:rsidR="00366B23">
        <w:rPr>
          <w:rFonts w:ascii="Times New Roman" w:hAnsi="Times New Roman" w:cs="Times New Roman"/>
          <w:sz w:val="24"/>
          <w:szCs w:val="24"/>
        </w:rPr>
        <w:t>actividades que estos implementan</w:t>
      </w:r>
      <w:r w:rsidR="00A5110B">
        <w:rPr>
          <w:rFonts w:ascii="Times New Roman" w:hAnsi="Times New Roman" w:cs="Times New Roman"/>
          <w:sz w:val="24"/>
          <w:szCs w:val="24"/>
        </w:rPr>
        <w:t>. S</w:t>
      </w:r>
      <w:r w:rsidR="00EC6AF0">
        <w:rPr>
          <w:rFonts w:ascii="Times New Roman" w:hAnsi="Times New Roman" w:cs="Times New Roman"/>
          <w:sz w:val="24"/>
          <w:szCs w:val="24"/>
        </w:rPr>
        <w:t xml:space="preserve">on </w:t>
      </w:r>
      <w:r w:rsidR="001373CB">
        <w:rPr>
          <w:rFonts w:ascii="Times New Roman" w:hAnsi="Times New Roman" w:cs="Times New Roman"/>
          <w:sz w:val="24"/>
          <w:szCs w:val="24"/>
        </w:rPr>
        <w:t>lideradas</w:t>
      </w:r>
      <w:r w:rsidR="007B7017">
        <w:rPr>
          <w:rFonts w:ascii="Times New Roman" w:hAnsi="Times New Roman" w:cs="Times New Roman"/>
          <w:sz w:val="24"/>
          <w:szCs w:val="24"/>
        </w:rPr>
        <w:t xml:space="preserve"> por instituciones de gobierno</w:t>
      </w:r>
      <w:r w:rsidR="00253F50">
        <w:rPr>
          <w:rFonts w:ascii="Times New Roman" w:hAnsi="Times New Roman" w:cs="Times New Roman"/>
          <w:sz w:val="24"/>
          <w:szCs w:val="24"/>
        </w:rPr>
        <w:t xml:space="preserve"> principalmente</w:t>
      </w:r>
      <w:r w:rsidR="007B7017">
        <w:rPr>
          <w:rFonts w:ascii="Times New Roman" w:hAnsi="Times New Roman" w:cs="Times New Roman"/>
          <w:sz w:val="24"/>
          <w:szCs w:val="24"/>
        </w:rPr>
        <w:t>, junto a cooperativas y grupos de organización comunal.</w:t>
      </w:r>
      <w:r w:rsidR="009861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A939A7" w14:textId="77777777" w:rsidR="005F73A2" w:rsidRDefault="005F73A2" w:rsidP="00405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93C0AB" w14:textId="2826BFAC" w:rsidR="0009759C" w:rsidRDefault="00986153" w:rsidP="00405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 importante destacar que </w:t>
      </w:r>
      <w:r w:rsidR="003D21C0">
        <w:rPr>
          <w:rFonts w:ascii="Times New Roman" w:hAnsi="Times New Roman" w:cs="Times New Roman"/>
          <w:sz w:val="24"/>
          <w:szCs w:val="24"/>
        </w:rPr>
        <w:t xml:space="preserve">el Plan de </w:t>
      </w:r>
      <w:r w:rsidR="006D3144">
        <w:rPr>
          <w:rFonts w:ascii="Times New Roman" w:hAnsi="Times New Roman" w:cs="Times New Roman"/>
          <w:sz w:val="24"/>
          <w:szCs w:val="24"/>
        </w:rPr>
        <w:t>D</w:t>
      </w:r>
      <w:r w:rsidR="003D21C0">
        <w:rPr>
          <w:rFonts w:ascii="Times New Roman" w:hAnsi="Times New Roman" w:cs="Times New Roman"/>
          <w:sz w:val="24"/>
          <w:szCs w:val="24"/>
        </w:rPr>
        <w:t xml:space="preserve">esarrollo </w:t>
      </w:r>
      <w:r w:rsidR="006D3144">
        <w:rPr>
          <w:rFonts w:ascii="Times New Roman" w:hAnsi="Times New Roman" w:cs="Times New Roman"/>
          <w:sz w:val="24"/>
          <w:szCs w:val="24"/>
        </w:rPr>
        <w:t>H</w:t>
      </w:r>
      <w:r w:rsidR="00610D76">
        <w:rPr>
          <w:rFonts w:ascii="Times New Roman" w:hAnsi="Times New Roman" w:cs="Times New Roman"/>
          <w:sz w:val="24"/>
          <w:szCs w:val="24"/>
        </w:rPr>
        <w:t>u</w:t>
      </w:r>
      <w:r w:rsidR="00425787">
        <w:rPr>
          <w:rFonts w:ascii="Times New Roman" w:hAnsi="Times New Roman" w:cs="Times New Roman"/>
          <w:sz w:val="24"/>
          <w:szCs w:val="24"/>
        </w:rPr>
        <w:t xml:space="preserve">mano </w:t>
      </w:r>
      <w:r w:rsidR="006D3144">
        <w:rPr>
          <w:rFonts w:ascii="Times New Roman" w:hAnsi="Times New Roman" w:cs="Times New Roman"/>
          <w:sz w:val="24"/>
          <w:szCs w:val="24"/>
        </w:rPr>
        <w:t>L</w:t>
      </w:r>
      <w:r w:rsidR="00610D76">
        <w:rPr>
          <w:rFonts w:ascii="Times New Roman" w:hAnsi="Times New Roman" w:cs="Times New Roman"/>
          <w:sz w:val="24"/>
          <w:szCs w:val="24"/>
        </w:rPr>
        <w:t xml:space="preserve">ocal del </w:t>
      </w:r>
      <w:r w:rsidR="006D3144">
        <w:rPr>
          <w:rFonts w:ascii="Times New Roman" w:hAnsi="Times New Roman" w:cs="Times New Roman"/>
          <w:sz w:val="24"/>
          <w:szCs w:val="24"/>
        </w:rPr>
        <w:t>C</w:t>
      </w:r>
      <w:r w:rsidR="00610D76">
        <w:rPr>
          <w:rFonts w:ascii="Times New Roman" w:hAnsi="Times New Roman" w:cs="Times New Roman"/>
          <w:sz w:val="24"/>
          <w:szCs w:val="24"/>
        </w:rPr>
        <w:t xml:space="preserve">antón de </w:t>
      </w:r>
      <w:r w:rsidR="003D21C0">
        <w:rPr>
          <w:rFonts w:ascii="Times New Roman" w:hAnsi="Times New Roman" w:cs="Times New Roman"/>
          <w:sz w:val="24"/>
          <w:szCs w:val="24"/>
        </w:rPr>
        <w:t>Dota 2010-2020</w:t>
      </w:r>
      <w:r w:rsidR="005A48AF">
        <w:rPr>
          <w:rFonts w:ascii="Times New Roman" w:hAnsi="Times New Roman" w:cs="Times New Roman"/>
          <w:sz w:val="24"/>
          <w:szCs w:val="24"/>
        </w:rPr>
        <w:t xml:space="preserve"> </w:t>
      </w:r>
      <w:r w:rsidR="005A48AF" w:rsidRPr="00F9457E">
        <w:rPr>
          <w:rFonts w:ascii="Times New Roman" w:hAnsi="Times New Roman" w:cs="Times New Roman"/>
          <w:color w:val="0070C0"/>
          <w:sz w:val="24"/>
          <w:szCs w:val="24"/>
        </w:rPr>
        <w:t>(</w:t>
      </w:r>
      <w:r w:rsidR="005A48AF" w:rsidRPr="00F9457E">
        <w:rPr>
          <w:rFonts w:ascii="Times New Roman" w:hAnsi="Times New Roman"/>
          <w:color w:val="0070C0"/>
          <w:sz w:val="24"/>
          <w:szCs w:val="24"/>
          <w:lang w:val="es-ES"/>
        </w:rPr>
        <w:t>Municipalidad de Dota, 2009)</w:t>
      </w:r>
      <w:r w:rsidR="003D21C0" w:rsidRPr="005A48AF">
        <w:rPr>
          <w:rFonts w:ascii="Times New Roman" w:hAnsi="Times New Roman" w:cs="Times New Roman"/>
          <w:sz w:val="24"/>
          <w:szCs w:val="24"/>
        </w:rPr>
        <w:t xml:space="preserve"> </w:t>
      </w:r>
      <w:r w:rsidR="003D21C0">
        <w:rPr>
          <w:rFonts w:ascii="Times New Roman" w:hAnsi="Times New Roman" w:cs="Times New Roman"/>
          <w:sz w:val="24"/>
          <w:szCs w:val="24"/>
        </w:rPr>
        <w:t xml:space="preserve">establece como uno de </w:t>
      </w:r>
      <w:r w:rsidR="002001FD">
        <w:rPr>
          <w:rFonts w:ascii="Times New Roman" w:hAnsi="Times New Roman" w:cs="Times New Roman"/>
          <w:sz w:val="24"/>
          <w:szCs w:val="24"/>
        </w:rPr>
        <w:t>los</w:t>
      </w:r>
      <w:r w:rsidR="005F73A2">
        <w:rPr>
          <w:rFonts w:ascii="Times New Roman" w:hAnsi="Times New Roman" w:cs="Times New Roman"/>
          <w:sz w:val="24"/>
          <w:szCs w:val="24"/>
        </w:rPr>
        <w:t xml:space="preserve"> dos </w:t>
      </w:r>
      <w:r w:rsidR="003D21C0">
        <w:rPr>
          <w:rFonts w:ascii="Times New Roman" w:hAnsi="Times New Roman" w:cs="Times New Roman"/>
          <w:sz w:val="24"/>
          <w:szCs w:val="24"/>
        </w:rPr>
        <w:t xml:space="preserve">objetivos estratégicos de su </w:t>
      </w:r>
      <w:r w:rsidR="0082304C">
        <w:rPr>
          <w:rFonts w:ascii="Times New Roman" w:hAnsi="Times New Roman" w:cs="Times New Roman"/>
          <w:sz w:val="24"/>
          <w:szCs w:val="24"/>
        </w:rPr>
        <w:t>á</w:t>
      </w:r>
      <w:r w:rsidR="003D21C0">
        <w:rPr>
          <w:rFonts w:ascii="Times New Roman" w:hAnsi="Times New Roman" w:cs="Times New Roman"/>
          <w:sz w:val="24"/>
          <w:szCs w:val="24"/>
        </w:rPr>
        <w:t>rea de gestión ambiental</w:t>
      </w:r>
      <w:r w:rsidR="004D651E">
        <w:rPr>
          <w:rFonts w:ascii="Times New Roman" w:hAnsi="Times New Roman" w:cs="Times New Roman"/>
          <w:sz w:val="24"/>
          <w:szCs w:val="24"/>
        </w:rPr>
        <w:t xml:space="preserve"> y ordenamiento territorial</w:t>
      </w:r>
      <w:r w:rsidR="003D21C0">
        <w:rPr>
          <w:rFonts w:ascii="Times New Roman" w:hAnsi="Times New Roman" w:cs="Times New Roman"/>
          <w:sz w:val="24"/>
          <w:szCs w:val="24"/>
        </w:rPr>
        <w:t>, el dise</w:t>
      </w:r>
      <w:r w:rsidR="00405790">
        <w:rPr>
          <w:rFonts w:ascii="Times New Roman" w:hAnsi="Times New Roman" w:cs="Times New Roman"/>
          <w:sz w:val="24"/>
          <w:szCs w:val="24"/>
        </w:rPr>
        <w:t>ña</w:t>
      </w:r>
      <w:r w:rsidR="00E62FFA">
        <w:rPr>
          <w:rFonts w:ascii="Times New Roman" w:hAnsi="Times New Roman" w:cs="Times New Roman"/>
          <w:sz w:val="24"/>
          <w:szCs w:val="24"/>
        </w:rPr>
        <w:t>r</w:t>
      </w:r>
      <w:r w:rsidR="003D21C0">
        <w:rPr>
          <w:rFonts w:ascii="Times New Roman" w:hAnsi="Times New Roman" w:cs="Times New Roman"/>
          <w:sz w:val="24"/>
          <w:szCs w:val="24"/>
        </w:rPr>
        <w:t xml:space="preserve"> e impleme</w:t>
      </w:r>
      <w:r w:rsidR="00405790">
        <w:rPr>
          <w:rFonts w:ascii="Times New Roman" w:hAnsi="Times New Roman" w:cs="Times New Roman"/>
          <w:sz w:val="24"/>
          <w:szCs w:val="24"/>
        </w:rPr>
        <w:t>n</w:t>
      </w:r>
      <w:r w:rsidR="003D21C0">
        <w:rPr>
          <w:rFonts w:ascii="Times New Roman" w:hAnsi="Times New Roman" w:cs="Times New Roman"/>
          <w:sz w:val="24"/>
          <w:szCs w:val="24"/>
        </w:rPr>
        <w:t>tar estrate</w:t>
      </w:r>
      <w:r w:rsidR="00405790">
        <w:rPr>
          <w:rFonts w:ascii="Times New Roman" w:hAnsi="Times New Roman" w:cs="Times New Roman"/>
          <w:sz w:val="24"/>
          <w:szCs w:val="24"/>
        </w:rPr>
        <w:t>g</w:t>
      </w:r>
      <w:r w:rsidR="003D21C0">
        <w:rPr>
          <w:rFonts w:ascii="Times New Roman" w:hAnsi="Times New Roman" w:cs="Times New Roman"/>
          <w:sz w:val="24"/>
          <w:szCs w:val="24"/>
        </w:rPr>
        <w:t xml:space="preserve">ias para el </w:t>
      </w:r>
      <w:r w:rsidR="005F73A2">
        <w:rPr>
          <w:rFonts w:ascii="Times New Roman" w:hAnsi="Times New Roman" w:cs="Times New Roman"/>
          <w:sz w:val="24"/>
          <w:szCs w:val="24"/>
        </w:rPr>
        <w:t>manejo integral de residuos</w:t>
      </w:r>
      <w:r w:rsidR="00E76972">
        <w:rPr>
          <w:rFonts w:ascii="Times New Roman" w:hAnsi="Times New Roman" w:cs="Times New Roman"/>
          <w:sz w:val="24"/>
          <w:szCs w:val="24"/>
        </w:rPr>
        <w:t xml:space="preserve">, por lo que </w:t>
      </w:r>
      <w:r w:rsidR="00395983">
        <w:rPr>
          <w:rFonts w:ascii="Times New Roman" w:hAnsi="Times New Roman" w:cs="Times New Roman"/>
          <w:sz w:val="24"/>
          <w:szCs w:val="24"/>
        </w:rPr>
        <w:t>e</w:t>
      </w:r>
      <w:r w:rsidR="00E76972">
        <w:rPr>
          <w:rFonts w:ascii="Times New Roman" w:hAnsi="Times New Roman" w:cs="Times New Roman"/>
          <w:sz w:val="24"/>
          <w:szCs w:val="24"/>
        </w:rPr>
        <w:t xml:space="preserve">s una prioridad para </w:t>
      </w:r>
      <w:r w:rsidR="00562BF6">
        <w:rPr>
          <w:rFonts w:ascii="Times New Roman" w:hAnsi="Times New Roman" w:cs="Times New Roman"/>
          <w:sz w:val="24"/>
          <w:szCs w:val="24"/>
        </w:rPr>
        <w:t>la Municipalidad y otras instituciones.</w:t>
      </w:r>
      <w:r w:rsidR="005A48AF" w:rsidRPr="005A48AF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</w:p>
    <w:p w14:paraId="3B5FD535" w14:textId="77777777" w:rsidR="00405790" w:rsidRDefault="00405790" w:rsidP="00405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2DFA5D" w14:textId="66E7049F" w:rsidR="007B7017" w:rsidRDefault="007B7017" w:rsidP="007B7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 actividades de conservación (reforestación, vigilancia y protección)</w:t>
      </w:r>
      <w:r w:rsidR="003959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son llevadas a cabo por la mayoría de los </w:t>
      </w:r>
      <w:r w:rsidRPr="008230B4">
        <w:rPr>
          <w:rFonts w:ascii="Times New Roman" w:hAnsi="Times New Roman" w:cs="Times New Roman"/>
          <w:sz w:val="24"/>
          <w:szCs w:val="24"/>
        </w:rPr>
        <w:t xml:space="preserve">grupos, pero principalmente por las cooperativas junto a las entidades de gobierno y el sector privado. Las </w:t>
      </w:r>
      <w:r w:rsidR="00395983" w:rsidRPr="008230B4">
        <w:rPr>
          <w:rFonts w:ascii="Times New Roman" w:hAnsi="Times New Roman" w:cs="Times New Roman"/>
          <w:sz w:val="24"/>
          <w:szCs w:val="24"/>
        </w:rPr>
        <w:t>a</w:t>
      </w:r>
      <w:r w:rsidRPr="008230B4">
        <w:rPr>
          <w:rFonts w:ascii="Times New Roman" w:hAnsi="Times New Roman" w:cs="Times New Roman"/>
          <w:sz w:val="24"/>
          <w:szCs w:val="24"/>
        </w:rPr>
        <w:t xml:space="preserve">sociaciones de </w:t>
      </w:r>
      <w:r w:rsidR="00395983" w:rsidRPr="008230B4">
        <w:rPr>
          <w:rFonts w:ascii="Times New Roman" w:hAnsi="Times New Roman" w:cs="Times New Roman"/>
          <w:sz w:val="24"/>
          <w:szCs w:val="24"/>
        </w:rPr>
        <w:t>d</w:t>
      </w:r>
      <w:r w:rsidRPr="008230B4">
        <w:rPr>
          <w:rFonts w:ascii="Times New Roman" w:hAnsi="Times New Roman" w:cs="Times New Roman"/>
          <w:sz w:val="24"/>
          <w:szCs w:val="24"/>
        </w:rPr>
        <w:t>esarrollo, el centro de investigación y las organizaciones multisectoriales no tienen presencia como dinamizadores de este tema.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68B55A" w14:textId="77777777" w:rsidR="007B7017" w:rsidRDefault="007B7017" w:rsidP="007B7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E5023C" w14:textId="0CD50337" w:rsidR="00D34305" w:rsidRDefault="00D34305" w:rsidP="00D34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001">
        <w:rPr>
          <w:rFonts w:ascii="Times New Roman" w:hAnsi="Times New Roman" w:cs="Times New Roman"/>
          <w:sz w:val="24"/>
          <w:szCs w:val="24"/>
        </w:rPr>
        <w:t>L</w:t>
      </w:r>
      <w:r w:rsidR="004532B9">
        <w:rPr>
          <w:rFonts w:ascii="Times New Roman" w:hAnsi="Times New Roman" w:cs="Times New Roman"/>
          <w:sz w:val="24"/>
          <w:szCs w:val="24"/>
        </w:rPr>
        <w:t xml:space="preserve">a </w:t>
      </w:r>
      <w:r w:rsidRPr="000D1001">
        <w:rPr>
          <w:rFonts w:ascii="Times New Roman" w:hAnsi="Times New Roman" w:cs="Times New Roman"/>
          <w:sz w:val="24"/>
          <w:szCs w:val="24"/>
        </w:rPr>
        <w:t xml:space="preserve">educación ambiental, el fortalecimiento de capacidades y desarrollo, suelen estar liderados por las instituciones de gobierno y las </w:t>
      </w:r>
      <w:r w:rsidR="00E30DB5">
        <w:rPr>
          <w:rFonts w:ascii="Times New Roman" w:hAnsi="Times New Roman" w:cs="Times New Roman"/>
          <w:sz w:val="24"/>
          <w:szCs w:val="24"/>
        </w:rPr>
        <w:t>ADI o AD</w:t>
      </w:r>
      <w:r w:rsidRPr="000D1001">
        <w:rPr>
          <w:rFonts w:ascii="Times New Roman" w:hAnsi="Times New Roman" w:cs="Times New Roman"/>
          <w:sz w:val="24"/>
          <w:szCs w:val="24"/>
        </w:rPr>
        <w:t xml:space="preserve">. </w:t>
      </w:r>
      <w:r w:rsidR="002C7459">
        <w:rPr>
          <w:rFonts w:ascii="Times New Roman" w:hAnsi="Times New Roman" w:cs="Times New Roman"/>
          <w:sz w:val="24"/>
          <w:szCs w:val="24"/>
        </w:rPr>
        <w:t>Estas últimas</w:t>
      </w:r>
      <w:r w:rsidR="001B1384">
        <w:rPr>
          <w:rFonts w:ascii="Times New Roman" w:hAnsi="Times New Roman" w:cs="Times New Roman"/>
          <w:sz w:val="24"/>
          <w:szCs w:val="24"/>
        </w:rPr>
        <w:t>,</w:t>
      </w:r>
      <w:r w:rsidR="002C7459">
        <w:rPr>
          <w:rFonts w:ascii="Times New Roman" w:hAnsi="Times New Roman" w:cs="Times New Roman"/>
          <w:sz w:val="24"/>
          <w:szCs w:val="24"/>
        </w:rPr>
        <w:t xml:space="preserve"> junto con las cooperativas</w:t>
      </w:r>
      <w:r w:rsidR="001B1384">
        <w:rPr>
          <w:rFonts w:ascii="Times New Roman" w:hAnsi="Times New Roman" w:cs="Times New Roman"/>
          <w:sz w:val="24"/>
          <w:szCs w:val="24"/>
        </w:rPr>
        <w:t>,</w:t>
      </w:r>
      <w:r w:rsidR="002C7459">
        <w:rPr>
          <w:rFonts w:ascii="Times New Roman" w:hAnsi="Times New Roman" w:cs="Times New Roman"/>
          <w:sz w:val="24"/>
          <w:szCs w:val="24"/>
        </w:rPr>
        <w:t xml:space="preserve"> </w:t>
      </w:r>
      <w:r w:rsidR="005A12BA">
        <w:rPr>
          <w:rFonts w:ascii="Times New Roman" w:hAnsi="Times New Roman" w:cs="Times New Roman"/>
          <w:sz w:val="24"/>
          <w:szCs w:val="24"/>
        </w:rPr>
        <w:t xml:space="preserve">también </w:t>
      </w:r>
      <w:r w:rsidR="002C7459">
        <w:rPr>
          <w:rFonts w:ascii="Times New Roman" w:hAnsi="Times New Roman" w:cs="Times New Roman"/>
          <w:sz w:val="24"/>
          <w:szCs w:val="24"/>
        </w:rPr>
        <w:t xml:space="preserve">lideran </w:t>
      </w:r>
      <w:r w:rsidR="004532B9">
        <w:rPr>
          <w:rFonts w:ascii="Times New Roman" w:hAnsi="Times New Roman" w:cs="Times New Roman"/>
          <w:sz w:val="24"/>
          <w:szCs w:val="24"/>
        </w:rPr>
        <w:t>las de</w:t>
      </w:r>
      <w:r w:rsidR="002C7459">
        <w:rPr>
          <w:rFonts w:ascii="Times New Roman" w:hAnsi="Times New Roman" w:cs="Times New Roman"/>
          <w:sz w:val="24"/>
          <w:szCs w:val="24"/>
        </w:rPr>
        <w:t xml:space="preserve"> manejo de recursos naturales</w:t>
      </w:r>
      <w:r w:rsidR="008C0228">
        <w:rPr>
          <w:rFonts w:ascii="Times New Roman" w:hAnsi="Times New Roman" w:cs="Times New Roman"/>
          <w:sz w:val="24"/>
          <w:szCs w:val="24"/>
        </w:rPr>
        <w:t>.</w:t>
      </w:r>
    </w:p>
    <w:p w14:paraId="019384C1" w14:textId="77777777" w:rsidR="00D34305" w:rsidRDefault="00D34305" w:rsidP="00D34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571699" w14:textId="1C633D4E" w:rsidR="00995DE4" w:rsidRDefault="00995DE4" w:rsidP="00D34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Llama la atención </w:t>
      </w:r>
      <w:r w:rsidR="005B5EC0">
        <w:rPr>
          <w:rFonts w:ascii="Times New Roman" w:hAnsi="Times New Roman" w:cs="Times New Roman"/>
          <w:sz w:val="24"/>
          <w:szCs w:val="24"/>
        </w:rPr>
        <w:t>que,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4EA9">
        <w:rPr>
          <w:rFonts w:ascii="Times New Roman" w:hAnsi="Times New Roman" w:cs="Times New Roman"/>
          <w:sz w:val="24"/>
          <w:szCs w:val="24"/>
        </w:rPr>
        <w:t xml:space="preserve">de los grupos relacionados con actividades sobre </w:t>
      </w:r>
      <w:r w:rsidR="000239BB">
        <w:rPr>
          <w:rFonts w:ascii="Times New Roman" w:hAnsi="Times New Roman" w:cs="Times New Roman"/>
          <w:sz w:val="24"/>
          <w:szCs w:val="24"/>
        </w:rPr>
        <w:t>educación ambiental</w:t>
      </w:r>
      <w:r w:rsidR="00B24EA9">
        <w:rPr>
          <w:rFonts w:ascii="Times New Roman" w:hAnsi="Times New Roman" w:cs="Times New Roman"/>
          <w:sz w:val="24"/>
          <w:szCs w:val="24"/>
        </w:rPr>
        <w:t xml:space="preserve">, ninguno afirmó coordinar con </w:t>
      </w:r>
      <w:r w:rsidR="00C060E5">
        <w:rPr>
          <w:rFonts w:ascii="Times New Roman" w:hAnsi="Times New Roman" w:cs="Times New Roman"/>
          <w:sz w:val="24"/>
          <w:szCs w:val="24"/>
        </w:rPr>
        <w:t>ADI o AD</w:t>
      </w:r>
      <w:r w:rsidR="00B24EA9">
        <w:rPr>
          <w:rFonts w:ascii="Times New Roman" w:hAnsi="Times New Roman" w:cs="Times New Roman"/>
          <w:sz w:val="24"/>
          <w:szCs w:val="24"/>
        </w:rPr>
        <w:t>, ni siquiera cuando estas mismas eran los líderes</w:t>
      </w:r>
      <w:r w:rsidR="005B5EC0">
        <w:rPr>
          <w:rFonts w:ascii="Times New Roman" w:hAnsi="Times New Roman" w:cs="Times New Roman"/>
          <w:sz w:val="24"/>
          <w:szCs w:val="24"/>
        </w:rPr>
        <w:t xml:space="preserve"> de dichas actividade</w:t>
      </w:r>
      <w:r w:rsidR="00DE21EF">
        <w:rPr>
          <w:rFonts w:ascii="Times New Roman" w:hAnsi="Times New Roman" w:cs="Times New Roman"/>
          <w:sz w:val="24"/>
          <w:szCs w:val="24"/>
        </w:rPr>
        <w:t>s.</w:t>
      </w:r>
      <w:r w:rsidR="005B5EC0">
        <w:rPr>
          <w:rFonts w:ascii="Times New Roman" w:hAnsi="Times New Roman" w:cs="Times New Roman"/>
          <w:sz w:val="24"/>
          <w:szCs w:val="24"/>
        </w:rPr>
        <w:t xml:space="preserve"> </w:t>
      </w:r>
      <w:r w:rsidR="005B5EC0" w:rsidRPr="008C41C6">
        <w:rPr>
          <w:rFonts w:ascii="Times New Roman" w:hAnsi="Times New Roman" w:cs="Times New Roman"/>
          <w:sz w:val="24"/>
          <w:szCs w:val="24"/>
        </w:rPr>
        <w:t>S</w:t>
      </w:r>
      <w:r w:rsidR="00326835" w:rsidRPr="008C41C6">
        <w:rPr>
          <w:rFonts w:ascii="Times New Roman" w:hAnsi="Times New Roman" w:cs="Times New Roman"/>
          <w:sz w:val="24"/>
          <w:szCs w:val="24"/>
        </w:rPr>
        <w:t>olo</w:t>
      </w:r>
      <w:r w:rsidR="00326835">
        <w:rPr>
          <w:rFonts w:ascii="Times New Roman" w:hAnsi="Times New Roman" w:cs="Times New Roman"/>
          <w:sz w:val="24"/>
          <w:szCs w:val="24"/>
        </w:rPr>
        <w:t xml:space="preserve"> aparece una ASADA como aliado. </w:t>
      </w:r>
    </w:p>
    <w:p w14:paraId="4C0894D5" w14:textId="0ED71E8E" w:rsidR="00861E08" w:rsidRDefault="00F4206F" w:rsidP="00D34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0DA">
        <w:rPr>
          <w:rFonts w:ascii="Times New Roman" w:hAnsi="Times New Roman" w:cs="Times New Roman"/>
          <w:sz w:val="24"/>
          <w:szCs w:val="24"/>
        </w:rPr>
        <w:t xml:space="preserve">A pesar de la existencia de </w:t>
      </w:r>
      <w:r w:rsidR="008335BE">
        <w:rPr>
          <w:rFonts w:ascii="Times New Roman" w:hAnsi="Times New Roman" w:cs="Times New Roman"/>
          <w:sz w:val="24"/>
          <w:szCs w:val="24"/>
        </w:rPr>
        <w:t>tres</w:t>
      </w:r>
      <w:r w:rsidRPr="005770DA">
        <w:rPr>
          <w:rFonts w:ascii="Times New Roman" w:hAnsi="Times New Roman" w:cs="Times New Roman"/>
          <w:sz w:val="24"/>
          <w:szCs w:val="24"/>
        </w:rPr>
        <w:t xml:space="preserve"> áreas </w:t>
      </w:r>
      <w:r w:rsidR="008E1294">
        <w:rPr>
          <w:rFonts w:ascii="Times New Roman" w:hAnsi="Times New Roman" w:cs="Times New Roman"/>
          <w:sz w:val="24"/>
          <w:szCs w:val="24"/>
        </w:rPr>
        <w:t>silvestres</w:t>
      </w:r>
      <w:r w:rsidR="004D74A2" w:rsidRPr="005770DA">
        <w:rPr>
          <w:rFonts w:ascii="Times New Roman" w:hAnsi="Times New Roman" w:cs="Times New Roman"/>
          <w:sz w:val="24"/>
          <w:szCs w:val="24"/>
        </w:rPr>
        <w:t xml:space="preserve"> </w:t>
      </w:r>
      <w:r w:rsidRPr="005770DA">
        <w:rPr>
          <w:rFonts w:ascii="Times New Roman" w:hAnsi="Times New Roman" w:cs="Times New Roman"/>
          <w:sz w:val="24"/>
          <w:szCs w:val="24"/>
        </w:rPr>
        <w:t xml:space="preserve">protegidas en el área de estudio, </w:t>
      </w:r>
      <w:r w:rsidR="004D74A2" w:rsidRPr="005770DA">
        <w:rPr>
          <w:rFonts w:ascii="Times New Roman" w:hAnsi="Times New Roman" w:cs="Times New Roman"/>
          <w:sz w:val="24"/>
          <w:szCs w:val="24"/>
        </w:rPr>
        <w:t>el</w:t>
      </w:r>
      <w:r w:rsidR="00A40AFD" w:rsidRPr="005770DA">
        <w:rPr>
          <w:rFonts w:ascii="Times New Roman" w:hAnsi="Times New Roman" w:cs="Times New Roman"/>
          <w:sz w:val="24"/>
          <w:szCs w:val="24"/>
        </w:rPr>
        <w:t xml:space="preserve"> aprovechamiento </w:t>
      </w:r>
      <w:r w:rsidR="00F1088C" w:rsidRPr="005770DA">
        <w:rPr>
          <w:rFonts w:ascii="Times New Roman" w:hAnsi="Times New Roman" w:cs="Times New Roman"/>
          <w:sz w:val="24"/>
          <w:szCs w:val="24"/>
        </w:rPr>
        <w:t xml:space="preserve">y manejo </w:t>
      </w:r>
      <w:r w:rsidR="00A40AFD" w:rsidRPr="005770DA">
        <w:rPr>
          <w:rFonts w:ascii="Times New Roman" w:hAnsi="Times New Roman" w:cs="Times New Roman"/>
          <w:sz w:val="24"/>
          <w:szCs w:val="24"/>
        </w:rPr>
        <w:t>de</w:t>
      </w:r>
      <w:r w:rsidR="008751AC" w:rsidRPr="005770DA">
        <w:rPr>
          <w:rFonts w:ascii="Times New Roman" w:hAnsi="Times New Roman" w:cs="Times New Roman"/>
          <w:sz w:val="24"/>
          <w:szCs w:val="24"/>
        </w:rPr>
        <w:t xml:space="preserve"> </w:t>
      </w:r>
      <w:r w:rsidR="00A40AFD" w:rsidRPr="005770DA">
        <w:rPr>
          <w:rFonts w:ascii="Times New Roman" w:hAnsi="Times New Roman" w:cs="Times New Roman"/>
          <w:sz w:val="24"/>
          <w:szCs w:val="24"/>
        </w:rPr>
        <w:t>l</w:t>
      </w:r>
      <w:r w:rsidR="008751AC" w:rsidRPr="005770DA">
        <w:rPr>
          <w:rFonts w:ascii="Times New Roman" w:hAnsi="Times New Roman" w:cs="Times New Roman"/>
          <w:sz w:val="24"/>
          <w:szCs w:val="24"/>
        </w:rPr>
        <w:t>os</w:t>
      </w:r>
      <w:r w:rsidR="00A40AFD" w:rsidRPr="005770DA">
        <w:rPr>
          <w:rFonts w:ascii="Times New Roman" w:hAnsi="Times New Roman" w:cs="Times New Roman"/>
          <w:sz w:val="24"/>
          <w:szCs w:val="24"/>
        </w:rPr>
        <w:t xml:space="preserve"> recurso</w:t>
      </w:r>
      <w:r w:rsidR="008751AC" w:rsidRPr="005770DA">
        <w:rPr>
          <w:rFonts w:ascii="Times New Roman" w:hAnsi="Times New Roman" w:cs="Times New Roman"/>
          <w:sz w:val="24"/>
          <w:szCs w:val="24"/>
        </w:rPr>
        <w:t>s naturales</w:t>
      </w:r>
      <w:r w:rsidR="00A40AFD" w:rsidRPr="005770DA">
        <w:rPr>
          <w:rFonts w:ascii="Times New Roman" w:hAnsi="Times New Roman" w:cs="Times New Roman"/>
          <w:sz w:val="24"/>
          <w:szCs w:val="24"/>
        </w:rPr>
        <w:t xml:space="preserve"> </w:t>
      </w:r>
      <w:r w:rsidRPr="005770DA">
        <w:rPr>
          <w:rFonts w:ascii="Times New Roman" w:hAnsi="Times New Roman" w:cs="Times New Roman"/>
          <w:sz w:val="24"/>
          <w:szCs w:val="24"/>
        </w:rPr>
        <w:t xml:space="preserve">están entre las últimas prioridades cuando se trata de actividades </w:t>
      </w:r>
      <w:r w:rsidR="00504FEF" w:rsidRPr="005770DA">
        <w:rPr>
          <w:rFonts w:ascii="Times New Roman" w:hAnsi="Times New Roman" w:cs="Times New Roman"/>
          <w:sz w:val="24"/>
          <w:szCs w:val="24"/>
        </w:rPr>
        <w:lastRenderedPageBreak/>
        <w:t xml:space="preserve">sobre </w:t>
      </w:r>
      <w:r w:rsidR="00C060E5">
        <w:rPr>
          <w:rFonts w:ascii="Times New Roman" w:hAnsi="Times New Roman" w:cs="Times New Roman"/>
          <w:sz w:val="24"/>
          <w:szCs w:val="24"/>
        </w:rPr>
        <w:t xml:space="preserve">el </w:t>
      </w:r>
      <w:r w:rsidRPr="005770DA">
        <w:rPr>
          <w:rFonts w:ascii="Times New Roman" w:hAnsi="Times New Roman" w:cs="Times New Roman"/>
          <w:sz w:val="24"/>
          <w:szCs w:val="24"/>
        </w:rPr>
        <w:t>ambiente</w:t>
      </w:r>
      <w:r w:rsidR="00011532">
        <w:rPr>
          <w:rFonts w:ascii="Times New Roman" w:hAnsi="Times New Roman" w:cs="Times New Roman"/>
          <w:sz w:val="24"/>
          <w:szCs w:val="24"/>
        </w:rPr>
        <w:t xml:space="preserve"> </w:t>
      </w:r>
      <w:r w:rsidR="00AB03CE" w:rsidRPr="005770DA">
        <w:rPr>
          <w:rFonts w:ascii="Times New Roman" w:hAnsi="Times New Roman" w:cs="Times New Roman"/>
          <w:sz w:val="24"/>
          <w:szCs w:val="24"/>
        </w:rPr>
        <w:t>a pes</w:t>
      </w:r>
      <w:r w:rsidR="00AB03CE" w:rsidRPr="008230B4">
        <w:rPr>
          <w:rFonts w:ascii="Times New Roman" w:hAnsi="Times New Roman" w:cs="Times New Roman"/>
          <w:sz w:val="24"/>
          <w:szCs w:val="24"/>
        </w:rPr>
        <w:t>ar de que</w:t>
      </w:r>
      <w:r w:rsidR="00555153" w:rsidRPr="008230B4">
        <w:rPr>
          <w:rFonts w:ascii="Times New Roman" w:hAnsi="Times New Roman" w:cs="Times New Roman"/>
          <w:sz w:val="24"/>
          <w:szCs w:val="24"/>
        </w:rPr>
        <w:t xml:space="preserve"> s</w:t>
      </w:r>
      <w:r w:rsidR="00AB03CE" w:rsidRPr="008230B4">
        <w:rPr>
          <w:rFonts w:ascii="Times New Roman" w:hAnsi="Times New Roman" w:cs="Times New Roman"/>
          <w:sz w:val="24"/>
          <w:szCs w:val="24"/>
        </w:rPr>
        <w:t>í</w:t>
      </w:r>
      <w:r w:rsidR="00555153" w:rsidRPr="008230B4">
        <w:rPr>
          <w:rFonts w:ascii="Times New Roman" w:hAnsi="Times New Roman" w:cs="Times New Roman"/>
          <w:sz w:val="24"/>
          <w:szCs w:val="24"/>
        </w:rPr>
        <w:t xml:space="preserve"> tienen presencia como objetivos complementarios</w:t>
      </w:r>
      <w:r w:rsidR="00BF418B" w:rsidRPr="008230B4">
        <w:rPr>
          <w:rFonts w:ascii="Times New Roman" w:hAnsi="Times New Roman" w:cs="Times New Roman"/>
          <w:sz w:val="24"/>
          <w:szCs w:val="24"/>
        </w:rPr>
        <w:t xml:space="preserve">. Esto se da </w:t>
      </w:r>
      <w:r w:rsidR="00385B8E" w:rsidRPr="008230B4">
        <w:rPr>
          <w:rFonts w:ascii="Times New Roman" w:hAnsi="Times New Roman" w:cs="Times New Roman"/>
          <w:sz w:val="24"/>
          <w:szCs w:val="24"/>
        </w:rPr>
        <w:t>quizá</w:t>
      </w:r>
      <w:r w:rsidR="00385B8E">
        <w:rPr>
          <w:rFonts w:ascii="Times New Roman" w:hAnsi="Times New Roman" w:cs="Times New Roman"/>
          <w:sz w:val="24"/>
          <w:szCs w:val="24"/>
        </w:rPr>
        <w:t xml:space="preserve"> porque ambos </w:t>
      </w:r>
      <w:r w:rsidR="00B93162">
        <w:rPr>
          <w:rFonts w:ascii="Times New Roman" w:hAnsi="Times New Roman" w:cs="Times New Roman"/>
          <w:sz w:val="24"/>
          <w:szCs w:val="24"/>
        </w:rPr>
        <w:t>está</w:t>
      </w:r>
      <w:r w:rsidR="00385B8E">
        <w:rPr>
          <w:rFonts w:ascii="Times New Roman" w:hAnsi="Times New Roman" w:cs="Times New Roman"/>
          <w:sz w:val="24"/>
          <w:szCs w:val="24"/>
        </w:rPr>
        <w:t>n</w:t>
      </w:r>
      <w:r w:rsidR="00B93162">
        <w:rPr>
          <w:rFonts w:ascii="Times New Roman" w:hAnsi="Times New Roman" w:cs="Times New Roman"/>
          <w:sz w:val="24"/>
          <w:szCs w:val="24"/>
        </w:rPr>
        <w:t xml:space="preserve"> muy asociado</w:t>
      </w:r>
      <w:r w:rsidR="00385B8E">
        <w:rPr>
          <w:rFonts w:ascii="Times New Roman" w:hAnsi="Times New Roman" w:cs="Times New Roman"/>
          <w:sz w:val="24"/>
          <w:szCs w:val="24"/>
        </w:rPr>
        <w:t>s</w:t>
      </w:r>
      <w:r w:rsidR="00B93162">
        <w:rPr>
          <w:rFonts w:ascii="Times New Roman" w:hAnsi="Times New Roman" w:cs="Times New Roman"/>
          <w:sz w:val="24"/>
          <w:szCs w:val="24"/>
        </w:rPr>
        <w:t xml:space="preserve"> </w:t>
      </w:r>
      <w:r w:rsidR="000D0C0C">
        <w:rPr>
          <w:rFonts w:ascii="Times New Roman" w:hAnsi="Times New Roman" w:cs="Times New Roman"/>
          <w:sz w:val="24"/>
          <w:szCs w:val="24"/>
        </w:rPr>
        <w:t>a</w:t>
      </w:r>
      <w:r w:rsidR="00B93162">
        <w:rPr>
          <w:rFonts w:ascii="Times New Roman" w:hAnsi="Times New Roman" w:cs="Times New Roman"/>
          <w:sz w:val="24"/>
          <w:szCs w:val="24"/>
        </w:rPr>
        <w:t xml:space="preserve"> la recolección de residuos y </w:t>
      </w:r>
      <w:r w:rsidR="00D5466F">
        <w:rPr>
          <w:rFonts w:ascii="Times New Roman" w:hAnsi="Times New Roman" w:cs="Times New Roman"/>
          <w:sz w:val="24"/>
          <w:szCs w:val="24"/>
        </w:rPr>
        <w:t>actividades turísticas</w:t>
      </w:r>
      <w:r w:rsidR="00BA127A">
        <w:rPr>
          <w:rFonts w:ascii="Times New Roman" w:hAnsi="Times New Roman" w:cs="Times New Roman"/>
          <w:sz w:val="24"/>
          <w:szCs w:val="24"/>
        </w:rPr>
        <w:t xml:space="preserve"> que</w:t>
      </w:r>
      <w:r w:rsidR="003509B9">
        <w:rPr>
          <w:rFonts w:ascii="Times New Roman" w:hAnsi="Times New Roman" w:cs="Times New Roman"/>
          <w:sz w:val="24"/>
          <w:szCs w:val="24"/>
        </w:rPr>
        <w:t>,</w:t>
      </w:r>
      <w:r w:rsidR="00BA127A">
        <w:rPr>
          <w:rFonts w:ascii="Times New Roman" w:hAnsi="Times New Roman" w:cs="Times New Roman"/>
          <w:sz w:val="24"/>
          <w:szCs w:val="24"/>
        </w:rPr>
        <w:t xml:space="preserve"> a nivel comunal</w:t>
      </w:r>
      <w:r w:rsidR="00AE6DA3">
        <w:rPr>
          <w:rFonts w:ascii="Times New Roman" w:hAnsi="Times New Roman" w:cs="Times New Roman"/>
          <w:sz w:val="24"/>
          <w:szCs w:val="24"/>
        </w:rPr>
        <w:t>,</w:t>
      </w:r>
      <w:r w:rsidR="00BA127A">
        <w:rPr>
          <w:rFonts w:ascii="Times New Roman" w:hAnsi="Times New Roman" w:cs="Times New Roman"/>
          <w:sz w:val="24"/>
          <w:szCs w:val="24"/>
        </w:rPr>
        <w:t xml:space="preserve"> parece estar </w:t>
      </w:r>
      <w:r w:rsidR="00AE6DA3">
        <w:rPr>
          <w:rFonts w:ascii="Times New Roman" w:hAnsi="Times New Roman" w:cs="Times New Roman"/>
          <w:sz w:val="24"/>
          <w:szCs w:val="24"/>
        </w:rPr>
        <w:t xml:space="preserve">dinamizado por </w:t>
      </w:r>
      <w:r w:rsidR="00CA6DC1">
        <w:rPr>
          <w:rFonts w:ascii="Times New Roman" w:hAnsi="Times New Roman" w:cs="Times New Roman"/>
          <w:sz w:val="24"/>
          <w:szCs w:val="24"/>
        </w:rPr>
        <w:t xml:space="preserve">las redes </w:t>
      </w:r>
      <w:r w:rsidR="00AE6DA3">
        <w:rPr>
          <w:rFonts w:ascii="Times New Roman" w:hAnsi="Times New Roman" w:cs="Times New Roman"/>
          <w:sz w:val="24"/>
          <w:szCs w:val="24"/>
        </w:rPr>
        <w:t xml:space="preserve">sobre </w:t>
      </w:r>
      <w:r w:rsidR="00BA127A">
        <w:rPr>
          <w:rFonts w:ascii="Times New Roman" w:hAnsi="Times New Roman" w:cs="Times New Roman"/>
          <w:sz w:val="24"/>
          <w:szCs w:val="24"/>
        </w:rPr>
        <w:t>desarrollo</w:t>
      </w:r>
      <w:r w:rsidR="00AE6DA3">
        <w:rPr>
          <w:rFonts w:ascii="Times New Roman" w:hAnsi="Times New Roman" w:cs="Times New Roman"/>
          <w:sz w:val="24"/>
          <w:szCs w:val="24"/>
        </w:rPr>
        <w:t xml:space="preserve"> más que por las de </w:t>
      </w:r>
      <w:r w:rsidR="00903748">
        <w:rPr>
          <w:rFonts w:ascii="Times New Roman" w:hAnsi="Times New Roman" w:cs="Times New Roman"/>
          <w:sz w:val="24"/>
          <w:szCs w:val="24"/>
        </w:rPr>
        <w:t>ambiente.</w:t>
      </w:r>
    </w:p>
    <w:p w14:paraId="12076CFF" w14:textId="77777777" w:rsidR="00861E08" w:rsidRDefault="00861E08" w:rsidP="00D34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BF390B" w14:textId="784256F5" w:rsidR="00D34305" w:rsidRDefault="00D5466F" w:rsidP="00D34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D34305">
        <w:rPr>
          <w:rFonts w:ascii="Times New Roman" w:hAnsi="Times New Roman" w:cs="Times New Roman"/>
          <w:sz w:val="24"/>
          <w:szCs w:val="24"/>
        </w:rPr>
        <w:t xml:space="preserve">inguna ASADA mencionó que lidera actividades </w:t>
      </w:r>
      <w:r w:rsidR="00011532">
        <w:rPr>
          <w:rFonts w:ascii="Times New Roman" w:hAnsi="Times New Roman" w:cs="Times New Roman"/>
          <w:sz w:val="24"/>
          <w:szCs w:val="24"/>
        </w:rPr>
        <w:t xml:space="preserve">en </w:t>
      </w:r>
      <w:r w:rsidR="00D34305">
        <w:rPr>
          <w:rFonts w:ascii="Times New Roman" w:hAnsi="Times New Roman" w:cs="Times New Roman"/>
          <w:sz w:val="24"/>
          <w:szCs w:val="24"/>
        </w:rPr>
        <w:t>el aprovechamiento de los recursos naturales (como el recurso hídrico)</w:t>
      </w:r>
      <w:r w:rsidR="00436D7D">
        <w:rPr>
          <w:rFonts w:ascii="Times New Roman" w:hAnsi="Times New Roman" w:cs="Times New Roman"/>
          <w:sz w:val="24"/>
          <w:szCs w:val="24"/>
        </w:rPr>
        <w:t xml:space="preserve"> vinculado con algún otro actor de la red</w:t>
      </w:r>
      <w:r w:rsidR="002F10FA">
        <w:rPr>
          <w:rFonts w:ascii="Times New Roman" w:hAnsi="Times New Roman" w:cs="Times New Roman"/>
          <w:sz w:val="24"/>
          <w:szCs w:val="24"/>
        </w:rPr>
        <w:t xml:space="preserve">. Puede ser que estas </w:t>
      </w:r>
      <w:r w:rsidR="00FD595D">
        <w:rPr>
          <w:rFonts w:ascii="Times New Roman" w:hAnsi="Times New Roman" w:cs="Times New Roman"/>
          <w:sz w:val="24"/>
          <w:szCs w:val="24"/>
        </w:rPr>
        <w:t xml:space="preserve">lo </w:t>
      </w:r>
      <w:r w:rsidR="00265C5A">
        <w:rPr>
          <w:rFonts w:ascii="Times New Roman" w:hAnsi="Times New Roman" w:cs="Times New Roman"/>
          <w:sz w:val="24"/>
          <w:szCs w:val="24"/>
        </w:rPr>
        <w:t>realizan d</w:t>
      </w:r>
      <w:r w:rsidR="001A4773">
        <w:rPr>
          <w:rFonts w:ascii="Times New Roman" w:hAnsi="Times New Roman" w:cs="Times New Roman"/>
          <w:sz w:val="24"/>
          <w:szCs w:val="24"/>
        </w:rPr>
        <w:t xml:space="preserve">e </w:t>
      </w:r>
      <w:r w:rsidR="00232D9E">
        <w:rPr>
          <w:rFonts w:ascii="Times New Roman" w:hAnsi="Times New Roman" w:cs="Times New Roman"/>
          <w:sz w:val="24"/>
          <w:szCs w:val="24"/>
        </w:rPr>
        <w:t>forma individual</w:t>
      </w:r>
      <w:r w:rsidR="005705DC">
        <w:rPr>
          <w:rFonts w:ascii="Times New Roman" w:hAnsi="Times New Roman" w:cs="Times New Roman"/>
          <w:sz w:val="24"/>
          <w:szCs w:val="24"/>
        </w:rPr>
        <w:t xml:space="preserve"> y </w:t>
      </w:r>
      <w:r w:rsidR="00436D7D">
        <w:rPr>
          <w:rFonts w:ascii="Times New Roman" w:hAnsi="Times New Roman" w:cs="Times New Roman"/>
          <w:sz w:val="24"/>
          <w:szCs w:val="24"/>
        </w:rPr>
        <w:t xml:space="preserve">que sus vínculos </w:t>
      </w:r>
      <w:r w:rsidR="00887E64">
        <w:rPr>
          <w:rFonts w:ascii="Times New Roman" w:hAnsi="Times New Roman" w:cs="Times New Roman"/>
          <w:sz w:val="24"/>
          <w:szCs w:val="24"/>
        </w:rPr>
        <w:t>están fuera de esta red</w:t>
      </w:r>
      <w:r w:rsidR="00D343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069DEA" w14:textId="77777777" w:rsidR="00D34305" w:rsidRDefault="00D34305" w:rsidP="005D3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1C5A3C" w14:textId="66ADE3BA" w:rsidR="005D3BA3" w:rsidRDefault="005D3BA3" w:rsidP="00A65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</w:rPr>
        <w:t>Los principales problemas y amenazas que estas actividades pretenden reducir son la contaminación (31</w:t>
      </w:r>
      <w:r w:rsidR="00A65F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%), la </w:t>
      </w:r>
      <w:r>
        <w:rPr>
          <w:rFonts w:ascii="Times New Roman" w:hAnsi="Times New Roman" w:cs="Times New Roman"/>
          <w:sz w:val="24"/>
          <w:szCs w:val="24"/>
          <w:lang w:val="es-ES"/>
        </w:rPr>
        <w:t>pérdida de la biodiversidad y hábitat (18</w:t>
      </w:r>
      <w:r w:rsidR="00A65FA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%), y la pérdida de bosque</w:t>
      </w:r>
      <w:r w:rsidR="00FD595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(18</w:t>
      </w:r>
      <w:r w:rsidR="00DE735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%).  </w:t>
      </w:r>
    </w:p>
    <w:p w14:paraId="7ACE1FEE" w14:textId="77777777" w:rsidR="007670BA" w:rsidRDefault="007670BA" w:rsidP="000B3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20F211B" w14:textId="23432BB0" w:rsidR="00353EED" w:rsidRDefault="00835D74" w:rsidP="000B3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En la zona de estudio, </w:t>
      </w:r>
      <w:r w:rsidR="00DB77DC">
        <w:rPr>
          <w:rFonts w:ascii="Times New Roman" w:hAnsi="Times New Roman" w:cs="Times New Roman"/>
          <w:sz w:val="24"/>
          <w:szCs w:val="24"/>
          <w:lang w:val="es-ES"/>
        </w:rPr>
        <w:t xml:space="preserve">la reconversión de terrenos para el cultivo de café </w:t>
      </w:r>
      <w:r w:rsidR="00D77015">
        <w:rPr>
          <w:rFonts w:ascii="Times New Roman" w:hAnsi="Times New Roman" w:cs="Times New Roman"/>
          <w:sz w:val="24"/>
          <w:szCs w:val="24"/>
          <w:lang w:val="es-ES"/>
        </w:rPr>
        <w:t xml:space="preserve">es una de las </w:t>
      </w:r>
      <w:r w:rsidR="00DB77DC">
        <w:rPr>
          <w:rFonts w:ascii="Times New Roman" w:hAnsi="Times New Roman" w:cs="Times New Roman"/>
          <w:sz w:val="24"/>
          <w:szCs w:val="24"/>
          <w:lang w:val="es-ES"/>
        </w:rPr>
        <w:t xml:space="preserve">principales fuentes de conflicto ambiental y de impacto a los </w:t>
      </w:r>
      <w:r w:rsidR="00DB77DC" w:rsidRPr="006F4704">
        <w:rPr>
          <w:rFonts w:ascii="Times New Roman" w:hAnsi="Times New Roman" w:cs="Times New Roman"/>
          <w:sz w:val="24"/>
          <w:szCs w:val="24"/>
          <w:lang w:val="es-ES"/>
        </w:rPr>
        <w:t xml:space="preserve">ecosistemas </w:t>
      </w:r>
      <w:r w:rsidR="00DB77DC" w:rsidRPr="007C1B40">
        <w:rPr>
          <w:rFonts w:ascii="Times New Roman" w:hAnsi="Times New Roman" w:cs="Times New Roman"/>
          <w:color w:val="0070C0"/>
          <w:sz w:val="24"/>
          <w:szCs w:val="24"/>
          <w:lang w:val="es-ES"/>
        </w:rPr>
        <w:t>(</w:t>
      </w:r>
      <w:r w:rsidR="00E85822" w:rsidRPr="007C1B40">
        <w:rPr>
          <w:rFonts w:ascii="Times New Roman" w:hAnsi="Times New Roman" w:cs="Times New Roman"/>
          <w:color w:val="0070C0"/>
          <w:sz w:val="24"/>
          <w:szCs w:val="24"/>
          <w:lang w:val="es-ES"/>
        </w:rPr>
        <w:t>Criado</w:t>
      </w:r>
      <w:r w:rsidR="00FA2D4B">
        <w:rPr>
          <w:rFonts w:ascii="Times New Roman" w:hAnsi="Times New Roman" w:cs="Times New Roman"/>
          <w:color w:val="0070C0"/>
          <w:sz w:val="24"/>
          <w:szCs w:val="24"/>
          <w:lang w:val="es-ES"/>
        </w:rPr>
        <w:t xml:space="preserve"> y Marín</w:t>
      </w:r>
      <w:r w:rsidR="00E85822" w:rsidRPr="007C1B40">
        <w:rPr>
          <w:rFonts w:ascii="Times New Roman" w:hAnsi="Times New Roman" w:cs="Times New Roman"/>
          <w:color w:val="0070C0"/>
          <w:sz w:val="24"/>
          <w:szCs w:val="24"/>
          <w:lang w:val="es-ES"/>
        </w:rPr>
        <w:t>, 20</w:t>
      </w:r>
      <w:r w:rsidR="00FA2C5E">
        <w:rPr>
          <w:rFonts w:ascii="Times New Roman" w:hAnsi="Times New Roman" w:cs="Times New Roman"/>
          <w:color w:val="0070C0"/>
          <w:sz w:val="24"/>
          <w:szCs w:val="24"/>
          <w:lang w:val="es-ES"/>
        </w:rPr>
        <w:t>08</w:t>
      </w:r>
      <w:r w:rsidR="00DB77DC" w:rsidRPr="007C1B40">
        <w:rPr>
          <w:rFonts w:ascii="Times New Roman" w:hAnsi="Times New Roman" w:cs="Times New Roman"/>
          <w:color w:val="0070C0"/>
          <w:sz w:val="24"/>
          <w:szCs w:val="24"/>
          <w:lang w:val="es-ES"/>
        </w:rPr>
        <w:t>)</w:t>
      </w:r>
      <w:r w:rsidR="00861E08">
        <w:rPr>
          <w:rFonts w:ascii="Times New Roman" w:hAnsi="Times New Roman" w:cs="Times New Roman"/>
          <w:sz w:val="24"/>
          <w:szCs w:val="24"/>
          <w:lang w:val="es-ES"/>
        </w:rPr>
        <w:t>, s</w:t>
      </w:r>
      <w:r w:rsidR="0098476E" w:rsidRPr="006F4704">
        <w:rPr>
          <w:rFonts w:ascii="Times New Roman" w:hAnsi="Times New Roman" w:cs="Times New Roman"/>
          <w:sz w:val="24"/>
          <w:szCs w:val="24"/>
          <w:lang w:val="es-ES"/>
        </w:rPr>
        <w:t>in</w:t>
      </w:r>
      <w:r w:rsidR="0098476E">
        <w:rPr>
          <w:rFonts w:ascii="Times New Roman" w:hAnsi="Times New Roman" w:cs="Times New Roman"/>
          <w:sz w:val="24"/>
          <w:szCs w:val="24"/>
          <w:lang w:val="es-ES"/>
        </w:rPr>
        <w:t xml:space="preserve"> embargo, </w:t>
      </w:r>
      <w:r w:rsidR="000B311B">
        <w:rPr>
          <w:rFonts w:ascii="Times New Roman" w:hAnsi="Times New Roman" w:cs="Times New Roman"/>
          <w:sz w:val="24"/>
          <w:szCs w:val="24"/>
          <w:lang w:val="es-ES"/>
        </w:rPr>
        <w:t xml:space="preserve">el cambio de uso del suelo, el mal uso del recurso hídrico y la pérdida de terrenos productivos, no son </w:t>
      </w:r>
      <w:r w:rsidR="009E5512">
        <w:rPr>
          <w:rFonts w:ascii="Times New Roman" w:hAnsi="Times New Roman" w:cs="Times New Roman"/>
          <w:sz w:val="24"/>
          <w:szCs w:val="24"/>
          <w:lang w:val="es-ES"/>
        </w:rPr>
        <w:t>temas</w:t>
      </w:r>
      <w:r w:rsidR="00C47733">
        <w:rPr>
          <w:rFonts w:ascii="Times New Roman" w:hAnsi="Times New Roman" w:cs="Times New Roman"/>
          <w:sz w:val="24"/>
          <w:szCs w:val="24"/>
          <w:lang w:val="es-ES"/>
        </w:rPr>
        <w:t xml:space="preserve"> que motivan </w:t>
      </w:r>
      <w:r w:rsidR="006F4704">
        <w:rPr>
          <w:rFonts w:ascii="Times New Roman" w:hAnsi="Times New Roman" w:cs="Times New Roman"/>
          <w:sz w:val="24"/>
          <w:szCs w:val="24"/>
          <w:lang w:val="es-ES"/>
        </w:rPr>
        <w:t xml:space="preserve">de forma directa </w:t>
      </w:r>
      <w:r w:rsidR="00751ADB">
        <w:rPr>
          <w:rFonts w:ascii="Times New Roman" w:hAnsi="Times New Roman" w:cs="Times New Roman"/>
          <w:sz w:val="24"/>
          <w:szCs w:val="24"/>
          <w:lang w:val="es-ES"/>
        </w:rPr>
        <w:t>el desarrollo de</w:t>
      </w:r>
      <w:r w:rsidR="000B311B">
        <w:rPr>
          <w:rFonts w:ascii="Times New Roman" w:hAnsi="Times New Roman" w:cs="Times New Roman"/>
          <w:sz w:val="24"/>
          <w:szCs w:val="24"/>
          <w:lang w:val="es-ES"/>
        </w:rPr>
        <w:t xml:space="preserve"> actividades sobre el medio ambiente (se mencionaron </w:t>
      </w:r>
      <w:r w:rsidR="00751ADB">
        <w:rPr>
          <w:rFonts w:ascii="Times New Roman" w:hAnsi="Times New Roman" w:cs="Times New Roman"/>
          <w:sz w:val="24"/>
          <w:szCs w:val="24"/>
          <w:lang w:val="es-ES"/>
        </w:rPr>
        <w:t xml:space="preserve">como problemas en </w:t>
      </w:r>
      <w:r w:rsidR="008335BE">
        <w:rPr>
          <w:rFonts w:ascii="Times New Roman" w:hAnsi="Times New Roman" w:cs="Times New Roman"/>
          <w:sz w:val="24"/>
          <w:szCs w:val="24"/>
          <w:lang w:val="es-ES"/>
        </w:rPr>
        <w:t>dos</w:t>
      </w:r>
      <w:r w:rsidR="000B311B">
        <w:rPr>
          <w:rFonts w:ascii="Times New Roman" w:hAnsi="Times New Roman" w:cs="Times New Roman"/>
          <w:sz w:val="24"/>
          <w:szCs w:val="24"/>
          <w:lang w:val="es-ES"/>
        </w:rPr>
        <w:t xml:space="preserve"> actividades en cada una</w:t>
      </w:r>
      <w:r w:rsidR="00751ADB">
        <w:rPr>
          <w:rFonts w:ascii="Times New Roman" w:hAnsi="Times New Roman" w:cs="Times New Roman"/>
          <w:sz w:val="24"/>
          <w:szCs w:val="24"/>
          <w:lang w:val="es-ES"/>
        </w:rPr>
        <w:t>)</w:t>
      </w:r>
      <w:r w:rsidR="000B311B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14:paraId="7873E3C5" w14:textId="77777777" w:rsidR="00353EED" w:rsidRDefault="00353EED" w:rsidP="000B3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538D4A3" w14:textId="2924B039" w:rsidR="000B311B" w:rsidRDefault="00353EED" w:rsidP="000B3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Según el informe Estado de la Nación 2020 (PEN, 2020), para el período 2018 a 2020, la tasa de desempleo en la zona </w:t>
      </w:r>
      <w:r w:rsidRPr="00353EED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s-ES"/>
        </w:rPr>
        <w:t xml:space="preserve">rural </w:t>
      </w:r>
      <w:r w:rsidR="00F0646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s-ES"/>
        </w:rPr>
        <w:t xml:space="preserve">en Costa Rica </w:t>
      </w:r>
      <w:r w:rsidRPr="00353EED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s-ES"/>
        </w:rPr>
        <w:t>subió de 9</w:t>
      </w:r>
      <w:r w:rsidR="0016071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s-ES"/>
        </w:rPr>
        <w:t>.</w:t>
      </w:r>
      <w:r w:rsidRPr="00353EED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s-ES"/>
        </w:rPr>
        <w:t>7 a 21</w:t>
      </w:r>
      <w:r w:rsidR="0016071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s-ES"/>
        </w:rPr>
        <w:t>.</w:t>
      </w:r>
      <w:r w:rsidRPr="00353EED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s-ES"/>
        </w:rPr>
        <w:t>5 % resultado de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la desaceleración económica en el país (incluso antes de la pandemia</w:t>
      </w:r>
      <w:r w:rsidR="00873BD7">
        <w:rPr>
          <w:rFonts w:ascii="Times New Roman" w:hAnsi="Times New Roman" w:cs="Times New Roman"/>
          <w:sz w:val="24"/>
          <w:szCs w:val="24"/>
          <w:lang w:val="es-ES"/>
        </w:rPr>
        <w:t xml:space="preserve"> COVID 19</w:t>
      </w:r>
      <w:r>
        <w:rPr>
          <w:rFonts w:ascii="Times New Roman" w:hAnsi="Times New Roman" w:cs="Times New Roman"/>
          <w:sz w:val="24"/>
          <w:szCs w:val="24"/>
          <w:lang w:val="es-ES"/>
        </w:rPr>
        <w:t>)</w:t>
      </w:r>
      <w:r w:rsidR="00192D8F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6F52F1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4C0D68">
        <w:rPr>
          <w:rFonts w:ascii="Times New Roman" w:hAnsi="Times New Roman" w:cs="Times New Roman"/>
          <w:sz w:val="24"/>
          <w:szCs w:val="24"/>
          <w:lang w:val="es-ES"/>
        </w:rPr>
        <w:t>n e</w:t>
      </w:r>
      <w:r w:rsidR="006F52F1">
        <w:rPr>
          <w:rFonts w:ascii="Times New Roman" w:hAnsi="Times New Roman" w:cs="Times New Roman"/>
          <w:sz w:val="24"/>
          <w:szCs w:val="24"/>
          <w:lang w:val="es-ES"/>
        </w:rPr>
        <w:t xml:space="preserve">l cantón de Dota </w:t>
      </w:r>
      <w:r w:rsidR="00873BD7">
        <w:rPr>
          <w:rFonts w:ascii="Times New Roman" w:hAnsi="Times New Roman" w:cs="Times New Roman"/>
          <w:sz w:val="24"/>
          <w:szCs w:val="24"/>
          <w:lang w:val="es-ES"/>
        </w:rPr>
        <w:t>lo anterior t</w:t>
      </w:r>
      <w:r w:rsidR="00B05801">
        <w:rPr>
          <w:rFonts w:ascii="Times New Roman" w:hAnsi="Times New Roman" w:cs="Times New Roman"/>
          <w:sz w:val="24"/>
          <w:szCs w:val="24"/>
          <w:lang w:val="es-ES"/>
        </w:rPr>
        <w:t xml:space="preserve">ambién es </w:t>
      </w:r>
      <w:r w:rsidR="00F70B5E">
        <w:rPr>
          <w:rFonts w:ascii="Times New Roman" w:hAnsi="Times New Roman" w:cs="Times New Roman"/>
          <w:sz w:val="24"/>
          <w:szCs w:val="24"/>
          <w:lang w:val="es-ES"/>
        </w:rPr>
        <w:t xml:space="preserve">una amenaza importante debido a la poca diversificación económica. </w:t>
      </w:r>
      <w:r w:rsidR="00895F10">
        <w:rPr>
          <w:rFonts w:ascii="Times New Roman" w:hAnsi="Times New Roman" w:cs="Times New Roman"/>
          <w:sz w:val="24"/>
          <w:szCs w:val="24"/>
          <w:lang w:val="es-ES"/>
        </w:rPr>
        <w:t xml:space="preserve">A pesar de esto, </w:t>
      </w:r>
      <w:r w:rsidR="00192D8F">
        <w:rPr>
          <w:rFonts w:ascii="Times New Roman" w:hAnsi="Times New Roman" w:cs="Times New Roman"/>
          <w:sz w:val="24"/>
          <w:szCs w:val="24"/>
          <w:lang w:val="es-ES"/>
        </w:rPr>
        <w:t>l</w:t>
      </w:r>
      <w:r>
        <w:rPr>
          <w:rFonts w:ascii="Times New Roman" w:hAnsi="Times New Roman" w:cs="Times New Roman"/>
          <w:sz w:val="24"/>
          <w:szCs w:val="24"/>
          <w:lang w:val="es-ES"/>
        </w:rPr>
        <w:t>a falta de empleo aparece solo en el 5</w:t>
      </w:r>
      <w:r w:rsidR="00A65FA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% de los casos como justificación para desarrollar actividades sobre ambiente.</w:t>
      </w:r>
    </w:p>
    <w:p w14:paraId="07A28B8B" w14:textId="77777777" w:rsidR="000B311B" w:rsidRDefault="000B311B" w:rsidP="005D3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7642824" w14:textId="43C65FD0" w:rsidR="005D3BA3" w:rsidRDefault="005D3BA3" w:rsidP="005D3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Tanto </w:t>
      </w:r>
      <w:r w:rsidR="003D7626">
        <w:rPr>
          <w:rFonts w:ascii="Times New Roman" w:hAnsi="Times New Roman" w:cs="Times New Roman"/>
          <w:sz w:val="24"/>
          <w:szCs w:val="24"/>
          <w:lang w:val="es-ES"/>
        </w:rPr>
        <w:t xml:space="preserve">la </w:t>
      </w:r>
      <w:r>
        <w:rPr>
          <w:rFonts w:ascii="Times New Roman" w:hAnsi="Times New Roman" w:cs="Times New Roman"/>
          <w:sz w:val="24"/>
          <w:szCs w:val="24"/>
          <w:lang w:val="es-ES"/>
        </w:rPr>
        <w:t>recolección y manejo de residuos, como la conservación ambiental, son</w:t>
      </w:r>
      <w:r w:rsidRPr="008335BE">
        <w:rPr>
          <w:rFonts w:ascii="Times New Roman" w:hAnsi="Times New Roman" w:cs="Times New Roman"/>
          <w:sz w:val="24"/>
          <w:szCs w:val="24"/>
          <w:lang w:val="es-ES"/>
        </w:rPr>
        <w:t xml:space="preserve"> las </w:t>
      </w:r>
      <w:r w:rsidR="008335BE" w:rsidRPr="008335BE">
        <w:rPr>
          <w:rFonts w:ascii="Times New Roman" w:hAnsi="Times New Roman" w:cs="Times New Roman"/>
          <w:sz w:val="24"/>
          <w:szCs w:val="24"/>
          <w:lang w:val="es-ES"/>
        </w:rPr>
        <w:t>dos</w:t>
      </w:r>
      <w:r w:rsidRPr="008335B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D7626">
        <w:rPr>
          <w:rFonts w:ascii="Times New Roman" w:hAnsi="Times New Roman" w:cs="Times New Roman"/>
          <w:sz w:val="24"/>
          <w:szCs w:val="24"/>
          <w:lang w:val="es-ES"/>
        </w:rPr>
        <w:t xml:space="preserve">de las actividades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más focalizados en la disminución de amenazas concretas. En el primer caso, se enfoca </w:t>
      </w:r>
      <w:r w:rsidR="003D7626">
        <w:rPr>
          <w:rFonts w:ascii="Times New Roman" w:hAnsi="Times New Roman" w:cs="Times New Roman"/>
          <w:sz w:val="24"/>
          <w:szCs w:val="24"/>
          <w:lang w:val="es-ES"/>
        </w:rPr>
        <w:t xml:space="preserve">en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reducir la contaminación, y en el segundo, </w:t>
      </w:r>
      <w:r w:rsidR="003D7626">
        <w:rPr>
          <w:rFonts w:ascii="Times New Roman" w:hAnsi="Times New Roman" w:cs="Times New Roman"/>
          <w:sz w:val="24"/>
          <w:szCs w:val="24"/>
          <w:lang w:val="es-ES"/>
        </w:rPr>
        <w:t>en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disminuir la pérdida de bosque y hábitat. </w:t>
      </w:r>
    </w:p>
    <w:p w14:paraId="0864EAE3" w14:textId="77777777" w:rsidR="005D3BA3" w:rsidRDefault="005D3BA3" w:rsidP="005D3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293B8F8" w14:textId="525B31C0" w:rsidR="005D3BA3" w:rsidRDefault="005D3BA3" w:rsidP="005D3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DB09F1">
        <w:rPr>
          <w:rFonts w:ascii="Times New Roman" w:hAnsi="Times New Roman" w:cs="Times New Roman"/>
          <w:sz w:val="24"/>
          <w:szCs w:val="24"/>
          <w:lang w:val="es-ES"/>
        </w:rPr>
        <w:t>En cuanto a los aspectos positivos y negativos que inciden en la realización de estas actividades, el apoyo social ocupa las posiciones más altas en ambos. Fue mencionado en el 60</w:t>
      </w:r>
      <w:r w:rsidR="00A65FA4" w:rsidRPr="00DB09F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DB09F1">
        <w:rPr>
          <w:rFonts w:ascii="Times New Roman" w:hAnsi="Times New Roman" w:cs="Times New Roman"/>
          <w:sz w:val="24"/>
          <w:szCs w:val="24"/>
          <w:lang w:val="es-ES"/>
        </w:rPr>
        <w:t xml:space="preserve">% de los casos como aspecto positivo, ocupando el primer lugar. </w:t>
      </w:r>
      <w:r w:rsidR="00EA54DB" w:rsidRPr="008230B4">
        <w:rPr>
          <w:rFonts w:ascii="Times New Roman" w:hAnsi="Times New Roman" w:cs="Times New Roman"/>
          <w:sz w:val="24"/>
          <w:szCs w:val="24"/>
          <w:lang w:val="es-ES"/>
        </w:rPr>
        <w:t>Por otro lado, l</w:t>
      </w:r>
      <w:r w:rsidRPr="008230B4">
        <w:rPr>
          <w:rFonts w:ascii="Times New Roman" w:hAnsi="Times New Roman" w:cs="Times New Roman"/>
          <w:sz w:val="24"/>
          <w:szCs w:val="24"/>
          <w:lang w:val="es-ES"/>
        </w:rPr>
        <w:t>a falta de apoyo social (debido a la dificultad de traslado de las personas, a la falta de tiempo para participar en actividades y cierta apatía hacia cambios de comportamiento) ocupó</w:t>
      </w:r>
      <w:r w:rsidR="00E50B0E" w:rsidRPr="008230B4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8230B4">
        <w:rPr>
          <w:rFonts w:ascii="Times New Roman" w:hAnsi="Times New Roman" w:cs="Times New Roman"/>
          <w:sz w:val="24"/>
          <w:szCs w:val="24"/>
          <w:lang w:val="es-ES"/>
        </w:rPr>
        <w:t>el segundo lugar como aspecto negativo (se mencionó en el 19</w:t>
      </w:r>
      <w:r w:rsidR="00A65FA4" w:rsidRPr="008230B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8230B4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6E6F2B" w:rsidRPr="008230B4">
        <w:rPr>
          <w:rFonts w:ascii="Times New Roman" w:hAnsi="Times New Roman" w:cs="Times New Roman"/>
          <w:sz w:val="24"/>
          <w:szCs w:val="24"/>
          <w:lang w:val="es-ES"/>
        </w:rPr>
        <w:t xml:space="preserve"> de los casos</w:t>
      </w:r>
      <w:r w:rsidRPr="008230B4">
        <w:rPr>
          <w:rFonts w:ascii="Times New Roman" w:hAnsi="Times New Roman" w:cs="Times New Roman"/>
          <w:sz w:val="24"/>
          <w:szCs w:val="24"/>
          <w:lang w:val="es-ES"/>
        </w:rPr>
        <w:t xml:space="preserve">). Lo anterior muestra que </w:t>
      </w:r>
      <w:r w:rsidR="007C4CE1" w:rsidRPr="008230B4">
        <w:rPr>
          <w:rFonts w:ascii="Times New Roman" w:hAnsi="Times New Roman" w:cs="Times New Roman"/>
          <w:sz w:val="24"/>
          <w:szCs w:val="24"/>
          <w:lang w:val="es-ES"/>
        </w:rPr>
        <w:t>este</w:t>
      </w:r>
      <w:r w:rsidRPr="008230B4">
        <w:rPr>
          <w:rFonts w:ascii="Times New Roman" w:hAnsi="Times New Roman" w:cs="Times New Roman"/>
          <w:sz w:val="24"/>
          <w:szCs w:val="24"/>
          <w:lang w:val="es-ES"/>
        </w:rPr>
        <w:t xml:space="preserve"> es el principal elemento facilitador de las actividades </w:t>
      </w:r>
      <w:r w:rsidR="001B236F" w:rsidRPr="008230B4">
        <w:rPr>
          <w:rFonts w:ascii="Times New Roman" w:hAnsi="Times New Roman" w:cs="Times New Roman"/>
          <w:sz w:val="24"/>
          <w:szCs w:val="24"/>
          <w:lang w:val="es-ES"/>
        </w:rPr>
        <w:t xml:space="preserve">sobre </w:t>
      </w:r>
      <w:r w:rsidRPr="008230B4">
        <w:rPr>
          <w:rFonts w:ascii="Times New Roman" w:hAnsi="Times New Roman" w:cs="Times New Roman"/>
          <w:sz w:val="24"/>
          <w:szCs w:val="24"/>
          <w:lang w:val="es-ES"/>
        </w:rPr>
        <w:t>medio ambiente, pero su ausencia se convierte en un obstáculo importante.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182BC5E8" w14:textId="77777777" w:rsidR="005D3BA3" w:rsidRDefault="005D3BA3" w:rsidP="005D3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2541784" w14:textId="497366C5" w:rsidR="005D3BA3" w:rsidRDefault="005D3BA3" w:rsidP="005D3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Luego del apoyo social, otros aspectos positivos que inciden son la coordinación (17</w:t>
      </w:r>
      <w:r w:rsidR="00A65FA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%) y el apoyo del gobierno (10</w:t>
      </w:r>
      <w:r w:rsidR="00A65FA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%). </w:t>
      </w:r>
    </w:p>
    <w:p w14:paraId="4F1712AC" w14:textId="77777777" w:rsidR="005D3BA3" w:rsidRDefault="005D3BA3" w:rsidP="005D3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433423A8" w14:textId="445E4C23" w:rsidR="005D3BA3" w:rsidRDefault="00577A28" w:rsidP="005D3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Entre los aspectos</w:t>
      </w:r>
      <w:r w:rsidR="005D3BA3">
        <w:rPr>
          <w:rFonts w:ascii="Times New Roman" w:hAnsi="Times New Roman" w:cs="Times New Roman"/>
          <w:sz w:val="24"/>
          <w:szCs w:val="24"/>
          <w:lang w:val="es-ES"/>
        </w:rPr>
        <w:t xml:space="preserve"> negativos que impiden la realización plena de estas actividades son </w:t>
      </w:r>
      <w:r w:rsidR="00064E2E">
        <w:rPr>
          <w:rFonts w:ascii="Times New Roman" w:hAnsi="Times New Roman" w:cs="Times New Roman"/>
          <w:sz w:val="24"/>
          <w:szCs w:val="24"/>
          <w:lang w:val="es-ES"/>
        </w:rPr>
        <w:t>en su mayoría</w:t>
      </w:r>
      <w:r w:rsidR="00A84DF1">
        <w:rPr>
          <w:rFonts w:ascii="Times New Roman" w:hAnsi="Times New Roman" w:cs="Times New Roman"/>
          <w:sz w:val="24"/>
          <w:szCs w:val="24"/>
          <w:lang w:val="es-ES"/>
        </w:rPr>
        <w:t>, coincidentes con</w:t>
      </w:r>
      <w:r w:rsidR="00064E2E">
        <w:rPr>
          <w:rFonts w:ascii="Times New Roman" w:hAnsi="Times New Roman" w:cs="Times New Roman"/>
          <w:sz w:val="24"/>
          <w:szCs w:val="24"/>
          <w:lang w:val="es-ES"/>
        </w:rPr>
        <w:t xml:space="preserve"> los enfoques de barreras de control de </w:t>
      </w:r>
      <w:r w:rsidR="00064E2E" w:rsidRPr="007C1B40">
        <w:rPr>
          <w:rFonts w:ascii="Times New Roman" w:hAnsi="Times New Roman" w:cs="Times New Roman"/>
          <w:color w:val="0070C0"/>
          <w:sz w:val="24"/>
          <w:szCs w:val="24"/>
          <w:lang w:val="es-ES"/>
        </w:rPr>
        <w:t>Charpentier (20</w:t>
      </w:r>
      <w:r w:rsidR="006D0862" w:rsidRPr="007C1B40">
        <w:rPr>
          <w:rFonts w:ascii="Times New Roman" w:hAnsi="Times New Roman" w:cs="Times New Roman"/>
          <w:color w:val="0070C0"/>
          <w:sz w:val="24"/>
          <w:szCs w:val="24"/>
          <w:lang w:val="es-ES"/>
        </w:rPr>
        <w:t>16</w:t>
      </w:r>
      <w:r w:rsidR="00064E2E" w:rsidRPr="007C1B40">
        <w:rPr>
          <w:rFonts w:ascii="Times New Roman" w:hAnsi="Times New Roman" w:cs="Times New Roman"/>
          <w:color w:val="0070C0"/>
          <w:sz w:val="24"/>
          <w:szCs w:val="24"/>
          <w:lang w:val="es-ES"/>
        </w:rPr>
        <w:t>)</w:t>
      </w:r>
      <w:r w:rsidR="00064E2E">
        <w:rPr>
          <w:rFonts w:ascii="Times New Roman" w:hAnsi="Times New Roman" w:cs="Times New Roman"/>
          <w:sz w:val="24"/>
          <w:szCs w:val="24"/>
          <w:lang w:val="es-ES"/>
        </w:rPr>
        <w:t xml:space="preserve">, y son </w:t>
      </w:r>
      <w:r w:rsidR="005D3BA3">
        <w:rPr>
          <w:rFonts w:ascii="Times New Roman" w:hAnsi="Times New Roman" w:cs="Times New Roman"/>
          <w:sz w:val="24"/>
          <w:szCs w:val="24"/>
          <w:lang w:val="es-ES"/>
        </w:rPr>
        <w:t>principalmente los recursos económicos (25</w:t>
      </w:r>
      <w:r w:rsidR="00A65FA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D3BA3">
        <w:rPr>
          <w:rFonts w:ascii="Times New Roman" w:hAnsi="Times New Roman" w:cs="Times New Roman"/>
          <w:sz w:val="24"/>
          <w:szCs w:val="24"/>
          <w:lang w:val="es-ES"/>
        </w:rPr>
        <w:t xml:space="preserve">%) asociado a la falta de personal que </w:t>
      </w:r>
      <w:r w:rsidR="0027155B">
        <w:rPr>
          <w:rFonts w:ascii="Times New Roman" w:hAnsi="Times New Roman" w:cs="Times New Roman"/>
          <w:sz w:val="24"/>
          <w:szCs w:val="24"/>
          <w:lang w:val="es-ES"/>
        </w:rPr>
        <w:t>disminuye la</w:t>
      </w:r>
      <w:r w:rsidR="00D412B1">
        <w:rPr>
          <w:rFonts w:ascii="Times New Roman" w:hAnsi="Times New Roman" w:cs="Times New Roman"/>
          <w:sz w:val="24"/>
          <w:szCs w:val="24"/>
          <w:lang w:val="es-ES"/>
        </w:rPr>
        <w:t xml:space="preserve">s posibilidades de </w:t>
      </w:r>
      <w:r w:rsidR="0027155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D3BA3">
        <w:rPr>
          <w:rFonts w:ascii="Times New Roman" w:hAnsi="Times New Roman" w:cs="Times New Roman"/>
          <w:sz w:val="24"/>
          <w:szCs w:val="24"/>
          <w:lang w:val="es-ES"/>
        </w:rPr>
        <w:t>aprovechar recursos destinado por el estado; los recursos humanos (planteado por el sector gubernamental) y el apoyo del gobierno en el 14</w:t>
      </w:r>
      <w:r w:rsidR="00A65FA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D3BA3">
        <w:rPr>
          <w:rFonts w:ascii="Times New Roman" w:hAnsi="Times New Roman" w:cs="Times New Roman"/>
          <w:sz w:val="24"/>
          <w:szCs w:val="24"/>
          <w:lang w:val="es-ES"/>
        </w:rPr>
        <w:t xml:space="preserve">% de los casos; las capacidades locales </w:t>
      </w:r>
      <w:r w:rsidR="005D3BA3">
        <w:rPr>
          <w:rFonts w:ascii="Times New Roman" w:hAnsi="Times New Roman" w:cs="Times New Roman"/>
          <w:sz w:val="24"/>
          <w:szCs w:val="24"/>
          <w:lang w:val="es-ES"/>
        </w:rPr>
        <w:lastRenderedPageBreak/>
        <w:t>el 13</w:t>
      </w:r>
      <w:r w:rsidR="00A65FA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D3BA3">
        <w:rPr>
          <w:rFonts w:ascii="Times New Roman" w:hAnsi="Times New Roman" w:cs="Times New Roman"/>
          <w:sz w:val="24"/>
          <w:szCs w:val="24"/>
          <w:lang w:val="es-ES"/>
        </w:rPr>
        <w:t xml:space="preserve">%; y </w:t>
      </w:r>
      <w:r w:rsidR="005C0427">
        <w:rPr>
          <w:rFonts w:ascii="Times New Roman" w:hAnsi="Times New Roman" w:cs="Times New Roman"/>
          <w:sz w:val="24"/>
          <w:szCs w:val="24"/>
          <w:lang w:val="es-ES"/>
        </w:rPr>
        <w:t>la categoría de ¨</w:t>
      </w:r>
      <w:r w:rsidR="005D3BA3">
        <w:rPr>
          <w:rFonts w:ascii="Times New Roman" w:hAnsi="Times New Roman" w:cs="Times New Roman"/>
          <w:sz w:val="24"/>
          <w:szCs w:val="24"/>
          <w:lang w:val="es-ES"/>
        </w:rPr>
        <w:t>otros</w:t>
      </w:r>
      <w:r w:rsidR="005C0427">
        <w:rPr>
          <w:rFonts w:ascii="Times New Roman" w:hAnsi="Times New Roman" w:cs="Times New Roman"/>
          <w:sz w:val="24"/>
          <w:szCs w:val="24"/>
          <w:lang w:val="es-ES"/>
        </w:rPr>
        <w:t>¨</w:t>
      </w:r>
      <w:r w:rsidR="005D3BA3">
        <w:rPr>
          <w:rFonts w:ascii="Times New Roman" w:hAnsi="Times New Roman" w:cs="Times New Roman"/>
          <w:sz w:val="24"/>
          <w:szCs w:val="24"/>
          <w:lang w:val="es-ES"/>
        </w:rPr>
        <w:t xml:space="preserve"> el 13</w:t>
      </w:r>
      <w:r w:rsidR="00A65FA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D3BA3">
        <w:rPr>
          <w:rFonts w:ascii="Times New Roman" w:hAnsi="Times New Roman" w:cs="Times New Roman"/>
          <w:sz w:val="24"/>
          <w:szCs w:val="24"/>
          <w:lang w:val="es-ES"/>
        </w:rPr>
        <w:t>% (</w:t>
      </w:r>
      <w:r w:rsidR="0026248A">
        <w:rPr>
          <w:rFonts w:ascii="Times New Roman" w:hAnsi="Times New Roman" w:cs="Times New Roman"/>
          <w:sz w:val="24"/>
          <w:szCs w:val="24"/>
          <w:lang w:val="es-ES"/>
        </w:rPr>
        <w:t xml:space="preserve">que incluye </w:t>
      </w:r>
      <w:r w:rsidR="005D3BA3">
        <w:rPr>
          <w:rFonts w:ascii="Times New Roman" w:hAnsi="Times New Roman" w:cs="Times New Roman"/>
          <w:sz w:val="24"/>
          <w:szCs w:val="24"/>
          <w:lang w:val="es-ES"/>
        </w:rPr>
        <w:t>coordinación, infraestructura, equipo, aspectos legales, gestiones y trámites).</w:t>
      </w:r>
    </w:p>
    <w:p w14:paraId="78322BC2" w14:textId="501AE138" w:rsidR="005D3BA3" w:rsidRPr="009805DF" w:rsidRDefault="005D3BA3" w:rsidP="00530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C463096" w14:textId="1CE1EBDC" w:rsidR="002E311C" w:rsidRPr="009805DF" w:rsidRDefault="00525CB2" w:rsidP="0064233F">
      <w:pPr>
        <w:pStyle w:val="Mai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uppressAutoHyphens w:val="0"/>
        <w:spacing w:before="0" w:after="0" w:line="240" w:lineRule="auto"/>
        <w:ind w:left="284" w:hanging="284"/>
        <w:rPr>
          <w:rFonts w:ascii="Times New Roman" w:hAnsi="Times New Roman"/>
          <w:b/>
          <w:color w:val="000000" w:themeColor="text1"/>
          <w:sz w:val="24"/>
          <w:szCs w:val="24"/>
          <w:lang w:val="es-E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es-ES"/>
        </w:rPr>
        <w:t>5.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es-ES"/>
        </w:rPr>
        <w:tab/>
      </w:r>
      <w:r w:rsidR="002E311C" w:rsidRPr="009805DF">
        <w:rPr>
          <w:rFonts w:ascii="Times New Roman" w:hAnsi="Times New Roman"/>
          <w:b/>
          <w:color w:val="000000" w:themeColor="text1"/>
          <w:sz w:val="24"/>
          <w:szCs w:val="24"/>
          <w:lang w:val="es-ES"/>
        </w:rPr>
        <w:t>Discusión</w:t>
      </w:r>
    </w:p>
    <w:p w14:paraId="15839B78" w14:textId="5CBD4628" w:rsidR="00422A68" w:rsidRDefault="00422A68" w:rsidP="00416E59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33869CBD" w14:textId="51000D0E" w:rsidR="00781EE4" w:rsidRDefault="00DE1C06" w:rsidP="009805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4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 se quiere evaluar un medio en función de las necesidades humanas, es necesario examinar en qué medida el medio reprime, tolera o estimula la creación de satisfactores </w:t>
      </w:r>
      <w:r w:rsidRPr="009805DF">
        <w:rPr>
          <w:rFonts w:ascii="Times New Roman" w:hAnsi="Times New Roman" w:cs="Times New Roman"/>
          <w:color w:val="0070C0"/>
          <w:sz w:val="24"/>
          <w:szCs w:val="24"/>
        </w:rPr>
        <w:t>(</w:t>
      </w:r>
      <w:proofErr w:type="spellStart"/>
      <w:r w:rsidRPr="009805DF">
        <w:rPr>
          <w:rFonts w:ascii="Times New Roman" w:hAnsi="Times New Roman" w:cs="Times New Roman"/>
          <w:color w:val="0070C0"/>
          <w:sz w:val="24"/>
          <w:szCs w:val="24"/>
        </w:rPr>
        <w:t>Neff</w:t>
      </w:r>
      <w:proofErr w:type="spellEnd"/>
      <w:r w:rsidRPr="009805DF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9F5B4E" w:rsidRPr="009F5B4E">
        <w:rPr>
          <w:rFonts w:ascii="Times New Roman" w:hAnsi="Times New Roman" w:cs="Times New Roman"/>
          <w:i/>
          <w:iCs/>
          <w:color w:val="0070C0"/>
          <w:sz w:val="24"/>
          <w:szCs w:val="24"/>
        </w:rPr>
        <w:t>et al.</w:t>
      </w:r>
      <w:r w:rsidRPr="008263D2">
        <w:rPr>
          <w:rFonts w:ascii="Times New Roman" w:hAnsi="Times New Roman" w:cs="Times New Roman"/>
          <w:color w:val="0070C0"/>
          <w:sz w:val="24"/>
          <w:szCs w:val="24"/>
        </w:rPr>
        <w:t>,</w:t>
      </w:r>
      <w:r w:rsidRPr="009805DF">
        <w:rPr>
          <w:rFonts w:ascii="Times New Roman" w:hAnsi="Times New Roman" w:cs="Times New Roman"/>
          <w:color w:val="0070C0"/>
          <w:sz w:val="24"/>
          <w:szCs w:val="24"/>
        </w:rPr>
        <w:t xml:space="preserve"> 1986)</w:t>
      </w:r>
      <w:r w:rsidRPr="00B334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B25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este sentido, no se encuentra evidencia alguna de influencia diferenciada de las categorías de manejo de las áreas </w:t>
      </w:r>
      <w:r w:rsidR="004C2F2A">
        <w:rPr>
          <w:rFonts w:ascii="Times New Roman" w:hAnsi="Times New Roman" w:cs="Times New Roman"/>
          <w:color w:val="000000" w:themeColor="text1"/>
          <w:sz w:val="24"/>
          <w:szCs w:val="24"/>
        </w:rPr>
        <w:t>silvestres</w:t>
      </w:r>
      <w:r w:rsidR="000B25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protegidas sobre las características de las redes organizacionales en medio ambiente. </w:t>
      </w:r>
    </w:p>
    <w:p w14:paraId="4D20B333" w14:textId="77777777" w:rsidR="00781EE4" w:rsidRDefault="00781EE4" w:rsidP="009805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9A2085" w14:textId="52637FFD" w:rsidR="003955ED" w:rsidRDefault="003955ED" w:rsidP="00DE1C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pesar de que las actividades que desarrollan </w:t>
      </w:r>
      <w:r w:rsidR="00AE526B">
        <w:rPr>
          <w:rFonts w:ascii="Times New Roman" w:hAnsi="Times New Roman" w:cs="Times New Roman"/>
          <w:color w:val="000000" w:themeColor="text1"/>
          <w:sz w:val="24"/>
          <w:szCs w:val="24"/>
        </w:rPr>
        <w:t>los grupos organizados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inciden en su mayoría en las</w:t>
      </w:r>
      <w:r w:rsidR="00AE52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25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tres </w:t>
      </w:r>
      <w:r w:rsidR="00AE52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áreas </w:t>
      </w:r>
      <w:r w:rsidR="000732C7">
        <w:rPr>
          <w:rFonts w:ascii="Times New Roman" w:hAnsi="Times New Roman" w:cs="Times New Roman"/>
          <w:color w:val="000000" w:themeColor="text1"/>
          <w:sz w:val="24"/>
          <w:szCs w:val="24"/>
        </w:rPr>
        <w:t>de estudio</w:t>
      </w:r>
      <w:r w:rsidR="00AE52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las redes de participación que </w:t>
      </w:r>
      <w:r w:rsidR="006B6B7C">
        <w:rPr>
          <w:rFonts w:ascii="Times New Roman" w:hAnsi="Times New Roman" w:cs="Times New Roman"/>
          <w:color w:val="000000" w:themeColor="text1"/>
          <w:sz w:val="24"/>
          <w:szCs w:val="24"/>
        </w:rPr>
        <w:t>estos construyen no son resultado</w:t>
      </w:r>
      <w:r w:rsidR="00525E9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B6B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causa o efecto de las necesidades propias de cada </w:t>
      </w:r>
      <w:r w:rsidR="00525E90">
        <w:rPr>
          <w:rFonts w:ascii="Times New Roman" w:hAnsi="Times New Roman" w:cs="Times New Roman"/>
          <w:color w:val="000000" w:themeColor="text1"/>
          <w:sz w:val="24"/>
          <w:szCs w:val="24"/>
        </w:rPr>
        <w:t>una</w:t>
      </w:r>
      <w:r w:rsidR="008D59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27837">
        <w:rPr>
          <w:rFonts w:ascii="Times New Roman" w:hAnsi="Times New Roman" w:cs="Times New Roman"/>
          <w:color w:val="000000" w:themeColor="text1"/>
          <w:sz w:val="24"/>
          <w:szCs w:val="24"/>
        </w:rPr>
        <w:t>De hecho, se identific</w:t>
      </w:r>
      <w:r w:rsidR="008D592A">
        <w:rPr>
          <w:rFonts w:ascii="Times New Roman" w:hAnsi="Times New Roman" w:cs="Times New Roman"/>
          <w:color w:val="000000" w:themeColor="text1"/>
          <w:sz w:val="24"/>
          <w:szCs w:val="24"/>
        </w:rPr>
        <w:t>ó</w:t>
      </w:r>
      <w:r w:rsidR="00F27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una sola red </w:t>
      </w:r>
      <w:r w:rsidR="008D59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participación organizacional con influencia en </w:t>
      </w:r>
      <w:r w:rsidR="008110E9">
        <w:rPr>
          <w:rFonts w:ascii="Times New Roman" w:hAnsi="Times New Roman" w:cs="Times New Roman"/>
          <w:color w:val="000000" w:themeColor="text1"/>
          <w:sz w:val="24"/>
          <w:szCs w:val="24"/>
        </w:rPr>
        <w:t>toda la zona</w:t>
      </w:r>
      <w:r w:rsidR="00F0604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1EE9B47" w14:textId="77777777" w:rsidR="00015A62" w:rsidRDefault="00015A62" w:rsidP="00DE1C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3AF481" w14:textId="43BAB0FF" w:rsidR="00150492" w:rsidRDefault="004C0837" w:rsidP="001504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Tomando en cuenta que las tres áreas </w:t>
      </w:r>
      <w:r w:rsidR="00015A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silvestres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protegidas tienen categorías de manejo distintas,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 lo tanto</w:t>
      </w:r>
      <w:r w:rsidR="0000325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características y necesidades de protección también distinta</w:t>
      </w:r>
      <w:r w:rsidR="00CB3FB4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3FB4">
        <w:rPr>
          <w:rFonts w:ascii="Times New Roman" w:hAnsi="Times New Roman" w:cs="Times New Roman"/>
          <w:color w:val="000000" w:themeColor="text1"/>
          <w:sz w:val="24"/>
          <w:szCs w:val="24"/>
        </w:rPr>
        <w:t>(aunque complementarias entre sí puesto que limitan unas con otras), l</w:t>
      </w:r>
      <w:r w:rsidR="00970F32">
        <w:rPr>
          <w:rFonts w:ascii="Times New Roman" w:hAnsi="Times New Roman" w:cs="Times New Roman"/>
          <w:color w:val="000000" w:themeColor="text1"/>
          <w:sz w:val="24"/>
          <w:szCs w:val="24"/>
        </w:rPr>
        <w:t>a existencia de una sola red</w:t>
      </w:r>
      <w:r w:rsidR="005751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podría dificultar</w:t>
      </w:r>
      <w:r w:rsidR="00D62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 alcanzar acuerdos </w:t>
      </w:r>
      <w:r w:rsidR="001504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adaptados a los objetivos de conservación de cada una. Lo anterior es </w:t>
      </w:r>
      <w:r w:rsidR="0076079F">
        <w:rPr>
          <w:rFonts w:ascii="Times New Roman" w:hAnsi="Times New Roman" w:cs="Times New Roman"/>
          <w:color w:val="000000" w:themeColor="text1"/>
          <w:sz w:val="24"/>
          <w:szCs w:val="24"/>
        </w:rPr>
        <w:t>resultado</w:t>
      </w:r>
      <w:r w:rsidR="00F060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 parte, </w:t>
      </w:r>
      <w:r w:rsidR="00150492">
        <w:rPr>
          <w:rFonts w:ascii="Times New Roman" w:hAnsi="Times New Roman" w:cs="Times New Roman"/>
          <w:color w:val="000000" w:themeColor="text1"/>
          <w:sz w:val="24"/>
          <w:szCs w:val="24"/>
        </w:rPr>
        <w:t>de la ausencia de plataformas multisectoriales como espacios de discusión, negociación y consensos.</w:t>
      </w:r>
    </w:p>
    <w:p w14:paraId="15E10FDF" w14:textId="77777777" w:rsidR="00150492" w:rsidRDefault="00150492" w:rsidP="001504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9EE79E" w14:textId="5CE94BF3" w:rsidR="00056D90" w:rsidRDefault="007230F7" w:rsidP="00761F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 red </w:t>
      </w:r>
      <w:r w:rsidR="006C4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participación organizacional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analizada tiene su razón de ser en la satisfacción </w:t>
      </w:r>
      <w:r w:rsidRPr="00B334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las necesidades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axiológicas </w:t>
      </w:r>
      <w:r w:rsidRPr="00B334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subsistencia, protección, de entendimiento, de participación y de identidad, según las categorías de </w:t>
      </w:r>
      <w:r w:rsidRPr="009805DF">
        <w:rPr>
          <w:rFonts w:ascii="Times New Roman" w:hAnsi="Times New Roman" w:cs="Times New Roman"/>
          <w:color w:val="0070C0"/>
          <w:sz w:val="24"/>
          <w:szCs w:val="24"/>
        </w:rPr>
        <w:t xml:space="preserve">Neef </w:t>
      </w:r>
      <w:r w:rsidR="009F5B4E" w:rsidRPr="009F5B4E">
        <w:rPr>
          <w:rFonts w:ascii="Times New Roman" w:hAnsi="Times New Roman" w:cs="Times New Roman"/>
          <w:i/>
          <w:iCs/>
          <w:color w:val="0070C0"/>
          <w:sz w:val="24"/>
          <w:szCs w:val="24"/>
        </w:rPr>
        <w:t>et al.</w:t>
      </w:r>
      <w:r w:rsidRPr="009805DF">
        <w:rPr>
          <w:rFonts w:ascii="Times New Roman" w:hAnsi="Times New Roman" w:cs="Times New Roman"/>
          <w:color w:val="0070C0"/>
          <w:sz w:val="24"/>
          <w:szCs w:val="24"/>
        </w:rPr>
        <w:t xml:space="preserve"> (1986)</w:t>
      </w:r>
      <w:r w:rsidRPr="00B334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función a esto, la red </w:t>
      </w:r>
      <w:r w:rsidR="00FA2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construyen los actores es </w:t>
      </w:r>
      <w:r w:rsidR="00B9657F">
        <w:rPr>
          <w:rFonts w:ascii="Times New Roman" w:hAnsi="Times New Roman" w:cs="Times New Roman"/>
          <w:color w:val="000000" w:themeColor="text1"/>
          <w:sz w:val="24"/>
          <w:szCs w:val="24"/>
        </w:rPr>
        <w:t>altamente centralizada</w:t>
      </w:r>
      <w:r w:rsidR="008331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siendo las </w:t>
      </w:r>
      <w:r w:rsidR="00FD3A5E">
        <w:rPr>
          <w:rFonts w:ascii="Times New Roman" w:hAnsi="Times New Roman" w:cs="Times New Roman"/>
          <w:color w:val="000000" w:themeColor="text1"/>
          <w:sz w:val="24"/>
          <w:szCs w:val="24"/>
        </w:rPr>
        <w:t>instituciones de gobierno y cooperativas lo que determina</w:t>
      </w:r>
      <w:r w:rsidR="008331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</w:t>
      </w:r>
      <w:r w:rsidR="000D50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 difusión de información </w:t>
      </w:r>
      <w:r w:rsidR="00B96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 </w:t>
      </w:r>
      <w:r w:rsidR="000D5029">
        <w:rPr>
          <w:rFonts w:ascii="Times New Roman" w:hAnsi="Times New Roman" w:cs="Times New Roman"/>
          <w:color w:val="000000" w:themeColor="text1"/>
          <w:sz w:val="24"/>
          <w:szCs w:val="24"/>
        </w:rPr>
        <w:t>el acceso de beneficios</w:t>
      </w:r>
      <w:r w:rsidR="00FA2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Lo anterior </w:t>
      </w:r>
      <w:r w:rsidR="00F060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da </w:t>
      </w:r>
      <w:r w:rsidR="00FA2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056D90">
        <w:rPr>
          <w:rFonts w:ascii="Times New Roman" w:hAnsi="Times New Roman" w:cs="Times New Roman"/>
          <w:color w:val="000000" w:themeColor="text1"/>
          <w:sz w:val="24"/>
          <w:szCs w:val="24"/>
        </w:rPr>
        <w:t>pesar</w:t>
      </w:r>
      <w:r w:rsidR="00FA2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</w:t>
      </w:r>
      <w:r w:rsidR="00056D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más del </w:t>
      </w:r>
      <w:r w:rsidR="00761F70" w:rsidRPr="008364A4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="009F10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1F70" w:rsidRPr="00836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de los </w:t>
      </w:r>
      <w:r w:rsidR="004040BE" w:rsidRPr="00836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nodos </w:t>
      </w:r>
      <w:r w:rsidR="00294FD1">
        <w:rPr>
          <w:rFonts w:ascii="Times New Roman" w:hAnsi="Times New Roman" w:cs="Times New Roman"/>
          <w:color w:val="000000" w:themeColor="text1"/>
          <w:sz w:val="24"/>
          <w:szCs w:val="24"/>
        </w:rPr>
        <w:t>son</w:t>
      </w:r>
      <w:r w:rsidR="004040BE" w:rsidRPr="00836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grupos sociales</w:t>
      </w:r>
      <w:r w:rsidR="00FA2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pero</w:t>
      </w:r>
      <w:r w:rsidR="004040BE" w:rsidRPr="00836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60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no tienen </w:t>
      </w:r>
      <w:r w:rsidR="00056D90">
        <w:rPr>
          <w:rFonts w:ascii="Times New Roman" w:hAnsi="Times New Roman" w:cs="Times New Roman"/>
          <w:color w:val="000000" w:themeColor="text1"/>
          <w:sz w:val="24"/>
          <w:szCs w:val="24"/>
        </w:rPr>
        <w:t>una función clara como promotores de acciones medio ambientales.</w:t>
      </w:r>
    </w:p>
    <w:p w14:paraId="5C9FEEC7" w14:textId="77777777" w:rsidR="00056D90" w:rsidRDefault="00056D90" w:rsidP="00761F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99AED7" w14:textId="34ED4349" w:rsidR="00CC2DDC" w:rsidRPr="008364A4" w:rsidRDefault="00CA2891" w:rsidP="00761F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Una </w:t>
      </w:r>
      <w:r w:rsidR="00FD3A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red con estas características entra en la categoría de </w:t>
      </w:r>
      <w:proofErr w:type="spellStart"/>
      <w:r w:rsidR="00FD3A5E" w:rsidRPr="00B334A9">
        <w:rPr>
          <w:rFonts w:ascii="Times New Roman" w:hAnsi="Times New Roman" w:cs="Times New Roman"/>
          <w:color w:val="000000" w:themeColor="text1"/>
          <w:sz w:val="24"/>
          <w:szCs w:val="24"/>
        </w:rPr>
        <w:t>ps</w:t>
      </w:r>
      <w:r w:rsidR="00FD3A5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FD3A5E" w:rsidRPr="00B334A9">
        <w:rPr>
          <w:rFonts w:ascii="Times New Roman" w:hAnsi="Times New Roman" w:cs="Times New Roman"/>
          <w:color w:val="000000" w:themeColor="text1"/>
          <w:sz w:val="24"/>
          <w:szCs w:val="24"/>
        </w:rPr>
        <w:t>udosatisfactor</w:t>
      </w:r>
      <w:proofErr w:type="spellEnd"/>
      <w:r w:rsidR="00FD3A5E" w:rsidRPr="00B334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 que genera una sensación de participación y cooperación amplia en </w:t>
      </w:r>
      <w:r w:rsidR="00FD3A5E">
        <w:rPr>
          <w:rFonts w:ascii="Times New Roman" w:hAnsi="Times New Roman" w:cs="Times New Roman"/>
          <w:color w:val="000000" w:themeColor="text1"/>
          <w:sz w:val="24"/>
          <w:szCs w:val="24"/>
        </w:rPr>
        <w:t>el mantenimiento de los valores ambientales</w:t>
      </w:r>
      <w:r w:rsidR="00FD3A5E" w:rsidRPr="00B334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pero con poco liderazgo e implicación activa del sector social </w:t>
      </w:r>
      <w:r w:rsidR="00FD3A5E">
        <w:rPr>
          <w:rFonts w:ascii="Times New Roman" w:hAnsi="Times New Roman" w:cs="Times New Roman"/>
          <w:color w:val="000000" w:themeColor="text1"/>
          <w:sz w:val="24"/>
          <w:szCs w:val="24"/>
        </w:rPr>
        <w:t>en la toma de decisiones.</w:t>
      </w:r>
    </w:p>
    <w:p w14:paraId="3070D348" w14:textId="73664140" w:rsidR="0038450D" w:rsidRPr="008364A4" w:rsidRDefault="0038450D" w:rsidP="00761F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49771A" w14:textId="3FAC85EF" w:rsidR="00D36BD8" w:rsidRDefault="00F379FE" w:rsidP="00761F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El</w:t>
      </w:r>
      <w:r w:rsidR="009D140C" w:rsidRPr="00836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tema de desarrollo se establece desde la formalidad como objetivo prioritario</w:t>
      </w:r>
      <w:r w:rsidR="00724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D6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pero </w:t>
      </w:r>
      <w:r w:rsidR="00E43B8F">
        <w:rPr>
          <w:rFonts w:ascii="Times New Roman" w:hAnsi="Times New Roman" w:cs="Times New Roman"/>
          <w:color w:val="000000" w:themeColor="text1"/>
          <w:sz w:val="24"/>
          <w:szCs w:val="24"/>
        </w:rPr>
        <w:t>la</w:t>
      </w:r>
      <w:r w:rsidR="008712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concre</w:t>
      </w:r>
      <w:r w:rsidR="00E43B8F">
        <w:rPr>
          <w:rFonts w:ascii="Times New Roman" w:hAnsi="Times New Roman" w:cs="Times New Roman"/>
          <w:color w:val="000000" w:themeColor="text1"/>
          <w:sz w:val="24"/>
          <w:szCs w:val="24"/>
        </w:rPr>
        <w:t>ción de</w:t>
      </w:r>
      <w:r w:rsidR="008712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estrategias para alcanzar ese objetivo </w:t>
      </w:r>
      <w:r w:rsidR="00B7082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8712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E43B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realiza </w:t>
      </w:r>
      <w:r w:rsidR="00B708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través del </w:t>
      </w:r>
      <w:r w:rsidR="007243E4">
        <w:rPr>
          <w:rFonts w:ascii="Times New Roman" w:hAnsi="Times New Roman" w:cs="Times New Roman"/>
          <w:color w:val="000000" w:themeColor="text1"/>
          <w:sz w:val="24"/>
          <w:szCs w:val="24"/>
        </w:rPr>
        <w:t>manejo de</w:t>
      </w:r>
      <w:r w:rsidR="008712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43E4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87125C">
        <w:rPr>
          <w:rFonts w:ascii="Times New Roman" w:hAnsi="Times New Roman" w:cs="Times New Roman"/>
          <w:color w:val="000000" w:themeColor="text1"/>
          <w:sz w:val="24"/>
          <w:szCs w:val="24"/>
        </w:rPr>
        <w:t>os</w:t>
      </w:r>
      <w:r w:rsidR="00724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recurso</w:t>
      </w:r>
      <w:r w:rsidR="0087125C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724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natural</w:t>
      </w:r>
      <w:r w:rsidR="0087125C">
        <w:rPr>
          <w:rFonts w:ascii="Times New Roman" w:hAnsi="Times New Roman" w:cs="Times New Roman"/>
          <w:color w:val="000000" w:themeColor="text1"/>
          <w:sz w:val="24"/>
          <w:szCs w:val="24"/>
        </w:rPr>
        <w:t>es</w:t>
      </w:r>
      <w:r w:rsidR="00C02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243E4">
        <w:rPr>
          <w:rFonts w:ascii="Times New Roman" w:hAnsi="Times New Roman" w:cs="Times New Roman"/>
          <w:color w:val="000000" w:themeColor="text1"/>
          <w:sz w:val="24"/>
          <w:szCs w:val="24"/>
        </w:rPr>
        <w:t>la conservación</w:t>
      </w:r>
      <w:r w:rsidR="00614A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43E4">
        <w:rPr>
          <w:rFonts w:ascii="Times New Roman" w:hAnsi="Times New Roman" w:cs="Times New Roman"/>
          <w:color w:val="000000" w:themeColor="text1"/>
          <w:sz w:val="24"/>
          <w:szCs w:val="24"/>
        </w:rPr>
        <w:t>y la educación</w:t>
      </w:r>
      <w:r w:rsidR="004B3E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ambiental</w:t>
      </w:r>
      <w:r w:rsidR="007877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F2A74">
        <w:rPr>
          <w:rFonts w:ascii="Times New Roman" w:hAnsi="Times New Roman" w:cs="Times New Roman"/>
          <w:color w:val="000000" w:themeColor="text1"/>
          <w:sz w:val="24"/>
          <w:szCs w:val="24"/>
        </w:rPr>
        <w:t>Estas dos últimas</w:t>
      </w:r>
      <w:r w:rsidR="00B7082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F2A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junto con los programas para la recolección y manejo de desechos</w:t>
      </w:r>
      <w:r w:rsidR="00B7082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F2A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son finalmente las ac</w:t>
      </w:r>
      <w:r w:rsidR="008525E4">
        <w:rPr>
          <w:rFonts w:ascii="Times New Roman" w:hAnsi="Times New Roman" w:cs="Times New Roman"/>
          <w:color w:val="000000" w:themeColor="text1"/>
          <w:sz w:val="24"/>
          <w:szCs w:val="24"/>
        </w:rPr>
        <w:t>tiv</w:t>
      </w:r>
      <w:r w:rsidR="00F8234B">
        <w:rPr>
          <w:rFonts w:ascii="Times New Roman" w:hAnsi="Times New Roman" w:cs="Times New Roman"/>
          <w:color w:val="000000" w:themeColor="text1"/>
          <w:sz w:val="24"/>
          <w:szCs w:val="24"/>
        </w:rPr>
        <w:t>id</w:t>
      </w:r>
      <w:r w:rsidR="00852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ades con las que se </w:t>
      </w:r>
      <w:r w:rsidR="00B70827">
        <w:rPr>
          <w:rFonts w:ascii="Times New Roman" w:hAnsi="Times New Roman" w:cs="Times New Roman"/>
          <w:color w:val="000000" w:themeColor="text1"/>
          <w:sz w:val="24"/>
          <w:szCs w:val="24"/>
        </w:rPr>
        <w:t>at</w:t>
      </w:r>
      <w:r w:rsidR="005B292C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B708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rriza </w:t>
      </w:r>
      <w:r w:rsidR="005B29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la práctica </w:t>
      </w:r>
      <w:r w:rsidR="00B708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esas estrategias </w:t>
      </w:r>
      <w:r w:rsidR="00614A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las áreas </w:t>
      </w:r>
      <w:r w:rsidR="004C2F2A">
        <w:rPr>
          <w:rFonts w:ascii="Times New Roman" w:hAnsi="Times New Roman" w:cs="Times New Roman"/>
          <w:color w:val="000000" w:themeColor="text1"/>
          <w:sz w:val="24"/>
          <w:szCs w:val="24"/>
        </w:rPr>
        <w:t>silvestres</w:t>
      </w:r>
      <w:r w:rsidR="00614A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protegidas </w:t>
      </w:r>
      <w:r w:rsidR="00E43B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 </w:t>
      </w:r>
      <w:r w:rsidR="00614A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sus alrededores. </w:t>
      </w:r>
    </w:p>
    <w:p w14:paraId="7EF632D2" w14:textId="4CA037F0" w:rsidR="00D36BD8" w:rsidRDefault="00D36BD8" w:rsidP="00761F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2B769D" w14:textId="022207C9" w:rsidR="00617812" w:rsidRDefault="00A25389" w:rsidP="00761F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Dadas las condiciones de alta centralidad y dependencia de la red </w:t>
      </w:r>
      <w:r w:rsidR="00961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participación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la zona de estudio, se destaca </w:t>
      </w:r>
      <w:r w:rsidR="00F82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 papel de las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acciones de conservación, </w:t>
      </w:r>
      <w:r w:rsidR="00F82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 principalmente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educación ambiental como los dos mecanismos </w:t>
      </w:r>
      <w:r w:rsidR="003E73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claves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impulsan </w:t>
      </w:r>
      <w:r w:rsidR="00AD55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 </w:t>
      </w:r>
      <w:r w:rsidR="000416E2">
        <w:rPr>
          <w:rFonts w:ascii="Times New Roman" w:hAnsi="Times New Roman" w:cs="Times New Roman"/>
          <w:color w:val="000000" w:themeColor="text1"/>
          <w:sz w:val="24"/>
          <w:szCs w:val="24"/>
        </w:rPr>
        <w:t>transforma</w:t>
      </w:r>
      <w:r w:rsidR="00AD55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ción </w:t>
      </w:r>
      <w:r w:rsidR="000416E2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8263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los </w:t>
      </w:r>
      <w:r w:rsidR="00953C86">
        <w:rPr>
          <w:rFonts w:ascii="Times New Roman" w:hAnsi="Times New Roman" w:cs="Times New Roman"/>
          <w:color w:val="000000" w:themeColor="text1"/>
          <w:sz w:val="24"/>
          <w:szCs w:val="24"/>
        </w:rPr>
        <w:t>valores ambientales en oportunidades de desarrollo</w:t>
      </w:r>
      <w:r w:rsidR="008551E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72C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47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Ante redes de alta centralidad, </w:t>
      </w:r>
      <w:r w:rsidR="00F72CE0">
        <w:rPr>
          <w:rFonts w:ascii="Times New Roman" w:hAnsi="Times New Roman" w:cs="Times New Roman"/>
          <w:color w:val="000000" w:themeColor="text1"/>
          <w:sz w:val="24"/>
          <w:szCs w:val="24"/>
        </w:rPr>
        <w:t>estos dos temas</w:t>
      </w:r>
      <w:r w:rsidR="00466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convierten en </w:t>
      </w:r>
      <w:r w:rsidR="00B00A4A">
        <w:rPr>
          <w:rFonts w:ascii="Times New Roman" w:hAnsi="Times New Roman" w:cs="Times New Roman"/>
          <w:color w:val="000000" w:themeColor="text1"/>
          <w:sz w:val="24"/>
          <w:szCs w:val="24"/>
        </w:rPr>
        <w:t>satisfactores</w:t>
      </w:r>
      <w:r w:rsidR="00772E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sinérgicos</w:t>
      </w:r>
      <w:r w:rsidR="00D347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puesto que su implementación permite ampliar el rango de beneficios incluso más allá de los límites de las áreas </w:t>
      </w:r>
      <w:r w:rsidR="00015A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silvestres </w:t>
      </w:r>
      <w:r w:rsidR="00D347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protegidas. </w:t>
      </w:r>
    </w:p>
    <w:p w14:paraId="4CFF50BC" w14:textId="77777777" w:rsidR="00617812" w:rsidRDefault="00617812" w:rsidP="00761F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EED90E" w14:textId="6E25DA52" w:rsidR="00767227" w:rsidRDefault="00617812" w:rsidP="00761F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Particularmente, la educación ambiental, es la que más integra a los grupos organizados que no tienen vínculos con otros grupos de la red medio ambiental, aunque aún no logra ser el elemento articulador entre ADI</w:t>
      </w:r>
      <w:r w:rsidR="00354F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AD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r w:rsidR="00D347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Sin embargo, las pocas capacidades locales y la alta </w:t>
      </w:r>
      <w:r w:rsidR="00FF5FDA">
        <w:rPr>
          <w:rFonts w:ascii="Times New Roman" w:hAnsi="Times New Roman" w:cs="Times New Roman"/>
          <w:color w:val="000000" w:themeColor="text1"/>
          <w:sz w:val="24"/>
          <w:szCs w:val="24"/>
        </w:rPr>
        <w:t>centraliza</w:t>
      </w:r>
      <w:r w:rsidR="00FF5FDA" w:rsidRPr="00FF5FDA">
        <w:rPr>
          <w:rFonts w:ascii="Times New Roman" w:hAnsi="Times New Roman" w:cs="Times New Roman"/>
          <w:sz w:val="24"/>
          <w:szCs w:val="24"/>
        </w:rPr>
        <w:t>ción</w:t>
      </w:r>
      <w:r w:rsidR="00D34731" w:rsidRPr="00FF5F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6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pueden reducir </w:t>
      </w:r>
      <w:r w:rsidR="00D34731">
        <w:rPr>
          <w:rFonts w:ascii="Times New Roman" w:hAnsi="Times New Roman" w:cs="Times New Roman"/>
          <w:color w:val="000000" w:themeColor="text1"/>
          <w:sz w:val="24"/>
          <w:szCs w:val="24"/>
        </w:rPr>
        <w:t>en gran medida su alcance.</w:t>
      </w:r>
    </w:p>
    <w:p w14:paraId="1EF2FCD6" w14:textId="77777777" w:rsidR="005963A5" w:rsidRDefault="005963A5" w:rsidP="00761F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0FCA8A" w14:textId="2161139C" w:rsidR="00D5430D" w:rsidRDefault="006E6DCB" w:rsidP="00305D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Estas actividades </w:t>
      </w:r>
      <w:r w:rsidR="002F1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surgen como preocupación por </w:t>
      </w:r>
      <w:r w:rsidR="00ED08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los impactos de </w:t>
      </w:r>
      <w:r w:rsidR="002F1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 </w:t>
      </w:r>
      <w:r w:rsidR="00E81E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contaminación </w:t>
      </w:r>
      <w:r w:rsidR="00ED08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 los </w:t>
      </w:r>
      <w:r w:rsidR="00E81E09">
        <w:rPr>
          <w:rFonts w:ascii="Times New Roman" w:hAnsi="Times New Roman" w:cs="Times New Roman"/>
          <w:color w:val="000000" w:themeColor="text1"/>
          <w:sz w:val="24"/>
          <w:szCs w:val="24"/>
        </w:rPr>
        <w:t>comportamientos humanos que alteran los ecosistemas</w:t>
      </w:r>
      <w:r w:rsidR="00106A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 </w:t>
      </w:r>
      <w:r w:rsidR="008B2DD2">
        <w:rPr>
          <w:rFonts w:ascii="Times New Roman" w:hAnsi="Times New Roman" w:cs="Times New Roman"/>
          <w:color w:val="000000" w:themeColor="text1"/>
          <w:sz w:val="24"/>
          <w:szCs w:val="24"/>
        </w:rPr>
        <w:t>toda el área</w:t>
      </w:r>
      <w:r w:rsidR="00171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pero no </w:t>
      </w:r>
      <w:r w:rsidR="001F26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necesariamente </w:t>
      </w:r>
      <w:r w:rsidR="00ED08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 el fin de </w:t>
      </w:r>
      <w:r w:rsidR="00171416">
        <w:rPr>
          <w:rFonts w:ascii="Times New Roman" w:hAnsi="Times New Roman" w:cs="Times New Roman"/>
          <w:color w:val="000000" w:themeColor="text1"/>
          <w:sz w:val="24"/>
          <w:szCs w:val="24"/>
        </w:rPr>
        <w:t>aprovechar los recursos naturales desde el punto de vista extractiv</w:t>
      </w:r>
      <w:r w:rsidR="00AC58BC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9364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(que puede estarse vinculando con </w:t>
      </w:r>
      <w:r w:rsidR="002E0253">
        <w:rPr>
          <w:rFonts w:ascii="Times New Roman" w:hAnsi="Times New Roman" w:cs="Times New Roman"/>
          <w:color w:val="000000" w:themeColor="text1"/>
          <w:sz w:val="24"/>
          <w:szCs w:val="24"/>
        </w:rPr>
        <w:t>otras redes</w:t>
      </w:r>
      <w:r w:rsidR="002922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más de producción o económicas</w:t>
      </w:r>
      <w:r w:rsidR="00EF0DB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364D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B5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9144594" w14:textId="77777777" w:rsidR="00D5430D" w:rsidRDefault="00D5430D" w:rsidP="00305D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0C48B5" w14:textId="077F811E" w:rsidR="00FF165D" w:rsidRDefault="00695FBA" w:rsidP="00305D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 aprovechamiento de recursos </w:t>
      </w:r>
      <w:r w:rsidR="00FF16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</w:t>
      </w:r>
      <w:r w:rsidR="00AB2E0C">
        <w:rPr>
          <w:rFonts w:ascii="Times New Roman" w:hAnsi="Times New Roman" w:cs="Times New Roman"/>
          <w:color w:val="000000" w:themeColor="text1"/>
          <w:sz w:val="24"/>
          <w:szCs w:val="24"/>
        </w:rPr>
        <w:t>es</w:t>
      </w:r>
      <w:r w:rsidR="00FF16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componente importante dentro de la red de participación</w:t>
      </w:r>
      <w:r w:rsidR="00AB2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quizá porque es una actividad normalizada por las autoridades, </w:t>
      </w:r>
      <w:r w:rsidR="00BB22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porque se realiza de forma individual o con vínculos </w:t>
      </w:r>
      <w:r w:rsidR="00D543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 exterior de las áreas </w:t>
      </w:r>
      <w:r w:rsidR="00015A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silvestres </w:t>
      </w:r>
      <w:r w:rsidR="00D5430D">
        <w:rPr>
          <w:rFonts w:ascii="Times New Roman" w:hAnsi="Times New Roman" w:cs="Times New Roman"/>
          <w:color w:val="000000" w:themeColor="text1"/>
          <w:sz w:val="24"/>
          <w:szCs w:val="24"/>
        </w:rPr>
        <w:t>protegidas</w:t>
      </w:r>
      <w:r w:rsidR="00BB22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B2E0C">
        <w:rPr>
          <w:rFonts w:ascii="Times New Roman" w:hAnsi="Times New Roman" w:cs="Times New Roman"/>
          <w:color w:val="000000" w:themeColor="text1"/>
          <w:sz w:val="24"/>
          <w:szCs w:val="24"/>
        </w:rPr>
        <w:t>o porque</w:t>
      </w:r>
      <w:r w:rsidR="00643D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alta centralidad </w:t>
      </w:r>
      <w:r w:rsidR="008F7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la red </w:t>
      </w:r>
      <w:r w:rsidR="00643D35">
        <w:rPr>
          <w:rFonts w:ascii="Times New Roman" w:hAnsi="Times New Roman" w:cs="Times New Roman"/>
          <w:color w:val="000000" w:themeColor="text1"/>
          <w:sz w:val="24"/>
          <w:szCs w:val="24"/>
        </w:rPr>
        <w:t>hace más restrictivas</w:t>
      </w:r>
      <w:r w:rsidR="008F7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las </w:t>
      </w:r>
      <w:r w:rsidR="00EE78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oportunidades </w:t>
      </w:r>
      <w:r w:rsidR="008F7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</w:t>
      </w:r>
      <w:r w:rsidR="00921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desarrollarlo </w:t>
      </w:r>
      <w:r w:rsidR="008F718C">
        <w:rPr>
          <w:rFonts w:ascii="Times New Roman" w:hAnsi="Times New Roman" w:cs="Times New Roman"/>
          <w:color w:val="000000" w:themeColor="text1"/>
          <w:sz w:val="24"/>
          <w:szCs w:val="24"/>
        </w:rPr>
        <w:t>de forma sostenible</w:t>
      </w:r>
      <w:r w:rsidR="00FF16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62406B5" w14:textId="77777777" w:rsidR="00920159" w:rsidRPr="00360D39" w:rsidRDefault="00920159" w:rsidP="00305D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48FF23" w14:textId="62CDA7EC" w:rsidR="006836DF" w:rsidRPr="0064233F" w:rsidRDefault="00525CB2" w:rsidP="0064233F">
      <w:pPr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6.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ab/>
      </w:r>
      <w:r w:rsidR="006836DF" w:rsidRPr="0064233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Conclusiones</w:t>
      </w:r>
    </w:p>
    <w:p w14:paraId="3843350A" w14:textId="77777777" w:rsidR="00360D39" w:rsidRPr="00360D39" w:rsidRDefault="00360D39" w:rsidP="00360D39">
      <w:pPr>
        <w:pStyle w:val="Prrafodelista"/>
        <w:spacing w:after="0" w:line="240" w:lineRule="auto"/>
        <w:ind w:left="426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</w:p>
    <w:p w14:paraId="40CBA60D" w14:textId="2DEC8083" w:rsidR="000F4292" w:rsidRPr="0008157D" w:rsidRDefault="000F4292" w:rsidP="00360D3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157D">
        <w:rPr>
          <w:rFonts w:ascii="Times New Roman" w:hAnsi="Times New Roman" w:cs="Times New Roman"/>
          <w:color w:val="000000" w:themeColor="text1"/>
          <w:sz w:val="24"/>
          <w:szCs w:val="24"/>
        </w:rPr>
        <w:t>La baja participación de los sectores sociales en las acciones de conservación y la ausencia de plataformas multisectoriales y de diálogo, contribuyen en buena medida al aumento en la centralización de las redes</w:t>
      </w:r>
      <w:r w:rsidR="00ED7C75" w:rsidRPr="0008157D">
        <w:rPr>
          <w:rFonts w:ascii="Times New Roman" w:hAnsi="Times New Roman" w:cs="Times New Roman"/>
          <w:color w:val="000000" w:themeColor="text1"/>
          <w:sz w:val="24"/>
          <w:szCs w:val="24"/>
        </w:rPr>
        <w:t>, poca diversificación</w:t>
      </w:r>
      <w:r w:rsidRPr="000815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concentración del poder. Este tipo de redes</w:t>
      </w:r>
      <w:r w:rsidR="008768C2" w:rsidRPr="000815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tienden a enfocar sus intereses en menos cantidad de temas, reduciendo su alcance y el potencial transformador de los servicios ecosistémicos en oportunidades de desarrollo.</w:t>
      </w:r>
    </w:p>
    <w:p w14:paraId="3DC21044" w14:textId="77777777" w:rsidR="000F4292" w:rsidRPr="0008157D" w:rsidRDefault="000F4292" w:rsidP="00BE7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BC2B65" w14:textId="32301565" w:rsidR="00266AF3" w:rsidRDefault="00486996" w:rsidP="007B58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157D">
        <w:rPr>
          <w:rFonts w:ascii="Times New Roman" w:hAnsi="Times New Roman" w:cs="Times New Roman"/>
          <w:color w:val="000000" w:themeColor="text1"/>
          <w:sz w:val="24"/>
          <w:szCs w:val="24"/>
        </w:rPr>
        <w:t>Lo anterior tiene un efecto sobre el beneficio social y la e</w:t>
      </w:r>
      <w:r w:rsidR="002720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fectividad </w:t>
      </w:r>
      <w:r w:rsidR="0006774F">
        <w:rPr>
          <w:rFonts w:ascii="Times New Roman" w:hAnsi="Times New Roman" w:cs="Times New Roman"/>
          <w:color w:val="000000" w:themeColor="text1"/>
          <w:sz w:val="24"/>
          <w:szCs w:val="24"/>
        </w:rPr>
        <w:t>de las áreas protegidas</w:t>
      </w:r>
      <w:r w:rsidRPr="000815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por un lado, </w:t>
      </w:r>
      <w:r w:rsidR="007B58E6" w:rsidRPr="0008157D">
        <w:rPr>
          <w:rFonts w:ascii="Times New Roman" w:hAnsi="Times New Roman" w:cs="Times New Roman"/>
          <w:color w:val="000000" w:themeColor="text1"/>
          <w:sz w:val="24"/>
          <w:szCs w:val="24"/>
        </w:rPr>
        <w:t>dificulta el acceso a los recursos que generan las áreas silvestres protegidas</w:t>
      </w:r>
      <w:r w:rsidR="00266AF3" w:rsidRPr="000815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815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 </w:t>
      </w:r>
      <w:r w:rsidR="0008157D" w:rsidRPr="000815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 otro, </w:t>
      </w:r>
      <w:r w:rsidRPr="000815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limita la capacidad de la red </w:t>
      </w:r>
      <w:r w:rsidR="0008157D" w:rsidRPr="000815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redes, </w:t>
      </w:r>
      <w:r w:rsidRPr="000815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responder </w:t>
      </w:r>
      <w:r w:rsidR="0008157D" w:rsidRPr="000815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eficientemente </w:t>
      </w:r>
      <w:r w:rsidRPr="000815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las necesidades de conservación </w:t>
      </w:r>
      <w:r w:rsidR="0008157D" w:rsidRPr="0008157D">
        <w:rPr>
          <w:rFonts w:ascii="Times New Roman" w:hAnsi="Times New Roman" w:cs="Times New Roman"/>
          <w:color w:val="000000" w:themeColor="text1"/>
          <w:sz w:val="24"/>
          <w:szCs w:val="24"/>
        </w:rPr>
        <w:t>específicas de cada categoría de manejo.</w:t>
      </w:r>
    </w:p>
    <w:p w14:paraId="01C7006B" w14:textId="77777777" w:rsidR="00266AF3" w:rsidRDefault="00266AF3" w:rsidP="007B58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B9AB97" w14:textId="72CCFFF0" w:rsidR="007B58E6" w:rsidRDefault="006622EB" w:rsidP="007B5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Esto</w:t>
      </w:r>
      <w:r w:rsidR="00AC6D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aumenta las </w:t>
      </w:r>
      <w:r w:rsidR="007B58E6">
        <w:rPr>
          <w:rFonts w:ascii="Times New Roman" w:hAnsi="Times New Roman" w:cs="Times New Roman"/>
          <w:color w:val="000000" w:themeColor="text1"/>
          <w:sz w:val="24"/>
          <w:szCs w:val="24"/>
        </w:rPr>
        <w:t>posibilidades de que surjan patologías colectivas en forma de conflictos socio ambientales</w:t>
      </w:r>
      <w:r w:rsidR="000531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5316A">
        <w:rPr>
          <w:rFonts w:ascii="Times New Roman" w:hAnsi="Times New Roman" w:cs="Times New Roman"/>
          <w:sz w:val="24"/>
          <w:szCs w:val="24"/>
          <w:lang w:val="es-ES"/>
        </w:rPr>
        <w:t>En el caso de esta investigación, l</w:t>
      </w:r>
      <w:r w:rsidR="000531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conflictos que han surgido, no se identificaron como causa o efecto de la categoría de manejo específicamente. </w:t>
      </w:r>
      <w:r w:rsidR="00401922">
        <w:rPr>
          <w:rFonts w:ascii="Times New Roman" w:hAnsi="Times New Roman" w:cs="Times New Roman"/>
          <w:color w:val="000000" w:themeColor="text1"/>
          <w:sz w:val="24"/>
          <w:szCs w:val="24"/>
        </w:rPr>
        <w:t>Es importante menciona que en Centroamérica desde el año 1990 al 2020, el 66.3 % de los conflictos socio ambientales fueron causados en parte por la no realización de consultas a nivel comunal (</w:t>
      </w:r>
      <w:r w:rsidR="00401922" w:rsidRPr="00B30035">
        <w:rPr>
          <w:rFonts w:ascii="Times New Roman" w:hAnsi="Times New Roman" w:cs="Times New Roman"/>
          <w:sz w:val="24"/>
          <w:szCs w:val="24"/>
          <w:lang w:val="es-ES"/>
        </w:rPr>
        <w:t>Estado de la Región 2021)</w:t>
      </w:r>
      <w:r w:rsidR="00401922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79ADEB0F" w14:textId="77777777" w:rsidR="007B58E6" w:rsidRDefault="007B58E6" w:rsidP="007B5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ED91F8B" w14:textId="4A572CBB" w:rsidR="0030368A" w:rsidRDefault="0030368A" w:rsidP="00993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30035">
        <w:rPr>
          <w:rFonts w:ascii="Times New Roman" w:hAnsi="Times New Roman" w:cs="Times New Roman"/>
          <w:sz w:val="24"/>
          <w:szCs w:val="24"/>
          <w:lang w:val="es-ES"/>
        </w:rPr>
        <w:t>El informe Planeta Protegido de 2020, concluye entre otras cosas que</w:t>
      </w:r>
      <w:r w:rsidR="00383898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B30035">
        <w:rPr>
          <w:rFonts w:ascii="Times New Roman" w:hAnsi="Times New Roman" w:cs="Times New Roman"/>
          <w:sz w:val="24"/>
          <w:szCs w:val="24"/>
          <w:lang w:val="es-ES"/>
        </w:rPr>
        <w:t xml:space="preserve"> lograr procesos participativos con una amplia gama de actores, puede ser una herramienta indispensable en el mejoramiento de la efectividad de las áreas </w:t>
      </w:r>
      <w:r w:rsidR="00A766CD">
        <w:rPr>
          <w:rFonts w:ascii="Times New Roman" w:hAnsi="Times New Roman" w:cs="Times New Roman"/>
          <w:sz w:val="24"/>
          <w:szCs w:val="24"/>
          <w:lang w:val="es-ES"/>
        </w:rPr>
        <w:t xml:space="preserve">silvestres </w:t>
      </w:r>
      <w:r w:rsidRPr="00B30035">
        <w:rPr>
          <w:rFonts w:ascii="Times New Roman" w:hAnsi="Times New Roman" w:cs="Times New Roman"/>
          <w:sz w:val="24"/>
          <w:szCs w:val="24"/>
          <w:lang w:val="es-ES"/>
        </w:rPr>
        <w:t>protegidas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14:paraId="29193609" w14:textId="77777777" w:rsidR="00CD3894" w:rsidRDefault="00CD3894" w:rsidP="00993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F68AE16" w14:textId="03C6A90D" w:rsidR="00993527" w:rsidRDefault="00383898" w:rsidP="009935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040E">
        <w:rPr>
          <w:rFonts w:ascii="Times New Roman" w:hAnsi="Times New Roman" w:cs="Times New Roman"/>
          <w:sz w:val="24"/>
          <w:szCs w:val="24"/>
        </w:rPr>
        <w:t>E</w:t>
      </w:r>
      <w:r w:rsidR="00993527" w:rsidRPr="00E9040E">
        <w:rPr>
          <w:rFonts w:ascii="Times New Roman" w:hAnsi="Times New Roman" w:cs="Times New Roman"/>
          <w:sz w:val="24"/>
          <w:szCs w:val="24"/>
        </w:rPr>
        <w:t xml:space="preserve">n este sentido, la </w:t>
      </w:r>
      <w:r w:rsidR="00993527">
        <w:rPr>
          <w:rFonts w:ascii="Times New Roman" w:hAnsi="Times New Roman" w:cs="Times New Roman"/>
          <w:color w:val="000000" w:themeColor="text1"/>
          <w:sz w:val="24"/>
          <w:szCs w:val="24"/>
        </w:rPr>
        <w:t>educación ambiental</w:t>
      </w:r>
      <w:r w:rsidR="00331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 las tres áreas </w:t>
      </w:r>
      <w:r w:rsidR="00FD1EB4">
        <w:rPr>
          <w:rFonts w:ascii="Times New Roman" w:hAnsi="Times New Roman" w:cs="Times New Roman"/>
          <w:color w:val="000000" w:themeColor="text1"/>
          <w:sz w:val="24"/>
          <w:szCs w:val="24"/>
        </w:rPr>
        <w:t>protegidas</w:t>
      </w:r>
      <w:r w:rsidR="009935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destaca como uno de los elementos clave desde donde se construye la </w:t>
      </w:r>
      <w:r w:rsidR="00352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funcionalidad </w:t>
      </w:r>
      <w:r w:rsidR="00993527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3475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participación social </w:t>
      </w:r>
      <w:r w:rsidR="00993527">
        <w:rPr>
          <w:rFonts w:ascii="Times New Roman" w:hAnsi="Times New Roman" w:cs="Times New Roman"/>
          <w:color w:val="000000" w:themeColor="text1"/>
          <w:sz w:val="24"/>
          <w:szCs w:val="24"/>
        </w:rPr>
        <w:t>y donde las personas se empoderan para innovar en oportunidades de desarrollo humano</w:t>
      </w:r>
      <w:r w:rsidR="00127A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Esto surge como elemento clave en </w:t>
      </w:r>
      <w:r w:rsidR="00495B30">
        <w:rPr>
          <w:rFonts w:ascii="Times New Roman" w:hAnsi="Times New Roman" w:cs="Times New Roman"/>
          <w:color w:val="000000" w:themeColor="text1"/>
          <w:sz w:val="24"/>
          <w:szCs w:val="24"/>
        </w:rPr>
        <w:t>el área de estudio independientemente de la</w:t>
      </w:r>
      <w:r w:rsidR="000E65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7A29">
        <w:rPr>
          <w:rFonts w:ascii="Times New Roman" w:hAnsi="Times New Roman" w:cs="Times New Roman"/>
          <w:color w:val="000000" w:themeColor="text1"/>
          <w:sz w:val="24"/>
          <w:szCs w:val="24"/>
        </w:rPr>
        <w:t>categoría de manejo</w:t>
      </w:r>
      <w:r w:rsidR="00495B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0D75A1E" w14:textId="77777777" w:rsidR="00993527" w:rsidRDefault="00993527" w:rsidP="005D40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71966B" w14:textId="092A8850" w:rsidR="00FE20FA" w:rsidRDefault="00FE20FA" w:rsidP="00FD1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El integrar indicadores </w:t>
      </w:r>
      <w:r w:rsidR="00D50796">
        <w:rPr>
          <w:rFonts w:ascii="Times New Roman" w:hAnsi="Times New Roman" w:cs="Times New Roman"/>
          <w:sz w:val="24"/>
          <w:szCs w:val="24"/>
          <w:lang w:val="es-ES"/>
        </w:rPr>
        <w:t xml:space="preserve">que permitan medir la </w:t>
      </w:r>
      <w:r w:rsidR="00481650">
        <w:rPr>
          <w:rFonts w:ascii="Times New Roman" w:hAnsi="Times New Roman" w:cs="Times New Roman"/>
          <w:sz w:val="24"/>
          <w:szCs w:val="24"/>
          <w:lang w:val="es-ES"/>
        </w:rPr>
        <w:t xml:space="preserve">eficiencia de la </w:t>
      </w:r>
      <w:r>
        <w:rPr>
          <w:rFonts w:ascii="Times New Roman" w:hAnsi="Times New Roman" w:cs="Times New Roman"/>
          <w:sz w:val="24"/>
          <w:szCs w:val="24"/>
          <w:lang w:val="es-ES"/>
        </w:rPr>
        <w:t>participación</w:t>
      </w:r>
      <w:r w:rsidR="00481650">
        <w:rPr>
          <w:rFonts w:ascii="Times New Roman" w:hAnsi="Times New Roman" w:cs="Times New Roman"/>
          <w:sz w:val="24"/>
          <w:szCs w:val="24"/>
          <w:lang w:val="es-ES"/>
        </w:rPr>
        <w:t xml:space="preserve"> a través de</w:t>
      </w:r>
      <w:r w:rsidR="00D50796">
        <w:rPr>
          <w:rFonts w:ascii="Times New Roman" w:hAnsi="Times New Roman" w:cs="Times New Roman"/>
          <w:sz w:val="24"/>
          <w:szCs w:val="24"/>
          <w:lang w:val="es-ES"/>
        </w:rPr>
        <w:t>l análisis estructural y funcional de las</w:t>
      </w:r>
      <w:r w:rsidR="00481650">
        <w:rPr>
          <w:rFonts w:ascii="Times New Roman" w:hAnsi="Times New Roman" w:cs="Times New Roman"/>
          <w:sz w:val="24"/>
          <w:szCs w:val="24"/>
          <w:lang w:val="es-ES"/>
        </w:rPr>
        <w:t xml:space="preserve"> redes</w:t>
      </w:r>
      <w:r w:rsidR="00D50796">
        <w:rPr>
          <w:rFonts w:ascii="Times New Roman" w:hAnsi="Times New Roman" w:cs="Times New Roman"/>
          <w:sz w:val="24"/>
          <w:szCs w:val="24"/>
          <w:lang w:val="es-ES"/>
        </w:rPr>
        <w:t xml:space="preserve"> sociales</w:t>
      </w:r>
      <w:r w:rsidR="00B90B6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36FD3">
        <w:rPr>
          <w:rFonts w:ascii="Times New Roman" w:hAnsi="Times New Roman" w:cs="Times New Roman"/>
          <w:sz w:val="24"/>
          <w:szCs w:val="24"/>
          <w:lang w:val="es-ES"/>
        </w:rPr>
        <w:t xml:space="preserve">y de las </w:t>
      </w:r>
      <w:r>
        <w:rPr>
          <w:rFonts w:ascii="Times New Roman" w:hAnsi="Times New Roman" w:cs="Times New Roman"/>
          <w:sz w:val="24"/>
          <w:szCs w:val="24"/>
          <w:lang w:val="es-ES"/>
        </w:rPr>
        <w:t>plataformas de discusión multi</w:t>
      </w:r>
      <w:r w:rsidR="00383898">
        <w:rPr>
          <w:rFonts w:ascii="Times New Roman" w:hAnsi="Times New Roman" w:cs="Times New Roman"/>
          <w:sz w:val="24"/>
          <w:szCs w:val="24"/>
          <w:lang w:val="es-ES"/>
        </w:rPr>
        <w:t>sectorial</w:t>
      </w:r>
      <w:r w:rsidR="00236FD3">
        <w:rPr>
          <w:rFonts w:ascii="Times New Roman" w:hAnsi="Times New Roman" w:cs="Times New Roman"/>
          <w:sz w:val="24"/>
          <w:szCs w:val="24"/>
          <w:lang w:val="es-ES"/>
        </w:rPr>
        <w:t xml:space="preserve">, así como para </w:t>
      </w:r>
      <w:r w:rsidR="001B3100">
        <w:rPr>
          <w:rFonts w:ascii="Times New Roman" w:hAnsi="Times New Roman" w:cs="Times New Roman"/>
          <w:sz w:val="24"/>
          <w:szCs w:val="24"/>
          <w:lang w:val="es-ES"/>
        </w:rPr>
        <w:t xml:space="preserve">medir </w:t>
      </w:r>
      <w:r w:rsidR="00236FD3"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481650">
        <w:rPr>
          <w:rFonts w:ascii="Times New Roman" w:hAnsi="Times New Roman" w:cs="Times New Roman"/>
          <w:sz w:val="24"/>
          <w:szCs w:val="24"/>
          <w:lang w:val="es-ES"/>
        </w:rPr>
        <w:t xml:space="preserve"> alcance de las acciones de educación ambiental</w:t>
      </w:r>
      <w:r w:rsidR="00550F15">
        <w:rPr>
          <w:rFonts w:ascii="Times New Roman" w:hAnsi="Times New Roman" w:cs="Times New Roman"/>
          <w:sz w:val="24"/>
          <w:szCs w:val="24"/>
          <w:lang w:val="es-ES"/>
        </w:rPr>
        <w:t xml:space="preserve"> en el desarrollo y la </w:t>
      </w:r>
      <w:r w:rsidR="00550F15">
        <w:rPr>
          <w:rFonts w:ascii="Times New Roman" w:hAnsi="Times New Roman" w:cs="Times New Roman"/>
          <w:sz w:val="24"/>
          <w:szCs w:val="24"/>
          <w:lang w:val="es-ES"/>
        </w:rPr>
        <w:lastRenderedPageBreak/>
        <w:t>conservación</w:t>
      </w:r>
      <w:r w:rsidR="00481650">
        <w:rPr>
          <w:rFonts w:ascii="Times New Roman" w:hAnsi="Times New Roman" w:cs="Times New Roman"/>
          <w:sz w:val="24"/>
          <w:szCs w:val="24"/>
          <w:lang w:val="es-ES"/>
        </w:rPr>
        <w:t>, es clave para</w:t>
      </w:r>
      <w:r w:rsidR="004A58F4">
        <w:rPr>
          <w:rFonts w:ascii="Times New Roman" w:hAnsi="Times New Roman" w:cs="Times New Roman"/>
          <w:sz w:val="24"/>
          <w:szCs w:val="24"/>
          <w:lang w:val="es-ES"/>
        </w:rPr>
        <w:t xml:space="preserve"> responder a la necesidad global</w:t>
      </w:r>
      <w:r w:rsidR="00550F1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A58F4">
        <w:rPr>
          <w:rFonts w:ascii="Times New Roman" w:hAnsi="Times New Roman" w:cs="Times New Roman"/>
          <w:sz w:val="24"/>
          <w:szCs w:val="24"/>
          <w:lang w:val="es-ES"/>
        </w:rPr>
        <w:t xml:space="preserve">de monitoreo de la </w:t>
      </w:r>
      <w:r w:rsidR="004A58F4" w:rsidRPr="003B5577">
        <w:rPr>
          <w:rFonts w:ascii="Times New Roman" w:hAnsi="Times New Roman" w:cs="Times New Roman"/>
          <w:sz w:val="24"/>
          <w:szCs w:val="24"/>
          <w:lang w:val="es-ES"/>
        </w:rPr>
        <w:t xml:space="preserve">efectividad en el manejo de las áreas </w:t>
      </w:r>
      <w:r w:rsidR="00F75941">
        <w:rPr>
          <w:rFonts w:ascii="Times New Roman" w:hAnsi="Times New Roman" w:cs="Times New Roman"/>
          <w:sz w:val="24"/>
          <w:szCs w:val="24"/>
          <w:lang w:val="es-ES"/>
        </w:rPr>
        <w:t>silvestres</w:t>
      </w:r>
      <w:r w:rsidR="004A58F4" w:rsidRPr="003B5577">
        <w:rPr>
          <w:rFonts w:ascii="Times New Roman" w:hAnsi="Times New Roman" w:cs="Times New Roman"/>
          <w:sz w:val="24"/>
          <w:szCs w:val="24"/>
          <w:lang w:val="es-ES"/>
        </w:rPr>
        <w:t xml:space="preserve"> protegidas</w:t>
      </w:r>
      <w:r w:rsidR="00F24536" w:rsidRPr="003B5577">
        <w:rPr>
          <w:rFonts w:ascii="Times New Roman" w:hAnsi="Times New Roman" w:cs="Times New Roman"/>
          <w:sz w:val="24"/>
          <w:szCs w:val="24"/>
          <w:lang w:val="es-ES"/>
        </w:rPr>
        <w:t xml:space="preserve">, prioridad establecida </w:t>
      </w:r>
      <w:r w:rsidR="003B5577" w:rsidRPr="003B5577">
        <w:rPr>
          <w:rFonts w:ascii="Times New Roman" w:hAnsi="Times New Roman" w:cs="Times New Roman"/>
          <w:sz w:val="24"/>
          <w:szCs w:val="24"/>
          <w:lang w:val="es-ES"/>
        </w:rPr>
        <w:t xml:space="preserve">para la construcción del </w:t>
      </w:r>
      <w:r w:rsidR="003B5577" w:rsidRPr="003B5577">
        <w:rPr>
          <w:rFonts w:ascii="Times New Roman" w:hAnsi="Times New Roman" w:cs="Times New Roman"/>
          <w:sz w:val="24"/>
          <w:szCs w:val="24"/>
        </w:rPr>
        <w:t>Marco Mundial de la Diversidad Biológica posterior al 2020.</w:t>
      </w:r>
    </w:p>
    <w:p w14:paraId="781E131F" w14:textId="77777777" w:rsidR="00DA304D" w:rsidRDefault="00DA304D" w:rsidP="00FD1EB4">
      <w:pPr>
        <w:spacing w:after="0" w:line="240" w:lineRule="auto"/>
        <w:jc w:val="both"/>
        <w:rPr>
          <w:rFonts w:ascii="Times" w:hAnsi="Times"/>
          <w:sz w:val="18"/>
          <w:szCs w:val="18"/>
          <w:highlight w:val="yellow"/>
        </w:rPr>
      </w:pPr>
    </w:p>
    <w:p w14:paraId="75AD1CD2" w14:textId="0E9A9361" w:rsidR="00CE64ED" w:rsidRPr="00CE64ED" w:rsidRDefault="00525CB2" w:rsidP="00FD1EB4">
      <w:pPr>
        <w:spacing w:line="240" w:lineRule="auto"/>
        <w:ind w:left="284" w:hanging="284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"/>
        </w:rPr>
        <w:t>7.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"/>
        </w:rPr>
        <w:tab/>
      </w:r>
      <w:r w:rsidR="00CE64ED" w:rsidRPr="009C7CB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Ética y conflicto de intereses</w:t>
      </w:r>
    </w:p>
    <w:p w14:paraId="0D379A14" w14:textId="2000220C" w:rsidR="00CE64ED" w:rsidRDefault="00CE64ED" w:rsidP="00CE6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92B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autora</w:t>
      </w:r>
      <w:r w:rsidRPr="00ED292B">
        <w:rPr>
          <w:rFonts w:ascii="Times New Roman" w:hAnsi="Times New Roman" w:cs="Times New Roman"/>
          <w:sz w:val="24"/>
          <w:szCs w:val="24"/>
        </w:rPr>
        <w:t xml:space="preserve"> declara que ha cumplido totalmente con todos los requisitos éticos y legales pertinentes, tanto durante el estudio como en la producción del manuscrito; que no hay conflictos de intereses de ningún tipo; que todas las fuentes financieras se mencionan completa y claramente en la sección de agradecimientos; y que están totalmente de acuerdo con la versión final editada del artículo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26D87D" w14:textId="77777777" w:rsidR="00B40431" w:rsidRDefault="00B40431" w:rsidP="009C7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A9BEB4" w14:textId="142BA8E7" w:rsidR="002E311C" w:rsidRPr="00192488" w:rsidRDefault="00525CB2" w:rsidP="00192488">
      <w:pPr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8.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ab/>
      </w:r>
      <w:r w:rsidR="002E311C" w:rsidRPr="001924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Agradecimientos</w:t>
      </w:r>
    </w:p>
    <w:p w14:paraId="67D1B57E" w14:textId="77777777" w:rsidR="009C7CB3" w:rsidRPr="009C7CB3" w:rsidRDefault="009C7CB3" w:rsidP="009C7CB3">
      <w:pPr>
        <w:pStyle w:val="Prrafodelista"/>
        <w:spacing w:after="0" w:line="240" w:lineRule="auto"/>
        <w:ind w:left="284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</w:p>
    <w:p w14:paraId="3BEB3F3D" w14:textId="45B4CFFA" w:rsidR="00B90AEB" w:rsidRDefault="00B90AEB" w:rsidP="00B90A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8B8">
        <w:rPr>
          <w:rFonts w:ascii="Times New Roman" w:hAnsi="Times New Roman" w:cs="Times New Roman"/>
          <w:sz w:val="24"/>
          <w:szCs w:val="24"/>
        </w:rPr>
        <w:t xml:space="preserve">Se agradece al programa de Doctorado de Ciencias Naturales para el Desarrollo; </w:t>
      </w:r>
      <w:r>
        <w:rPr>
          <w:rFonts w:ascii="Times New Roman" w:hAnsi="Times New Roman" w:cs="Times New Roman"/>
          <w:sz w:val="24"/>
          <w:szCs w:val="24"/>
        </w:rPr>
        <w:t xml:space="preserve">y a los grupos organizados, instituciones de gobierno y comunidades de la </w:t>
      </w:r>
      <w:r w:rsidRPr="00FC28B8">
        <w:rPr>
          <w:rFonts w:ascii="Times New Roman" w:hAnsi="Times New Roman" w:cs="Times New Roman"/>
          <w:sz w:val="24"/>
          <w:szCs w:val="24"/>
        </w:rPr>
        <w:t>zona de Los Santo</w:t>
      </w:r>
      <w:r w:rsidR="00507D5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 Costa Rica.</w:t>
      </w:r>
      <w:r w:rsidR="00740A29">
        <w:rPr>
          <w:rFonts w:ascii="Times New Roman" w:hAnsi="Times New Roman" w:cs="Times New Roman"/>
          <w:sz w:val="24"/>
          <w:szCs w:val="24"/>
        </w:rPr>
        <w:t xml:space="preserve"> Finalmente, se agradece a la Revista y a las personas revisoras anónimas por su </w:t>
      </w:r>
      <w:r w:rsidR="00004AF6">
        <w:rPr>
          <w:rFonts w:ascii="Times New Roman" w:hAnsi="Times New Roman" w:cs="Times New Roman"/>
          <w:sz w:val="24"/>
          <w:szCs w:val="24"/>
        </w:rPr>
        <w:t>valiosos aportes a la versión final del documento.</w:t>
      </w:r>
    </w:p>
    <w:p w14:paraId="2F372726" w14:textId="77777777" w:rsidR="009C7CB3" w:rsidRPr="00FC28B8" w:rsidRDefault="009C7CB3" w:rsidP="00B90A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188759" w14:textId="3584132A" w:rsidR="002E311C" w:rsidRPr="009F261C" w:rsidRDefault="00525CB2" w:rsidP="00192488">
      <w:pPr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s-ES"/>
        </w:rPr>
      </w:pPr>
      <w:r w:rsidRPr="00525CB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9.</w:t>
      </w:r>
      <w:r w:rsidR="00192488" w:rsidRPr="00525CB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ab/>
      </w:r>
      <w:r w:rsidR="002E311C" w:rsidRPr="00525CB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Referencias</w:t>
      </w:r>
      <w:r w:rsidR="00E9040E" w:rsidRPr="009C7CB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 xml:space="preserve"> </w:t>
      </w:r>
    </w:p>
    <w:p w14:paraId="4C5DCC5D" w14:textId="77777777" w:rsidR="00E01479" w:rsidRDefault="00E01479" w:rsidP="009C7CB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14:paraId="32B07481" w14:textId="00E1F842" w:rsidR="006E1C86" w:rsidRPr="004B18DA" w:rsidRDefault="00E01479" w:rsidP="003F0E3F">
      <w:pPr>
        <w:spacing w:after="0" w:line="240" w:lineRule="auto"/>
        <w:ind w:left="709"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  <w:r w:rsidRPr="00EA1E6B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Arteaga</w:t>
      </w:r>
      <w:r w:rsidR="008B7DD9" w:rsidRPr="00EA1E6B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,</w:t>
      </w:r>
      <w:r w:rsidRPr="00EA1E6B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 xml:space="preserve"> J.</w:t>
      </w:r>
      <w:r w:rsidR="00671FFB" w:rsidRPr="00EA1E6B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,</w:t>
      </w:r>
      <w:r w:rsidRPr="00EA1E6B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 xml:space="preserve"> Bernardo</w:t>
      </w:r>
      <w:r w:rsidR="00AA75CC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,</w:t>
      </w:r>
      <w:r w:rsidRPr="00EA1E6B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 xml:space="preserve"> J. y Roa</w:t>
      </w:r>
      <w:r w:rsidR="00AA75CC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,</w:t>
      </w:r>
      <w:r w:rsidRPr="00EA1E6B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 xml:space="preserve"> E. (</w:t>
      </w:r>
      <w:r w:rsidR="00B60F4C" w:rsidRPr="00EA1E6B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 xml:space="preserve">agosto, </w:t>
      </w:r>
      <w:r w:rsidRPr="00EA1E6B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 xml:space="preserve">2002). Las Redes promocionales de calidad de vida Vínculos y respuestas a las necesidades sociales. Ministerio de Salud y Desarrollo Social, Agencia de Cooperación Alemana. </w:t>
      </w:r>
      <w:proofErr w:type="spellStart"/>
      <w:r w:rsidRPr="00EA1E6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s-ES" w:eastAsia="es-ES"/>
        </w:rPr>
        <w:t>Qüesitoo</w:t>
      </w:r>
      <w:proofErr w:type="spellEnd"/>
      <w:r w:rsidR="0009455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s-ES" w:eastAsia="es-ES"/>
        </w:rPr>
        <w:t>,</w:t>
      </w:r>
      <w:r w:rsidR="007F2EE4" w:rsidRPr="00EA1E6B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 xml:space="preserve"> </w:t>
      </w:r>
      <w:r w:rsidRPr="00755F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s-ES" w:eastAsia="es-ES"/>
        </w:rPr>
        <w:t>23</w:t>
      </w:r>
      <w:r w:rsidRPr="00EA1E6B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 xml:space="preserve"> (3), 507-524.</w:t>
      </w:r>
      <w:r w:rsidRPr="004B18DA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 xml:space="preserve"> </w:t>
      </w:r>
      <w:hyperlink r:id="rId15" w:history="1">
        <w:r w:rsidR="00047080" w:rsidRPr="00047080">
          <w:rPr>
            <w:rStyle w:val="Hipervnculo"/>
            <w:rFonts w:ascii="Times New Roman" w:eastAsia="Times New Roman" w:hAnsi="Times New Roman" w:cs="Times New Roman"/>
            <w:bCs/>
            <w:sz w:val="24"/>
            <w:szCs w:val="24"/>
            <w:lang w:val="es-ES" w:eastAsia="es-ES"/>
          </w:rPr>
          <w:t>https://www.academia.edu/11345342/Redes_promocionales_de_calidad_de_vida_V%C3%ADnculos_y_respuestas_a_las_necesidades_sociales</w:t>
        </w:r>
      </w:hyperlink>
      <w:r w:rsidR="006E1C86" w:rsidRPr="004B18DA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 xml:space="preserve"> </w:t>
      </w:r>
    </w:p>
    <w:p w14:paraId="594C070A" w14:textId="77777777" w:rsidR="006E1C86" w:rsidRPr="004B18DA" w:rsidRDefault="006E1C86" w:rsidP="003F0E3F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14:paraId="29FD2D5C" w14:textId="2FB0880F" w:rsidR="00BE37BC" w:rsidRDefault="00BE37BC" w:rsidP="003F0E3F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BE37BC">
        <w:rPr>
          <w:rFonts w:ascii="Times New Roman" w:hAnsi="Times New Roman" w:cs="Times New Roman"/>
          <w:bCs/>
          <w:sz w:val="24"/>
          <w:szCs w:val="24"/>
          <w:lang w:val="es-ES"/>
        </w:rPr>
        <w:t>Asamblea Legislativa (abril, 1967). Ley No</w:t>
      </w:r>
      <w:r w:rsidR="00047080">
        <w:rPr>
          <w:rFonts w:ascii="Times New Roman" w:hAnsi="Times New Roman" w:cs="Times New Roman"/>
          <w:bCs/>
          <w:sz w:val="24"/>
          <w:szCs w:val="24"/>
          <w:lang w:val="es-ES"/>
        </w:rPr>
        <w:t>.</w:t>
      </w:r>
      <w:r w:rsidRPr="00BE37BC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3859 sobre desarrollo de la comunidad y su reglamento.</w:t>
      </w:r>
      <w:r w:rsidR="00FA669D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hyperlink r:id="rId16" w:history="1">
        <w:r w:rsidR="00FA669D" w:rsidRPr="00FA669D">
          <w:rPr>
            <w:rStyle w:val="Hipervnculo"/>
            <w:rFonts w:ascii="Times New Roman" w:hAnsi="Times New Roman" w:cs="Times New Roman"/>
            <w:bCs/>
            <w:sz w:val="24"/>
            <w:szCs w:val="24"/>
            <w:lang w:val="es-ES"/>
          </w:rPr>
          <w:t>http://www.dinadeco.go.cr/sitio/ms/Documentos_web%202019/leyes_reglamentos/LEY%203859%20%20Y%20%20REGLAMENTO.pdf</w:t>
        </w:r>
      </w:hyperlink>
    </w:p>
    <w:p w14:paraId="5C6A8E59" w14:textId="77777777" w:rsidR="00BE37BC" w:rsidRDefault="00BE37BC" w:rsidP="003F0E3F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14:paraId="53030022" w14:textId="77D3B355" w:rsidR="00431A71" w:rsidRPr="00EA1E6B" w:rsidRDefault="00431A71" w:rsidP="003F0E3F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EA1E6B">
        <w:rPr>
          <w:rFonts w:ascii="Times New Roman" w:hAnsi="Times New Roman" w:cs="Times New Roman"/>
          <w:bCs/>
          <w:sz w:val="24"/>
          <w:szCs w:val="24"/>
          <w:lang w:val="es-ES"/>
        </w:rPr>
        <w:t>Benavides</w:t>
      </w:r>
      <w:r w:rsidR="009869D8" w:rsidRPr="00EA1E6B">
        <w:rPr>
          <w:rFonts w:ascii="Times New Roman" w:hAnsi="Times New Roman" w:cs="Times New Roman"/>
          <w:bCs/>
          <w:sz w:val="24"/>
          <w:szCs w:val="24"/>
          <w:lang w:val="es-ES"/>
        </w:rPr>
        <w:t>,</w:t>
      </w:r>
      <w:r w:rsidRPr="00EA1E6B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S</w:t>
      </w:r>
      <w:r w:rsidR="00D86A2F" w:rsidRPr="00EA1E6B">
        <w:rPr>
          <w:rFonts w:ascii="Times New Roman" w:hAnsi="Times New Roman" w:cs="Times New Roman"/>
          <w:bCs/>
          <w:sz w:val="24"/>
          <w:szCs w:val="24"/>
          <w:lang w:val="es-ES"/>
        </w:rPr>
        <w:t>.</w:t>
      </w:r>
      <w:r w:rsidRPr="00EA1E6B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(</w:t>
      </w:r>
      <w:r w:rsidR="00042020" w:rsidRPr="00EA1E6B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enero-junio, </w:t>
      </w:r>
      <w:r w:rsidRPr="00EA1E6B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2020). El aporte del turismo a la economía costarricense: más de una década después. </w:t>
      </w:r>
      <w:r w:rsidRPr="00EA1E6B">
        <w:rPr>
          <w:rFonts w:ascii="Times New Roman" w:hAnsi="Times New Roman" w:cs="Times New Roman"/>
          <w:bCs/>
          <w:i/>
          <w:iCs/>
          <w:sz w:val="24"/>
          <w:szCs w:val="24"/>
          <w:lang w:val="es-ES"/>
        </w:rPr>
        <w:t>Revista Economía y Sociedad</w:t>
      </w:r>
      <w:r w:rsidR="0009455F">
        <w:rPr>
          <w:rFonts w:ascii="Times New Roman" w:hAnsi="Times New Roman" w:cs="Times New Roman"/>
          <w:bCs/>
          <w:i/>
          <w:iCs/>
          <w:sz w:val="24"/>
          <w:szCs w:val="24"/>
          <w:lang w:val="es-ES"/>
        </w:rPr>
        <w:t>,</w:t>
      </w:r>
      <w:r w:rsidR="007F2EE4" w:rsidRPr="00EA1E6B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r w:rsidRPr="00EA1E6B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25 (57), 1-29.  </w:t>
      </w:r>
      <w:hyperlink r:id="rId17" w:history="1">
        <w:r w:rsidR="00B532B9" w:rsidRPr="00EA1E6B">
          <w:rPr>
            <w:rStyle w:val="Hipervnculo"/>
            <w:rFonts w:ascii="Times New Roman" w:hAnsi="Times New Roman" w:cs="Times New Roman"/>
            <w:bCs/>
            <w:sz w:val="24"/>
            <w:szCs w:val="24"/>
            <w:lang w:val="es-ES"/>
          </w:rPr>
          <w:t>https://doi.org/10.15359/eys.25-57.1</w:t>
        </w:r>
      </w:hyperlink>
    </w:p>
    <w:p w14:paraId="30812A0D" w14:textId="77777777" w:rsidR="00096245" w:rsidRPr="00EA1E6B" w:rsidRDefault="00096245" w:rsidP="003F0E3F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14:paraId="2D59D2C0" w14:textId="22FB91EF" w:rsidR="00DC7AB7" w:rsidRPr="00EA1E6B" w:rsidRDefault="00DC7AB7" w:rsidP="003F0E3F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EA1E6B">
        <w:rPr>
          <w:rFonts w:ascii="Times New Roman" w:hAnsi="Times New Roman" w:cs="Times New Roman"/>
          <w:bCs/>
          <w:sz w:val="24"/>
          <w:szCs w:val="24"/>
          <w:lang w:val="es-ES"/>
        </w:rPr>
        <w:t>Bodin</w:t>
      </w:r>
      <w:r w:rsidR="009F51B5" w:rsidRPr="00EA1E6B">
        <w:rPr>
          <w:rFonts w:ascii="Times New Roman" w:hAnsi="Times New Roman" w:cs="Times New Roman"/>
          <w:bCs/>
          <w:sz w:val="24"/>
          <w:szCs w:val="24"/>
          <w:lang w:val="es-ES"/>
        </w:rPr>
        <w:t>,</w:t>
      </w:r>
      <w:r w:rsidRPr="00EA1E6B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O., </w:t>
      </w:r>
      <w:proofErr w:type="spellStart"/>
      <w:r w:rsidRPr="00EA1E6B">
        <w:rPr>
          <w:rFonts w:ascii="Times New Roman" w:hAnsi="Times New Roman" w:cs="Times New Roman"/>
          <w:bCs/>
          <w:sz w:val="24"/>
          <w:szCs w:val="24"/>
          <w:lang w:val="es-ES"/>
        </w:rPr>
        <w:t>Crona</w:t>
      </w:r>
      <w:proofErr w:type="spellEnd"/>
      <w:r w:rsidR="009F51B5" w:rsidRPr="00EA1E6B">
        <w:rPr>
          <w:rFonts w:ascii="Times New Roman" w:hAnsi="Times New Roman" w:cs="Times New Roman"/>
          <w:bCs/>
          <w:sz w:val="24"/>
          <w:szCs w:val="24"/>
          <w:lang w:val="es-ES"/>
        </w:rPr>
        <w:t>,</w:t>
      </w:r>
      <w:r w:rsidRPr="00EA1E6B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B, y </w:t>
      </w:r>
      <w:proofErr w:type="spellStart"/>
      <w:r w:rsidRPr="00EA1E6B">
        <w:rPr>
          <w:rFonts w:ascii="Times New Roman" w:hAnsi="Times New Roman" w:cs="Times New Roman"/>
          <w:bCs/>
          <w:sz w:val="24"/>
          <w:szCs w:val="24"/>
          <w:lang w:val="es-ES"/>
        </w:rPr>
        <w:t>Ernstson</w:t>
      </w:r>
      <w:proofErr w:type="spellEnd"/>
      <w:r w:rsidR="009F51B5" w:rsidRPr="00EA1E6B">
        <w:rPr>
          <w:rFonts w:ascii="Times New Roman" w:hAnsi="Times New Roman" w:cs="Times New Roman"/>
          <w:bCs/>
          <w:sz w:val="24"/>
          <w:szCs w:val="24"/>
          <w:lang w:val="es-ES"/>
        </w:rPr>
        <w:t>,</w:t>
      </w:r>
      <w:r w:rsidRPr="00EA1E6B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H. (</w:t>
      </w:r>
      <w:r w:rsidR="007B533E" w:rsidRPr="00EA1E6B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mayo, </w:t>
      </w:r>
      <w:r w:rsidRPr="00EA1E6B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2017). Las redes sociales en la gestión de los recursos naturales: ¿qué hay que aprender de una perspectiva estructural? </w:t>
      </w:r>
      <w:r w:rsidRPr="00EA1E6B">
        <w:rPr>
          <w:rFonts w:ascii="Times New Roman" w:hAnsi="Times New Roman" w:cs="Times New Roman"/>
          <w:bCs/>
          <w:i/>
          <w:iCs/>
          <w:sz w:val="24"/>
          <w:szCs w:val="24"/>
          <w:lang w:val="es-ES"/>
        </w:rPr>
        <w:t>Revista hispana para el análisis de redes sociales</w:t>
      </w:r>
      <w:r w:rsidR="0009455F">
        <w:rPr>
          <w:rFonts w:ascii="Times New Roman" w:hAnsi="Times New Roman" w:cs="Times New Roman"/>
          <w:bCs/>
          <w:sz w:val="24"/>
          <w:szCs w:val="24"/>
          <w:lang w:val="es-ES"/>
        </w:rPr>
        <w:t>,</w:t>
      </w:r>
      <w:r w:rsidRPr="00EA1E6B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28 (1)</w:t>
      </w:r>
      <w:r w:rsidR="0082191A">
        <w:rPr>
          <w:rFonts w:ascii="Times New Roman" w:hAnsi="Times New Roman" w:cs="Times New Roman"/>
          <w:bCs/>
          <w:sz w:val="24"/>
          <w:szCs w:val="24"/>
          <w:lang w:val="es-ES"/>
        </w:rPr>
        <w:t>,</w:t>
      </w:r>
      <w:r w:rsidR="00B16B42" w:rsidRPr="00EA1E6B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1-8.</w:t>
      </w:r>
      <w:r w:rsidR="00B6048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hyperlink r:id="rId18" w:tgtFrame="_blank" w:history="1">
        <w:r w:rsidR="00B60483">
          <w:rPr>
            <w:rStyle w:val="Hipervnculo"/>
            <w:rFonts w:ascii="Arial" w:hAnsi="Arial" w:cs="Arial"/>
            <w:sz w:val="21"/>
            <w:szCs w:val="21"/>
          </w:rPr>
          <w:t>https://doi.org/10.5565/rev/redes.684</w:t>
        </w:r>
      </w:hyperlink>
    </w:p>
    <w:p w14:paraId="3CC5E18F" w14:textId="77777777" w:rsidR="00DC7AB7" w:rsidRPr="00EA1E6B" w:rsidRDefault="00DC7AB7" w:rsidP="003F0E3F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14:paraId="4FF638AE" w14:textId="34EAD682" w:rsidR="00E01479" w:rsidRPr="00CA177B" w:rsidRDefault="00E01479" w:rsidP="003F0E3F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F5B4E">
        <w:rPr>
          <w:rFonts w:ascii="Times New Roman" w:hAnsi="Times New Roman" w:cs="Times New Roman"/>
          <w:bCs/>
          <w:sz w:val="24"/>
          <w:szCs w:val="24"/>
          <w:lang w:val="en-US"/>
        </w:rPr>
        <w:t>Borgatti</w:t>
      </w:r>
      <w:proofErr w:type="spellEnd"/>
      <w:r w:rsidRPr="009F5B4E">
        <w:rPr>
          <w:rFonts w:ascii="Times New Roman" w:hAnsi="Times New Roman" w:cs="Times New Roman"/>
          <w:bCs/>
          <w:sz w:val="24"/>
          <w:szCs w:val="24"/>
          <w:lang w:val="en-US"/>
        </w:rPr>
        <w:t>, S.</w:t>
      </w:r>
      <w:r w:rsidR="007D0839" w:rsidRPr="009F5B4E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9F5B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Everett, M.</w:t>
      </w:r>
      <w:r w:rsidR="007D0839" w:rsidRPr="009F5B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</w:t>
      </w:r>
      <w:r w:rsidR="00B0436E" w:rsidRPr="009F5B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F5B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Freeman, L. (2002). </w:t>
      </w:r>
      <w:r w:rsidRPr="00EA1E6B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UCINET for Windows: Software for Social Network Analysis</w:t>
      </w:r>
      <w:r w:rsidRPr="00EA1E6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CA177B">
        <w:rPr>
          <w:rFonts w:ascii="Times New Roman" w:hAnsi="Times New Roman" w:cs="Times New Roman"/>
          <w:bCs/>
          <w:sz w:val="24"/>
          <w:szCs w:val="24"/>
        </w:rPr>
        <w:t>Universidad de Harvard.</w:t>
      </w:r>
      <w:r w:rsidR="00CA177B" w:rsidRPr="00CA177B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9" w:history="1">
        <w:r w:rsidR="00CA177B" w:rsidRPr="00CA177B">
          <w:rPr>
            <w:rStyle w:val="Hipervnculo"/>
            <w:rFonts w:ascii="Times New Roman" w:hAnsi="Times New Roman" w:cs="Times New Roman"/>
            <w:bCs/>
            <w:sz w:val="24"/>
            <w:szCs w:val="24"/>
          </w:rPr>
          <w:t>https://www.researchgate.net/publication/216636663_UCINET_for_Windows_Software_for_social_network_analysis</w:t>
        </w:r>
      </w:hyperlink>
    </w:p>
    <w:p w14:paraId="3F397142" w14:textId="77777777" w:rsidR="00F62A6F" w:rsidRPr="00CA177B" w:rsidRDefault="00F62A6F" w:rsidP="003F0E3F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D40EC6" w14:textId="518424B7" w:rsidR="00F62A6F" w:rsidRDefault="00F62A6F" w:rsidP="003F0E3F">
      <w:pPr>
        <w:spacing w:after="0" w:line="240" w:lineRule="auto"/>
        <w:ind w:left="709" w:hanging="720"/>
        <w:jc w:val="both"/>
        <w:rPr>
          <w:rStyle w:val="Hipervnculo"/>
          <w:rFonts w:ascii="Times New Roman" w:hAnsi="Times New Roman" w:cs="Times New Roman"/>
          <w:bCs/>
          <w:sz w:val="24"/>
          <w:szCs w:val="24"/>
          <w:lang w:val="en-US"/>
        </w:rPr>
      </w:pPr>
      <w:r w:rsidRPr="009F5B4E">
        <w:rPr>
          <w:rFonts w:ascii="Times New Roman" w:hAnsi="Times New Roman" w:cs="Times New Roman"/>
          <w:bCs/>
          <w:sz w:val="24"/>
          <w:szCs w:val="24"/>
        </w:rPr>
        <w:t>Bo</w:t>
      </w:r>
      <w:r w:rsidR="007D0839" w:rsidRPr="009F5B4E">
        <w:rPr>
          <w:rFonts w:ascii="Times New Roman" w:hAnsi="Times New Roman" w:cs="Times New Roman"/>
          <w:bCs/>
          <w:sz w:val="24"/>
          <w:szCs w:val="24"/>
        </w:rPr>
        <w:t>r</w:t>
      </w:r>
      <w:r w:rsidRPr="009F5B4E">
        <w:rPr>
          <w:rFonts w:ascii="Times New Roman" w:hAnsi="Times New Roman" w:cs="Times New Roman"/>
          <w:bCs/>
          <w:sz w:val="24"/>
          <w:szCs w:val="24"/>
        </w:rPr>
        <w:t>gatti</w:t>
      </w:r>
      <w:r w:rsidR="003A15DA" w:rsidRPr="009F5B4E">
        <w:rPr>
          <w:rFonts w:ascii="Times New Roman" w:hAnsi="Times New Roman" w:cs="Times New Roman"/>
          <w:bCs/>
          <w:sz w:val="24"/>
          <w:szCs w:val="24"/>
        </w:rPr>
        <w:t>,</w:t>
      </w:r>
      <w:r w:rsidRPr="009F5B4E">
        <w:rPr>
          <w:rFonts w:ascii="Times New Roman" w:hAnsi="Times New Roman" w:cs="Times New Roman"/>
          <w:bCs/>
          <w:sz w:val="24"/>
          <w:szCs w:val="24"/>
        </w:rPr>
        <w:t xml:space="preserve"> S. y Foster</w:t>
      </w:r>
      <w:r w:rsidR="003A15DA" w:rsidRPr="009F5B4E">
        <w:rPr>
          <w:rFonts w:ascii="Times New Roman" w:hAnsi="Times New Roman" w:cs="Times New Roman"/>
          <w:bCs/>
          <w:sz w:val="24"/>
          <w:szCs w:val="24"/>
        </w:rPr>
        <w:t>,</w:t>
      </w:r>
      <w:r w:rsidRPr="009F5B4E">
        <w:rPr>
          <w:rFonts w:ascii="Times New Roman" w:hAnsi="Times New Roman" w:cs="Times New Roman"/>
          <w:bCs/>
          <w:sz w:val="24"/>
          <w:szCs w:val="24"/>
        </w:rPr>
        <w:t xml:space="preserve"> P.</w:t>
      </w:r>
      <w:r w:rsidR="00DC7AB7" w:rsidRPr="009F5B4E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934D99" w:rsidRPr="009F5B4E">
        <w:rPr>
          <w:rFonts w:ascii="Times New Roman" w:hAnsi="Times New Roman" w:cs="Times New Roman"/>
          <w:bCs/>
          <w:sz w:val="24"/>
          <w:szCs w:val="24"/>
        </w:rPr>
        <w:t>diciembre</w:t>
      </w:r>
      <w:r w:rsidR="003E2127" w:rsidRPr="009F5B4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F5B4E">
        <w:rPr>
          <w:rFonts w:ascii="Times New Roman" w:hAnsi="Times New Roman" w:cs="Times New Roman"/>
          <w:bCs/>
          <w:sz w:val="24"/>
          <w:szCs w:val="24"/>
        </w:rPr>
        <w:t>2003</w:t>
      </w:r>
      <w:r w:rsidR="00DC7AB7" w:rsidRPr="009F5B4E">
        <w:rPr>
          <w:rFonts w:ascii="Times New Roman" w:hAnsi="Times New Roman" w:cs="Times New Roman"/>
          <w:bCs/>
          <w:sz w:val="24"/>
          <w:szCs w:val="24"/>
        </w:rPr>
        <w:t>)</w:t>
      </w:r>
      <w:r w:rsidRPr="009F5B4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EA1E6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 network paradigm in organizational research: a review and typology. </w:t>
      </w:r>
      <w:r w:rsidRPr="00EA1E6B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Journal of Management</w:t>
      </w:r>
      <w:r w:rsidR="0009455F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EA1E6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CA177B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29</w:t>
      </w:r>
      <w:r w:rsidRPr="00EA1E6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(6),</w:t>
      </w:r>
      <w:r w:rsidR="003E2127" w:rsidRPr="00EA1E6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A1E6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991-1013. </w:t>
      </w:r>
      <w:hyperlink r:id="rId20" w:history="1">
        <w:r w:rsidR="007B572B" w:rsidRPr="00EA1E6B">
          <w:rPr>
            <w:rStyle w:val="Hipervnculo"/>
            <w:rFonts w:ascii="Times New Roman" w:hAnsi="Times New Roman" w:cs="Times New Roman"/>
            <w:bCs/>
            <w:sz w:val="24"/>
            <w:szCs w:val="24"/>
            <w:lang w:val="en-US"/>
          </w:rPr>
          <w:t>https://doi.org/10.1016/S0149-2063_03_00087-4</w:t>
        </w:r>
      </w:hyperlink>
    </w:p>
    <w:p w14:paraId="5EB8146C" w14:textId="77777777" w:rsidR="00934D99" w:rsidRPr="004B18DA" w:rsidRDefault="00934D99" w:rsidP="003F0E3F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70F0911F" w14:textId="46EBE5D2" w:rsidR="009A48E2" w:rsidRPr="00930EB4" w:rsidRDefault="00E01479" w:rsidP="003F0E3F">
      <w:pPr>
        <w:spacing w:after="0" w:line="240" w:lineRule="auto"/>
        <w:ind w:left="709" w:hanging="72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proofErr w:type="spellStart"/>
      <w:r w:rsidRPr="00EA1E6B">
        <w:rPr>
          <w:rFonts w:ascii="Times New Roman" w:eastAsia="Times New Roman" w:hAnsi="Times New Roman" w:cs="Times New Roman"/>
          <w:bCs/>
          <w:sz w:val="24"/>
          <w:szCs w:val="24"/>
          <w:lang w:val="en-US" w:eastAsia="es-ES"/>
        </w:rPr>
        <w:t>Bonacich</w:t>
      </w:r>
      <w:proofErr w:type="spellEnd"/>
      <w:r w:rsidR="002176AC" w:rsidRPr="00EA1E6B">
        <w:rPr>
          <w:rFonts w:ascii="Times New Roman" w:eastAsia="Times New Roman" w:hAnsi="Times New Roman" w:cs="Times New Roman"/>
          <w:bCs/>
          <w:sz w:val="24"/>
          <w:szCs w:val="24"/>
          <w:lang w:val="en-US" w:eastAsia="es-ES"/>
        </w:rPr>
        <w:t>,</w:t>
      </w:r>
      <w:r w:rsidR="002C459A" w:rsidRPr="00EA1E6B">
        <w:rPr>
          <w:rFonts w:ascii="Times New Roman" w:eastAsia="Times New Roman" w:hAnsi="Times New Roman" w:cs="Times New Roman"/>
          <w:bCs/>
          <w:sz w:val="24"/>
          <w:szCs w:val="24"/>
          <w:lang w:val="en-US" w:eastAsia="es-ES"/>
        </w:rPr>
        <w:t xml:space="preserve"> P.</w:t>
      </w:r>
      <w:r w:rsidRPr="00EA1E6B">
        <w:rPr>
          <w:rFonts w:ascii="Times New Roman" w:eastAsia="Times New Roman" w:hAnsi="Times New Roman" w:cs="Times New Roman"/>
          <w:bCs/>
          <w:sz w:val="24"/>
          <w:szCs w:val="24"/>
          <w:lang w:val="en-US" w:eastAsia="es-ES"/>
        </w:rPr>
        <w:t xml:space="preserve"> (</w:t>
      </w:r>
      <w:proofErr w:type="spellStart"/>
      <w:r w:rsidR="00934D99" w:rsidRPr="00EA1E6B">
        <w:rPr>
          <w:rFonts w:ascii="Times New Roman" w:eastAsia="Times New Roman" w:hAnsi="Times New Roman" w:cs="Times New Roman"/>
          <w:bCs/>
          <w:sz w:val="24"/>
          <w:szCs w:val="24"/>
          <w:lang w:val="en-US" w:eastAsia="es-ES"/>
        </w:rPr>
        <w:t>m</w:t>
      </w:r>
      <w:r w:rsidR="00F32688" w:rsidRPr="00EA1E6B">
        <w:rPr>
          <w:rFonts w:ascii="Times New Roman" w:eastAsia="Times New Roman" w:hAnsi="Times New Roman" w:cs="Times New Roman"/>
          <w:bCs/>
          <w:sz w:val="24"/>
          <w:szCs w:val="24"/>
          <w:lang w:val="en-US" w:eastAsia="es-ES"/>
        </w:rPr>
        <w:t>ar</w:t>
      </w:r>
      <w:r w:rsidR="00934D99" w:rsidRPr="00EA1E6B">
        <w:rPr>
          <w:rFonts w:ascii="Times New Roman" w:eastAsia="Times New Roman" w:hAnsi="Times New Roman" w:cs="Times New Roman"/>
          <w:bCs/>
          <w:sz w:val="24"/>
          <w:szCs w:val="24"/>
          <w:lang w:val="en-US" w:eastAsia="es-ES"/>
        </w:rPr>
        <w:t>zo</w:t>
      </w:r>
      <w:proofErr w:type="spellEnd"/>
      <w:r w:rsidR="00F32688" w:rsidRPr="00EA1E6B">
        <w:rPr>
          <w:rFonts w:ascii="Times New Roman" w:eastAsia="Times New Roman" w:hAnsi="Times New Roman" w:cs="Times New Roman"/>
          <w:bCs/>
          <w:sz w:val="24"/>
          <w:szCs w:val="24"/>
          <w:lang w:val="en-US" w:eastAsia="es-ES"/>
        </w:rPr>
        <w:t xml:space="preserve">, </w:t>
      </w:r>
      <w:r w:rsidRPr="00EA1E6B">
        <w:rPr>
          <w:rFonts w:ascii="Times New Roman" w:eastAsia="Times New Roman" w:hAnsi="Times New Roman" w:cs="Times New Roman"/>
          <w:bCs/>
          <w:sz w:val="24"/>
          <w:szCs w:val="24"/>
          <w:lang w:val="en-US" w:eastAsia="es-ES"/>
        </w:rPr>
        <w:t>1987).</w:t>
      </w:r>
      <w:r w:rsidRPr="00EA1E6B">
        <w:rPr>
          <w:rFonts w:ascii="Times New Roman" w:eastAsia="Times New Roman" w:hAnsi="Times New Roman" w:cs="Times New Roman"/>
          <w:bCs/>
          <w:color w:val="333333"/>
          <w:spacing w:val="2"/>
          <w:kern w:val="36"/>
          <w:sz w:val="24"/>
          <w:szCs w:val="24"/>
          <w:lang w:val="de-DE" w:eastAsia="es-ES"/>
        </w:rPr>
        <w:t xml:space="preserve"> </w:t>
      </w:r>
      <w:r w:rsidRPr="00EA1E6B">
        <w:rPr>
          <w:rFonts w:ascii="Times New Roman" w:eastAsia="Times New Roman" w:hAnsi="Times New Roman" w:cs="Times New Roman"/>
          <w:bCs/>
          <w:sz w:val="24"/>
          <w:szCs w:val="24"/>
          <w:lang w:val="en-US" w:eastAsia="es-ES"/>
        </w:rPr>
        <w:t>Power and Centrality: A Family of Measures.</w:t>
      </w:r>
      <w:r w:rsidRPr="00EA1E6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A1E6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s-ES"/>
        </w:rPr>
        <w:t xml:space="preserve">American </w:t>
      </w:r>
      <w:proofErr w:type="spellStart"/>
      <w:r w:rsidRPr="00EA1E6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s-ES"/>
        </w:rPr>
        <w:t>Journal</w:t>
      </w:r>
      <w:proofErr w:type="spellEnd"/>
      <w:r w:rsidRPr="00EA1E6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s-ES"/>
        </w:rPr>
        <w:t xml:space="preserve"> </w:t>
      </w:r>
      <w:proofErr w:type="spellStart"/>
      <w:r w:rsidRPr="00EA1E6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s-ES"/>
        </w:rPr>
        <w:t>of</w:t>
      </w:r>
      <w:proofErr w:type="spellEnd"/>
      <w:r w:rsidRPr="00EA1E6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s-ES"/>
        </w:rPr>
        <w:t xml:space="preserve"> </w:t>
      </w:r>
      <w:proofErr w:type="spellStart"/>
      <w:r w:rsidRPr="00EA1E6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s-ES"/>
        </w:rPr>
        <w:t>Sociology</w:t>
      </w:r>
      <w:proofErr w:type="spellEnd"/>
      <w:r w:rsidR="0009455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s-ES"/>
        </w:rPr>
        <w:t xml:space="preserve">, </w:t>
      </w:r>
      <w:r w:rsidRPr="00CA17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s-ES"/>
        </w:rPr>
        <w:t>92</w:t>
      </w:r>
      <w:r w:rsidRPr="00EA1E6B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(5), 1170-1182.</w:t>
      </w:r>
      <w:r w:rsidR="00B60483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</w:t>
      </w:r>
      <w:hyperlink r:id="rId21" w:history="1">
        <w:r w:rsidR="00740A29" w:rsidRPr="0018124F">
          <w:rPr>
            <w:rStyle w:val="Hipervnculo"/>
            <w:rFonts w:ascii="Times New Roman" w:eastAsia="Times New Roman" w:hAnsi="Times New Roman" w:cs="Times New Roman"/>
            <w:bCs/>
            <w:sz w:val="24"/>
            <w:szCs w:val="24"/>
            <w:lang w:eastAsia="es-ES"/>
          </w:rPr>
          <w:t>https://doi.org/10.1086/228631</w:t>
        </w:r>
      </w:hyperlink>
      <w:r w:rsidR="00740A29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</w:t>
      </w:r>
    </w:p>
    <w:p w14:paraId="0165657D" w14:textId="77777777" w:rsidR="009A48E2" w:rsidRPr="00930EB4" w:rsidRDefault="009A48E2" w:rsidP="003F0E3F">
      <w:pPr>
        <w:spacing w:after="0" w:line="240" w:lineRule="auto"/>
        <w:ind w:left="709" w:hanging="720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7F227111" w14:textId="6565BD76" w:rsidR="00877528" w:rsidRPr="0009455F" w:rsidRDefault="00877528" w:rsidP="003F0E3F">
      <w:pPr>
        <w:spacing w:after="0" w:line="240" w:lineRule="auto"/>
        <w:ind w:left="709" w:hanging="720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4B18DA">
        <w:rPr>
          <w:rFonts w:ascii="Times New Roman" w:hAnsi="Times New Roman" w:cs="Times New Roman"/>
          <w:bCs/>
          <w:sz w:val="24"/>
          <w:szCs w:val="24"/>
          <w:lang w:val="es-ES"/>
        </w:rPr>
        <w:t>Charpentier</w:t>
      </w:r>
      <w:r w:rsidR="00E11701" w:rsidRPr="004B18DA">
        <w:rPr>
          <w:rFonts w:ascii="Times New Roman" w:hAnsi="Times New Roman" w:cs="Times New Roman"/>
          <w:bCs/>
          <w:sz w:val="24"/>
          <w:szCs w:val="24"/>
          <w:lang w:val="es-ES"/>
        </w:rPr>
        <w:t>,</w:t>
      </w:r>
      <w:r w:rsidRPr="004B18DA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C.</w:t>
      </w:r>
      <w:r w:rsidR="00826484" w:rsidRPr="004B18DA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(</w:t>
      </w:r>
      <w:r w:rsidRPr="004B18DA">
        <w:rPr>
          <w:rFonts w:ascii="Times New Roman" w:hAnsi="Times New Roman" w:cs="Times New Roman"/>
          <w:bCs/>
          <w:sz w:val="24"/>
          <w:szCs w:val="24"/>
          <w:lang w:val="es-ES"/>
        </w:rPr>
        <w:t>20</w:t>
      </w:r>
      <w:r w:rsidR="006D0862" w:rsidRPr="004B18DA">
        <w:rPr>
          <w:rFonts w:ascii="Times New Roman" w:hAnsi="Times New Roman" w:cs="Times New Roman"/>
          <w:bCs/>
          <w:sz w:val="24"/>
          <w:szCs w:val="24"/>
          <w:lang w:val="es-ES"/>
        </w:rPr>
        <w:t>16</w:t>
      </w:r>
      <w:r w:rsidR="00826484" w:rsidRPr="004B18DA">
        <w:rPr>
          <w:rFonts w:ascii="Times New Roman" w:hAnsi="Times New Roman" w:cs="Times New Roman"/>
          <w:bCs/>
          <w:sz w:val="24"/>
          <w:szCs w:val="24"/>
          <w:lang w:val="es-ES"/>
        </w:rPr>
        <w:t>)</w:t>
      </w:r>
      <w:r w:rsidRPr="004B18DA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. Las barreras para la educación ambiental pueden superarse. </w:t>
      </w:r>
      <w:r w:rsidRPr="0009455F">
        <w:rPr>
          <w:rFonts w:ascii="Times New Roman" w:hAnsi="Times New Roman" w:cs="Times New Roman"/>
          <w:bCs/>
          <w:i/>
          <w:iCs/>
          <w:sz w:val="24"/>
          <w:szCs w:val="24"/>
          <w:lang w:val="es-ES"/>
        </w:rPr>
        <w:t>Biocenosis</w:t>
      </w:r>
      <w:r w:rsidR="0009455F" w:rsidRPr="0009455F">
        <w:rPr>
          <w:rFonts w:ascii="Times New Roman" w:hAnsi="Times New Roman" w:cs="Times New Roman"/>
          <w:bCs/>
          <w:sz w:val="24"/>
          <w:szCs w:val="24"/>
          <w:lang w:val="es-ES"/>
        </w:rPr>
        <w:t>,</w:t>
      </w:r>
      <w:r w:rsidRPr="0009455F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r w:rsidRPr="00CA177B">
        <w:rPr>
          <w:rFonts w:ascii="Times New Roman" w:hAnsi="Times New Roman" w:cs="Times New Roman"/>
          <w:bCs/>
          <w:i/>
          <w:iCs/>
          <w:sz w:val="24"/>
          <w:szCs w:val="24"/>
          <w:lang w:val="es-ES"/>
        </w:rPr>
        <w:t>18</w:t>
      </w:r>
      <w:r w:rsidRPr="0009455F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1-2.</w:t>
      </w:r>
      <w:r w:rsidR="003C3F0D" w:rsidRPr="0009455F">
        <w:rPr>
          <w:lang w:val="es-ES"/>
        </w:rPr>
        <w:t xml:space="preserve"> </w:t>
      </w:r>
      <w:r w:rsidR="003C3F0D" w:rsidRPr="0009455F">
        <w:rPr>
          <w:rStyle w:val="Hipervnculo"/>
          <w:rFonts w:ascii="Times New Roman" w:hAnsi="Times New Roman" w:cs="Times New Roman"/>
          <w:bCs/>
          <w:sz w:val="24"/>
          <w:szCs w:val="24"/>
          <w:lang w:val="es-ES"/>
        </w:rPr>
        <w:t>https://revistas.uned.ac.cr/index.php/biocenosis/article/view/1396</w:t>
      </w:r>
    </w:p>
    <w:p w14:paraId="68FA2824" w14:textId="77777777" w:rsidR="00877528" w:rsidRPr="0009455F" w:rsidRDefault="00877528" w:rsidP="003F0E3F">
      <w:pPr>
        <w:spacing w:after="0" w:line="240" w:lineRule="auto"/>
        <w:ind w:left="709" w:hanging="720"/>
        <w:outlineLvl w:val="0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14:paraId="1AB10B5E" w14:textId="26878635" w:rsidR="00E01479" w:rsidRDefault="00E01479" w:rsidP="003F0E3F">
      <w:pPr>
        <w:spacing w:after="0" w:line="240" w:lineRule="auto"/>
        <w:ind w:left="709" w:hanging="720"/>
        <w:jc w:val="both"/>
        <w:outlineLvl w:val="0"/>
      </w:pPr>
      <w:proofErr w:type="spellStart"/>
      <w:r w:rsidRPr="00930EB4">
        <w:rPr>
          <w:rFonts w:ascii="Times New Roman" w:hAnsi="Times New Roman" w:cs="Times New Roman"/>
          <w:bCs/>
          <w:sz w:val="24"/>
          <w:szCs w:val="24"/>
          <w:lang w:val="en-US"/>
        </w:rPr>
        <w:t>Colleman</w:t>
      </w:r>
      <w:proofErr w:type="spellEnd"/>
      <w:r w:rsidR="0060750E" w:rsidRPr="00930EB4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930EB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J. (1990).</w:t>
      </w:r>
      <w:r w:rsidRPr="00930EB4">
        <w:rPr>
          <w:rStyle w:val="style1"/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30EB4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Foudation</w:t>
      </w:r>
      <w:proofErr w:type="spellEnd"/>
      <w:r w:rsidRPr="00930EB4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of Social Theory</w:t>
      </w:r>
      <w:r w:rsidRPr="00930EB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6161B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C161A">
        <w:rPr>
          <w:rFonts w:ascii="Times New Roman" w:hAnsi="Times New Roman" w:cs="Times New Roman"/>
          <w:bCs/>
          <w:sz w:val="24"/>
          <w:szCs w:val="24"/>
          <w:lang w:val="es-ES"/>
        </w:rPr>
        <w:t>Universidad de Harvard.</w:t>
      </w:r>
      <w:r w:rsidR="000D772F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hyperlink r:id="rId22" w:history="1">
        <w:r w:rsidR="00740A29" w:rsidRPr="0018124F">
          <w:rPr>
            <w:rStyle w:val="Hipervnculo"/>
            <w:rFonts w:ascii="Times New Roman" w:hAnsi="Times New Roman" w:cs="Times New Roman"/>
            <w:bCs/>
            <w:sz w:val="24"/>
            <w:szCs w:val="24"/>
            <w:lang w:val="es-ES"/>
          </w:rPr>
          <w:t>https://www.britannica.com/topic/Foundations-of-Social-Theory</w:t>
        </w:r>
      </w:hyperlink>
      <w:r w:rsidR="00740A29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</w:p>
    <w:p w14:paraId="063FE703" w14:textId="77777777" w:rsidR="00C95831" w:rsidRPr="00AC161A" w:rsidRDefault="00C95831" w:rsidP="003F0E3F">
      <w:pPr>
        <w:spacing w:after="0" w:line="240" w:lineRule="auto"/>
        <w:ind w:left="709"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</w:p>
    <w:p w14:paraId="2E27658F" w14:textId="4189ACCE" w:rsidR="00B91DDA" w:rsidRDefault="00B91DDA" w:rsidP="003F0E3F">
      <w:pPr>
        <w:pStyle w:val="Default"/>
        <w:ind w:left="709" w:hanging="720"/>
        <w:jc w:val="both"/>
        <w:rPr>
          <w:rFonts w:eastAsia="Times New Roman"/>
          <w:bCs/>
          <w:color w:val="FF0000"/>
          <w:lang w:eastAsia="es-ES"/>
        </w:rPr>
      </w:pPr>
      <w:r w:rsidRPr="007426EB">
        <w:rPr>
          <w:rFonts w:eastAsia="Times New Roman"/>
          <w:bCs/>
          <w:color w:val="auto"/>
          <w:lang w:eastAsia="es-ES"/>
        </w:rPr>
        <w:t>Criado</w:t>
      </w:r>
      <w:r w:rsidR="004B18DA" w:rsidRPr="007426EB">
        <w:rPr>
          <w:rFonts w:eastAsia="Times New Roman"/>
          <w:bCs/>
          <w:color w:val="auto"/>
          <w:lang w:eastAsia="es-ES"/>
        </w:rPr>
        <w:t>,</w:t>
      </w:r>
      <w:r w:rsidRPr="007426EB">
        <w:rPr>
          <w:rFonts w:eastAsia="Times New Roman"/>
          <w:bCs/>
          <w:color w:val="auto"/>
          <w:lang w:eastAsia="es-ES"/>
        </w:rPr>
        <w:t xml:space="preserve"> J.</w:t>
      </w:r>
      <w:r w:rsidR="003F473A" w:rsidRPr="007426EB">
        <w:rPr>
          <w:rFonts w:eastAsia="Times New Roman"/>
          <w:bCs/>
          <w:color w:val="auto"/>
          <w:lang w:eastAsia="es-ES"/>
        </w:rPr>
        <w:t xml:space="preserve"> y</w:t>
      </w:r>
      <w:r w:rsidRPr="007426EB">
        <w:rPr>
          <w:rFonts w:eastAsia="Times New Roman"/>
          <w:bCs/>
          <w:color w:val="auto"/>
          <w:lang w:eastAsia="es-ES"/>
        </w:rPr>
        <w:t xml:space="preserve"> Marín</w:t>
      </w:r>
      <w:r w:rsidR="004B18DA" w:rsidRPr="007426EB">
        <w:rPr>
          <w:rFonts w:eastAsia="Times New Roman"/>
          <w:bCs/>
          <w:color w:val="auto"/>
          <w:lang w:eastAsia="es-ES"/>
        </w:rPr>
        <w:t>,</w:t>
      </w:r>
      <w:r w:rsidRPr="007426EB">
        <w:rPr>
          <w:rFonts w:eastAsia="Times New Roman"/>
          <w:bCs/>
          <w:color w:val="auto"/>
          <w:lang w:eastAsia="es-ES"/>
        </w:rPr>
        <w:t xml:space="preserve"> M. (2012). Los Santos, La Amistad Pacífico. En </w:t>
      </w:r>
      <w:r w:rsidR="00524F65" w:rsidRPr="007426EB">
        <w:rPr>
          <w:rFonts w:eastAsia="Times New Roman"/>
          <w:bCs/>
          <w:color w:val="auto"/>
          <w:lang w:eastAsia="es-ES"/>
        </w:rPr>
        <w:t>Sandoval L., Sánchez C. (</w:t>
      </w:r>
      <w:proofErr w:type="spellStart"/>
      <w:r w:rsidR="00524F65" w:rsidRPr="007426EB">
        <w:rPr>
          <w:rFonts w:eastAsia="Times New Roman"/>
          <w:bCs/>
          <w:color w:val="auto"/>
          <w:lang w:eastAsia="es-ES"/>
        </w:rPr>
        <w:t>ed</w:t>
      </w:r>
      <w:proofErr w:type="spellEnd"/>
      <w:r w:rsidR="00524F65" w:rsidRPr="007426EB">
        <w:rPr>
          <w:rFonts w:eastAsia="Times New Roman"/>
          <w:bCs/>
          <w:color w:val="auto"/>
          <w:lang w:eastAsia="es-ES"/>
        </w:rPr>
        <w:t xml:space="preserve">), </w:t>
      </w:r>
      <w:r w:rsidRPr="007426EB">
        <w:rPr>
          <w:rFonts w:eastAsia="Times New Roman"/>
          <w:bCs/>
          <w:color w:val="auto"/>
          <w:lang w:eastAsia="es-ES"/>
        </w:rPr>
        <w:t>Áreas Importantes para la Conservación de las Aves en Costa Rica</w:t>
      </w:r>
      <w:r w:rsidR="004B18DA" w:rsidRPr="007426EB">
        <w:rPr>
          <w:rFonts w:eastAsia="Times New Roman"/>
          <w:bCs/>
          <w:color w:val="auto"/>
          <w:lang w:eastAsia="es-ES"/>
        </w:rPr>
        <w:t xml:space="preserve"> (pp.</w:t>
      </w:r>
      <w:r w:rsidRPr="007426EB">
        <w:rPr>
          <w:rFonts w:eastAsia="Times New Roman"/>
          <w:bCs/>
          <w:color w:val="auto"/>
          <w:lang w:eastAsia="es-ES"/>
        </w:rPr>
        <w:t>103-108</w:t>
      </w:r>
      <w:r w:rsidR="004B18DA" w:rsidRPr="007426EB">
        <w:rPr>
          <w:rFonts w:eastAsia="Times New Roman"/>
          <w:bCs/>
          <w:color w:val="auto"/>
          <w:lang w:eastAsia="es-ES"/>
        </w:rPr>
        <w:t>)</w:t>
      </w:r>
      <w:r w:rsidRPr="007426EB">
        <w:rPr>
          <w:rFonts w:eastAsia="Times New Roman"/>
          <w:bCs/>
          <w:color w:val="auto"/>
          <w:lang w:eastAsia="es-ES"/>
        </w:rPr>
        <w:t xml:space="preserve">. </w:t>
      </w:r>
      <w:hyperlink r:id="rId23" w:history="1">
        <w:r w:rsidR="007426EB" w:rsidRPr="0018124F">
          <w:rPr>
            <w:rStyle w:val="Hipervnculo"/>
            <w:rFonts w:eastAsia="Times New Roman"/>
            <w:bCs/>
            <w:lang w:eastAsia="es-ES"/>
          </w:rPr>
          <w:t>https://www.avesdeguatemala.org/iba/Criado_IBA-CostaRica.pdf</w:t>
        </w:r>
      </w:hyperlink>
    </w:p>
    <w:p w14:paraId="76E79A58" w14:textId="77777777" w:rsidR="007426EB" w:rsidRPr="0054242D" w:rsidRDefault="007426EB" w:rsidP="003F0E3F">
      <w:pPr>
        <w:pStyle w:val="Default"/>
        <w:ind w:left="709" w:hanging="720"/>
        <w:jc w:val="both"/>
        <w:rPr>
          <w:rFonts w:eastAsia="Times New Roman"/>
          <w:bCs/>
          <w:color w:val="FF0000"/>
          <w:lang w:eastAsia="es-ES"/>
        </w:rPr>
      </w:pPr>
    </w:p>
    <w:p w14:paraId="150DCB8D" w14:textId="2A8E9927" w:rsidR="00E01479" w:rsidRPr="004B18DA" w:rsidRDefault="00E01479" w:rsidP="00883010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  <w:r w:rsidRPr="004B18DA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Criado</w:t>
      </w:r>
      <w:r w:rsidR="0060750E" w:rsidRPr="004B18DA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,</w:t>
      </w:r>
      <w:r w:rsidRPr="004B18DA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 xml:space="preserve"> J.</w:t>
      </w:r>
      <w:r w:rsidR="0060750E" w:rsidRPr="004B18DA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 xml:space="preserve"> y</w:t>
      </w:r>
      <w:r w:rsidRPr="004B18DA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 xml:space="preserve"> Marín</w:t>
      </w:r>
      <w:r w:rsidR="0060750E" w:rsidRPr="004B18DA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,</w:t>
      </w:r>
      <w:r w:rsidRPr="004B18DA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 xml:space="preserve"> M. (20</w:t>
      </w:r>
      <w:r w:rsidR="00F527DB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08</w:t>
      </w:r>
      <w:r w:rsidRPr="004B18DA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).</w:t>
      </w:r>
      <w:r w:rsidRPr="004B18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18DA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 xml:space="preserve">Conservación de la biodiversidad y desarrollo humano en bosques montanos de Costa Rica. </w:t>
      </w:r>
      <w:r w:rsidRPr="004B18D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s-ES" w:eastAsia="es-ES"/>
        </w:rPr>
        <w:t>Tecnología en Marcha</w:t>
      </w:r>
      <w:r w:rsidR="0009455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s-ES" w:eastAsia="es-ES"/>
        </w:rPr>
        <w:t>,</w:t>
      </w:r>
      <w:r w:rsidRPr="004B18DA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 xml:space="preserve"> </w:t>
      </w:r>
      <w:r w:rsidR="00991C6B" w:rsidRPr="000E399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s-ES" w:eastAsia="es-ES"/>
        </w:rPr>
        <w:t>2</w:t>
      </w:r>
      <w:r w:rsidRPr="000E399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s-ES" w:eastAsia="es-ES"/>
        </w:rPr>
        <w:t>1</w:t>
      </w:r>
      <w:r w:rsidR="00875EC1" w:rsidRPr="004B18DA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(</w:t>
      </w:r>
      <w:r w:rsidRPr="004B18DA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1</w:t>
      </w:r>
      <w:r w:rsidR="00875EC1" w:rsidRPr="004B18DA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)</w:t>
      </w:r>
      <w:r w:rsidR="0082191A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,</w:t>
      </w:r>
      <w:r w:rsidR="00875EC1" w:rsidRPr="004B18DA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 xml:space="preserve"> 253-263.</w:t>
      </w:r>
      <w:r w:rsidRPr="004B18DA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 xml:space="preserve">  </w:t>
      </w:r>
      <w:r w:rsidR="00522AC4" w:rsidRPr="00930EB4">
        <w:rPr>
          <w:rStyle w:val="Hipervnculo"/>
          <w:rFonts w:ascii="Times New Roman" w:hAnsi="Times New Roman" w:cs="Times New Roman"/>
          <w:bCs/>
          <w:sz w:val="24"/>
          <w:szCs w:val="24"/>
        </w:rPr>
        <w:t>https://revistas.tec.ac.cr/index.php/tec_marcha/article/view/1356</w:t>
      </w:r>
    </w:p>
    <w:p w14:paraId="6635E525" w14:textId="77777777" w:rsidR="00C92A0D" w:rsidRPr="004B18DA" w:rsidRDefault="00C92A0D" w:rsidP="003F0E3F">
      <w:pPr>
        <w:pStyle w:val="Default"/>
        <w:ind w:left="709" w:hanging="720"/>
        <w:jc w:val="both"/>
        <w:rPr>
          <w:rFonts w:eastAsia="Times New Roman"/>
          <w:bCs/>
          <w:lang w:eastAsia="es-ES"/>
        </w:rPr>
      </w:pPr>
    </w:p>
    <w:p w14:paraId="2AB1203F" w14:textId="57F0A544" w:rsidR="00C95831" w:rsidRPr="004B18DA" w:rsidRDefault="00465DFE" w:rsidP="003F0E3F">
      <w:pPr>
        <w:pStyle w:val="Maintext"/>
        <w:suppressAutoHyphens w:val="0"/>
        <w:spacing w:before="0" w:after="0" w:line="240" w:lineRule="auto"/>
        <w:ind w:left="709" w:hanging="720"/>
        <w:rPr>
          <w:rStyle w:val="Hipervnculo"/>
          <w:rFonts w:eastAsiaTheme="minorHAnsi"/>
          <w:lang w:val="es-ES" w:eastAsia="en-US"/>
        </w:rPr>
      </w:pPr>
      <w:r w:rsidRPr="00EA1E6B">
        <w:rPr>
          <w:rFonts w:ascii="Times New Roman" w:hAnsi="Times New Roman"/>
          <w:color w:val="auto"/>
          <w:sz w:val="24"/>
          <w:szCs w:val="24"/>
          <w:lang w:val="es-ES"/>
        </w:rPr>
        <w:t>Cruz</w:t>
      </w:r>
      <w:r w:rsidR="00067B42" w:rsidRPr="00EA1E6B">
        <w:rPr>
          <w:rFonts w:ascii="Times New Roman" w:hAnsi="Times New Roman"/>
          <w:color w:val="auto"/>
          <w:sz w:val="24"/>
          <w:szCs w:val="24"/>
          <w:lang w:val="es-ES"/>
        </w:rPr>
        <w:t>,</w:t>
      </w:r>
      <w:r w:rsidRPr="00EA1E6B">
        <w:rPr>
          <w:rFonts w:ascii="Times New Roman" w:hAnsi="Times New Roman"/>
          <w:color w:val="auto"/>
          <w:sz w:val="24"/>
          <w:szCs w:val="24"/>
          <w:lang w:val="es-ES"/>
        </w:rPr>
        <w:t xml:space="preserve"> E., </w:t>
      </w:r>
      <w:proofErr w:type="spellStart"/>
      <w:r w:rsidRPr="00EA1E6B">
        <w:rPr>
          <w:rFonts w:ascii="Times New Roman" w:hAnsi="Times New Roman"/>
          <w:color w:val="auto"/>
          <w:sz w:val="24"/>
          <w:szCs w:val="24"/>
          <w:lang w:val="es-ES"/>
        </w:rPr>
        <w:t>Zizumbo</w:t>
      </w:r>
      <w:proofErr w:type="spellEnd"/>
      <w:r w:rsidR="00067B42" w:rsidRPr="00EA1E6B">
        <w:rPr>
          <w:rFonts w:ascii="Times New Roman" w:hAnsi="Times New Roman"/>
          <w:color w:val="auto"/>
          <w:sz w:val="24"/>
          <w:szCs w:val="24"/>
          <w:lang w:val="es-ES"/>
        </w:rPr>
        <w:t>,</w:t>
      </w:r>
      <w:r w:rsidRPr="00EA1E6B">
        <w:rPr>
          <w:rFonts w:ascii="Times New Roman" w:hAnsi="Times New Roman"/>
          <w:color w:val="auto"/>
          <w:sz w:val="24"/>
          <w:szCs w:val="24"/>
          <w:lang w:val="es-ES"/>
        </w:rPr>
        <w:t xml:space="preserve"> L. y </w:t>
      </w:r>
      <w:proofErr w:type="spellStart"/>
      <w:r w:rsidRPr="00EA1E6B">
        <w:rPr>
          <w:rFonts w:ascii="Times New Roman" w:hAnsi="Times New Roman"/>
          <w:color w:val="auto"/>
          <w:sz w:val="24"/>
          <w:szCs w:val="24"/>
          <w:lang w:val="es-ES"/>
        </w:rPr>
        <w:t>Chaisatit</w:t>
      </w:r>
      <w:proofErr w:type="spellEnd"/>
      <w:r w:rsidR="00067B42" w:rsidRPr="00EA1E6B">
        <w:rPr>
          <w:rFonts w:ascii="Times New Roman" w:hAnsi="Times New Roman"/>
          <w:color w:val="auto"/>
          <w:sz w:val="24"/>
          <w:szCs w:val="24"/>
          <w:lang w:val="es-ES"/>
        </w:rPr>
        <w:t>,</w:t>
      </w:r>
      <w:r w:rsidRPr="00EA1E6B">
        <w:rPr>
          <w:rFonts w:ascii="Times New Roman" w:hAnsi="Times New Roman"/>
          <w:color w:val="auto"/>
          <w:sz w:val="24"/>
          <w:szCs w:val="24"/>
          <w:lang w:val="es-ES"/>
        </w:rPr>
        <w:t xml:space="preserve"> N. (</w:t>
      </w:r>
      <w:r w:rsidR="001152B3" w:rsidRPr="00EA1E6B">
        <w:rPr>
          <w:rFonts w:ascii="Times New Roman" w:hAnsi="Times New Roman"/>
          <w:color w:val="auto"/>
          <w:sz w:val="24"/>
          <w:szCs w:val="24"/>
          <w:lang w:val="es-ES"/>
        </w:rPr>
        <w:t>enero-junio</w:t>
      </w:r>
      <w:r w:rsidR="00013AE2" w:rsidRPr="00EA1E6B">
        <w:rPr>
          <w:rFonts w:ascii="Times New Roman" w:hAnsi="Times New Roman"/>
          <w:color w:val="auto"/>
          <w:sz w:val="24"/>
          <w:szCs w:val="24"/>
          <w:lang w:val="es-ES"/>
        </w:rPr>
        <w:t xml:space="preserve">, </w:t>
      </w:r>
      <w:r w:rsidRPr="00EA1E6B">
        <w:rPr>
          <w:rFonts w:ascii="Times New Roman" w:hAnsi="Times New Roman"/>
          <w:color w:val="auto"/>
          <w:sz w:val="24"/>
          <w:szCs w:val="24"/>
          <w:lang w:val="es-ES"/>
        </w:rPr>
        <w:t xml:space="preserve">2019). La gobernanza ambiental: el estudio del capital social en las Áreas Naturales Protegidas. </w:t>
      </w:r>
      <w:r w:rsidRPr="00EA1E6B">
        <w:rPr>
          <w:rFonts w:ascii="Times New Roman" w:hAnsi="Times New Roman"/>
          <w:i/>
          <w:iCs/>
          <w:color w:val="auto"/>
          <w:sz w:val="24"/>
          <w:szCs w:val="24"/>
          <w:lang w:val="es-ES"/>
        </w:rPr>
        <w:t>Territorios</w:t>
      </w:r>
      <w:r w:rsidR="0009455F">
        <w:rPr>
          <w:rFonts w:ascii="Times New Roman" w:hAnsi="Times New Roman"/>
          <w:i/>
          <w:iCs/>
          <w:color w:val="auto"/>
          <w:sz w:val="24"/>
          <w:szCs w:val="24"/>
          <w:lang w:val="es-ES"/>
        </w:rPr>
        <w:t>,</w:t>
      </w:r>
      <w:r w:rsidRPr="00EA1E6B">
        <w:rPr>
          <w:rFonts w:ascii="Times New Roman" w:hAnsi="Times New Roman"/>
          <w:color w:val="auto"/>
          <w:sz w:val="24"/>
          <w:szCs w:val="24"/>
          <w:lang w:val="es-ES"/>
        </w:rPr>
        <w:t xml:space="preserve"> (40), 29-51.</w:t>
      </w:r>
      <w:r w:rsidR="001152B3" w:rsidRPr="00EA1E6B">
        <w:rPr>
          <w:lang w:val="es-ES"/>
        </w:rPr>
        <w:t xml:space="preserve"> </w:t>
      </w:r>
      <w:r w:rsidR="001152B3" w:rsidRPr="00EA1E6B">
        <w:rPr>
          <w:rStyle w:val="Hipervnculo"/>
          <w:rFonts w:ascii="Times New Roman" w:eastAsiaTheme="minorHAnsi" w:hAnsi="Times New Roman"/>
          <w:sz w:val="24"/>
          <w:szCs w:val="24"/>
          <w:lang w:val="es-ES" w:eastAsia="en-US"/>
        </w:rPr>
        <w:t>https://doi.org/10.12804/revistas.urosario.edu.co/territorios/a.6147</w:t>
      </w:r>
    </w:p>
    <w:p w14:paraId="07C07D44" w14:textId="77777777" w:rsidR="00465DFE" w:rsidRPr="004B18DA" w:rsidRDefault="00465DFE" w:rsidP="003F0E3F">
      <w:pPr>
        <w:pStyle w:val="Maintext"/>
        <w:suppressAutoHyphens w:val="0"/>
        <w:spacing w:before="0" w:after="0" w:line="240" w:lineRule="auto"/>
        <w:ind w:left="709" w:hanging="720"/>
        <w:rPr>
          <w:rFonts w:ascii="Times New Roman" w:hAnsi="Times New Roman"/>
          <w:color w:val="auto"/>
          <w:sz w:val="24"/>
          <w:szCs w:val="24"/>
          <w:lang w:val="es-ES"/>
        </w:rPr>
      </w:pPr>
    </w:p>
    <w:p w14:paraId="2E8D3677" w14:textId="0216DBC1" w:rsidR="006E1C86" w:rsidRPr="004B18DA" w:rsidRDefault="00E01479" w:rsidP="003F0E3F">
      <w:pPr>
        <w:pStyle w:val="Maintext"/>
        <w:suppressAutoHyphens w:val="0"/>
        <w:spacing w:before="0" w:after="0" w:line="240" w:lineRule="auto"/>
        <w:ind w:left="709" w:hanging="720"/>
        <w:rPr>
          <w:rStyle w:val="Hipervnculo"/>
          <w:rFonts w:ascii="Times New Roman" w:hAnsi="Times New Roman"/>
          <w:sz w:val="24"/>
          <w:szCs w:val="24"/>
          <w:lang w:val="es-CR"/>
        </w:rPr>
      </w:pPr>
      <w:proofErr w:type="spellStart"/>
      <w:r w:rsidRPr="004B18DA">
        <w:rPr>
          <w:rFonts w:ascii="Times New Roman" w:hAnsi="Times New Roman"/>
          <w:color w:val="auto"/>
          <w:sz w:val="24"/>
          <w:szCs w:val="24"/>
          <w:lang w:val="es-ES"/>
        </w:rPr>
        <w:t>Diani</w:t>
      </w:r>
      <w:proofErr w:type="spellEnd"/>
      <w:r w:rsidR="00946492" w:rsidRPr="004B18DA">
        <w:rPr>
          <w:rFonts w:ascii="Times New Roman" w:hAnsi="Times New Roman"/>
          <w:color w:val="auto"/>
          <w:sz w:val="24"/>
          <w:szCs w:val="24"/>
          <w:lang w:val="es-ES"/>
        </w:rPr>
        <w:t>,</w:t>
      </w:r>
      <w:r w:rsidRPr="004B18DA">
        <w:rPr>
          <w:rFonts w:ascii="Times New Roman" w:hAnsi="Times New Roman"/>
          <w:color w:val="auto"/>
          <w:sz w:val="24"/>
          <w:szCs w:val="24"/>
          <w:lang w:val="es-ES"/>
        </w:rPr>
        <w:t xml:space="preserve"> M</w:t>
      </w:r>
      <w:r w:rsidR="00946492" w:rsidRPr="004B18DA">
        <w:rPr>
          <w:rFonts w:ascii="Times New Roman" w:hAnsi="Times New Roman"/>
          <w:color w:val="auto"/>
          <w:sz w:val="24"/>
          <w:szCs w:val="24"/>
          <w:lang w:val="es-ES"/>
        </w:rPr>
        <w:t xml:space="preserve">. y </w:t>
      </w:r>
      <w:proofErr w:type="spellStart"/>
      <w:r w:rsidRPr="004B18DA">
        <w:rPr>
          <w:rFonts w:ascii="Times New Roman" w:hAnsi="Times New Roman"/>
          <w:color w:val="auto"/>
          <w:sz w:val="24"/>
          <w:szCs w:val="24"/>
          <w:lang w:val="es-ES"/>
        </w:rPr>
        <w:t>McAdam</w:t>
      </w:r>
      <w:proofErr w:type="spellEnd"/>
      <w:r w:rsidRPr="004B18DA">
        <w:rPr>
          <w:rFonts w:ascii="Times New Roman" w:hAnsi="Times New Roman"/>
          <w:color w:val="auto"/>
          <w:sz w:val="24"/>
          <w:szCs w:val="24"/>
          <w:lang w:val="es-ES"/>
        </w:rPr>
        <w:t xml:space="preserve">, C. (2003). </w:t>
      </w:r>
      <w:r w:rsidRPr="004B18DA">
        <w:rPr>
          <w:rFonts w:ascii="Times New Roman" w:hAnsi="Times New Roman"/>
          <w:i/>
          <w:iCs/>
          <w:color w:val="auto"/>
          <w:sz w:val="24"/>
          <w:szCs w:val="24"/>
          <w:lang w:val="en-US"/>
        </w:rPr>
        <w:t>Social Movements and Networks, Contentious Actions, and Social Networks: ‘From Metaphor to Substance?</w:t>
      </w:r>
      <w:r w:rsidRPr="004B18DA">
        <w:rPr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  <w:r w:rsidR="00C92A0D" w:rsidRPr="004B18DA">
        <w:rPr>
          <w:rFonts w:ascii="Times New Roman" w:hAnsi="Times New Roman"/>
          <w:color w:val="auto"/>
          <w:sz w:val="24"/>
          <w:szCs w:val="24"/>
          <w:lang w:val="es-ES"/>
        </w:rPr>
        <w:t xml:space="preserve">Estados Unidos: </w:t>
      </w:r>
      <w:r w:rsidRPr="004B18DA">
        <w:rPr>
          <w:rFonts w:ascii="Times New Roman" w:hAnsi="Times New Roman"/>
          <w:color w:val="auto"/>
          <w:sz w:val="24"/>
          <w:szCs w:val="24"/>
          <w:lang w:val="es-ES"/>
        </w:rPr>
        <w:t xml:space="preserve">Oxford </w:t>
      </w:r>
      <w:proofErr w:type="spellStart"/>
      <w:r w:rsidRPr="004B18DA">
        <w:rPr>
          <w:rFonts w:ascii="Times New Roman" w:hAnsi="Times New Roman"/>
          <w:color w:val="auto"/>
          <w:sz w:val="24"/>
          <w:szCs w:val="24"/>
          <w:lang w:val="es-ES"/>
        </w:rPr>
        <w:t>University</w:t>
      </w:r>
      <w:proofErr w:type="spellEnd"/>
      <w:r w:rsidRPr="004B18DA">
        <w:rPr>
          <w:rFonts w:ascii="Times New Roman" w:hAnsi="Times New Roman"/>
          <w:color w:val="auto"/>
          <w:sz w:val="24"/>
          <w:szCs w:val="24"/>
          <w:lang w:val="es-ES"/>
        </w:rPr>
        <w:t xml:space="preserve"> </w:t>
      </w:r>
      <w:proofErr w:type="spellStart"/>
      <w:r w:rsidRPr="004B18DA">
        <w:rPr>
          <w:rFonts w:ascii="Times New Roman" w:hAnsi="Times New Roman"/>
          <w:color w:val="auto"/>
          <w:sz w:val="24"/>
          <w:szCs w:val="24"/>
          <w:lang w:val="es-ES"/>
        </w:rPr>
        <w:t>Press</w:t>
      </w:r>
      <w:proofErr w:type="spellEnd"/>
      <w:r w:rsidRPr="004B18DA">
        <w:rPr>
          <w:rFonts w:ascii="Times New Roman" w:hAnsi="Times New Roman"/>
          <w:color w:val="auto"/>
          <w:sz w:val="24"/>
          <w:szCs w:val="24"/>
          <w:lang w:val="es-ES"/>
        </w:rPr>
        <w:t xml:space="preserve">. </w:t>
      </w:r>
      <w:hyperlink r:id="rId24" w:history="1">
        <w:r w:rsidR="0099652B" w:rsidRPr="0018124F">
          <w:rPr>
            <w:rStyle w:val="Hipervnculo"/>
            <w:rFonts w:ascii="Times New Roman" w:hAnsi="Times New Roman"/>
            <w:sz w:val="24"/>
            <w:szCs w:val="24"/>
            <w:lang w:val="es-ES"/>
          </w:rPr>
          <w:t>https://doi.org/10.1093/0199251789.003.0001</w:t>
        </w:r>
      </w:hyperlink>
      <w:r w:rsidR="0099652B">
        <w:rPr>
          <w:rFonts w:ascii="Times New Roman" w:hAnsi="Times New Roman"/>
          <w:color w:val="auto"/>
          <w:sz w:val="24"/>
          <w:szCs w:val="24"/>
          <w:lang w:val="es-ES"/>
        </w:rPr>
        <w:t xml:space="preserve"> </w:t>
      </w:r>
    </w:p>
    <w:p w14:paraId="172C6869" w14:textId="77777777" w:rsidR="006E1C86" w:rsidRPr="004B18DA" w:rsidRDefault="006E1C86" w:rsidP="003F0E3F">
      <w:pPr>
        <w:pStyle w:val="Maintext"/>
        <w:suppressAutoHyphens w:val="0"/>
        <w:spacing w:before="0" w:after="0" w:line="240" w:lineRule="auto"/>
        <w:ind w:left="709" w:hanging="720"/>
        <w:rPr>
          <w:rFonts w:ascii="Times New Roman" w:hAnsi="Times New Roman"/>
          <w:color w:val="auto"/>
          <w:sz w:val="24"/>
          <w:szCs w:val="24"/>
          <w:lang w:val="es-ES"/>
        </w:rPr>
      </w:pPr>
    </w:p>
    <w:p w14:paraId="51014991" w14:textId="74548B8D" w:rsidR="006E1C86" w:rsidRPr="004B18DA" w:rsidRDefault="00E01479" w:rsidP="003F0E3F">
      <w:pPr>
        <w:pStyle w:val="Maintext"/>
        <w:suppressAutoHyphens w:val="0"/>
        <w:spacing w:before="0" w:after="0" w:line="240" w:lineRule="auto"/>
        <w:ind w:left="709" w:hanging="720"/>
        <w:rPr>
          <w:rFonts w:ascii="Times New Roman" w:hAnsi="Times New Roman"/>
          <w:bCs w:val="0"/>
          <w:sz w:val="24"/>
          <w:szCs w:val="24"/>
          <w:lang w:val="en-US"/>
        </w:rPr>
      </w:pPr>
      <w:r w:rsidRPr="004B18DA">
        <w:rPr>
          <w:rFonts w:ascii="Times New Roman" w:hAnsi="Times New Roman"/>
          <w:color w:val="auto"/>
          <w:sz w:val="24"/>
          <w:szCs w:val="24"/>
          <w:lang w:val="es-ES"/>
        </w:rPr>
        <w:t>Dudley</w:t>
      </w:r>
      <w:r w:rsidR="00946492" w:rsidRPr="004B18DA">
        <w:rPr>
          <w:rFonts w:ascii="Times New Roman" w:hAnsi="Times New Roman"/>
          <w:color w:val="auto"/>
          <w:sz w:val="24"/>
          <w:szCs w:val="24"/>
          <w:lang w:val="es-ES"/>
        </w:rPr>
        <w:t>,</w:t>
      </w:r>
      <w:r w:rsidRPr="004B18DA">
        <w:rPr>
          <w:rFonts w:ascii="Times New Roman" w:hAnsi="Times New Roman"/>
          <w:color w:val="auto"/>
          <w:sz w:val="24"/>
          <w:szCs w:val="24"/>
          <w:lang w:val="es-ES"/>
        </w:rPr>
        <w:t xml:space="preserve"> N. (</w:t>
      </w:r>
      <w:r w:rsidR="00C91A9E">
        <w:rPr>
          <w:rFonts w:ascii="Times New Roman" w:hAnsi="Times New Roman"/>
          <w:color w:val="auto"/>
          <w:sz w:val="24"/>
          <w:szCs w:val="24"/>
          <w:lang w:val="es-ES"/>
        </w:rPr>
        <w:t>e</w:t>
      </w:r>
      <w:r w:rsidRPr="004B18DA">
        <w:rPr>
          <w:rFonts w:ascii="Times New Roman" w:hAnsi="Times New Roman"/>
          <w:color w:val="auto"/>
          <w:sz w:val="24"/>
          <w:szCs w:val="24"/>
          <w:lang w:val="es-ES"/>
        </w:rPr>
        <w:t xml:space="preserve">ditor) (2008). </w:t>
      </w:r>
      <w:r w:rsidRPr="004B18DA">
        <w:rPr>
          <w:rFonts w:ascii="Times New Roman" w:hAnsi="Times New Roman"/>
          <w:i/>
          <w:iCs/>
          <w:color w:val="auto"/>
          <w:sz w:val="24"/>
          <w:szCs w:val="24"/>
          <w:lang w:val="es-ES"/>
        </w:rPr>
        <w:t>Directrices para la aplicación de las categorías de gestión de áreas protegidas</w:t>
      </w:r>
      <w:r w:rsidRPr="004B18DA">
        <w:rPr>
          <w:rFonts w:ascii="Times New Roman" w:hAnsi="Times New Roman"/>
          <w:color w:val="auto"/>
          <w:sz w:val="24"/>
          <w:szCs w:val="24"/>
          <w:lang w:val="es-ES"/>
        </w:rPr>
        <w:t xml:space="preserve">. </w:t>
      </w:r>
      <w:proofErr w:type="spellStart"/>
      <w:r w:rsidRPr="00930EB4">
        <w:rPr>
          <w:rFonts w:ascii="Times New Roman" w:hAnsi="Times New Roman"/>
          <w:color w:val="auto"/>
          <w:sz w:val="24"/>
          <w:szCs w:val="24"/>
          <w:lang w:val="en-US"/>
        </w:rPr>
        <w:t>Suiza</w:t>
      </w:r>
      <w:proofErr w:type="spellEnd"/>
      <w:r w:rsidR="0047724E" w:rsidRPr="00930EB4">
        <w:rPr>
          <w:rFonts w:ascii="Times New Roman" w:hAnsi="Times New Roman"/>
          <w:color w:val="auto"/>
          <w:sz w:val="24"/>
          <w:szCs w:val="24"/>
          <w:lang w:val="en-US"/>
        </w:rPr>
        <w:t xml:space="preserve">: </w:t>
      </w:r>
      <w:r w:rsidRPr="00930EB4">
        <w:rPr>
          <w:rFonts w:ascii="Times New Roman" w:hAnsi="Times New Roman"/>
          <w:color w:val="auto"/>
          <w:sz w:val="24"/>
          <w:szCs w:val="24"/>
          <w:lang w:val="en-US"/>
        </w:rPr>
        <w:t xml:space="preserve">UICN. </w:t>
      </w:r>
      <w:bookmarkStart w:id="0" w:name="_Hlk68380190"/>
      <w:r w:rsidR="0047724E" w:rsidRPr="00930EB4">
        <w:rPr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  <w:r w:rsidRPr="004B18DA">
        <w:rPr>
          <w:rStyle w:val="Hipervnculo"/>
          <w:rFonts w:ascii="Times New Roman" w:eastAsiaTheme="minorHAnsi" w:hAnsi="Times New Roman"/>
          <w:sz w:val="24"/>
          <w:szCs w:val="24"/>
          <w:lang w:val="en-US" w:eastAsia="en-US"/>
        </w:rPr>
        <w:t>https://doi.org/</w:t>
      </w:r>
      <w:bookmarkEnd w:id="0"/>
      <w:r w:rsidRPr="004B18DA">
        <w:rPr>
          <w:rStyle w:val="Hipervnculo"/>
          <w:rFonts w:ascii="Times New Roman" w:eastAsiaTheme="minorHAnsi" w:hAnsi="Times New Roman"/>
          <w:sz w:val="24"/>
          <w:szCs w:val="24"/>
          <w:lang w:val="en-US" w:eastAsia="en-US"/>
        </w:rPr>
        <w:t>10.22198/rys2020/32/1277</w:t>
      </w:r>
      <w:r w:rsidRPr="004B18D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1F896C5B" w14:textId="77777777" w:rsidR="006E1C86" w:rsidRPr="004B18DA" w:rsidRDefault="006E1C86" w:rsidP="003F0E3F">
      <w:pPr>
        <w:spacing w:after="0" w:line="240" w:lineRule="auto"/>
        <w:ind w:left="709" w:hanging="72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A5874FC" w14:textId="73164BB9" w:rsidR="006E1C86" w:rsidRPr="00EA1E6B" w:rsidRDefault="00E01479" w:rsidP="003F0E3F">
      <w:pPr>
        <w:spacing w:after="0" w:line="240" w:lineRule="auto"/>
        <w:ind w:left="709" w:hanging="720"/>
        <w:rPr>
          <w:rStyle w:val="Hipervnculo"/>
          <w:rFonts w:ascii="Times New Roman" w:hAnsi="Times New Roman" w:cs="Times New Roman"/>
          <w:bCs/>
          <w:sz w:val="24"/>
          <w:szCs w:val="24"/>
          <w:lang w:val="en-US"/>
        </w:rPr>
      </w:pPr>
      <w:r w:rsidRPr="00EA1E6B">
        <w:rPr>
          <w:rFonts w:ascii="Times New Roman" w:hAnsi="Times New Roman" w:cs="Times New Roman"/>
          <w:bCs/>
          <w:sz w:val="24"/>
          <w:szCs w:val="24"/>
          <w:lang w:val="en-US"/>
        </w:rPr>
        <w:t>Freeman,</w:t>
      </w:r>
      <w:r w:rsidR="00DA4F70" w:rsidRPr="00EA1E6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A1E6B">
        <w:rPr>
          <w:rFonts w:ascii="Times New Roman" w:hAnsi="Times New Roman" w:cs="Times New Roman"/>
          <w:bCs/>
          <w:sz w:val="24"/>
          <w:szCs w:val="24"/>
          <w:lang w:val="en-US"/>
        </w:rPr>
        <w:t>L. (1979).</w:t>
      </w:r>
      <w:r w:rsidRPr="00EA1E6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Pr="00EA1E6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Centrality in social networks: conceptual clarification. </w:t>
      </w:r>
      <w:r w:rsidRPr="00EA1E6B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Social Networks</w:t>
      </w:r>
      <w:r w:rsidRPr="00EA1E6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47406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1</w:t>
      </w:r>
      <w:r w:rsidRPr="00EA1E6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(3), 215–239. </w:t>
      </w:r>
      <w:hyperlink r:id="rId25" w:tgtFrame="_blank" w:tooltip="Persistent link using digital object identifier" w:history="1">
        <w:r w:rsidRPr="00EA1E6B">
          <w:rPr>
            <w:rStyle w:val="Hipervnculo"/>
            <w:rFonts w:ascii="Times New Roman" w:hAnsi="Times New Roman" w:cs="Times New Roman"/>
            <w:bCs/>
            <w:sz w:val="24"/>
            <w:szCs w:val="24"/>
            <w:lang w:val="en-US"/>
          </w:rPr>
          <w:t>https://doi.org/10.1016/0378-8733(78)90021-7</w:t>
        </w:r>
      </w:hyperlink>
      <w:r w:rsidR="006E1C86" w:rsidRPr="00EA1E6B">
        <w:rPr>
          <w:rStyle w:val="Hipervnculo"/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</w:p>
    <w:p w14:paraId="3928C189" w14:textId="77777777" w:rsidR="006E1C86" w:rsidRPr="00EA1E6B" w:rsidRDefault="006E1C86" w:rsidP="003F0E3F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03C07750" w14:textId="4600F9BE" w:rsidR="006E1C86" w:rsidRPr="00EA1E6B" w:rsidRDefault="00E01479" w:rsidP="003F0E3F">
      <w:pPr>
        <w:spacing w:after="0" w:line="240" w:lineRule="auto"/>
        <w:ind w:left="709" w:hanging="720"/>
        <w:jc w:val="both"/>
        <w:rPr>
          <w:rStyle w:val="Hipervnculo"/>
          <w:rFonts w:ascii="Times New Roman" w:hAnsi="Times New Roman" w:cs="Times New Roman"/>
          <w:bCs/>
          <w:sz w:val="24"/>
          <w:szCs w:val="24"/>
          <w:lang w:val="en-US"/>
        </w:rPr>
      </w:pPr>
      <w:r w:rsidRPr="00EA1E6B">
        <w:rPr>
          <w:rFonts w:ascii="Times New Roman" w:hAnsi="Times New Roman" w:cs="Times New Roman"/>
          <w:bCs/>
          <w:sz w:val="24"/>
          <w:szCs w:val="24"/>
          <w:lang w:val="en-US"/>
        </w:rPr>
        <w:t>Gentry</w:t>
      </w:r>
      <w:r w:rsidR="00946492" w:rsidRPr="00EA1E6B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EA1E6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A. (1982). Neotropical floristic diversity: </w:t>
      </w:r>
      <w:proofErr w:type="spellStart"/>
      <w:r w:rsidRPr="00EA1E6B">
        <w:rPr>
          <w:rFonts w:ascii="Times New Roman" w:hAnsi="Times New Roman" w:cs="Times New Roman"/>
          <w:bCs/>
          <w:sz w:val="24"/>
          <w:szCs w:val="24"/>
          <w:lang w:val="en-US"/>
        </w:rPr>
        <w:t>phytogeographycal</w:t>
      </w:r>
      <w:proofErr w:type="spellEnd"/>
      <w:r w:rsidRPr="00EA1E6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connections between Central and South America, Pleistocene climatic fluctuations, or an accident of the orogeny. </w:t>
      </w:r>
      <w:r w:rsidR="00AD0E42" w:rsidRPr="00EA1E6B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Annals of the</w:t>
      </w:r>
      <w:r w:rsidR="00AD0E42" w:rsidRPr="00EA1E6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A1E6B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Missouri Botanical Garden</w:t>
      </w:r>
      <w:r w:rsidRPr="00EA1E6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536A1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69</w:t>
      </w:r>
      <w:r w:rsidR="0009455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A1E6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(3), 557-593. </w:t>
      </w:r>
      <w:hyperlink r:id="rId26" w:tgtFrame="_blank" w:tooltip="This link opens in a new window" w:history="1">
        <w:r w:rsidRPr="00EA1E6B">
          <w:rPr>
            <w:rStyle w:val="Hipervnculo"/>
            <w:rFonts w:ascii="Times New Roman" w:hAnsi="Times New Roman" w:cs="Times New Roman"/>
            <w:bCs/>
            <w:sz w:val="24"/>
            <w:szCs w:val="24"/>
            <w:lang w:val="en-US"/>
          </w:rPr>
          <w:t>https://doi.org/10.2307/2399084</w:t>
        </w:r>
      </w:hyperlink>
      <w:r w:rsidR="006E1C86" w:rsidRPr="00EA1E6B">
        <w:rPr>
          <w:rStyle w:val="Hipervnculo"/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5BA43BB2" w14:textId="77777777" w:rsidR="005D0E02" w:rsidRPr="00EA1E6B" w:rsidRDefault="005D0E02" w:rsidP="003F0E3F">
      <w:pPr>
        <w:spacing w:after="0" w:line="240" w:lineRule="auto"/>
        <w:ind w:left="709" w:hanging="720"/>
        <w:jc w:val="both"/>
        <w:rPr>
          <w:rStyle w:val="Hipervnculo"/>
          <w:rFonts w:ascii="Times New Roman" w:hAnsi="Times New Roman" w:cs="Times New Roman"/>
          <w:bCs/>
          <w:sz w:val="24"/>
          <w:szCs w:val="24"/>
          <w:lang w:val="en-US"/>
        </w:rPr>
      </w:pPr>
    </w:p>
    <w:p w14:paraId="6ED8EE52" w14:textId="2E79D846" w:rsidR="006E1C86" w:rsidRPr="00AC161A" w:rsidRDefault="005D0E02" w:rsidP="003F0E3F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EA1E6B">
        <w:rPr>
          <w:rFonts w:ascii="Times New Roman" w:hAnsi="Times New Roman" w:cs="Times New Roman"/>
          <w:bCs/>
          <w:sz w:val="24"/>
          <w:szCs w:val="24"/>
          <w:lang w:val="en-US"/>
        </w:rPr>
        <w:t>Goodman</w:t>
      </w:r>
      <w:r w:rsidR="00601B5C" w:rsidRPr="00EA1E6B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EA1E6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L. (</w:t>
      </w:r>
      <w:proofErr w:type="spellStart"/>
      <w:r w:rsidR="00C91A9E" w:rsidRPr="00EA1E6B">
        <w:rPr>
          <w:rFonts w:ascii="Times New Roman" w:hAnsi="Times New Roman" w:cs="Times New Roman"/>
          <w:bCs/>
          <w:sz w:val="24"/>
          <w:szCs w:val="24"/>
          <w:lang w:val="en-US"/>
        </w:rPr>
        <w:t>m</w:t>
      </w:r>
      <w:r w:rsidR="00601B5C" w:rsidRPr="00EA1E6B">
        <w:rPr>
          <w:rFonts w:ascii="Times New Roman" w:hAnsi="Times New Roman" w:cs="Times New Roman"/>
          <w:bCs/>
          <w:sz w:val="24"/>
          <w:szCs w:val="24"/>
          <w:lang w:val="en-US"/>
        </w:rPr>
        <w:t>ar</w:t>
      </w:r>
      <w:r w:rsidR="00C91A9E" w:rsidRPr="00EA1E6B">
        <w:rPr>
          <w:rFonts w:ascii="Times New Roman" w:hAnsi="Times New Roman" w:cs="Times New Roman"/>
          <w:bCs/>
          <w:sz w:val="24"/>
          <w:szCs w:val="24"/>
          <w:lang w:val="en-US"/>
        </w:rPr>
        <w:t>zo</w:t>
      </w:r>
      <w:proofErr w:type="spellEnd"/>
      <w:r w:rsidR="00601B5C" w:rsidRPr="00EA1E6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EA1E6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1961). Snowball sampling. </w:t>
      </w:r>
      <w:r w:rsidRPr="00EA1E6B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Annals of Mathematical Statistics</w:t>
      </w:r>
      <w:r w:rsidR="008D44C4" w:rsidRPr="00EA1E6B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EA1E6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36A1F">
        <w:rPr>
          <w:rFonts w:ascii="Times New Roman" w:hAnsi="Times New Roman" w:cs="Times New Roman"/>
          <w:bCs/>
          <w:i/>
          <w:iCs/>
          <w:sz w:val="24"/>
          <w:szCs w:val="24"/>
          <w:lang w:val="es-ES"/>
        </w:rPr>
        <w:t>32</w:t>
      </w:r>
      <w:r w:rsidR="0009455F" w:rsidRPr="00AC161A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r w:rsidRPr="00AC161A">
        <w:rPr>
          <w:rFonts w:ascii="Times New Roman" w:hAnsi="Times New Roman" w:cs="Times New Roman"/>
          <w:bCs/>
          <w:sz w:val="24"/>
          <w:szCs w:val="24"/>
          <w:lang w:val="es-ES"/>
        </w:rPr>
        <w:t>(1)</w:t>
      </w:r>
      <w:r w:rsidR="000D0213" w:rsidRPr="00AC161A">
        <w:rPr>
          <w:rFonts w:ascii="Times New Roman" w:hAnsi="Times New Roman" w:cs="Times New Roman"/>
          <w:bCs/>
          <w:sz w:val="24"/>
          <w:szCs w:val="24"/>
          <w:lang w:val="es-ES"/>
        </w:rPr>
        <w:t>,</w:t>
      </w:r>
      <w:r w:rsidRPr="00AC161A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148-170. </w:t>
      </w:r>
      <w:hyperlink r:id="rId27" w:history="1">
        <w:r w:rsidRPr="00AC161A">
          <w:rPr>
            <w:rStyle w:val="Hipervnculo"/>
            <w:rFonts w:ascii="Times New Roman" w:hAnsi="Times New Roman" w:cs="Times New Roman"/>
            <w:bCs/>
            <w:sz w:val="24"/>
            <w:szCs w:val="24"/>
            <w:lang w:val="es-ES"/>
          </w:rPr>
          <w:t>https://doi.org/10.1214/aoms/1177705148</w:t>
        </w:r>
      </w:hyperlink>
      <w:r w:rsidRPr="00AC161A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</w:p>
    <w:p w14:paraId="4942948B" w14:textId="77777777" w:rsidR="005D0E02" w:rsidRPr="00AC161A" w:rsidRDefault="005D0E02" w:rsidP="003F0E3F">
      <w:pPr>
        <w:spacing w:after="0" w:line="240" w:lineRule="auto"/>
        <w:ind w:left="709" w:hanging="720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14:paraId="567AD8A0" w14:textId="7F1696E4" w:rsidR="006E1C86" w:rsidRPr="004B18DA" w:rsidRDefault="00E01479" w:rsidP="00744F1A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4B18DA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Hanneman R. (2001). </w:t>
      </w:r>
      <w:r w:rsidRPr="004B18DA">
        <w:rPr>
          <w:rFonts w:ascii="Times New Roman" w:hAnsi="Times New Roman" w:cs="Times New Roman"/>
          <w:bCs/>
          <w:i/>
          <w:iCs/>
          <w:sz w:val="24"/>
          <w:szCs w:val="24"/>
          <w:lang w:val="es-ES"/>
        </w:rPr>
        <w:t>Introducción a los métodos de análisis de redes sociales</w:t>
      </w:r>
      <w:r w:rsidRPr="004B18DA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. Departamento de Sociología, Universidad de California. Riverside. </w:t>
      </w:r>
      <w:hyperlink r:id="rId28" w:history="1">
        <w:r w:rsidR="00744F1A" w:rsidRPr="00744F1A">
          <w:rPr>
            <w:rStyle w:val="Hipervnculo"/>
            <w:rFonts w:ascii="Times New Roman" w:hAnsi="Times New Roman" w:cs="Times New Roman"/>
            <w:bCs/>
            <w:sz w:val="24"/>
            <w:szCs w:val="24"/>
            <w:lang w:val="es-ES"/>
          </w:rPr>
          <w:t>http://revista-redes.rediris.es/webredes/textos/Introduc.pdf</w:t>
        </w:r>
      </w:hyperlink>
    </w:p>
    <w:p w14:paraId="2D9F621D" w14:textId="77777777" w:rsidR="006E1C86" w:rsidRPr="004B18DA" w:rsidRDefault="006E1C86" w:rsidP="003F0E3F">
      <w:pPr>
        <w:spacing w:after="0" w:line="240" w:lineRule="auto"/>
        <w:ind w:left="709" w:hanging="720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14:paraId="44A00D7F" w14:textId="218141A9" w:rsidR="006E1C86" w:rsidRPr="009F5B4E" w:rsidRDefault="00E01479" w:rsidP="003F0E3F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F5B4E">
        <w:rPr>
          <w:rFonts w:ascii="Times New Roman" w:hAnsi="Times New Roman" w:cs="Times New Roman"/>
          <w:bCs/>
          <w:sz w:val="24"/>
          <w:szCs w:val="24"/>
          <w:lang w:val="en-US"/>
        </w:rPr>
        <w:t>Häuberer</w:t>
      </w:r>
      <w:proofErr w:type="spellEnd"/>
      <w:r w:rsidRPr="009F5B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J. (2011). </w:t>
      </w:r>
      <w:r w:rsidRPr="009F5B4E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Social capital theory. </w:t>
      </w:r>
      <w:r w:rsidRPr="004B18DA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Towards a methodological foundation</w:t>
      </w:r>
      <w:r w:rsidRPr="004B18D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AC16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Germany: Springer </w:t>
      </w:r>
      <w:proofErr w:type="spellStart"/>
      <w:r w:rsidRPr="00AC161A">
        <w:rPr>
          <w:rFonts w:ascii="Times New Roman" w:hAnsi="Times New Roman" w:cs="Times New Roman"/>
          <w:bCs/>
          <w:sz w:val="24"/>
          <w:szCs w:val="24"/>
          <w:lang w:val="en-US"/>
        </w:rPr>
        <w:t>Fachmedien</w:t>
      </w:r>
      <w:proofErr w:type="spellEnd"/>
      <w:r w:rsidRPr="00AC161A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90043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hyperlink r:id="rId29" w:history="1">
        <w:r w:rsidR="0099652B" w:rsidRPr="0018124F">
          <w:rPr>
            <w:rStyle w:val="Hipervnculo"/>
            <w:rFonts w:ascii="Times New Roman" w:hAnsi="Times New Roman" w:cs="Times New Roman"/>
            <w:bCs/>
            <w:sz w:val="24"/>
            <w:szCs w:val="24"/>
            <w:lang w:val="en-US"/>
          </w:rPr>
          <w:t>https://doi.org/10.1007/978-3-531-92646-9</w:t>
        </w:r>
      </w:hyperlink>
      <w:r w:rsidR="009965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4B498B8E" w14:textId="77777777" w:rsidR="005F1FAB" w:rsidRPr="009F5B4E" w:rsidRDefault="005F1FAB" w:rsidP="003F0E3F">
      <w:pPr>
        <w:spacing w:after="0" w:line="240" w:lineRule="auto"/>
        <w:ind w:left="709" w:hanging="720"/>
        <w:rPr>
          <w:rFonts w:ascii="Times New Roman" w:hAnsi="Times New Roman" w:cs="Times New Roman"/>
          <w:bCs/>
          <w:sz w:val="24"/>
          <w:szCs w:val="24"/>
        </w:rPr>
      </w:pPr>
    </w:p>
    <w:p w14:paraId="5228AF90" w14:textId="1B82F430" w:rsidR="005F1FAB" w:rsidRPr="00AC161A" w:rsidRDefault="005F1FAB" w:rsidP="003F0E3F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4B18DA">
        <w:rPr>
          <w:rFonts w:ascii="Times New Roman" w:hAnsi="Times New Roman" w:cs="Times New Roman"/>
          <w:bCs/>
          <w:sz w:val="24"/>
          <w:szCs w:val="24"/>
          <w:lang w:val="es-ES"/>
        </w:rPr>
        <w:lastRenderedPageBreak/>
        <w:t>Instituto Costarricense de Turismo</w:t>
      </w:r>
      <w:r w:rsidR="0039554A" w:rsidRPr="004B18DA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r w:rsidR="00924405" w:rsidRPr="004B18DA">
        <w:rPr>
          <w:rFonts w:ascii="Times New Roman" w:hAnsi="Times New Roman" w:cs="Times New Roman"/>
          <w:bCs/>
          <w:sz w:val="24"/>
          <w:szCs w:val="24"/>
          <w:lang w:val="es-ES"/>
        </w:rPr>
        <w:t>[</w:t>
      </w:r>
      <w:r w:rsidRPr="004B18DA">
        <w:rPr>
          <w:rFonts w:ascii="Times New Roman" w:hAnsi="Times New Roman" w:cs="Times New Roman"/>
          <w:bCs/>
          <w:sz w:val="24"/>
          <w:szCs w:val="24"/>
          <w:lang w:val="es-ES"/>
        </w:rPr>
        <w:t>ICT</w:t>
      </w:r>
      <w:r w:rsidR="00924405" w:rsidRPr="004B18DA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]. </w:t>
      </w:r>
      <w:r w:rsidRPr="004B18DA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2019. Metadatos de los indicadores. </w:t>
      </w:r>
      <w:hyperlink r:id="rId30" w:history="1">
        <w:r w:rsidR="00064E66" w:rsidRPr="00AC161A">
          <w:rPr>
            <w:rStyle w:val="Hipervnculo"/>
            <w:rFonts w:ascii="Times New Roman" w:hAnsi="Times New Roman" w:cs="Times New Roman"/>
            <w:bCs/>
            <w:sz w:val="24"/>
            <w:szCs w:val="24"/>
            <w:lang w:val="es-ES"/>
          </w:rPr>
          <w:t>https://www.ict.go.cr/es/estadisticas/cifras-turisticas.html</w:t>
        </w:r>
      </w:hyperlink>
      <w:r w:rsidR="00064E66" w:rsidRPr="00AC161A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</w:p>
    <w:p w14:paraId="09DE8911" w14:textId="393D0A6C" w:rsidR="0090404A" w:rsidRPr="00AC161A" w:rsidRDefault="0090404A" w:rsidP="003F0E3F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14:paraId="73BCA913" w14:textId="214A687B" w:rsidR="00C405F6" w:rsidRPr="003B1766" w:rsidRDefault="00C405F6" w:rsidP="003B1766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AF62F1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Unión Internacional para </w:t>
      </w:r>
      <w:r w:rsidR="00AF62F1" w:rsidRPr="00AF62F1">
        <w:rPr>
          <w:rFonts w:ascii="Times New Roman" w:hAnsi="Times New Roman" w:cs="Times New Roman"/>
          <w:bCs/>
          <w:sz w:val="24"/>
          <w:szCs w:val="24"/>
          <w:lang w:val="es-ES"/>
        </w:rPr>
        <w:t>la C</w:t>
      </w:r>
      <w:r w:rsidR="00AF62F1">
        <w:rPr>
          <w:rFonts w:ascii="Times New Roman" w:hAnsi="Times New Roman" w:cs="Times New Roman"/>
          <w:bCs/>
          <w:sz w:val="24"/>
          <w:szCs w:val="24"/>
          <w:lang w:val="es-ES"/>
        </w:rPr>
        <w:t>onservac</w:t>
      </w:r>
      <w:r w:rsidR="00377844">
        <w:rPr>
          <w:rFonts w:ascii="Times New Roman" w:hAnsi="Times New Roman" w:cs="Times New Roman"/>
          <w:bCs/>
          <w:sz w:val="24"/>
          <w:szCs w:val="24"/>
          <w:lang w:val="es-ES"/>
        </w:rPr>
        <w:t>i</w:t>
      </w:r>
      <w:r w:rsidR="00AF62F1">
        <w:rPr>
          <w:rFonts w:ascii="Times New Roman" w:hAnsi="Times New Roman" w:cs="Times New Roman"/>
          <w:bCs/>
          <w:sz w:val="24"/>
          <w:szCs w:val="24"/>
          <w:lang w:val="es-ES"/>
        </w:rPr>
        <w:t>ón de la Naturaleza</w:t>
      </w:r>
      <w:r w:rsidR="003B1766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r w:rsidR="003B1766" w:rsidRPr="004B18DA">
        <w:rPr>
          <w:rFonts w:ascii="Times New Roman" w:hAnsi="Times New Roman" w:cs="Times New Roman"/>
          <w:bCs/>
          <w:sz w:val="24"/>
          <w:szCs w:val="24"/>
          <w:lang w:val="es-ES"/>
        </w:rPr>
        <w:t>[</w:t>
      </w:r>
      <w:r w:rsidR="003B1766">
        <w:rPr>
          <w:rFonts w:ascii="Times New Roman" w:hAnsi="Times New Roman" w:cs="Times New Roman"/>
          <w:bCs/>
          <w:sz w:val="24"/>
          <w:szCs w:val="24"/>
          <w:lang w:val="es-ES"/>
        </w:rPr>
        <w:t>UICN</w:t>
      </w:r>
      <w:r w:rsidR="003B1766" w:rsidRPr="004B18DA">
        <w:rPr>
          <w:rFonts w:ascii="Times New Roman" w:hAnsi="Times New Roman" w:cs="Times New Roman"/>
          <w:bCs/>
          <w:sz w:val="24"/>
          <w:szCs w:val="24"/>
          <w:lang w:val="es-ES"/>
        </w:rPr>
        <w:t>]</w:t>
      </w:r>
      <w:r w:rsidR="00AF62F1">
        <w:rPr>
          <w:rFonts w:ascii="Times New Roman" w:hAnsi="Times New Roman" w:cs="Times New Roman"/>
          <w:bCs/>
          <w:sz w:val="24"/>
          <w:szCs w:val="24"/>
          <w:lang w:val="es-ES"/>
        </w:rPr>
        <w:t>. (</w:t>
      </w:r>
      <w:r w:rsidR="001533DF">
        <w:rPr>
          <w:rFonts w:ascii="Times New Roman" w:hAnsi="Times New Roman" w:cs="Times New Roman"/>
          <w:bCs/>
          <w:sz w:val="24"/>
          <w:szCs w:val="24"/>
          <w:lang w:val="es-ES"/>
        </w:rPr>
        <w:t>2016).</w:t>
      </w:r>
      <w:r w:rsidR="001533DF" w:rsidRPr="001533DF">
        <w:t xml:space="preserve"> </w:t>
      </w:r>
      <w:r w:rsidR="001533DF" w:rsidRPr="001533DF">
        <w:rPr>
          <w:rFonts w:ascii="Times New Roman" w:hAnsi="Times New Roman" w:cs="Times New Roman"/>
          <w:bCs/>
          <w:sz w:val="24"/>
          <w:szCs w:val="24"/>
          <w:lang w:val="es-ES"/>
        </w:rPr>
        <w:t>Definición de soluciones basadas en</w:t>
      </w:r>
      <w:r w:rsidR="00377844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r w:rsidR="001533DF" w:rsidRPr="001533DF">
        <w:rPr>
          <w:rFonts w:ascii="Times New Roman" w:hAnsi="Times New Roman" w:cs="Times New Roman"/>
          <w:bCs/>
          <w:sz w:val="24"/>
          <w:szCs w:val="24"/>
          <w:lang w:val="es-ES"/>
        </w:rPr>
        <w:t>la naturaleza</w:t>
      </w:r>
      <w:r w:rsidR="002C6F27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. </w:t>
      </w:r>
      <w:hyperlink r:id="rId31" w:history="1">
        <w:r w:rsidR="001533DF" w:rsidRPr="00327020">
          <w:rPr>
            <w:rStyle w:val="Hipervnculo"/>
            <w:rFonts w:ascii="Times New Roman" w:hAnsi="Times New Roman" w:cs="Times New Roman"/>
            <w:bCs/>
            <w:sz w:val="24"/>
            <w:szCs w:val="24"/>
            <w:lang w:val="en-US"/>
          </w:rPr>
          <w:t xml:space="preserve">WCC-2016-Res-069-SP. </w:t>
        </w:r>
        <w:r w:rsidR="00327020" w:rsidRPr="00327020">
          <w:rPr>
            <w:rStyle w:val="Hipervnculo"/>
            <w:rFonts w:ascii="Times New Roman" w:hAnsi="Times New Roman" w:cs="Times New Roman"/>
            <w:bCs/>
            <w:sz w:val="24"/>
            <w:szCs w:val="24"/>
            <w:lang w:val="en-US"/>
          </w:rPr>
          <w:t>https://portals.iucn.org/library/sites/library/files/resrecfiles/WCC_2016_RES_069_ES.pdf</w:t>
        </w:r>
      </w:hyperlink>
    </w:p>
    <w:p w14:paraId="6C81FC3E" w14:textId="77777777" w:rsidR="006E1C86" w:rsidRPr="00327020" w:rsidRDefault="006E1C86" w:rsidP="003F0E3F">
      <w:pPr>
        <w:spacing w:after="0" w:line="240" w:lineRule="auto"/>
        <w:ind w:left="709" w:hanging="72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1806A7D4" w14:textId="2F4CEECE" w:rsidR="006E1C86" w:rsidRPr="004B18DA" w:rsidRDefault="00E01479" w:rsidP="003F0E3F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  <w:proofErr w:type="spellStart"/>
      <w:r w:rsidRPr="009F5B4E">
        <w:rPr>
          <w:rFonts w:ascii="Times New Roman" w:hAnsi="Times New Roman" w:cs="Times New Roman"/>
          <w:bCs/>
          <w:sz w:val="24"/>
          <w:szCs w:val="24"/>
          <w:lang w:val="en-US"/>
        </w:rPr>
        <w:t>Kappelle</w:t>
      </w:r>
      <w:proofErr w:type="spellEnd"/>
      <w:r w:rsidRPr="009F5B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M., </w:t>
      </w:r>
      <w:r w:rsidR="00B27CF5" w:rsidRPr="009F5B4E">
        <w:rPr>
          <w:rFonts w:ascii="Times New Roman" w:hAnsi="Times New Roman" w:cs="Times New Roman"/>
          <w:bCs/>
          <w:sz w:val="24"/>
          <w:szCs w:val="24"/>
          <w:lang w:val="en-US"/>
        </w:rPr>
        <w:t>y</w:t>
      </w:r>
      <w:r w:rsidRPr="009F5B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Brown, A. (2001). </w:t>
      </w:r>
      <w:r w:rsidRPr="004B18DA">
        <w:rPr>
          <w:rFonts w:ascii="Times New Roman" w:hAnsi="Times New Roman" w:cs="Times New Roman"/>
          <w:bCs/>
          <w:i/>
          <w:iCs/>
          <w:sz w:val="24"/>
          <w:szCs w:val="24"/>
          <w:lang w:val="es-ES"/>
        </w:rPr>
        <w:t>Bosques nublados del neotrópico.</w:t>
      </w:r>
      <w:r w:rsidRPr="004B18DA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INBio.</w:t>
      </w:r>
      <w:r w:rsidR="006E1C86" w:rsidRPr="004B18DA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</w:p>
    <w:p w14:paraId="35BD424A" w14:textId="38A4E2A1" w:rsidR="0094188E" w:rsidRPr="004B18DA" w:rsidRDefault="0094188E" w:rsidP="003F0E3F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14:paraId="28971AD9" w14:textId="6DAA5A03" w:rsidR="0094188E" w:rsidRPr="004B18DA" w:rsidRDefault="0094188E" w:rsidP="003F0E3F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EA1E6B">
        <w:rPr>
          <w:rFonts w:ascii="Times New Roman" w:hAnsi="Times New Roman" w:cs="Times New Roman"/>
          <w:bCs/>
          <w:sz w:val="24"/>
          <w:szCs w:val="24"/>
          <w:lang w:val="es-ES"/>
        </w:rPr>
        <w:t>Lozano</w:t>
      </w:r>
      <w:r w:rsidR="00D23A1E" w:rsidRPr="00EA1E6B">
        <w:rPr>
          <w:rFonts w:ascii="Times New Roman" w:hAnsi="Times New Roman" w:cs="Times New Roman"/>
          <w:bCs/>
          <w:sz w:val="24"/>
          <w:szCs w:val="24"/>
          <w:lang w:val="es-ES"/>
        </w:rPr>
        <w:t>,</w:t>
      </w:r>
      <w:r w:rsidRPr="00EA1E6B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S. (</w:t>
      </w:r>
      <w:r w:rsidR="00D23A1E" w:rsidRPr="00EA1E6B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marzo, </w:t>
      </w:r>
      <w:r w:rsidRPr="00EA1E6B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2006). El desarrollo sostenible como ámbito de aplicación del Análisis de Redes Sociales. </w:t>
      </w:r>
      <w:r w:rsidR="006908BA" w:rsidRPr="00EA1E6B">
        <w:rPr>
          <w:rFonts w:ascii="Times New Roman" w:hAnsi="Times New Roman" w:cs="Times New Roman"/>
          <w:bCs/>
          <w:i/>
          <w:iCs/>
          <w:sz w:val="24"/>
          <w:szCs w:val="24"/>
          <w:lang w:val="es-ES"/>
        </w:rPr>
        <w:t>Ide</w:t>
      </w:r>
      <w:r w:rsidR="006A2AE9" w:rsidRPr="00EA1E6B">
        <w:rPr>
          <w:rFonts w:ascii="Times New Roman" w:hAnsi="Times New Roman" w:cs="Times New Roman"/>
          <w:bCs/>
          <w:i/>
          <w:iCs/>
          <w:sz w:val="24"/>
          <w:szCs w:val="24"/>
          <w:lang w:val="es-ES"/>
        </w:rPr>
        <w:t>@</w:t>
      </w:r>
      <w:r w:rsidR="006908BA" w:rsidRPr="00EA1E6B">
        <w:rPr>
          <w:rFonts w:ascii="Times New Roman" w:hAnsi="Times New Roman" w:cs="Times New Roman"/>
          <w:bCs/>
          <w:i/>
          <w:iCs/>
          <w:sz w:val="24"/>
          <w:szCs w:val="24"/>
          <w:lang w:val="es-ES"/>
        </w:rPr>
        <w:t xml:space="preserve"> sostenible</w:t>
      </w:r>
      <w:r w:rsidR="0009455F">
        <w:rPr>
          <w:rFonts w:ascii="Times New Roman" w:hAnsi="Times New Roman" w:cs="Times New Roman"/>
          <w:bCs/>
          <w:sz w:val="24"/>
          <w:szCs w:val="24"/>
          <w:lang w:val="es-ES"/>
        </w:rPr>
        <w:t>,</w:t>
      </w:r>
      <w:r w:rsidRPr="00EA1E6B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r w:rsidRPr="00692EB6">
        <w:rPr>
          <w:rFonts w:ascii="Times New Roman" w:hAnsi="Times New Roman" w:cs="Times New Roman"/>
          <w:bCs/>
          <w:i/>
          <w:iCs/>
          <w:sz w:val="24"/>
          <w:szCs w:val="24"/>
          <w:lang w:val="es-ES"/>
        </w:rPr>
        <w:t>3</w:t>
      </w:r>
      <w:r w:rsidR="00EA1E6B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r w:rsidR="00E57C9C" w:rsidRPr="00EA1E6B">
        <w:rPr>
          <w:rFonts w:ascii="Times New Roman" w:hAnsi="Times New Roman" w:cs="Times New Roman"/>
          <w:bCs/>
          <w:sz w:val="24"/>
          <w:szCs w:val="24"/>
          <w:lang w:val="es-ES"/>
        </w:rPr>
        <w:t>(14)</w:t>
      </w:r>
      <w:r w:rsidRPr="00EA1E6B">
        <w:rPr>
          <w:rFonts w:ascii="Times New Roman" w:hAnsi="Times New Roman" w:cs="Times New Roman"/>
          <w:bCs/>
          <w:sz w:val="24"/>
          <w:szCs w:val="24"/>
          <w:lang w:val="es-ES"/>
        </w:rPr>
        <w:t>.</w:t>
      </w:r>
      <w:r w:rsidR="00D503C4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hyperlink r:id="rId32" w:history="1">
        <w:r w:rsidR="002C4501" w:rsidRPr="002C4501">
          <w:rPr>
            <w:rStyle w:val="Hipervnculo"/>
            <w:rFonts w:ascii="Times New Roman" w:hAnsi="Times New Roman" w:cs="Times New Roman"/>
            <w:bCs/>
            <w:sz w:val="24"/>
            <w:szCs w:val="24"/>
            <w:lang w:val="es-ES"/>
          </w:rPr>
          <w:t>https://upcommons.upc.edu/bitstream/handle/2099/1359/14_RedesSocialesSergiLoz_cs.pdf</w:t>
        </w:r>
      </w:hyperlink>
    </w:p>
    <w:p w14:paraId="74FFE5E8" w14:textId="77777777" w:rsidR="006E1C86" w:rsidRPr="004B18DA" w:rsidRDefault="006E1C86" w:rsidP="003F0E3F">
      <w:pPr>
        <w:spacing w:after="0" w:line="240" w:lineRule="auto"/>
        <w:ind w:left="709" w:hanging="720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14:paraId="0C8D03B4" w14:textId="42C57D44" w:rsidR="00E01479" w:rsidRPr="004B18DA" w:rsidRDefault="00E01479" w:rsidP="003F0E3F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  <w:proofErr w:type="spellStart"/>
      <w:r w:rsidRPr="004B18DA">
        <w:rPr>
          <w:rFonts w:ascii="Times New Roman" w:hAnsi="Times New Roman" w:cs="Times New Roman"/>
          <w:bCs/>
          <w:sz w:val="24"/>
          <w:szCs w:val="24"/>
          <w:lang w:val="es-ES"/>
        </w:rPr>
        <w:t>Neff</w:t>
      </w:r>
      <w:proofErr w:type="spellEnd"/>
      <w:r w:rsidRPr="004B18DA">
        <w:rPr>
          <w:rFonts w:ascii="Times New Roman" w:hAnsi="Times New Roman" w:cs="Times New Roman"/>
          <w:bCs/>
          <w:sz w:val="24"/>
          <w:szCs w:val="24"/>
          <w:lang w:val="es-ES"/>
        </w:rPr>
        <w:t>, M.</w:t>
      </w:r>
      <w:r w:rsidR="005F3EF9" w:rsidRPr="004B18DA">
        <w:rPr>
          <w:rFonts w:ascii="Times New Roman" w:hAnsi="Times New Roman" w:cs="Times New Roman"/>
          <w:bCs/>
          <w:sz w:val="24"/>
          <w:szCs w:val="24"/>
          <w:lang w:val="es-ES"/>
        </w:rPr>
        <w:t>,</w:t>
      </w:r>
      <w:r w:rsidR="00B0436E" w:rsidRPr="004B18DA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r w:rsidRPr="004B18DA">
        <w:rPr>
          <w:rFonts w:ascii="Times New Roman" w:hAnsi="Times New Roman" w:cs="Times New Roman"/>
          <w:bCs/>
          <w:sz w:val="24"/>
          <w:szCs w:val="24"/>
          <w:lang w:val="es-ES"/>
        </w:rPr>
        <w:t>Antonio</w:t>
      </w:r>
      <w:r w:rsidR="005F3EF9" w:rsidRPr="004B18DA">
        <w:rPr>
          <w:rFonts w:ascii="Times New Roman" w:hAnsi="Times New Roman" w:cs="Times New Roman"/>
          <w:bCs/>
          <w:sz w:val="24"/>
          <w:szCs w:val="24"/>
          <w:lang w:val="es-ES"/>
        </w:rPr>
        <w:t>,</w:t>
      </w:r>
      <w:r w:rsidRPr="004B18DA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E</w:t>
      </w:r>
      <w:r w:rsidR="005F3EF9" w:rsidRPr="004B18DA">
        <w:rPr>
          <w:rFonts w:ascii="Times New Roman" w:hAnsi="Times New Roman" w:cs="Times New Roman"/>
          <w:bCs/>
          <w:sz w:val="24"/>
          <w:szCs w:val="24"/>
          <w:lang w:val="es-ES"/>
        </w:rPr>
        <w:t>.</w:t>
      </w:r>
      <w:r w:rsidR="00991C6B">
        <w:rPr>
          <w:rFonts w:ascii="Times New Roman" w:hAnsi="Times New Roman" w:cs="Times New Roman"/>
          <w:bCs/>
          <w:sz w:val="24"/>
          <w:szCs w:val="24"/>
          <w:lang w:val="es-ES"/>
        </w:rPr>
        <w:t>,</w:t>
      </w:r>
      <w:r w:rsidR="00B27CF5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y</w:t>
      </w:r>
      <w:r w:rsidR="00AA5A99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r w:rsidRPr="004B18DA">
        <w:rPr>
          <w:rFonts w:ascii="Times New Roman" w:hAnsi="Times New Roman" w:cs="Times New Roman"/>
          <w:bCs/>
          <w:sz w:val="24"/>
          <w:szCs w:val="24"/>
          <w:lang w:val="es-ES"/>
        </w:rPr>
        <w:t>Martín O</w:t>
      </w:r>
      <w:r w:rsidR="005F3EF9" w:rsidRPr="004B18DA">
        <w:rPr>
          <w:rFonts w:ascii="Times New Roman" w:hAnsi="Times New Roman" w:cs="Times New Roman"/>
          <w:bCs/>
          <w:sz w:val="24"/>
          <w:szCs w:val="24"/>
          <w:lang w:val="es-ES"/>
        </w:rPr>
        <w:t>.</w:t>
      </w:r>
      <w:r w:rsidRPr="004B18DA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(</w:t>
      </w:r>
      <w:r w:rsidR="00A701E1" w:rsidRPr="004B18DA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enero, </w:t>
      </w:r>
      <w:r w:rsidRPr="004B18DA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1986). Desarrollo a escala humana: una opción para el futuro. </w:t>
      </w:r>
      <w:proofErr w:type="spellStart"/>
      <w:r w:rsidRPr="004B18DA">
        <w:rPr>
          <w:rFonts w:ascii="Times New Roman" w:hAnsi="Times New Roman" w:cs="Times New Roman"/>
          <w:bCs/>
          <w:i/>
          <w:iCs/>
          <w:sz w:val="24"/>
          <w:szCs w:val="24"/>
          <w:lang w:val="es-ES"/>
        </w:rPr>
        <w:t>Development</w:t>
      </w:r>
      <w:proofErr w:type="spellEnd"/>
      <w:r w:rsidRPr="004B18DA">
        <w:rPr>
          <w:rFonts w:ascii="Times New Roman" w:hAnsi="Times New Roman" w:cs="Times New Roman"/>
          <w:bCs/>
          <w:i/>
          <w:iCs/>
          <w:sz w:val="24"/>
          <w:szCs w:val="24"/>
          <w:lang w:val="es-ES"/>
        </w:rPr>
        <w:t xml:space="preserve"> Dialogue</w:t>
      </w:r>
      <w:r w:rsidRPr="004B18DA">
        <w:rPr>
          <w:rFonts w:ascii="Times New Roman" w:hAnsi="Times New Roman" w:cs="Times New Roman"/>
          <w:bCs/>
          <w:sz w:val="24"/>
          <w:szCs w:val="24"/>
          <w:lang w:val="es-ES"/>
        </w:rPr>
        <w:t>, número especial.</w:t>
      </w:r>
      <w:r w:rsidR="00CC0EDF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hyperlink r:id="rId33" w:history="1">
        <w:r w:rsidR="00CC0EDF" w:rsidRPr="00CC0EDF">
          <w:rPr>
            <w:rStyle w:val="Hipervnculo"/>
            <w:rFonts w:ascii="Times New Roman" w:hAnsi="Times New Roman" w:cs="Times New Roman"/>
            <w:bCs/>
            <w:sz w:val="24"/>
            <w:szCs w:val="24"/>
            <w:lang w:val="es-ES"/>
          </w:rPr>
          <w:t>http://habitat.aq.upm.es/deh/adeh.pdf</w:t>
        </w:r>
      </w:hyperlink>
    </w:p>
    <w:p w14:paraId="3906B0DC" w14:textId="77777777" w:rsidR="00C95831" w:rsidRPr="004B18DA" w:rsidRDefault="00C95831" w:rsidP="003F0E3F">
      <w:pPr>
        <w:tabs>
          <w:tab w:val="left" w:pos="279"/>
        </w:tabs>
        <w:spacing w:after="0" w:line="240" w:lineRule="auto"/>
        <w:ind w:left="709"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</w:p>
    <w:p w14:paraId="18D3D5DA" w14:textId="2077925A" w:rsidR="00E01479" w:rsidRPr="004B18DA" w:rsidRDefault="00E01479" w:rsidP="003F0E3F">
      <w:pPr>
        <w:tabs>
          <w:tab w:val="left" w:pos="279"/>
        </w:tabs>
        <w:spacing w:after="0" w:line="240" w:lineRule="auto"/>
        <w:ind w:left="709"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  <w:r w:rsidRPr="004B18DA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Marín</w:t>
      </w:r>
      <w:r w:rsidR="00934C95" w:rsidRPr="004B18DA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,</w:t>
      </w:r>
      <w:r w:rsidRPr="004B18DA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 xml:space="preserve"> M. (202</w:t>
      </w:r>
      <w:r w:rsidR="00A268C7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2</w:t>
      </w:r>
      <w:r w:rsidRPr="004B18DA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).</w:t>
      </w:r>
      <w:r w:rsidRPr="004B18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bookmarkStart w:id="1" w:name="_Hlk55896147"/>
      <w:bookmarkEnd w:id="1"/>
      <w:r w:rsidRPr="00901CC9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Redes sociales en áreas silvestres protegidas de Costa Rica con diferentes categorías de manejo</w:t>
      </w:r>
      <w:r w:rsidR="00901CC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s-ES" w:eastAsia="es-ES"/>
        </w:rPr>
        <w:t xml:space="preserve">. Revista </w:t>
      </w:r>
      <w:proofErr w:type="spellStart"/>
      <w:r w:rsidR="00901CC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s-ES" w:eastAsia="es-ES"/>
        </w:rPr>
        <w:t>Uniciencia</w:t>
      </w:r>
      <w:proofErr w:type="spellEnd"/>
      <w:r w:rsidR="003B036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s-ES" w:eastAsia="es-ES"/>
        </w:rPr>
        <w:t xml:space="preserve">, </w:t>
      </w:r>
      <w:r w:rsidRPr="004B18DA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(</w:t>
      </w:r>
      <w:r w:rsidR="00023CC7" w:rsidRPr="004B18DA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en prensa</w:t>
      </w:r>
      <w:r w:rsidRPr="004B18DA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).</w:t>
      </w:r>
      <w:r w:rsidR="00AF3BB9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 xml:space="preserve"> </w:t>
      </w:r>
      <w:r w:rsidR="00E92A63" w:rsidRPr="00E92A6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s-ES" w:eastAsia="es-ES"/>
        </w:rPr>
        <w:t>36</w:t>
      </w:r>
      <w:r w:rsidR="00E92A63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 xml:space="preserve"> (1)</w:t>
      </w:r>
      <w:r w:rsidR="003D12E3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, 1-17</w:t>
      </w:r>
      <w:r w:rsidR="00E92A63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 xml:space="preserve"> </w:t>
      </w:r>
      <w:hyperlink r:id="rId34" w:history="1">
        <w:r w:rsidR="003D12E3" w:rsidRPr="003D12E3">
          <w:rPr>
            <w:rStyle w:val="Hipervnculo"/>
            <w:rFonts w:ascii="Times New Roman" w:eastAsia="Times New Roman" w:hAnsi="Times New Roman" w:cs="Times New Roman"/>
            <w:bCs/>
            <w:sz w:val="24"/>
            <w:szCs w:val="24"/>
            <w:lang w:val="es-ES" w:eastAsia="es-ES"/>
          </w:rPr>
          <w:t>https://www.revistas.una.ac.cr/index.php/uniciencia/article/view/14913/23967</w:t>
        </w:r>
      </w:hyperlink>
    </w:p>
    <w:p w14:paraId="317DD6AC" w14:textId="43A14466" w:rsidR="001174DE" w:rsidRPr="004B18DA" w:rsidRDefault="001174DE" w:rsidP="003F0E3F">
      <w:pPr>
        <w:tabs>
          <w:tab w:val="left" w:pos="279"/>
        </w:tabs>
        <w:spacing w:after="0" w:line="240" w:lineRule="auto"/>
        <w:ind w:left="709"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</w:p>
    <w:p w14:paraId="1CC9D493" w14:textId="47F96F40" w:rsidR="001174DE" w:rsidRPr="004B18DA" w:rsidRDefault="001174DE" w:rsidP="003F0E3F">
      <w:pPr>
        <w:tabs>
          <w:tab w:val="left" w:pos="279"/>
        </w:tabs>
        <w:spacing w:after="0" w:line="240" w:lineRule="auto"/>
        <w:ind w:left="709"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  <w:r w:rsidRPr="004B18DA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Molina</w:t>
      </w:r>
      <w:r w:rsidR="00934C95" w:rsidRPr="004B18DA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,</w:t>
      </w:r>
      <w:r w:rsidRPr="004B18DA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 xml:space="preserve"> J. </w:t>
      </w:r>
      <w:r w:rsidR="00934C95" w:rsidRPr="004B18DA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(</w:t>
      </w:r>
      <w:r w:rsidRPr="004B18DA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2001</w:t>
      </w:r>
      <w:r w:rsidR="00934C95" w:rsidRPr="004B18DA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)</w:t>
      </w:r>
      <w:r w:rsidRPr="004B18DA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 xml:space="preserve">. </w:t>
      </w:r>
      <w:r w:rsidRPr="004B18D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s-ES" w:eastAsia="es-ES"/>
        </w:rPr>
        <w:t>El análisis de redes sociales, una introducción.</w:t>
      </w:r>
      <w:r w:rsidRPr="004B18DA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 xml:space="preserve"> </w:t>
      </w:r>
      <w:r w:rsidR="005041FF" w:rsidRPr="004B18DA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Bellaterra.</w:t>
      </w:r>
      <w:r w:rsidR="00395C68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 xml:space="preserve"> </w:t>
      </w:r>
    </w:p>
    <w:p w14:paraId="649A668F" w14:textId="125D5F15" w:rsidR="00255F1B" w:rsidRPr="004B18DA" w:rsidRDefault="00255F1B" w:rsidP="003F0E3F">
      <w:pPr>
        <w:tabs>
          <w:tab w:val="left" w:pos="27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A121406" w14:textId="7D1382AA" w:rsidR="006F1039" w:rsidRDefault="00255F1B" w:rsidP="003F0E3F">
      <w:pPr>
        <w:pStyle w:val="Maintext"/>
        <w:suppressAutoHyphens w:val="0"/>
        <w:spacing w:before="0" w:after="0" w:line="240" w:lineRule="auto"/>
        <w:ind w:left="709" w:hanging="720"/>
        <w:rPr>
          <w:rFonts w:ascii="Times New Roman" w:hAnsi="Times New Roman"/>
          <w:color w:val="auto"/>
          <w:sz w:val="24"/>
          <w:szCs w:val="24"/>
          <w:lang w:val="es-ES"/>
        </w:rPr>
      </w:pPr>
      <w:r w:rsidRPr="004B18DA">
        <w:rPr>
          <w:rFonts w:ascii="Times New Roman" w:hAnsi="Times New Roman"/>
          <w:color w:val="auto"/>
          <w:sz w:val="24"/>
          <w:szCs w:val="24"/>
          <w:lang w:val="es-ES"/>
        </w:rPr>
        <w:t>Municipalidad de Dota</w:t>
      </w:r>
      <w:r w:rsidR="00EE2EB4">
        <w:rPr>
          <w:rFonts w:ascii="Times New Roman" w:hAnsi="Times New Roman"/>
          <w:color w:val="auto"/>
          <w:sz w:val="24"/>
          <w:szCs w:val="24"/>
          <w:lang w:val="es-ES"/>
        </w:rPr>
        <w:t>.</w:t>
      </w:r>
      <w:r w:rsidR="006D66D2">
        <w:rPr>
          <w:rFonts w:ascii="Times New Roman" w:hAnsi="Times New Roman"/>
          <w:color w:val="auto"/>
          <w:sz w:val="24"/>
          <w:szCs w:val="24"/>
          <w:lang w:val="es-ES"/>
        </w:rPr>
        <w:t xml:space="preserve"> </w:t>
      </w:r>
      <w:r w:rsidRPr="004B18DA">
        <w:rPr>
          <w:rFonts w:ascii="Times New Roman" w:hAnsi="Times New Roman"/>
          <w:color w:val="auto"/>
          <w:sz w:val="24"/>
          <w:szCs w:val="24"/>
          <w:lang w:val="es-ES"/>
        </w:rPr>
        <w:t xml:space="preserve">(2009). </w:t>
      </w:r>
      <w:r w:rsidR="00F827CD" w:rsidRPr="00390C43">
        <w:rPr>
          <w:rFonts w:ascii="Times New Roman" w:hAnsi="Times New Roman"/>
          <w:i/>
          <w:iCs/>
          <w:color w:val="auto"/>
          <w:sz w:val="24"/>
          <w:szCs w:val="24"/>
          <w:lang w:val="es-ES"/>
        </w:rPr>
        <w:t>Plan de desarrollo humano local del cantón de Dota 2010-2020</w:t>
      </w:r>
      <w:r w:rsidR="00F827CD" w:rsidRPr="004B18DA">
        <w:rPr>
          <w:rFonts w:ascii="Times New Roman" w:hAnsi="Times New Roman"/>
          <w:color w:val="auto"/>
          <w:sz w:val="24"/>
          <w:szCs w:val="24"/>
          <w:lang w:val="es-ES"/>
        </w:rPr>
        <w:t>.</w:t>
      </w:r>
      <w:r w:rsidR="00B030CE">
        <w:rPr>
          <w:rFonts w:ascii="Times New Roman" w:hAnsi="Times New Roman"/>
          <w:color w:val="auto"/>
          <w:sz w:val="24"/>
          <w:szCs w:val="24"/>
          <w:lang w:val="es-ES"/>
        </w:rPr>
        <w:t xml:space="preserve"> </w:t>
      </w:r>
      <w:r w:rsidR="00EA0B50">
        <w:rPr>
          <w:rFonts w:ascii="Times New Roman" w:hAnsi="Times New Roman"/>
          <w:color w:val="auto"/>
          <w:sz w:val="24"/>
          <w:szCs w:val="24"/>
          <w:lang w:val="es-ES"/>
        </w:rPr>
        <w:t>Comunidades y equipo de gestión local</w:t>
      </w:r>
      <w:r w:rsidR="00834FCE">
        <w:rPr>
          <w:rFonts w:ascii="Times New Roman" w:hAnsi="Times New Roman"/>
          <w:color w:val="auto"/>
          <w:sz w:val="24"/>
          <w:szCs w:val="24"/>
          <w:lang w:val="es-ES"/>
        </w:rPr>
        <w:t>.</w:t>
      </w:r>
      <w:r w:rsidR="00B030CE">
        <w:rPr>
          <w:rFonts w:ascii="Times New Roman" w:hAnsi="Times New Roman"/>
          <w:color w:val="auto"/>
          <w:sz w:val="24"/>
          <w:szCs w:val="24"/>
          <w:lang w:val="es-ES"/>
        </w:rPr>
        <w:t xml:space="preserve"> </w:t>
      </w:r>
      <w:r w:rsidR="00F827CD" w:rsidRPr="004B18DA">
        <w:rPr>
          <w:rFonts w:ascii="Times New Roman" w:hAnsi="Times New Roman"/>
          <w:color w:val="auto"/>
          <w:sz w:val="24"/>
          <w:szCs w:val="24"/>
          <w:lang w:val="es-ES"/>
        </w:rPr>
        <w:t xml:space="preserve"> </w:t>
      </w:r>
      <w:r w:rsidR="006E1C86" w:rsidRPr="004B18DA">
        <w:rPr>
          <w:rFonts w:ascii="Times New Roman" w:hAnsi="Times New Roman"/>
          <w:color w:val="auto"/>
          <w:sz w:val="24"/>
          <w:szCs w:val="24"/>
          <w:lang w:val="es-ES"/>
        </w:rPr>
        <w:t xml:space="preserve"> </w:t>
      </w:r>
      <w:hyperlink r:id="rId35" w:history="1">
        <w:r w:rsidR="00810D58" w:rsidRPr="00112729">
          <w:rPr>
            <w:rStyle w:val="Hipervnculo"/>
            <w:rFonts w:ascii="Times New Roman" w:hAnsi="Times New Roman"/>
            <w:sz w:val="24"/>
            <w:szCs w:val="24"/>
            <w:lang w:val="es-ES"/>
          </w:rPr>
          <w:t>https://docplayer.es/65585870-Plan-de-desarrollo-humano-local-canton-de-dota.html</w:t>
        </w:r>
      </w:hyperlink>
    </w:p>
    <w:p w14:paraId="15A57C28" w14:textId="0898C4AE" w:rsidR="0098056E" w:rsidRDefault="0098056E" w:rsidP="003F0E3F">
      <w:pPr>
        <w:pStyle w:val="Maintext"/>
        <w:suppressAutoHyphens w:val="0"/>
        <w:spacing w:before="0" w:after="0" w:line="240" w:lineRule="auto"/>
        <w:ind w:left="709" w:hanging="720"/>
        <w:rPr>
          <w:rFonts w:ascii="Times New Roman" w:hAnsi="Times New Roman"/>
          <w:color w:val="auto"/>
          <w:sz w:val="24"/>
          <w:szCs w:val="24"/>
          <w:lang w:val="es-ES"/>
        </w:rPr>
      </w:pPr>
    </w:p>
    <w:p w14:paraId="7A4AD72A" w14:textId="2E26DC62" w:rsidR="000C0826" w:rsidRPr="009F5B4E" w:rsidRDefault="000C0826" w:rsidP="003F0E3F">
      <w:pPr>
        <w:pStyle w:val="Maintext"/>
        <w:suppressAutoHyphens w:val="0"/>
        <w:spacing w:before="0" w:after="0" w:line="240" w:lineRule="auto"/>
        <w:ind w:left="709" w:hanging="720"/>
        <w:rPr>
          <w:rFonts w:ascii="Times New Roman" w:hAnsi="Times New Roman"/>
          <w:color w:val="auto"/>
          <w:sz w:val="24"/>
          <w:szCs w:val="24"/>
        </w:rPr>
      </w:pPr>
      <w:r w:rsidRPr="004B18DA">
        <w:rPr>
          <w:rFonts w:ascii="Times New Roman" w:hAnsi="Times New Roman"/>
          <w:color w:val="auto"/>
          <w:sz w:val="24"/>
          <w:szCs w:val="24"/>
          <w:lang w:val="es-ES"/>
        </w:rPr>
        <w:t>P</w:t>
      </w:r>
      <w:r>
        <w:rPr>
          <w:rFonts w:ascii="Times New Roman" w:hAnsi="Times New Roman"/>
          <w:color w:val="auto"/>
          <w:sz w:val="24"/>
          <w:szCs w:val="24"/>
          <w:lang w:val="es-ES"/>
        </w:rPr>
        <w:t>oder Ejecutivo</w:t>
      </w:r>
      <w:r w:rsidRPr="004B18DA">
        <w:rPr>
          <w:rFonts w:ascii="Times New Roman" w:hAnsi="Times New Roman"/>
          <w:color w:val="auto"/>
          <w:sz w:val="24"/>
          <w:szCs w:val="24"/>
          <w:lang w:val="es-ES"/>
        </w:rPr>
        <w:t xml:space="preserve"> (octubre, 1975). Decreto Ejecutivo 5389-A-MAG, Creación Reserva Biológica Cerro Vueltas. </w:t>
      </w:r>
      <w:hyperlink r:id="rId36" w:history="1">
        <w:r w:rsidR="00BE42F9" w:rsidRPr="009F5B4E">
          <w:rPr>
            <w:rStyle w:val="Hipervnculo"/>
            <w:rFonts w:ascii="Times New Roman" w:hAnsi="Times New Roman"/>
            <w:sz w:val="24"/>
            <w:szCs w:val="24"/>
          </w:rPr>
          <w:t>http://www.pgrweb.go.cr/scij/Busqueda/Normativa/Normas/nrm_texto_completo.aspx?param1=NRTC&amp;nValor1=1&amp;nValor2=25638&amp;nValor3=27122&amp;strTipM=TC</w:t>
        </w:r>
      </w:hyperlink>
    </w:p>
    <w:p w14:paraId="7B92BC44" w14:textId="77777777" w:rsidR="000C0826" w:rsidRPr="009F5B4E" w:rsidRDefault="000C0826" w:rsidP="003F0E3F">
      <w:pPr>
        <w:pStyle w:val="Maintext"/>
        <w:suppressAutoHyphens w:val="0"/>
        <w:spacing w:before="0" w:after="0" w:line="240" w:lineRule="auto"/>
        <w:ind w:left="709" w:hanging="720"/>
        <w:rPr>
          <w:rFonts w:ascii="Times New Roman" w:hAnsi="Times New Roman"/>
          <w:color w:val="auto"/>
          <w:sz w:val="24"/>
          <w:szCs w:val="24"/>
        </w:rPr>
      </w:pPr>
    </w:p>
    <w:p w14:paraId="3F91D945" w14:textId="35A5D39E" w:rsidR="006F1039" w:rsidRPr="009F5B4E" w:rsidRDefault="000C0826" w:rsidP="003F0E3F">
      <w:pPr>
        <w:pStyle w:val="Maintext"/>
        <w:suppressAutoHyphens w:val="0"/>
        <w:spacing w:before="0" w:after="0" w:line="240" w:lineRule="auto"/>
        <w:ind w:left="709" w:hanging="72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es-ES"/>
        </w:rPr>
        <w:t>Poder Ejecutivo</w:t>
      </w:r>
      <w:r w:rsidR="00F827CD" w:rsidRPr="004B18DA">
        <w:rPr>
          <w:rFonts w:ascii="Times New Roman" w:hAnsi="Times New Roman"/>
          <w:color w:val="auto"/>
          <w:sz w:val="24"/>
          <w:szCs w:val="24"/>
          <w:lang w:val="es-ES"/>
        </w:rPr>
        <w:t xml:space="preserve"> (</w:t>
      </w:r>
      <w:r w:rsidR="00BE5350" w:rsidRPr="004B18DA">
        <w:rPr>
          <w:rFonts w:ascii="Times New Roman" w:hAnsi="Times New Roman"/>
          <w:color w:val="auto"/>
          <w:sz w:val="24"/>
          <w:szCs w:val="24"/>
          <w:lang w:val="es-ES"/>
        </w:rPr>
        <w:t xml:space="preserve">julio, </w:t>
      </w:r>
      <w:r w:rsidR="003136D1" w:rsidRPr="004B18DA">
        <w:rPr>
          <w:rFonts w:ascii="Times New Roman" w:hAnsi="Times New Roman"/>
          <w:color w:val="auto"/>
          <w:sz w:val="24"/>
          <w:szCs w:val="24"/>
          <w:lang w:val="es-ES"/>
        </w:rPr>
        <w:t>1995</w:t>
      </w:r>
      <w:r w:rsidR="00F827CD" w:rsidRPr="004B18DA">
        <w:rPr>
          <w:rFonts w:ascii="Times New Roman" w:hAnsi="Times New Roman"/>
          <w:color w:val="auto"/>
          <w:sz w:val="24"/>
          <w:szCs w:val="24"/>
          <w:lang w:val="es-ES"/>
        </w:rPr>
        <w:t>)</w:t>
      </w:r>
      <w:r w:rsidR="003136D1" w:rsidRPr="004B18DA">
        <w:rPr>
          <w:rFonts w:ascii="Times New Roman" w:hAnsi="Times New Roman"/>
          <w:color w:val="auto"/>
          <w:sz w:val="24"/>
          <w:szCs w:val="24"/>
          <w:lang w:val="es-ES"/>
        </w:rPr>
        <w:t>. Decreto Ejecutivo 24439-MIRENEM</w:t>
      </w:r>
      <w:r w:rsidR="006508CA" w:rsidRPr="004B18DA">
        <w:rPr>
          <w:rFonts w:ascii="Times New Roman" w:hAnsi="Times New Roman"/>
          <w:color w:val="auto"/>
          <w:sz w:val="24"/>
          <w:szCs w:val="24"/>
          <w:lang w:val="es-ES"/>
        </w:rPr>
        <w:t>.</w:t>
      </w:r>
      <w:r w:rsidR="003136D1" w:rsidRPr="004B18DA">
        <w:rPr>
          <w:rFonts w:ascii="Times New Roman" w:hAnsi="Times New Roman"/>
          <w:color w:val="auto"/>
          <w:sz w:val="24"/>
          <w:szCs w:val="24"/>
          <w:lang w:val="es-ES"/>
        </w:rPr>
        <w:t xml:space="preserve"> Creación Reserva Biológica Cerro Vueltas.</w:t>
      </w:r>
      <w:r w:rsidR="008015B4" w:rsidRPr="008015B4">
        <w:rPr>
          <w:lang w:val="es-CR"/>
        </w:rPr>
        <w:t xml:space="preserve"> </w:t>
      </w:r>
      <w:hyperlink r:id="rId37" w:history="1">
        <w:r w:rsidR="008015B4" w:rsidRPr="009F5B4E">
          <w:rPr>
            <w:rStyle w:val="Hipervnculo"/>
            <w:rFonts w:ascii="Times New Roman" w:hAnsi="Times New Roman"/>
            <w:sz w:val="24"/>
            <w:szCs w:val="24"/>
          </w:rPr>
          <w:t>http://www.pgrweb.go.cr/scij/Busqueda/Normativa/Normas/nrm_texto_completo.aspx?param1=NRTC&amp;nValor1=1&amp;nValor2=92933&amp;nValor3=123170&amp;strTipM=TC</w:t>
        </w:r>
      </w:hyperlink>
    </w:p>
    <w:p w14:paraId="60DEEDAD" w14:textId="77777777" w:rsidR="006F1039" w:rsidRPr="009F5B4E" w:rsidRDefault="006F1039" w:rsidP="003F0E3F">
      <w:pPr>
        <w:pStyle w:val="Maintext"/>
        <w:suppressAutoHyphens w:val="0"/>
        <w:spacing w:before="0" w:after="0" w:line="240" w:lineRule="auto"/>
        <w:ind w:left="709" w:hanging="720"/>
        <w:rPr>
          <w:rFonts w:ascii="Times New Roman" w:hAnsi="Times New Roman"/>
          <w:color w:val="auto"/>
          <w:sz w:val="24"/>
          <w:szCs w:val="24"/>
        </w:rPr>
      </w:pPr>
    </w:p>
    <w:p w14:paraId="32D5B44B" w14:textId="3F3ACB75" w:rsidR="00382ECB" w:rsidRPr="009F5B4E" w:rsidRDefault="00382ECB" w:rsidP="003F0E3F">
      <w:pPr>
        <w:pStyle w:val="Maintext"/>
        <w:suppressAutoHyphens w:val="0"/>
        <w:spacing w:before="0" w:after="0" w:line="240" w:lineRule="auto"/>
        <w:ind w:left="709" w:hanging="720"/>
        <w:rPr>
          <w:rFonts w:ascii="Times New Roman" w:hAnsi="Times New Roman"/>
          <w:color w:val="auto"/>
          <w:sz w:val="24"/>
          <w:szCs w:val="24"/>
        </w:rPr>
      </w:pPr>
      <w:r w:rsidRPr="004B18DA">
        <w:rPr>
          <w:rFonts w:ascii="Times New Roman" w:hAnsi="Times New Roman"/>
          <w:color w:val="auto"/>
          <w:sz w:val="24"/>
          <w:szCs w:val="24"/>
          <w:lang w:val="es-ES"/>
        </w:rPr>
        <w:t>P</w:t>
      </w:r>
      <w:r w:rsidR="005A1CDB">
        <w:rPr>
          <w:rFonts w:ascii="Times New Roman" w:hAnsi="Times New Roman"/>
          <w:color w:val="auto"/>
          <w:sz w:val="24"/>
          <w:szCs w:val="24"/>
          <w:lang w:val="es-ES"/>
        </w:rPr>
        <w:t>oder Ejecutivo</w:t>
      </w:r>
      <w:r w:rsidRPr="004B18DA">
        <w:rPr>
          <w:rFonts w:ascii="Times New Roman" w:hAnsi="Times New Roman"/>
          <w:color w:val="auto"/>
          <w:sz w:val="24"/>
          <w:szCs w:val="24"/>
          <w:lang w:val="es-ES"/>
        </w:rPr>
        <w:t xml:space="preserve"> (</w:t>
      </w:r>
      <w:r w:rsidR="00BE5350" w:rsidRPr="004B18DA">
        <w:rPr>
          <w:rFonts w:ascii="Times New Roman" w:hAnsi="Times New Roman"/>
          <w:color w:val="auto"/>
          <w:sz w:val="24"/>
          <w:szCs w:val="24"/>
          <w:lang w:val="es-ES"/>
        </w:rPr>
        <w:t xml:space="preserve">enero, </w:t>
      </w:r>
      <w:r w:rsidR="00F20E91" w:rsidRPr="004B18DA">
        <w:rPr>
          <w:rFonts w:ascii="Times New Roman" w:hAnsi="Times New Roman"/>
          <w:color w:val="auto"/>
          <w:sz w:val="24"/>
          <w:szCs w:val="24"/>
          <w:lang w:val="es-ES"/>
        </w:rPr>
        <w:t>2006</w:t>
      </w:r>
      <w:r w:rsidRPr="004B18DA">
        <w:rPr>
          <w:rFonts w:ascii="Times New Roman" w:hAnsi="Times New Roman"/>
          <w:color w:val="auto"/>
          <w:sz w:val="24"/>
          <w:szCs w:val="24"/>
          <w:lang w:val="es-ES"/>
        </w:rPr>
        <w:t>). Decreto Ejecutivo 32981-M</w:t>
      </w:r>
      <w:r w:rsidR="00AB5088" w:rsidRPr="004B18DA">
        <w:rPr>
          <w:rFonts w:ascii="Times New Roman" w:hAnsi="Times New Roman"/>
          <w:color w:val="auto"/>
          <w:sz w:val="24"/>
          <w:szCs w:val="24"/>
          <w:lang w:val="es-ES"/>
        </w:rPr>
        <w:t>INAE</w:t>
      </w:r>
      <w:r w:rsidR="006508CA" w:rsidRPr="004B18DA">
        <w:rPr>
          <w:rFonts w:ascii="Times New Roman" w:hAnsi="Times New Roman"/>
          <w:color w:val="auto"/>
          <w:sz w:val="24"/>
          <w:szCs w:val="24"/>
          <w:lang w:val="es-ES"/>
        </w:rPr>
        <w:t>.</w:t>
      </w:r>
      <w:r w:rsidRPr="004B18DA">
        <w:rPr>
          <w:rFonts w:ascii="Times New Roman" w:hAnsi="Times New Roman"/>
          <w:color w:val="auto"/>
          <w:sz w:val="24"/>
          <w:szCs w:val="24"/>
          <w:lang w:val="es-ES"/>
        </w:rPr>
        <w:t xml:space="preserve"> Creación Reserva Biológica Cerro Vueltas.</w:t>
      </w:r>
      <w:r w:rsidR="00933DB4">
        <w:rPr>
          <w:rFonts w:ascii="Times New Roman" w:hAnsi="Times New Roman"/>
          <w:color w:val="auto"/>
          <w:sz w:val="24"/>
          <w:szCs w:val="24"/>
          <w:lang w:val="es-ES"/>
        </w:rPr>
        <w:t xml:space="preserve"> </w:t>
      </w:r>
      <w:hyperlink r:id="rId38" w:history="1">
        <w:r w:rsidR="00933DB4" w:rsidRPr="009F5B4E">
          <w:rPr>
            <w:rStyle w:val="Hipervnculo"/>
            <w:rFonts w:ascii="Times New Roman" w:hAnsi="Times New Roman"/>
            <w:sz w:val="24"/>
            <w:szCs w:val="24"/>
          </w:rPr>
          <w:t>http://www.pgrweb.go.cr/scij/Busqueda/Normativa/Normas/nrm_texto_completo.aspx?param1=NRTC&amp;nValor1=1&amp;nValor2=56990&amp;nValor3=62528&amp;strTipM=TC</w:t>
        </w:r>
      </w:hyperlink>
    </w:p>
    <w:p w14:paraId="5C074625" w14:textId="77777777" w:rsidR="00317E86" w:rsidRPr="009F5B4E" w:rsidRDefault="00317E86" w:rsidP="003F0E3F">
      <w:pPr>
        <w:pStyle w:val="Maintext"/>
        <w:suppressAutoHyphens w:val="0"/>
        <w:spacing w:before="0" w:after="0" w:line="240" w:lineRule="auto"/>
        <w:ind w:left="709" w:hanging="720"/>
        <w:rPr>
          <w:rFonts w:ascii="Times New Roman" w:hAnsi="Times New Roman"/>
          <w:color w:val="auto"/>
          <w:sz w:val="24"/>
          <w:szCs w:val="24"/>
        </w:rPr>
      </w:pPr>
    </w:p>
    <w:p w14:paraId="55D3CE51" w14:textId="2D32A759" w:rsidR="000C0826" w:rsidRPr="009F5B4E" w:rsidRDefault="000C0826" w:rsidP="003F0E3F">
      <w:pPr>
        <w:pStyle w:val="Maintext"/>
        <w:suppressAutoHyphens w:val="0"/>
        <w:spacing w:before="0" w:after="0" w:line="240" w:lineRule="auto"/>
        <w:ind w:left="709" w:hanging="720"/>
        <w:rPr>
          <w:rFonts w:ascii="Times New Roman" w:hAnsi="Times New Roman"/>
          <w:color w:val="auto"/>
          <w:sz w:val="24"/>
          <w:szCs w:val="24"/>
        </w:rPr>
      </w:pPr>
      <w:r w:rsidRPr="000C0826">
        <w:rPr>
          <w:rFonts w:ascii="Times New Roman" w:hAnsi="Times New Roman"/>
          <w:color w:val="auto"/>
          <w:sz w:val="24"/>
          <w:szCs w:val="24"/>
          <w:lang w:val="es-ES"/>
        </w:rPr>
        <w:t>Poder Ejecutivo (</w:t>
      </w:r>
      <w:r w:rsidR="00B37E35">
        <w:rPr>
          <w:rFonts w:ascii="Times New Roman" w:hAnsi="Times New Roman"/>
          <w:color w:val="auto"/>
          <w:sz w:val="24"/>
          <w:szCs w:val="24"/>
          <w:lang w:val="es-ES"/>
        </w:rPr>
        <w:t xml:space="preserve">marzo, </w:t>
      </w:r>
      <w:r w:rsidRPr="000C0826">
        <w:rPr>
          <w:rFonts w:ascii="Times New Roman" w:hAnsi="Times New Roman"/>
          <w:color w:val="auto"/>
          <w:sz w:val="24"/>
          <w:szCs w:val="24"/>
          <w:lang w:val="es-ES"/>
        </w:rPr>
        <w:t xml:space="preserve">2008). </w:t>
      </w:r>
      <w:r w:rsidR="00C67BA3" w:rsidRPr="00C67BA3">
        <w:rPr>
          <w:rFonts w:ascii="Times New Roman" w:hAnsi="Times New Roman"/>
          <w:color w:val="auto"/>
          <w:sz w:val="24"/>
          <w:szCs w:val="24"/>
          <w:lang w:val="es-ES"/>
        </w:rPr>
        <w:t>Decreto Ejecutivo 3</w:t>
      </w:r>
      <w:r w:rsidR="00C67BA3">
        <w:rPr>
          <w:rFonts w:ascii="Times New Roman" w:hAnsi="Times New Roman"/>
          <w:color w:val="auto"/>
          <w:sz w:val="24"/>
          <w:szCs w:val="24"/>
          <w:lang w:val="es-ES"/>
        </w:rPr>
        <w:t xml:space="preserve">4433. </w:t>
      </w:r>
      <w:r w:rsidRPr="000C0826">
        <w:rPr>
          <w:rFonts w:ascii="Times New Roman" w:hAnsi="Times New Roman"/>
          <w:color w:val="auto"/>
          <w:sz w:val="24"/>
          <w:szCs w:val="24"/>
          <w:lang w:val="es-ES"/>
        </w:rPr>
        <w:t>Reglamento de La Ley de Biodiversidad.</w:t>
      </w:r>
      <w:r w:rsidR="002601F8">
        <w:rPr>
          <w:rFonts w:ascii="Times New Roman" w:hAnsi="Times New Roman"/>
          <w:color w:val="auto"/>
          <w:sz w:val="24"/>
          <w:szCs w:val="24"/>
          <w:lang w:val="es-ES"/>
        </w:rPr>
        <w:t xml:space="preserve"> </w:t>
      </w:r>
      <w:hyperlink r:id="rId39" w:history="1">
        <w:r w:rsidR="002601F8" w:rsidRPr="009F5B4E">
          <w:rPr>
            <w:rStyle w:val="Hipervnculo"/>
            <w:rFonts w:ascii="Times New Roman" w:hAnsi="Times New Roman"/>
            <w:sz w:val="24"/>
            <w:szCs w:val="24"/>
          </w:rPr>
          <w:t>http://www.pgrweb.go.cr/scij/Busqueda/Normativa/Normas/nrm_texto_completo.aspx?param1=NRTC&amp;nValor1=1&amp;nValor2=83217&amp;nValor3=109069&amp;strTipM=TC</w:t>
        </w:r>
      </w:hyperlink>
    </w:p>
    <w:p w14:paraId="1E0D1E84" w14:textId="77777777" w:rsidR="000C0826" w:rsidRPr="009F5B4E" w:rsidRDefault="000C0826" w:rsidP="003F0E3F">
      <w:pPr>
        <w:pStyle w:val="Maintext"/>
        <w:suppressAutoHyphens w:val="0"/>
        <w:spacing w:before="0" w:after="0" w:line="240" w:lineRule="auto"/>
        <w:ind w:left="709" w:hanging="720"/>
        <w:rPr>
          <w:rFonts w:ascii="Times New Roman" w:hAnsi="Times New Roman"/>
          <w:color w:val="auto"/>
          <w:sz w:val="24"/>
          <w:szCs w:val="24"/>
        </w:rPr>
      </w:pPr>
    </w:p>
    <w:p w14:paraId="5FD1DC13" w14:textId="62DE47E0" w:rsidR="00317E86" w:rsidRPr="009F5B4E" w:rsidRDefault="00317E86" w:rsidP="003F0E3F">
      <w:pPr>
        <w:pStyle w:val="Maintext"/>
        <w:suppressAutoHyphens w:val="0"/>
        <w:spacing w:before="0" w:after="0" w:line="240" w:lineRule="auto"/>
        <w:ind w:left="709" w:hanging="72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es-ES"/>
        </w:rPr>
        <w:lastRenderedPageBreak/>
        <w:t xml:space="preserve">Poder Ejecutivo (agosto, 2020). Decreto Ejecutivo </w:t>
      </w:r>
      <w:r w:rsidR="005A1CDB">
        <w:rPr>
          <w:rFonts w:ascii="Times New Roman" w:hAnsi="Times New Roman"/>
          <w:color w:val="auto"/>
          <w:sz w:val="24"/>
          <w:szCs w:val="24"/>
          <w:lang w:val="es-ES"/>
        </w:rPr>
        <w:t>42582, Reglamento de las</w:t>
      </w:r>
      <w:r w:rsidRPr="00317E86">
        <w:rPr>
          <w:rFonts w:ascii="Times New Roman" w:hAnsi="Times New Roman"/>
          <w:color w:val="auto"/>
          <w:sz w:val="24"/>
          <w:szCs w:val="24"/>
          <w:lang w:val="es-ES"/>
        </w:rPr>
        <w:t xml:space="preserve"> Asociaciones Administradoras de Sistemas de Acueductos y Alcantarillados comunales</w:t>
      </w:r>
      <w:r w:rsidR="005A1CDB">
        <w:rPr>
          <w:rFonts w:ascii="Times New Roman" w:hAnsi="Times New Roman"/>
          <w:color w:val="auto"/>
          <w:sz w:val="24"/>
          <w:szCs w:val="24"/>
          <w:lang w:val="es-ES"/>
        </w:rPr>
        <w:t>.</w:t>
      </w:r>
      <w:r w:rsidR="00185F39">
        <w:rPr>
          <w:rFonts w:ascii="Times New Roman" w:hAnsi="Times New Roman"/>
          <w:color w:val="auto"/>
          <w:sz w:val="24"/>
          <w:szCs w:val="24"/>
          <w:lang w:val="es-ES"/>
        </w:rPr>
        <w:t xml:space="preserve"> </w:t>
      </w:r>
      <w:hyperlink r:id="rId40" w:history="1">
        <w:r w:rsidR="00185F39" w:rsidRPr="009F5B4E">
          <w:rPr>
            <w:rStyle w:val="Hipervnculo"/>
            <w:rFonts w:ascii="Times New Roman" w:hAnsi="Times New Roman"/>
            <w:sz w:val="24"/>
            <w:szCs w:val="24"/>
          </w:rPr>
          <w:t>http://www.pgrweb.go.cr/scij/Busqueda/Normativa/Normas/nrm_texto_completo.aspx?param1=NRTC&amp;nValor1=1&amp;nValor2=92344&amp;nValor3=122228&amp;strTipM=TC</w:t>
        </w:r>
      </w:hyperlink>
      <w:r w:rsidR="005A1CDB" w:rsidRPr="009F5B4E">
        <w:t xml:space="preserve"> </w:t>
      </w:r>
    </w:p>
    <w:p w14:paraId="5B5D8BD0" w14:textId="2EC98501" w:rsidR="00BE37BC" w:rsidRPr="009F5B4E" w:rsidRDefault="00BE37BC" w:rsidP="003F0E3F">
      <w:pPr>
        <w:pStyle w:val="Maintext"/>
        <w:suppressAutoHyphens w:val="0"/>
        <w:spacing w:before="0" w:after="0" w:line="240" w:lineRule="auto"/>
        <w:ind w:left="709" w:hanging="720"/>
        <w:rPr>
          <w:rFonts w:ascii="Times New Roman" w:hAnsi="Times New Roman"/>
          <w:color w:val="auto"/>
          <w:sz w:val="24"/>
          <w:szCs w:val="24"/>
        </w:rPr>
      </w:pPr>
    </w:p>
    <w:p w14:paraId="11BFCE49" w14:textId="7ED70206" w:rsidR="00E01479" w:rsidRDefault="00E01479" w:rsidP="003F0E3F">
      <w:pPr>
        <w:pStyle w:val="Maintext"/>
        <w:suppressAutoHyphens w:val="0"/>
        <w:spacing w:before="0" w:after="0" w:line="240" w:lineRule="auto"/>
        <w:ind w:left="709" w:hanging="720"/>
        <w:rPr>
          <w:rFonts w:ascii="Times New Roman" w:hAnsi="Times New Roman"/>
          <w:color w:val="auto"/>
          <w:sz w:val="24"/>
          <w:szCs w:val="24"/>
          <w:lang w:val="es-ES"/>
        </w:rPr>
      </w:pPr>
      <w:r w:rsidRPr="004B18DA">
        <w:rPr>
          <w:rFonts w:ascii="Times New Roman" w:hAnsi="Times New Roman"/>
          <w:color w:val="auto"/>
          <w:sz w:val="24"/>
          <w:szCs w:val="24"/>
          <w:lang w:val="es-ES"/>
        </w:rPr>
        <w:t xml:space="preserve">Programa Estado de la Nación </w:t>
      </w:r>
      <w:r w:rsidR="006D66D2" w:rsidRPr="006D66D2">
        <w:rPr>
          <w:rFonts w:ascii="Times New Roman" w:hAnsi="Times New Roman"/>
          <w:color w:val="auto"/>
          <w:sz w:val="24"/>
          <w:szCs w:val="24"/>
          <w:lang w:val="es-ES"/>
        </w:rPr>
        <w:t>[</w:t>
      </w:r>
      <w:r w:rsidR="006D66D2">
        <w:rPr>
          <w:rFonts w:ascii="Times New Roman" w:hAnsi="Times New Roman"/>
          <w:color w:val="auto"/>
          <w:sz w:val="24"/>
          <w:szCs w:val="24"/>
          <w:lang w:val="es-ES"/>
        </w:rPr>
        <w:t>PEN</w:t>
      </w:r>
      <w:r w:rsidR="006D66D2" w:rsidRPr="006D66D2">
        <w:rPr>
          <w:rFonts w:ascii="Times New Roman" w:hAnsi="Times New Roman"/>
          <w:color w:val="auto"/>
          <w:sz w:val="24"/>
          <w:szCs w:val="24"/>
          <w:lang w:val="es-ES"/>
        </w:rPr>
        <w:t>]</w:t>
      </w:r>
      <w:r w:rsidR="006D66D2">
        <w:rPr>
          <w:rFonts w:ascii="Times New Roman" w:hAnsi="Times New Roman"/>
          <w:color w:val="auto"/>
          <w:sz w:val="24"/>
          <w:szCs w:val="24"/>
          <w:lang w:val="es-ES"/>
        </w:rPr>
        <w:t xml:space="preserve">. </w:t>
      </w:r>
      <w:r w:rsidR="000F0857">
        <w:rPr>
          <w:rFonts w:ascii="Times New Roman" w:hAnsi="Times New Roman"/>
          <w:color w:val="auto"/>
          <w:sz w:val="24"/>
          <w:szCs w:val="24"/>
          <w:lang w:val="es-ES"/>
        </w:rPr>
        <w:t>(</w:t>
      </w:r>
      <w:r w:rsidRPr="004B18DA">
        <w:rPr>
          <w:rFonts w:ascii="Times New Roman" w:hAnsi="Times New Roman"/>
          <w:color w:val="auto"/>
          <w:sz w:val="24"/>
          <w:szCs w:val="24"/>
          <w:lang w:val="es-ES"/>
        </w:rPr>
        <w:t>2020</w:t>
      </w:r>
      <w:r w:rsidR="000F0857">
        <w:rPr>
          <w:rFonts w:ascii="Times New Roman" w:hAnsi="Times New Roman"/>
          <w:color w:val="auto"/>
          <w:sz w:val="24"/>
          <w:szCs w:val="24"/>
          <w:lang w:val="es-ES"/>
        </w:rPr>
        <w:t>)</w:t>
      </w:r>
      <w:r w:rsidRPr="004B18DA">
        <w:rPr>
          <w:rFonts w:ascii="Times New Roman" w:hAnsi="Times New Roman"/>
          <w:color w:val="auto"/>
          <w:sz w:val="24"/>
          <w:szCs w:val="24"/>
          <w:lang w:val="es-ES"/>
        </w:rPr>
        <w:t>. Informe del Estado de la Nación. Consejo Nacional de Rectores.</w:t>
      </w:r>
      <w:r w:rsidR="007601C0">
        <w:rPr>
          <w:rFonts w:ascii="Times New Roman" w:hAnsi="Times New Roman"/>
          <w:color w:val="auto"/>
          <w:sz w:val="24"/>
          <w:szCs w:val="24"/>
          <w:lang w:val="es-ES"/>
        </w:rPr>
        <w:t xml:space="preserve"> </w:t>
      </w:r>
      <w:hyperlink r:id="rId41" w:history="1">
        <w:r w:rsidR="007601C0" w:rsidRPr="006466AE">
          <w:rPr>
            <w:rStyle w:val="Hipervnculo"/>
            <w:rFonts w:ascii="Times New Roman" w:hAnsi="Times New Roman"/>
            <w:sz w:val="24"/>
            <w:szCs w:val="24"/>
            <w:lang w:val="es-ES"/>
          </w:rPr>
          <w:t>https://repositorio.conare.ac.cr/handle/20.500.12337/7992</w:t>
        </w:r>
      </w:hyperlink>
    </w:p>
    <w:p w14:paraId="43B7CCB2" w14:textId="7D34A486" w:rsidR="00951B00" w:rsidRDefault="00951B00" w:rsidP="003F0E3F">
      <w:pPr>
        <w:pStyle w:val="Maintext"/>
        <w:suppressAutoHyphens w:val="0"/>
        <w:spacing w:before="0" w:after="0" w:line="240" w:lineRule="auto"/>
        <w:ind w:left="709" w:hanging="720"/>
        <w:rPr>
          <w:rFonts w:ascii="Times New Roman" w:hAnsi="Times New Roman"/>
          <w:color w:val="auto"/>
          <w:sz w:val="24"/>
          <w:szCs w:val="24"/>
          <w:lang w:val="es-ES"/>
        </w:rPr>
      </w:pPr>
    </w:p>
    <w:p w14:paraId="67989D0B" w14:textId="53E80FC3" w:rsidR="00951B00" w:rsidRPr="004B18DA" w:rsidRDefault="00951B00" w:rsidP="003F0E3F">
      <w:pPr>
        <w:pStyle w:val="Maintext"/>
        <w:suppressAutoHyphens w:val="0"/>
        <w:spacing w:before="0" w:after="0" w:line="240" w:lineRule="auto"/>
        <w:ind w:left="709" w:hanging="720"/>
        <w:rPr>
          <w:rFonts w:ascii="Times New Roman" w:hAnsi="Times New Roman"/>
          <w:color w:val="auto"/>
          <w:sz w:val="24"/>
          <w:szCs w:val="24"/>
          <w:lang w:val="es-ES"/>
        </w:rPr>
      </w:pPr>
      <w:r w:rsidRPr="00951B00">
        <w:rPr>
          <w:rFonts w:ascii="Times New Roman" w:hAnsi="Times New Roman"/>
          <w:color w:val="auto"/>
          <w:sz w:val="24"/>
          <w:szCs w:val="24"/>
          <w:lang w:val="es-ES"/>
        </w:rPr>
        <w:t>Programa Estado de la Nación</w:t>
      </w:r>
      <w:r w:rsidR="006D66D2">
        <w:rPr>
          <w:rFonts w:ascii="Times New Roman" w:hAnsi="Times New Roman"/>
          <w:color w:val="auto"/>
          <w:sz w:val="24"/>
          <w:szCs w:val="24"/>
          <w:lang w:val="es-ES"/>
        </w:rPr>
        <w:t xml:space="preserve"> </w:t>
      </w:r>
      <w:r w:rsidR="006D66D2" w:rsidRPr="006D66D2">
        <w:rPr>
          <w:rFonts w:ascii="Times New Roman" w:hAnsi="Times New Roman"/>
          <w:color w:val="auto"/>
          <w:sz w:val="24"/>
          <w:szCs w:val="24"/>
          <w:lang w:val="es-ES"/>
        </w:rPr>
        <w:t xml:space="preserve">[PEN]. </w:t>
      </w:r>
      <w:r w:rsidR="000F0857">
        <w:rPr>
          <w:rFonts w:ascii="Times New Roman" w:hAnsi="Times New Roman"/>
          <w:color w:val="auto"/>
          <w:sz w:val="24"/>
          <w:szCs w:val="24"/>
          <w:lang w:val="es-ES"/>
        </w:rPr>
        <w:t>(</w:t>
      </w:r>
      <w:r w:rsidRPr="00951B00">
        <w:rPr>
          <w:rFonts w:ascii="Times New Roman" w:hAnsi="Times New Roman"/>
          <w:color w:val="auto"/>
          <w:sz w:val="24"/>
          <w:szCs w:val="24"/>
          <w:lang w:val="es-ES"/>
        </w:rPr>
        <w:t>2021</w:t>
      </w:r>
      <w:r w:rsidR="000F0857">
        <w:rPr>
          <w:rFonts w:ascii="Times New Roman" w:hAnsi="Times New Roman"/>
          <w:color w:val="auto"/>
          <w:sz w:val="24"/>
          <w:szCs w:val="24"/>
          <w:lang w:val="es-ES"/>
        </w:rPr>
        <w:t>)</w:t>
      </w:r>
      <w:r w:rsidRPr="00951B00">
        <w:rPr>
          <w:rFonts w:ascii="Times New Roman" w:hAnsi="Times New Roman"/>
          <w:color w:val="auto"/>
          <w:sz w:val="24"/>
          <w:szCs w:val="24"/>
          <w:lang w:val="es-ES"/>
        </w:rPr>
        <w:t xml:space="preserve">. Informe del Estado de la Región 2021. </w:t>
      </w:r>
      <w:r w:rsidR="00DE78E4" w:rsidRPr="00DE78E4">
        <w:rPr>
          <w:rFonts w:ascii="Times New Roman" w:hAnsi="Times New Roman"/>
          <w:color w:val="auto"/>
          <w:sz w:val="24"/>
          <w:szCs w:val="24"/>
          <w:lang w:val="es-ES"/>
        </w:rPr>
        <w:t xml:space="preserve">Consejo </w:t>
      </w:r>
      <w:hyperlink r:id="rId42" w:history="1">
        <w:r w:rsidR="00DE78E4" w:rsidRPr="00D706A3">
          <w:rPr>
            <w:rStyle w:val="Hipervnculo"/>
            <w:rFonts w:ascii="Times New Roman" w:hAnsi="Times New Roman"/>
            <w:sz w:val="24"/>
            <w:szCs w:val="24"/>
            <w:lang w:val="es-ES"/>
          </w:rPr>
          <w:t>Nacional de Rectores.</w:t>
        </w:r>
        <w:r w:rsidR="00D706A3" w:rsidRPr="00D706A3">
          <w:rPr>
            <w:rStyle w:val="Hipervnculo"/>
            <w:rFonts w:ascii="Times New Roman" w:hAnsi="Times New Roman"/>
            <w:sz w:val="24"/>
            <w:szCs w:val="24"/>
            <w:lang w:val="es-ES"/>
          </w:rPr>
          <w:t xml:space="preserve"> https://repositorio.conare.ac.cr/handle/20.500.12337/8115</w:t>
        </w:r>
      </w:hyperlink>
    </w:p>
    <w:p w14:paraId="5CA4E7C5" w14:textId="77777777" w:rsidR="00C95831" w:rsidRPr="004B18DA" w:rsidRDefault="00C95831" w:rsidP="003F0E3F">
      <w:pPr>
        <w:pStyle w:val="Maintext"/>
        <w:suppressAutoHyphens w:val="0"/>
        <w:spacing w:before="0" w:after="0" w:line="240" w:lineRule="auto"/>
        <w:ind w:left="709" w:hanging="720"/>
        <w:rPr>
          <w:rFonts w:ascii="Times New Roman" w:hAnsi="Times New Roman"/>
          <w:color w:val="auto"/>
          <w:sz w:val="24"/>
          <w:szCs w:val="24"/>
          <w:lang w:val="es-ES"/>
        </w:rPr>
      </w:pPr>
    </w:p>
    <w:p w14:paraId="065981F1" w14:textId="47C2200F" w:rsidR="00E01479" w:rsidRPr="009F5B4E" w:rsidRDefault="00E01479" w:rsidP="003F0E3F">
      <w:pPr>
        <w:pStyle w:val="Maintext"/>
        <w:suppressAutoHyphens w:val="0"/>
        <w:spacing w:before="0" w:after="0" w:line="240" w:lineRule="auto"/>
        <w:ind w:left="709" w:hanging="720"/>
        <w:rPr>
          <w:rFonts w:ascii="Times New Roman" w:hAnsi="Times New Roman"/>
          <w:color w:val="auto"/>
          <w:sz w:val="24"/>
          <w:szCs w:val="24"/>
        </w:rPr>
      </w:pPr>
      <w:r w:rsidRPr="00EA1E6B">
        <w:rPr>
          <w:rFonts w:ascii="Times New Roman" w:hAnsi="Times New Roman"/>
          <w:color w:val="auto"/>
          <w:sz w:val="24"/>
          <w:szCs w:val="24"/>
          <w:lang w:val="es-ES"/>
        </w:rPr>
        <w:t>Sistema Nacional de Áreas de Conservación</w:t>
      </w:r>
      <w:r w:rsidR="00C266AC" w:rsidRPr="00EA1E6B">
        <w:rPr>
          <w:rFonts w:ascii="Times New Roman" w:hAnsi="Times New Roman"/>
          <w:color w:val="auto"/>
          <w:sz w:val="24"/>
          <w:szCs w:val="24"/>
          <w:lang w:val="es-ES"/>
        </w:rPr>
        <w:t xml:space="preserve"> </w:t>
      </w:r>
      <w:r w:rsidR="008D33E1" w:rsidRPr="00EA1E6B">
        <w:rPr>
          <w:rFonts w:ascii="Times New Roman" w:hAnsi="Times New Roman"/>
          <w:color w:val="auto"/>
          <w:sz w:val="24"/>
          <w:szCs w:val="24"/>
          <w:lang w:val="es-ES"/>
        </w:rPr>
        <w:t xml:space="preserve">[SINAC]. </w:t>
      </w:r>
      <w:r w:rsidR="000F0857">
        <w:rPr>
          <w:rFonts w:ascii="Times New Roman" w:hAnsi="Times New Roman"/>
          <w:color w:val="auto"/>
          <w:sz w:val="24"/>
          <w:szCs w:val="24"/>
          <w:lang w:val="es-ES"/>
        </w:rPr>
        <w:t>(</w:t>
      </w:r>
      <w:r w:rsidR="00141104" w:rsidRPr="00EA1E6B">
        <w:rPr>
          <w:rFonts w:ascii="Times New Roman" w:hAnsi="Times New Roman"/>
          <w:color w:val="auto"/>
          <w:sz w:val="24"/>
          <w:szCs w:val="24"/>
          <w:lang w:val="es-ES"/>
        </w:rPr>
        <w:t>2</w:t>
      </w:r>
      <w:r w:rsidRPr="00EA1E6B">
        <w:rPr>
          <w:rFonts w:ascii="Times New Roman" w:hAnsi="Times New Roman"/>
          <w:color w:val="auto"/>
          <w:sz w:val="24"/>
          <w:szCs w:val="24"/>
          <w:lang w:val="es-ES"/>
        </w:rPr>
        <w:t>015</w:t>
      </w:r>
      <w:r w:rsidR="000F0857">
        <w:rPr>
          <w:rFonts w:ascii="Times New Roman" w:hAnsi="Times New Roman"/>
          <w:color w:val="auto"/>
          <w:sz w:val="24"/>
          <w:szCs w:val="24"/>
          <w:lang w:val="es-ES"/>
        </w:rPr>
        <w:t>)</w:t>
      </w:r>
      <w:r w:rsidRPr="00EA1E6B">
        <w:rPr>
          <w:rFonts w:ascii="Times New Roman" w:hAnsi="Times New Roman"/>
          <w:noProof/>
          <w:color w:val="auto"/>
          <w:sz w:val="24"/>
          <w:szCs w:val="24"/>
          <w:lang w:val="es-ES_tradnl"/>
        </w:rPr>
        <w:t xml:space="preserve">. </w:t>
      </w:r>
      <w:r w:rsidRPr="00EA1E6B">
        <w:rPr>
          <w:rFonts w:ascii="Times New Roman" w:hAnsi="Times New Roman"/>
          <w:color w:val="auto"/>
          <w:sz w:val="24"/>
          <w:szCs w:val="24"/>
          <w:lang w:val="es-ES"/>
        </w:rPr>
        <w:t>Plan de Manejo de la Reserva Biológica Cerro Vueltas.</w:t>
      </w:r>
      <w:r w:rsidR="003138ED">
        <w:rPr>
          <w:rFonts w:ascii="Times New Roman" w:hAnsi="Times New Roman"/>
          <w:color w:val="auto"/>
          <w:sz w:val="24"/>
          <w:szCs w:val="24"/>
          <w:lang w:val="es-ES"/>
        </w:rPr>
        <w:t xml:space="preserve"> </w:t>
      </w:r>
      <w:hyperlink r:id="rId43" w:history="1">
        <w:r w:rsidR="003138ED" w:rsidRPr="009F5B4E">
          <w:rPr>
            <w:rStyle w:val="Hipervnculo"/>
            <w:rFonts w:ascii="Times New Roman" w:hAnsi="Times New Roman"/>
            <w:sz w:val="24"/>
            <w:szCs w:val="24"/>
          </w:rPr>
          <w:t>https://www.sinac.go.cr/ES/planmanejo/Plan%20Manejo%20ACC/Reserva%20Biol%C3%B3gica%20Cerro%20Vueltas%20(2015).pdf</w:t>
        </w:r>
      </w:hyperlink>
    </w:p>
    <w:p w14:paraId="1B3482B7" w14:textId="77777777" w:rsidR="00C95831" w:rsidRPr="009F5B4E" w:rsidRDefault="00C95831" w:rsidP="003F0E3F">
      <w:pPr>
        <w:pStyle w:val="Maintext"/>
        <w:suppressAutoHyphens w:val="0"/>
        <w:spacing w:before="0" w:after="0" w:line="240" w:lineRule="auto"/>
        <w:ind w:left="709" w:hanging="720"/>
        <w:rPr>
          <w:rFonts w:ascii="Times New Roman" w:hAnsi="Times New Roman"/>
          <w:color w:val="auto"/>
          <w:sz w:val="24"/>
          <w:szCs w:val="24"/>
        </w:rPr>
      </w:pPr>
    </w:p>
    <w:p w14:paraId="32DAAF9A" w14:textId="38F2DF6C" w:rsidR="00E01479" w:rsidRPr="009F5B4E" w:rsidRDefault="00E01479" w:rsidP="003F0E3F">
      <w:pPr>
        <w:pStyle w:val="Maintext"/>
        <w:suppressAutoHyphens w:val="0"/>
        <w:spacing w:before="0" w:after="0" w:line="240" w:lineRule="auto"/>
        <w:ind w:left="709" w:hanging="720"/>
        <w:rPr>
          <w:rFonts w:ascii="Times New Roman" w:hAnsi="Times New Roman"/>
          <w:color w:val="auto"/>
          <w:sz w:val="24"/>
          <w:szCs w:val="24"/>
        </w:rPr>
      </w:pPr>
      <w:r w:rsidRPr="00EA1E6B">
        <w:rPr>
          <w:rFonts w:ascii="Times New Roman" w:hAnsi="Times New Roman"/>
          <w:color w:val="auto"/>
          <w:sz w:val="24"/>
          <w:szCs w:val="24"/>
          <w:lang w:val="es-ES"/>
        </w:rPr>
        <w:t>Sistema Nacional de Áreas de Conservación</w:t>
      </w:r>
      <w:r w:rsidR="0010036B" w:rsidRPr="00EA1E6B">
        <w:rPr>
          <w:rFonts w:ascii="Times New Roman" w:hAnsi="Times New Roman"/>
          <w:color w:val="auto"/>
          <w:sz w:val="24"/>
          <w:szCs w:val="24"/>
          <w:lang w:val="es-ES"/>
        </w:rPr>
        <w:t xml:space="preserve"> [SINAC]. </w:t>
      </w:r>
      <w:r w:rsidR="000F0857">
        <w:rPr>
          <w:rFonts w:ascii="Times New Roman" w:hAnsi="Times New Roman"/>
          <w:color w:val="auto"/>
          <w:sz w:val="24"/>
          <w:szCs w:val="24"/>
          <w:lang w:val="es-ES"/>
        </w:rPr>
        <w:t>(</w:t>
      </w:r>
      <w:r w:rsidR="008D33E1" w:rsidRPr="00EA1E6B">
        <w:rPr>
          <w:rFonts w:ascii="Times New Roman" w:hAnsi="Times New Roman"/>
          <w:color w:val="auto"/>
          <w:sz w:val="24"/>
          <w:szCs w:val="24"/>
          <w:lang w:val="es-ES"/>
        </w:rPr>
        <w:t>2</w:t>
      </w:r>
      <w:r w:rsidR="0010036B" w:rsidRPr="00EA1E6B">
        <w:rPr>
          <w:rFonts w:ascii="Times New Roman" w:hAnsi="Times New Roman"/>
          <w:color w:val="auto"/>
          <w:sz w:val="24"/>
          <w:szCs w:val="24"/>
          <w:lang w:val="es-ES"/>
        </w:rPr>
        <w:t>017</w:t>
      </w:r>
      <w:r w:rsidR="000F0857">
        <w:rPr>
          <w:rFonts w:ascii="Times New Roman" w:hAnsi="Times New Roman"/>
          <w:color w:val="auto"/>
          <w:sz w:val="24"/>
          <w:szCs w:val="24"/>
          <w:lang w:val="es-ES"/>
        </w:rPr>
        <w:t>)</w:t>
      </w:r>
      <w:r w:rsidR="0010036B" w:rsidRPr="00EA1E6B">
        <w:rPr>
          <w:rFonts w:ascii="Times New Roman" w:hAnsi="Times New Roman"/>
          <w:color w:val="auto"/>
          <w:sz w:val="24"/>
          <w:szCs w:val="24"/>
          <w:lang w:val="es-ES"/>
        </w:rPr>
        <w:t xml:space="preserve">. </w:t>
      </w:r>
      <w:r w:rsidRPr="00EA1E6B">
        <w:rPr>
          <w:rFonts w:ascii="Times New Roman" w:hAnsi="Times New Roman"/>
          <w:color w:val="auto"/>
          <w:sz w:val="24"/>
          <w:szCs w:val="24"/>
          <w:lang w:val="es-ES"/>
        </w:rPr>
        <w:t>Plan General de Manejo del Parque Nacional Los Quetzales.</w:t>
      </w:r>
      <w:r w:rsidR="00AF5CBE">
        <w:rPr>
          <w:rFonts w:ascii="Times New Roman" w:hAnsi="Times New Roman"/>
          <w:color w:val="auto"/>
          <w:sz w:val="24"/>
          <w:szCs w:val="24"/>
          <w:lang w:val="es-ES"/>
        </w:rPr>
        <w:t xml:space="preserve"> </w:t>
      </w:r>
      <w:hyperlink r:id="rId44" w:history="1">
        <w:r w:rsidR="00AF5CBE" w:rsidRPr="009F5B4E">
          <w:rPr>
            <w:rStyle w:val="Hipervnculo"/>
            <w:rFonts w:ascii="Times New Roman" w:hAnsi="Times New Roman"/>
            <w:sz w:val="24"/>
            <w:szCs w:val="24"/>
          </w:rPr>
          <w:t>https://www.sinac.go.cr/ES/planmanejo/Plan%20Manejo%20ACC/PN%20Los%20Quetzales%20(2018)/Plan%20General%20de%20Manejo%20Los%20Quetzales%20(2018).pdf</w:t>
        </w:r>
      </w:hyperlink>
    </w:p>
    <w:p w14:paraId="0BD4FAB4" w14:textId="77777777" w:rsidR="00C95831" w:rsidRPr="009F5B4E" w:rsidRDefault="00C95831" w:rsidP="003F0E3F">
      <w:pPr>
        <w:pStyle w:val="Maintext"/>
        <w:suppressAutoHyphens w:val="0"/>
        <w:spacing w:before="0" w:after="0" w:line="240" w:lineRule="auto"/>
        <w:ind w:left="709" w:hanging="720"/>
        <w:rPr>
          <w:rFonts w:ascii="Times New Roman" w:hAnsi="Times New Roman"/>
          <w:color w:val="auto"/>
          <w:sz w:val="24"/>
          <w:szCs w:val="24"/>
        </w:rPr>
      </w:pPr>
    </w:p>
    <w:p w14:paraId="34C48787" w14:textId="2A0C892A" w:rsidR="00012558" w:rsidRPr="00EA1E6B" w:rsidRDefault="00012558" w:rsidP="003F0E3F">
      <w:pPr>
        <w:pStyle w:val="Maintext"/>
        <w:suppressAutoHyphens w:val="0"/>
        <w:spacing w:before="0" w:after="0" w:line="240" w:lineRule="auto"/>
        <w:ind w:left="709" w:hanging="720"/>
        <w:rPr>
          <w:rFonts w:ascii="Times New Roman" w:hAnsi="Times New Roman"/>
          <w:color w:val="auto"/>
          <w:sz w:val="24"/>
          <w:szCs w:val="24"/>
          <w:lang w:val="en-US"/>
        </w:rPr>
      </w:pPr>
      <w:r w:rsidRPr="00EA1E6B">
        <w:rPr>
          <w:rFonts w:ascii="Times New Roman" w:hAnsi="Times New Roman"/>
          <w:color w:val="auto"/>
          <w:sz w:val="24"/>
          <w:szCs w:val="24"/>
          <w:lang w:val="es-ES"/>
        </w:rPr>
        <w:t>Sistema Nacional de Áreas de Conservación</w:t>
      </w:r>
      <w:r w:rsidR="0010036B" w:rsidRPr="00EA1E6B">
        <w:rPr>
          <w:rFonts w:ascii="Times New Roman" w:hAnsi="Times New Roman"/>
          <w:color w:val="auto"/>
          <w:sz w:val="24"/>
          <w:szCs w:val="24"/>
          <w:lang w:val="es-ES"/>
        </w:rPr>
        <w:t xml:space="preserve"> [SINAC]. </w:t>
      </w:r>
      <w:r w:rsidR="000F0857">
        <w:rPr>
          <w:rFonts w:ascii="Times New Roman" w:hAnsi="Times New Roman"/>
          <w:color w:val="auto"/>
          <w:sz w:val="24"/>
          <w:szCs w:val="24"/>
          <w:lang w:val="es-ES"/>
        </w:rPr>
        <w:t>(</w:t>
      </w:r>
      <w:r w:rsidR="008D33E1" w:rsidRPr="00EA1E6B">
        <w:rPr>
          <w:rFonts w:ascii="Times New Roman" w:hAnsi="Times New Roman"/>
          <w:color w:val="auto"/>
          <w:sz w:val="24"/>
          <w:szCs w:val="24"/>
          <w:lang w:val="es-ES"/>
        </w:rPr>
        <w:t>2</w:t>
      </w:r>
      <w:r w:rsidR="0010036B" w:rsidRPr="00EA1E6B">
        <w:rPr>
          <w:rFonts w:ascii="Times New Roman" w:hAnsi="Times New Roman"/>
          <w:color w:val="auto"/>
          <w:sz w:val="24"/>
          <w:szCs w:val="24"/>
          <w:lang w:val="es-ES"/>
        </w:rPr>
        <w:t>020</w:t>
      </w:r>
      <w:r w:rsidR="000F0857">
        <w:rPr>
          <w:rFonts w:ascii="Times New Roman" w:hAnsi="Times New Roman"/>
          <w:color w:val="auto"/>
          <w:sz w:val="24"/>
          <w:szCs w:val="24"/>
          <w:lang w:val="es-ES"/>
        </w:rPr>
        <w:t>)</w:t>
      </w:r>
      <w:r w:rsidR="0010036B" w:rsidRPr="00EA1E6B">
        <w:rPr>
          <w:rFonts w:ascii="Times New Roman" w:hAnsi="Times New Roman"/>
          <w:color w:val="auto"/>
          <w:sz w:val="24"/>
          <w:szCs w:val="24"/>
          <w:lang w:val="es-ES"/>
        </w:rPr>
        <w:t xml:space="preserve">. </w:t>
      </w:r>
      <w:r w:rsidR="00817017" w:rsidRPr="00EA1E6B">
        <w:rPr>
          <w:rFonts w:ascii="Times New Roman" w:hAnsi="Times New Roman"/>
          <w:color w:val="auto"/>
          <w:sz w:val="24"/>
          <w:szCs w:val="24"/>
          <w:lang w:val="es-ES"/>
        </w:rPr>
        <w:t>Control de á</w:t>
      </w:r>
      <w:r w:rsidRPr="00EA1E6B">
        <w:rPr>
          <w:rFonts w:ascii="Times New Roman" w:hAnsi="Times New Roman"/>
          <w:color w:val="auto"/>
          <w:sz w:val="24"/>
          <w:szCs w:val="24"/>
          <w:lang w:val="es-ES"/>
        </w:rPr>
        <w:t>reas silvestres protegidas por categoría de manejo.</w:t>
      </w:r>
      <w:r w:rsidR="00817017" w:rsidRPr="00EA1E6B">
        <w:rPr>
          <w:rFonts w:ascii="Times New Roman" w:hAnsi="Times New Roman"/>
          <w:color w:val="auto"/>
          <w:sz w:val="24"/>
          <w:szCs w:val="24"/>
          <w:lang w:val="es-ES"/>
        </w:rPr>
        <w:t xml:space="preserve"> </w:t>
      </w:r>
      <w:hyperlink r:id="rId45" w:history="1">
        <w:r w:rsidR="000E293F" w:rsidRPr="00EA1E6B">
          <w:rPr>
            <w:rStyle w:val="Hipervnculo"/>
            <w:rFonts w:ascii="Times New Roman" w:hAnsi="Times New Roman"/>
            <w:sz w:val="24"/>
            <w:szCs w:val="24"/>
            <w:lang w:val="en-US"/>
          </w:rPr>
          <w:t>http://www.sinac.go.cr/ES/asp</w:t>
        </w:r>
      </w:hyperlink>
      <w:r w:rsidR="000E293F" w:rsidRPr="00EA1E6B">
        <w:rPr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</w:p>
    <w:p w14:paraId="7786A91B" w14:textId="04125597" w:rsidR="00E30741" w:rsidRPr="00EA1E6B" w:rsidRDefault="00E30741" w:rsidP="003F0E3F">
      <w:pPr>
        <w:pStyle w:val="Maintext"/>
        <w:suppressAutoHyphens w:val="0"/>
        <w:spacing w:before="0" w:after="0" w:line="240" w:lineRule="auto"/>
        <w:ind w:left="709" w:hanging="720"/>
        <w:rPr>
          <w:rFonts w:ascii="Times New Roman" w:hAnsi="Times New Roman"/>
          <w:color w:val="auto"/>
          <w:sz w:val="24"/>
          <w:szCs w:val="24"/>
          <w:lang w:val="en-US"/>
        </w:rPr>
      </w:pPr>
    </w:p>
    <w:p w14:paraId="46AE75AF" w14:textId="152A52AE" w:rsidR="00012558" w:rsidRPr="004B18DA" w:rsidRDefault="00E30741" w:rsidP="003F0E3F">
      <w:pPr>
        <w:pStyle w:val="Maintext"/>
        <w:suppressAutoHyphens w:val="0"/>
        <w:spacing w:before="0" w:after="0" w:line="240" w:lineRule="auto"/>
        <w:ind w:left="709" w:hanging="720"/>
        <w:rPr>
          <w:rFonts w:ascii="Times New Roman" w:hAnsi="Times New Roman"/>
          <w:color w:val="auto"/>
          <w:sz w:val="24"/>
          <w:szCs w:val="24"/>
          <w:lang w:val="en-US"/>
        </w:rPr>
      </w:pPr>
      <w:r w:rsidRPr="00EA1E6B">
        <w:rPr>
          <w:rFonts w:ascii="Times New Roman" w:hAnsi="Times New Roman"/>
          <w:color w:val="auto"/>
          <w:sz w:val="24"/>
          <w:szCs w:val="24"/>
          <w:lang w:val="en-US"/>
        </w:rPr>
        <w:t>U</w:t>
      </w:r>
      <w:r w:rsidR="00D75191" w:rsidRPr="00EA1E6B">
        <w:rPr>
          <w:rFonts w:ascii="Times New Roman" w:hAnsi="Times New Roman"/>
          <w:color w:val="auto"/>
          <w:sz w:val="24"/>
          <w:szCs w:val="24"/>
          <w:lang w:val="en-US"/>
        </w:rPr>
        <w:t xml:space="preserve">nited Nations Environmental </w:t>
      </w:r>
      <w:proofErr w:type="spellStart"/>
      <w:r w:rsidR="00D75191" w:rsidRPr="00EA1E6B">
        <w:rPr>
          <w:rFonts w:ascii="Times New Roman" w:hAnsi="Times New Roman"/>
          <w:color w:val="auto"/>
          <w:sz w:val="24"/>
          <w:szCs w:val="24"/>
          <w:lang w:val="en-US"/>
        </w:rPr>
        <w:t>Programme</w:t>
      </w:r>
      <w:proofErr w:type="spellEnd"/>
      <w:r w:rsidR="00D75191" w:rsidRPr="00EA1E6B">
        <w:rPr>
          <w:rFonts w:ascii="Times New Roman" w:hAnsi="Times New Roman"/>
          <w:color w:val="auto"/>
          <w:sz w:val="24"/>
          <w:szCs w:val="24"/>
          <w:lang w:val="en-US"/>
        </w:rPr>
        <w:t xml:space="preserve"> [UNEP]</w:t>
      </w:r>
      <w:r w:rsidR="00BB3AF5">
        <w:rPr>
          <w:rFonts w:ascii="Times New Roman" w:hAnsi="Times New Roman"/>
          <w:color w:val="auto"/>
          <w:sz w:val="24"/>
          <w:szCs w:val="24"/>
          <w:lang w:val="en-US"/>
        </w:rPr>
        <w:t xml:space="preserve">, </w:t>
      </w:r>
      <w:r w:rsidRPr="00EA1E6B">
        <w:rPr>
          <w:rFonts w:ascii="Times New Roman" w:hAnsi="Times New Roman"/>
          <w:color w:val="auto"/>
          <w:sz w:val="24"/>
          <w:szCs w:val="24"/>
          <w:lang w:val="en-US"/>
        </w:rPr>
        <w:t>W</w:t>
      </w:r>
      <w:r w:rsidR="0085196F" w:rsidRPr="00EA1E6B">
        <w:rPr>
          <w:rFonts w:ascii="Times New Roman" w:hAnsi="Times New Roman"/>
          <w:color w:val="auto"/>
          <w:sz w:val="24"/>
          <w:szCs w:val="24"/>
          <w:lang w:val="en-US"/>
        </w:rPr>
        <w:t>orld Conservation Monitoring Center</w:t>
      </w:r>
      <w:r w:rsidR="00817585" w:rsidRPr="00EA1E6B">
        <w:rPr>
          <w:rFonts w:ascii="Times New Roman" w:hAnsi="Times New Roman"/>
          <w:color w:val="auto"/>
          <w:sz w:val="24"/>
          <w:szCs w:val="24"/>
          <w:lang w:val="en-US"/>
        </w:rPr>
        <w:t xml:space="preserve"> [WCMC]</w:t>
      </w:r>
      <w:r w:rsidR="0085196F" w:rsidRPr="00EA1E6B">
        <w:rPr>
          <w:rFonts w:ascii="Times New Roman" w:hAnsi="Times New Roman"/>
          <w:color w:val="auto"/>
          <w:sz w:val="24"/>
          <w:szCs w:val="24"/>
          <w:lang w:val="en-US"/>
        </w:rPr>
        <w:t xml:space="preserve">, International Union for </w:t>
      </w:r>
      <w:r w:rsidR="00746670" w:rsidRPr="00EA1E6B">
        <w:rPr>
          <w:rFonts w:ascii="Times New Roman" w:hAnsi="Times New Roman"/>
          <w:color w:val="auto"/>
          <w:sz w:val="24"/>
          <w:szCs w:val="24"/>
          <w:lang w:val="en-US"/>
        </w:rPr>
        <w:t xml:space="preserve">Conservation of Nature [IUCN]. </w:t>
      </w:r>
      <w:r w:rsidRPr="00EA1E6B">
        <w:rPr>
          <w:rFonts w:ascii="Times New Roman" w:hAnsi="Times New Roman"/>
          <w:color w:val="auto"/>
          <w:sz w:val="24"/>
          <w:szCs w:val="24"/>
          <w:lang w:val="en-US"/>
        </w:rPr>
        <w:t>2021</w:t>
      </w:r>
      <w:r w:rsidR="00746670" w:rsidRPr="00EA1E6B">
        <w:rPr>
          <w:rFonts w:ascii="Times New Roman" w:hAnsi="Times New Roman"/>
          <w:color w:val="auto"/>
          <w:sz w:val="24"/>
          <w:szCs w:val="24"/>
          <w:lang w:val="en-US"/>
        </w:rPr>
        <w:t>.</w:t>
      </w:r>
      <w:r w:rsidRPr="00EA1E6B">
        <w:rPr>
          <w:rFonts w:ascii="Times New Roman" w:hAnsi="Times New Roman"/>
          <w:color w:val="auto"/>
          <w:sz w:val="24"/>
          <w:szCs w:val="24"/>
          <w:lang w:val="en-US"/>
        </w:rPr>
        <w:t xml:space="preserve"> Protected Planet Report 2020. </w:t>
      </w:r>
      <w:hyperlink r:id="rId46" w:history="1">
        <w:r w:rsidR="00482DAE" w:rsidRPr="00482DAE">
          <w:rPr>
            <w:rStyle w:val="Hipervnculo"/>
            <w:rFonts w:ascii="Times New Roman" w:hAnsi="Times New Roman"/>
            <w:sz w:val="24"/>
            <w:szCs w:val="24"/>
            <w:lang w:val="en-US"/>
          </w:rPr>
          <w:t>https://livereport.protectedplanet.net/</w:t>
        </w:r>
      </w:hyperlink>
    </w:p>
    <w:p w14:paraId="42AB04EB" w14:textId="77777777" w:rsidR="00E30741" w:rsidRPr="004B18DA" w:rsidRDefault="00E30741" w:rsidP="003F0E3F">
      <w:pPr>
        <w:pStyle w:val="Maintext"/>
        <w:suppressAutoHyphens w:val="0"/>
        <w:spacing w:before="0" w:after="0" w:line="240" w:lineRule="auto"/>
        <w:ind w:left="709" w:hanging="720"/>
        <w:rPr>
          <w:rFonts w:ascii="Times New Roman" w:hAnsi="Times New Roman"/>
          <w:color w:val="auto"/>
          <w:sz w:val="24"/>
          <w:szCs w:val="24"/>
          <w:lang w:val="en-US"/>
        </w:rPr>
      </w:pPr>
    </w:p>
    <w:p w14:paraId="0A8F7181" w14:textId="39B62F68" w:rsidR="00E01479" w:rsidRPr="004B18DA" w:rsidRDefault="00E01479" w:rsidP="003F0E3F">
      <w:pPr>
        <w:pStyle w:val="Maintext"/>
        <w:suppressAutoHyphens w:val="0"/>
        <w:spacing w:before="0" w:after="0" w:line="240" w:lineRule="auto"/>
        <w:ind w:left="709" w:hanging="720"/>
        <w:rPr>
          <w:rFonts w:ascii="Times New Roman" w:hAnsi="Times New Roman"/>
          <w:color w:val="auto"/>
          <w:sz w:val="24"/>
          <w:szCs w:val="24"/>
          <w:lang w:val="en-US"/>
        </w:rPr>
      </w:pPr>
      <w:r w:rsidRPr="004B18DA">
        <w:rPr>
          <w:rFonts w:ascii="Times New Roman" w:hAnsi="Times New Roman"/>
          <w:color w:val="auto"/>
          <w:sz w:val="24"/>
          <w:szCs w:val="24"/>
          <w:lang w:val="en-US"/>
        </w:rPr>
        <w:t>Wasse</w:t>
      </w:r>
      <w:r w:rsidR="00C30844">
        <w:rPr>
          <w:rFonts w:ascii="Times New Roman" w:hAnsi="Times New Roman"/>
          <w:color w:val="auto"/>
          <w:sz w:val="24"/>
          <w:szCs w:val="24"/>
          <w:lang w:val="en-US"/>
        </w:rPr>
        <w:t>e</w:t>
      </w:r>
      <w:r w:rsidRPr="004B18DA">
        <w:rPr>
          <w:rFonts w:ascii="Times New Roman" w:hAnsi="Times New Roman"/>
          <w:color w:val="auto"/>
          <w:sz w:val="24"/>
          <w:szCs w:val="24"/>
          <w:lang w:val="en-US"/>
        </w:rPr>
        <w:t>rman</w:t>
      </w:r>
      <w:r w:rsidR="007B711E" w:rsidRPr="004B18DA">
        <w:rPr>
          <w:rFonts w:ascii="Times New Roman" w:hAnsi="Times New Roman"/>
          <w:color w:val="auto"/>
          <w:sz w:val="24"/>
          <w:szCs w:val="24"/>
          <w:lang w:val="en-US"/>
        </w:rPr>
        <w:t>,</w:t>
      </w:r>
      <w:r w:rsidRPr="004B18DA">
        <w:rPr>
          <w:rFonts w:ascii="Times New Roman" w:hAnsi="Times New Roman"/>
          <w:color w:val="auto"/>
          <w:sz w:val="24"/>
          <w:szCs w:val="24"/>
          <w:lang w:val="en-US"/>
        </w:rPr>
        <w:t xml:space="preserve"> S.</w:t>
      </w:r>
      <w:r w:rsidR="00555C0F">
        <w:rPr>
          <w:rFonts w:ascii="Times New Roman" w:hAnsi="Times New Roman"/>
          <w:color w:val="auto"/>
          <w:sz w:val="24"/>
          <w:szCs w:val="24"/>
          <w:lang w:val="en-US"/>
        </w:rPr>
        <w:t xml:space="preserve"> y</w:t>
      </w:r>
      <w:r w:rsidR="007B711E" w:rsidRPr="004B18DA">
        <w:rPr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  <w:r w:rsidRPr="004B18DA">
        <w:rPr>
          <w:rFonts w:ascii="Times New Roman" w:hAnsi="Times New Roman"/>
          <w:color w:val="auto"/>
          <w:sz w:val="24"/>
          <w:szCs w:val="24"/>
          <w:lang w:val="en-US"/>
        </w:rPr>
        <w:t>Faust</w:t>
      </w:r>
      <w:r w:rsidR="007B711E" w:rsidRPr="004B18DA">
        <w:rPr>
          <w:rFonts w:ascii="Times New Roman" w:hAnsi="Times New Roman"/>
          <w:color w:val="auto"/>
          <w:sz w:val="24"/>
          <w:szCs w:val="24"/>
          <w:lang w:val="en-US"/>
        </w:rPr>
        <w:t>,</w:t>
      </w:r>
      <w:r w:rsidRPr="004B18DA">
        <w:rPr>
          <w:rFonts w:ascii="Times New Roman" w:hAnsi="Times New Roman"/>
          <w:color w:val="auto"/>
          <w:sz w:val="24"/>
          <w:szCs w:val="24"/>
          <w:lang w:val="en-US"/>
        </w:rPr>
        <w:t xml:space="preserve"> K. (1994). </w:t>
      </w:r>
      <w:r w:rsidRPr="004B18DA">
        <w:rPr>
          <w:rFonts w:ascii="Times New Roman" w:hAnsi="Times New Roman"/>
          <w:i/>
          <w:iCs/>
          <w:color w:val="auto"/>
          <w:sz w:val="24"/>
          <w:szCs w:val="24"/>
          <w:lang w:val="en-US"/>
        </w:rPr>
        <w:t>Social Network Analysis</w:t>
      </w:r>
      <w:r w:rsidR="00E5231C" w:rsidRPr="004B18DA">
        <w:rPr>
          <w:rFonts w:ascii="Times New Roman" w:hAnsi="Times New Roman"/>
          <w:i/>
          <w:iCs/>
          <w:color w:val="auto"/>
          <w:sz w:val="24"/>
          <w:szCs w:val="24"/>
          <w:lang w:val="en-US"/>
        </w:rPr>
        <w:t xml:space="preserve">, </w:t>
      </w:r>
      <w:proofErr w:type="gramStart"/>
      <w:r w:rsidRPr="004B18DA">
        <w:rPr>
          <w:rFonts w:ascii="Times New Roman" w:hAnsi="Times New Roman"/>
          <w:i/>
          <w:iCs/>
          <w:color w:val="auto"/>
          <w:sz w:val="24"/>
          <w:szCs w:val="24"/>
          <w:lang w:val="en-US"/>
        </w:rPr>
        <w:t>Methods</w:t>
      </w:r>
      <w:proofErr w:type="gramEnd"/>
      <w:r w:rsidRPr="004B18DA">
        <w:rPr>
          <w:rFonts w:ascii="Times New Roman" w:hAnsi="Times New Roman"/>
          <w:i/>
          <w:iCs/>
          <w:color w:val="auto"/>
          <w:sz w:val="24"/>
          <w:szCs w:val="24"/>
          <w:lang w:val="en-US"/>
        </w:rPr>
        <w:t xml:space="preserve"> and Application. </w:t>
      </w:r>
      <w:r w:rsidRPr="004B18DA">
        <w:rPr>
          <w:rFonts w:ascii="Times New Roman" w:hAnsi="Times New Roman"/>
          <w:color w:val="auto"/>
          <w:sz w:val="24"/>
          <w:szCs w:val="24"/>
          <w:lang w:val="en-US"/>
        </w:rPr>
        <w:t>Cambridge University Press.</w:t>
      </w:r>
      <w:r w:rsidR="001C6664">
        <w:rPr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  <w:hyperlink r:id="rId47" w:tgtFrame="_blank" w:history="1">
        <w:r w:rsidR="001C6664">
          <w:rPr>
            <w:rStyle w:val="Hipervnculo"/>
            <w:rFonts w:ascii="Arial" w:hAnsi="Arial" w:cs="Arial"/>
            <w:sz w:val="21"/>
            <w:szCs w:val="21"/>
          </w:rPr>
          <w:t>https://doi.org/10.1017/CBO9780511815478</w:t>
        </w:r>
      </w:hyperlink>
    </w:p>
    <w:p w14:paraId="2DBAA45B" w14:textId="6C3FF000" w:rsidR="00361F40" w:rsidRPr="004B18DA" w:rsidRDefault="00361F40" w:rsidP="003F0E3F">
      <w:pPr>
        <w:pStyle w:val="Maintext"/>
        <w:suppressAutoHyphens w:val="0"/>
        <w:spacing w:before="0" w:after="0" w:line="240" w:lineRule="auto"/>
        <w:ind w:left="709" w:hanging="720"/>
        <w:rPr>
          <w:rFonts w:ascii="Times New Roman" w:hAnsi="Times New Roman"/>
          <w:color w:val="auto"/>
          <w:sz w:val="24"/>
          <w:szCs w:val="24"/>
          <w:lang w:val="en-US"/>
        </w:rPr>
      </w:pPr>
    </w:p>
    <w:p w14:paraId="53EA0902" w14:textId="2E85533E" w:rsidR="002A09EE" w:rsidRPr="00E1657B" w:rsidRDefault="00861DC3" w:rsidP="003F0E3F">
      <w:pPr>
        <w:pStyle w:val="Mai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uppressAutoHyphens w:val="0"/>
        <w:spacing w:before="0" w:after="0" w:line="240" w:lineRule="auto"/>
        <w:ind w:left="709" w:hanging="720"/>
        <w:rPr>
          <w:rFonts w:ascii="Times New Roman" w:hAnsi="Times New Roman"/>
          <w:color w:val="auto"/>
          <w:sz w:val="24"/>
          <w:szCs w:val="24"/>
          <w:lang w:val="en-US"/>
        </w:rPr>
      </w:pPr>
      <w:r w:rsidRPr="004B18DA">
        <w:rPr>
          <w:rFonts w:ascii="Times New Roman" w:hAnsi="Times New Roman"/>
          <w:color w:val="auto"/>
          <w:sz w:val="24"/>
          <w:szCs w:val="24"/>
          <w:lang w:val="en-US"/>
        </w:rPr>
        <w:t>Wellman</w:t>
      </w:r>
      <w:r w:rsidR="007B711E" w:rsidRPr="004B18DA">
        <w:rPr>
          <w:rFonts w:ascii="Times New Roman" w:hAnsi="Times New Roman"/>
          <w:color w:val="auto"/>
          <w:sz w:val="24"/>
          <w:szCs w:val="24"/>
          <w:lang w:val="en-US"/>
        </w:rPr>
        <w:t>,</w:t>
      </w:r>
      <w:r w:rsidRPr="004B18DA">
        <w:rPr>
          <w:rFonts w:ascii="Times New Roman" w:hAnsi="Times New Roman"/>
          <w:color w:val="auto"/>
          <w:sz w:val="24"/>
          <w:szCs w:val="24"/>
          <w:lang w:val="en-US"/>
        </w:rPr>
        <w:t xml:space="preserve"> B. </w:t>
      </w:r>
      <w:r w:rsidR="0023210B">
        <w:rPr>
          <w:rFonts w:ascii="Times New Roman" w:hAnsi="Times New Roman"/>
          <w:color w:val="auto"/>
          <w:sz w:val="24"/>
          <w:szCs w:val="24"/>
          <w:lang w:val="en-US"/>
        </w:rPr>
        <w:t>(</w:t>
      </w:r>
      <w:r w:rsidRPr="004B18DA">
        <w:rPr>
          <w:rFonts w:ascii="Times New Roman" w:hAnsi="Times New Roman"/>
          <w:color w:val="auto"/>
          <w:sz w:val="24"/>
          <w:szCs w:val="24"/>
          <w:lang w:val="en-US"/>
        </w:rPr>
        <w:t>1998</w:t>
      </w:r>
      <w:r w:rsidR="0023210B">
        <w:rPr>
          <w:rFonts w:ascii="Times New Roman" w:hAnsi="Times New Roman"/>
          <w:color w:val="auto"/>
          <w:sz w:val="24"/>
          <w:szCs w:val="24"/>
          <w:lang w:val="en-US"/>
        </w:rPr>
        <w:t>)</w:t>
      </w:r>
      <w:r w:rsidRPr="004B18DA">
        <w:rPr>
          <w:rFonts w:ascii="Times New Roman" w:hAnsi="Times New Roman"/>
          <w:color w:val="auto"/>
          <w:sz w:val="24"/>
          <w:szCs w:val="24"/>
          <w:lang w:val="en-US"/>
        </w:rPr>
        <w:t xml:space="preserve">. </w:t>
      </w:r>
      <w:r w:rsidR="003206B3" w:rsidRPr="00E82F80">
        <w:rPr>
          <w:rFonts w:ascii="Times New Roman" w:hAnsi="Times New Roman"/>
          <w:i/>
          <w:iCs/>
          <w:color w:val="auto"/>
          <w:sz w:val="24"/>
          <w:szCs w:val="24"/>
          <w:lang w:val="en-US"/>
        </w:rPr>
        <w:t>The network community</w:t>
      </w:r>
      <w:r w:rsidR="003A173D" w:rsidRPr="00E82F80">
        <w:rPr>
          <w:rFonts w:ascii="Times New Roman" w:hAnsi="Times New Roman"/>
          <w:i/>
          <w:iCs/>
          <w:color w:val="auto"/>
          <w:sz w:val="24"/>
          <w:szCs w:val="24"/>
          <w:lang w:val="en-US"/>
        </w:rPr>
        <w:t xml:space="preserve">: </w:t>
      </w:r>
      <w:r w:rsidRPr="00E82F80">
        <w:rPr>
          <w:rFonts w:ascii="Times New Roman" w:hAnsi="Times New Roman"/>
          <w:i/>
          <w:iCs/>
          <w:color w:val="auto"/>
          <w:sz w:val="24"/>
          <w:szCs w:val="24"/>
          <w:lang w:val="en-US"/>
        </w:rPr>
        <w:t xml:space="preserve">An </w:t>
      </w:r>
      <w:r w:rsidR="003A173D" w:rsidRPr="00E82F80">
        <w:rPr>
          <w:rFonts w:ascii="Times New Roman" w:hAnsi="Times New Roman"/>
          <w:i/>
          <w:iCs/>
          <w:color w:val="auto"/>
          <w:sz w:val="24"/>
          <w:szCs w:val="24"/>
          <w:lang w:val="en-US"/>
        </w:rPr>
        <w:t>i</w:t>
      </w:r>
      <w:r w:rsidRPr="00E82F80">
        <w:rPr>
          <w:rFonts w:ascii="Times New Roman" w:hAnsi="Times New Roman"/>
          <w:i/>
          <w:iCs/>
          <w:color w:val="auto"/>
          <w:sz w:val="24"/>
          <w:szCs w:val="24"/>
          <w:lang w:val="en-US"/>
        </w:rPr>
        <w:t xml:space="preserve">ntroduction to networks in the </w:t>
      </w:r>
      <w:r w:rsidR="00A64EA4" w:rsidRPr="00E82F80">
        <w:rPr>
          <w:rFonts w:ascii="Times New Roman" w:hAnsi="Times New Roman"/>
          <w:i/>
          <w:iCs/>
          <w:color w:val="auto"/>
          <w:sz w:val="24"/>
          <w:szCs w:val="24"/>
          <w:lang w:val="en-US"/>
        </w:rPr>
        <w:t xml:space="preserve">19 </w:t>
      </w:r>
      <w:r w:rsidRPr="00E82F80">
        <w:rPr>
          <w:rFonts w:ascii="Times New Roman" w:hAnsi="Times New Roman"/>
          <w:i/>
          <w:iCs/>
          <w:color w:val="auto"/>
          <w:sz w:val="24"/>
          <w:szCs w:val="24"/>
          <w:lang w:val="en-US"/>
        </w:rPr>
        <w:t xml:space="preserve">global village. </w:t>
      </w:r>
      <w:r w:rsidRPr="00E1657B">
        <w:rPr>
          <w:rFonts w:ascii="Times New Roman" w:hAnsi="Times New Roman"/>
          <w:i/>
          <w:iCs/>
          <w:color w:val="auto"/>
          <w:sz w:val="24"/>
          <w:szCs w:val="24"/>
          <w:lang w:val="en-US"/>
        </w:rPr>
        <w:t>Social Structure a Network Approach</w:t>
      </w:r>
      <w:r w:rsidRPr="00E1657B">
        <w:rPr>
          <w:rFonts w:ascii="Times New Roman" w:hAnsi="Times New Roman"/>
          <w:color w:val="auto"/>
          <w:sz w:val="24"/>
          <w:szCs w:val="24"/>
          <w:lang w:val="en-US"/>
        </w:rPr>
        <w:t xml:space="preserve">. Universidad de Toronto. </w:t>
      </w:r>
      <w:hyperlink r:id="rId48" w:history="1">
        <w:r w:rsidR="00E1657B" w:rsidRPr="00E1657B">
          <w:rPr>
            <w:rStyle w:val="Hipervnculo"/>
            <w:rFonts w:ascii="Times New Roman" w:hAnsi="Times New Roman"/>
            <w:sz w:val="24"/>
            <w:szCs w:val="24"/>
            <w:lang w:val="en-US"/>
          </w:rPr>
          <w:t>https://www.taylorfrancis.com/books/edit/10.4324/9780429498718/networks-global-village-barry-wellman</w:t>
        </w:r>
      </w:hyperlink>
    </w:p>
    <w:sectPr w:rsidR="002A09EE" w:rsidRPr="00E1657B" w:rsidSect="002248FC">
      <w:footerReference w:type="default" r:id="rId49"/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756B8" w14:textId="77777777" w:rsidR="001D6397" w:rsidRDefault="001D6397" w:rsidP="00C8551A">
      <w:pPr>
        <w:spacing w:after="0" w:line="240" w:lineRule="auto"/>
      </w:pPr>
      <w:r>
        <w:separator/>
      </w:r>
    </w:p>
  </w:endnote>
  <w:endnote w:type="continuationSeparator" w:id="0">
    <w:p w14:paraId="664B51C9" w14:textId="77777777" w:rsidR="001D6397" w:rsidRDefault="001D6397" w:rsidP="00C8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5CAA6" w14:textId="0BCDF97B" w:rsidR="006F1039" w:rsidRDefault="006F1039">
    <w:pPr>
      <w:pStyle w:val="Piedepgina"/>
      <w:jc w:val="right"/>
    </w:pPr>
  </w:p>
  <w:p w14:paraId="11832F4C" w14:textId="77777777" w:rsidR="006F1039" w:rsidRDefault="006F10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9FE38" w14:textId="77777777" w:rsidR="001D6397" w:rsidRDefault="001D6397" w:rsidP="00C8551A">
      <w:pPr>
        <w:spacing w:after="0" w:line="240" w:lineRule="auto"/>
      </w:pPr>
      <w:r>
        <w:separator/>
      </w:r>
    </w:p>
  </w:footnote>
  <w:footnote w:type="continuationSeparator" w:id="0">
    <w:p w14:paraId="08ECC170" w14:textId="77777777" w:rsidR="001D6397" w:rsidRDefault="001D6397" w:rsidP="00C8551A">
      <w:pPr>
        <w:spacing w:after="0" w:line="240" w:lineRule="auto"/>
      </w:pPr>
      <w:r>
        <w:continuationSeparator/>
      </w:r>
    </w:p>
  </w:footnote>
  <w:footnote w:id="1">
    <w:p w14:paraId="2F8F3F72" w14:textId="2EBA0B90" w:rsidR="00DC493D" w:rsidRPr="00ED4CDB" w:rsidRDefault="00DC493D" w:rsidP="009D4778">
      <w:pPr>
        <w:pStyle w:val="Textonotapie"/>
        <w:jc w:val="both"/>
        <w:rPr>
          <w:rFonts w:ascii="Times New Roman" w:hAnsi="Times New Roman" w:cs="Times New Roman"/>
        </w:rPr>
      </w:pPr>
      <w:r w:rsidRPr="00ED4CDB">
        <w:rPr>
          <w:rStyle w:val="Refdenotaalpie"/>
          <w:rFonts w:ascii="Times New Roman" w:hAnsi="Times New Roman" w:cs="Times New Roman"/>
        </w:rPr>
        <w:footnoteRef/>
      </w:r>
      <w:r w:rsidRPr="00ED4CDB">
        <w:rPr>
          <w:rFonts w:ascii="Times New Roman" w:hAnsi="Times New Roman" w:cs="Times New Roman"/>
        </w:rPr>
        <w:t xml:space="preserve"> </w:t>
      </w:r>
      <w:r w:rsidRPr="0070099C">
        <w:rPr>
          <w:rFonts w:ascii="Times New Roman" w:hAnsi="Times New Roman" w:cs="Times New Roman"/>
        </w:rPr>
        <w:t>Doctora</w:t>
      </w:r>
      <w:r w:rsidR="005023E7" w:rsidRPr="0070099C">
        <w:rPr>
          <w:rFonts w:ascii="Times New Roman" w:hAnsi="Times New Roman" w:cs="Times New Roman"/>
        </w:rPr>
        <w:t>n</w:t>
      </w:r>
      <w:r w:rsidRPr="0070099C">
        <w:rPr>
          <w:rFonts w:ascii="Times New Roman" w:hAnsi="Times New Roman" w:cs="Times New Roman"/>
        </w:rPr>
        <w:t>d</w:t>
      </w:r>
      <w:r w:rsidR="005023E7" w:rsidRPr="0070099C">
        <w:rPr>
          <w:rFonts w:ascii="Times New Roman" w:hAnsi="Times New Roman" w:cs="Times New Roman"/>
        </w:rPr>
        <w:t>a</w:t>
      </w:r>
      <w:r w:rsidRPr="0070099C">
        <w:rPr>
          <w:rFonts w:ascii="Times New Roman" w:hAnsi="Times New Roman" w:cs="Times New Roman"/>
        </w:rPr>
        <w:t xml:space="preserve"> en Ciencias Naturales para el Desarrollo (DOCINADE), Instituto Tecnológico de Costa Rica, Universidad Nacional, Universidad Estatal a Distancia, Costa Rica. </w:t>
      </w:r>
      <w:hyperlink r:id="rId1" w:history="1">
        <w:r w:rsidRPr="0070099C">
          <w:rPr>
            <w:rStyle w:val="Hipervnculo"/>
            <w:rFonts w:ascii="Times New Roman" w:hAnsi="Times New Roman" w:cs="Times New Roman"/>
          </w:rPr>
          <w:t>mmarincr@gmail.com</w:t>
        </w:r>
      </w:hyperlink>
      <w:r w:rsidRPr="0070099C">
        <w:rPr>
          <w:rFonts w:ascii="Times New Roman" w:hAnsi="Times New Roman" w:cs="Times New Roman"/>
        </w:rPr>
        <w:t xml:space="preserve">; </w:t>
      </w:r>
      <w:hyperlink r:id="rId2" w:history="1">
        <w:r w:rsidRPr="0070099C">
          <w:rPr>
            <w:rStyle w:val="Hipervnculo"/>
            <w:rFonts w:ascii="Times New Roman" w:hAnsi="Times New Roman" w:cs="Times New Roman"/>
          </w:rPr>
          <w:t>https://orcid.org/0000-0001-8696-932X</w:t>
        </w:r>
      </w:hyperlink>
      <w:r w:rsidRPr="00ED4CDB">
        <w:rPr>
          <w:rFonts w:ascii="Times New Roman" w:hAnsi="Times New Roman" w:cs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7426"/>
    <w:multiLevelType w:val="hybridMultilevel"/>
    <w:tmpl w:val="A87C0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10F90"/>
    <w:multiLevelType w:val="hybridMultilevel"/>
    <w:tmpl w:val="56A43BD2"/>
    <w:lvl w:ilvl="0" w:tplc="0A580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827B8"/>
    <w:multiLevelType w:val="hybridMultilevel"/>
    <w:tmpl w:val="E0B661A6"/>
    <w:lvl w:ilvl="0" w:tplc="E1C4C18E">
      <w:start w:val="5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928DA"/>
    <w:multiLevelType w:val="multilevel"/>
    <w:tmpl w:val="C006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E779AB"/>
    <w:multiLevelType w:val="hybridMultilevel"/>
    <w:tmpl w:val="DC4E1C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42976"/>
    <w:multiLevelType w:val="hybridMultilevel"/>
    <w:tmpl w:val="6338CCB8"/>
    <w:lvl w:ilvl="0" w:tplc="D83AB9C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97163"/>
    <w:multiLevelType w:val="hybridMultilevel"/>
    <w:tmpl w:val="A880E8D8"/>
    <w:lvl w:ilvl="0" w:tplc="C54C701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800545"/>
    <w:multiLevelType w:val="hybridMultilevel"/>
    <w:tmpl w:val="9E3ABF6A"/>
    <w:lvl w:ilvl="0" w:tplc="E10ADFC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264FF1"/>
    <w:multiLevelType w:val="multilevel"/>
    <w:tmpl w:val="42F41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F25F3C"/>
    <w:multiLevelType w:val="hybridMultilevel"/>
    <w:tmpl w:val="5860B8A6"/>
    <w:lvl w:ilvl="0" w:tplc="5F30439E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2F5547"/>
    <w:multiLevelType w:val="hybridMultilevel"/>
    <w:tmpl w:val="4A70FAF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A1F4F"/>
    <w:multiLevelType w:val="hybridMultilevel"/>
    <w:tmpl w:val="C7D485FA"/>
    <w:lvl w:ilvl="0" w:tplc="0C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E7692"/>
    <w:multiLevelType w:val="hybridMultilevel"/>
    <w:tmpl w:val="42F8A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9156C"/>
    <w:multiLevelType w:val="hybridMultilevel"/>
    <w:tmpl w:val="D36A3C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6156D"/>
    <w:multiLevelType w:val="hybridMultilevel"/>
    <w:tmpl w:val="78E66CA4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C2C5E"/>
    <w:multiLevelType w:val="hybridMultilevel"/>
    <w:tmpl w:val="EA0ED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25093"/>
    <w:multiLevelType w:val="multilevel"/>
    <w:tmpl w:val="C4B02C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2C27ACB"/>
    <w:multiLevelType w:val="hybridMultilevel"/>
    <w:tmpl w:val="FB3EFE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F77541"/>
    <w:multiLevelType w:val="hybridMultilevel"/>
    <w:tmpl w:val="61FA2A7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0260A2"/>
    <w:multiLevelType w:val="hybridMultilevel"/>
    <w:tmpl w:val="F76A2872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D2FFA"/>
    <w:multiLevelType w:val="hybridMultilevel"/>
    <w:tmpl w:val="A5AAD6BC"/>
    <w:lvl w:ilvl="0" w:tplc="715A1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B1BC2"/>
    <w:multiLevelType w:val="multilevel"/>
    <w:tmpl w:val="DC6A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2865BF"/>
    <w:multiLevelType w:val="multilevel"/>
    <w:tmpl w:val="31805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084E04"/>
    <w:multiLevelType w:val="hybridMultilevel"/>
    <w:tmpl w:val="464C2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E04A31"/>
    <w:multiLevelType w:val="multilevel"/>
    <w:tmpl w:val="081201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BA23AF1"/>
    <w:multiLevelType w:val="hybridMultilevel"/>
    <w:tmpl w:val="CE0E9348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F5434"/>
    <w:multiLevelType w:val="hybridMultilevel"/>
    <w:tmpl w:val="E62E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8E55E8"/>
    <w:multiLevelType w:val="hybridMultilevel"/>
    <w:tmpl w:val="BECAEF4C"/>
    <w:lvl w:ilvl="0" w:tplc="E8106A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6D2807"/>
    <w:multiLevelType w:val="hybridMultilevel"/>
    <w:tmpl w:val="A4886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53E21"/>
    <w:multiLevelType w:val="hybridMultilevel"/>
    <w:tmpl w:val="8BEA1858"/>
    <w:lvl w:ilvl="0" w:tplc="0FFA45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DF53B85"/>
    <w:multiLevelType w:val="multilevel"/>
    <w:tmpl w:val="311EB5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EEF3617"/>
    <w:multiLevelType w:val="hybridMultilevel"/>
    <w:tmpl w:val="5C30368C"/>
    <w:lvl w:ilvl="0" w:tplc="D15C5EB2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393B6D"/>
    <w:multiLevelType w:val="multilevel"/>
    <w:tmpl w:val="BC48C35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07A6A03"/>
    <w:multiLevelType w:val="hybridMultilevel"/>
    <w:tmpl w:val="7DB2B5E2"/>
    <w:lvl w:ilvl="0" w:tplc="0C50B0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5E0C90"/>
    <w:multiLevelType w:val="hybridMultilevel"/>
    <w:tmpl w:val="42761A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E96600"/>
    <w:multiLevelType w:val="hybridMultilevel"/>
    <w:tmpl w:val="AE50DBDC"/>
    <w:lvl w:ilvl="0" w:tplc="D0AC16A2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51561D"/>
    <w:multiLevelType w:val="multilevel"/>
    <w:tmpl w:val="DC6A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E0666B"/>
    <w:multiLevelType w:val="hybridMultilevel"/>
    <w:tmpl w:val="F2E033C4"/>
    <w:lvl w:ilvl="0" w:tplc="AD0C1F3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426164"/>
    <w:multiLevelType w:val="hybridMultilevel"/>
    <w:tmpl w:val="D938E1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9961CB"/>
    <w:multiLevelType w:val="hybridMultilevel"/>
    <w:tmpl w:val="BA525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E17792"/>
    <w:multiLevelType w:val="hybridMultilevel"/>
    <w:tmpl w:val="E5DE2B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525E26"/>
    <w:multiLevelType w:val="hybridMultilevel"/>
    <w:tmpl w:val="A9605ADC"/>
    <w:lvl w:ilvl="0" w:tplc="007A804C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bCs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855C72"/>
    <w:multiLevelType w:val="multilevel"/>
    <w:tmpl w:val="DC6A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8098330">
    <w:abstractNumId w:val="38"/>
  </w:num>
  <w:num w:numId="2" w16cid:durableId="1704867102">
    <w:abstractNumId w:val="15"/>
  </w:num>
  <w:num w:numId="3" w16cid:durableId="236744399">
    <w:abstractNumId w:val="10"/>
  </w:num>
  <w:num w:numId="4" w16cid:durableId="1298560771">
    <w:abstractNumId w:val="23"/>
  </w:num>
  <w:num w:numId="5" w16cid:durableId="1639188889">
    <w:abstractNumId w:val="3"/>
  </w:num>
  <w:num w:numId="6" w16cid:durableId="1324621690">
    <w:abstractNumId w:val="18"/>
  </w:num>
  <w:num w:numId="7" w16cid:durableId="80445339">
    <w:abstractNumId w:val="28"/>
  </w:num>
  <w:num w:numId="8" w16cid:durableId="1053504228">
    <w:abstractNumId w:val="40"/>
  </w:num>
  <w:num w:numId="9" w16cid:durableId="278221985">
    <w:abstractNumId w:val="35"/>
  </w:num>
  <w:num w:numId="10" w16cid:durableId="1520506260">
    <w:abstractNumId w:val="4"/>
  </w:num>
  <w:num w:numId="11" w16cid:durableId="158156007">
    <w:abstractNumId w:val="31"/>
  </w:num>
  <w:num w:numId="12" w16cid:durableId="1559705535">
    <w:abstractNumId w:val="33"/>
  </w:num>
  <w:num w:numId="13" w16cid:durableId="130750903">
    <w:abstractNumId w:val="41"/>
  </w:num>
  <w:num w:numId="14" w16cid:durableId="1291009114">
    <w:abstractNumId w:val="12"/>
  </w:num>
  <w:num w:numId="15" w16cid:durableId="1316757163">
    <w:abstractNumId w:val="39"/>
  </w:num>
  <w:num w:numId="16" w16cid:durableId="166603035">
    <w:abstractNumId w:val="37"/>
  </w:num>
  <w:num w:numId="17" w16cid:durableId="1088308081">
    <w:abstractNumId w:val="5"/>
  </w:num>
  <w:num w:numId="18" w16cid:durableId="1206063939">
    <w:abstractNumId w:val="20"/>
  </w:num>
  <w:num w:numId="19" w16cid:durableId="1655722241">
    <w:abstractNumId w:val="32"/>
  </w:num>
  <w:num w:numId="20" w16cid:durableId="1730689721">
    <w:abstractNumId w:val="29"/>
  </w:num>
  <w:num w:numId="21" w16cid:durableId="1384601857">
    <w:abstractNumId w:val="17"/>
  </w:num>
  <w:num w:numId="22" w16cid:durableId="744911703">
    <w:abstractNumId w:val="24"/>
  </w:num>
  <w:num w:numId="23" w16cid:durableId="706488495">
    <w:abstractNumId w:val="27"/>
  </w:num>
  <w:num w:numId="24" w16cid:durableId="336808075">
    <w:abstractNumId w:val="7"/>
  </w:num>
  <w:num w:numId="25" w16cid:durableId="673412148">
    <w:abstractNumId w:val="6"/>
  </w:num>
  <w:num w:numId="26" w16cid:durableId="217401546">
    <w:abstractNumId w:val="9"/>
  </w:num>
  <w:num w:numId="27" w16cid:durableId="1938170532">
    <w:abstractNumId w:val="26"/>
  </w:num>
  <w:num w:numId="28" w16cid:durableId="638150261">
    <w:abstractNumId w:val="1"/>
  </w:num>
  <w:num w:numId="29" w16cid:durableId="1171407250">
    <w:abstractNumId w:val="22"/>
  </w:num>
  <w:num w:numId="30" w16cid:durableId="366372201">
    <w:abstractNumId w:val="8"/>
  </w:num>
  <w:num w:numId="31" w16cid:durableId="2562206">
    <w:abstractNumId w:val="11"/>
  </w:num>
  <w:num w:numId="32" w16cid:durableId="192547467">
    <w:abstractNumId w:val="25"/>
  </w:num>
  <w:num w:numId="33" w16cid:durableId="1231041986">
    <w:abstractNumId w:val="14"/>
  </w:num>
  <w:num w:numId="34" w16cid:durableId="106852423">
    <w:abstractNumId w:val="2"/>
  </w:num>
  <w:num w:numId="35" w16cid:durableId="2115592677">
    <w:abstractNumId w:val="30"/>
  </w:num>
  <w:num w:numId="36" w16cid:durableId="956840503">
    <w:abstractNumId w:val="19"/>
  </w:num>
  <w:num w:numId="37" w16cid:durableId="1733237088">
    <w:abstractNumId w:val="34"/>
  </w:num>
  <w:num w:numId="38" w16cid:durableId="1793673526">
    <w:abstractNumId w:val="16"/>
  </w:num>
  <w:num w:numId="39" w16cid:durableId="97067693">
    <w:abstractNumId w:val="13"/>
  </w:num>
  <w:num w:numId="40" w16cid:durableId="1973753064">
    <w:abstractNumId w:val="36"/>
  </w:num>
  <w:num w:numId="41" w16cid:durableId="441997072">
    <w:abstractNumId w:val="21"/>
  </w:num>
  <w:num w:numId="42" w16cid:durableId="480469537">
    <w:abstractNumId w:val="0"/>
  </w:num>
  <w:num w:numId="43" w16cid:durableId="53473766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655"/>
    <w:rsid w:val="00000A3C"/>
    <w:rsid w:val="00001432"/>
    <w:rsid w:val="0000145F"/>
    <w:rsid w:val="0000325C"/>
    <w:rsid w:val="00004AF6"/>
    <w:rsid w:val="00006181"/>
    <w:rsid w:val="000063CB"/>
    <w:rsid w:val="000067CD"/>
    <w:rsid w:val="00007AAD"/>
    <w:rsid w:val="00007E7B"/>
    <w:rsid w:val="00007F0C"/>
    <w:rsid w:val="0001074B"/>
    <w:rsid w:val="00010D96"/>
    <w:rsid w:val="00010E6F"/>
    <w:rsid w:val="000114F0"/>
    <w:rsid w:val="00011532"/>
    <w:rsid w:val="00012558"/>
    <w:rsid w:val="00012B49"/>
    <w:rsid w:val="00012B9F"/>
    <w:rsid w:val="00013A46"/>
    <w:rsid w:val="00013AE2"/>
    <w:rsid w:val="00013C97"/>
    <w:rsid w:val="0001421A"/>
    <w:rsid w:val="00014774"/>
    <w:rsid w:val="00015A62"/>
    <w:rsid w:val="000162EA"/>
    <w:rsid w:val="000171C8"/>
    <w:rsid w:val="00017BDC"/>
    <w:rsid w:val="00020ABE"/>
    <w:rsid w:val="000226E7"/>
    <w:rsid w:val="00022C1F"/>
    <w:rsid w:val="000231CD"/>
    <w:rsid w:val="000239BB"/>
    <w:rsid w:val="00023CC7"/>
    <w:rsid w:val="00024487"/>
    <w:rsid w:val="00024CE6"/>
    <w:rsid w:val="00025532"/>
    <w:rsid w:val="000255E7"/>
    <w:rsid w:val="0002593C"/>
    <w:rsid w:val="00025C4F"/>
    <w:rsid w:val="00026B4F"/>
    <w:rsid w:val="00027221"/>
    <w:rsid w:val="00027F19"/>
    <w:rsid w:val="00030016"/>
    <w:rsid w:val="00030343"/>
    <w:rsid w:val="00030696"/>
    <w:rsid w:val="00031389"/>
    <w:rsid w:val="00032522"/>
    <w:rsid w:val="00033DC4"/>
    <w:rsid w:val="00033FF1"/>
    <w:rsid w:val="00034C38"/>
    <w:rsid w:val="00034EE1"/>
    <w:rsid w:val="00034F44"/>
    <w:rsid w:val="0003521B"/>
    <w:rsid w:val="00035439"/>
    <w:rsid w:val="00035773"/>
    <w:rsid w:val="00035FC3"/>
    <w:rsid w:val="00036397"/>
    <w:rsid w:val="00036539"/>
    <w:rsid w:val="00036669"/>
    <w:rsid w:val="00037283"/>
    <w:rsid w:val="00040842"/>
    <w:rsid w:val="00041193"/>
    <w:rsid w:val="000416E2"/>
    <w:rsid w:val="00041BF9"/>
    <w:rsid w:val="00041E64"/>
    <w:rsid w:val="00041F60"/>
    <w:rsid w:val="00042020"/>
    <w:rsid w:val="0004228A"/>
    <w:rsid w:val="0004229A"/>
    <w:rsid w:val="00042971"/>
    <w:rsid w:val="00043177"/>
    <w:rsid w:val="000443E3"/>
    <w:rsid w:val="00044D11"/>
    <w:rsid w:val="00046000"/>
    <w:rsid w:val="000461A5"/>
    <w:rsid w:val="000462AC"/>
    <w:rsid w:val="000463D0"/>
    <w:rsid w:val="0004668B"/>
    <w:rsid w:val="0004676D"/>
    <w:rsid w:val="00046AA5"/>
    <w:rsid w:val="00047080"/>
    <w:rsid w:val="000470F4"/>
    <w:rsid w:val="00047198"/>
    <w:rsid w:val="00047835"/>
    <w:rsid w:val="00047D46"/>
    <w:rsid w:val="0005006A"/>
    <w:rsid w:val="00050BDA"/>
    <w:rsid w:val="00050C37"/>
    <w:rsid w:val="00050D5C"/>
    <w:rsid w:val="0005190F"/>
    <w:rsid w:val="0005232D"/>
    <w:rsid w:val="00052572"/>
    <w:rsid w:val="00052F6F"/>
    <w:rsid w:val="0005316A"/>
    <w:rsid w:val="00053F2D"/>
    <w:rsid w:val="00053FBC"/>
    <w:rsid w:val="00054750"/>
    <w:rsid w:val="0005531B"/>
    <w:rsid w:val="00055352"/>
    <w:rsid w:val="00055525"/>
    <w:rsid w:val="00055AA4"/>
    <w:rsid w:val="00055D9E"/>
    <w:rsid w:val="00055E4F"/>
    <w:rsid w:val="00056024"/>
    <w:rsid w:val="000566B9"/>
    <w:rsid w:val="00056D90"/>
    <w:rsid w:val="00060F4D"/>
    <w:rsid w:val="00061242"/>
    <w:rsid w:val="00061AA8"/>
    <w:rsid w:val="00061EAF"/>
    <w:rsid w:val="0006377D"/>
    <w:rsid w:val="00063D3D"/>
    <w:rsid w:val="000645AF"/>
    <w:rsid w:val="00064838"/>
    <w:rsid w:val="00064E2E"/>
    <w:rsid w:val="00064E66"/>
    <w:rsid w:val="000655BF"/>
    <w:rsid w:val="00066147"/>
    <w:rsid w:val="000668C0"/>
    <w:rsid w:val="00066C7F"/>
    <w:rsid w:val="0006774F"/>
    <w:rsid w:val="00067B42"/>
    <w:rsid w:val="00067EFF"/>
    <w:rsid w:val="000700F7"/>
    <w:rsid w:val="000708D7"/>
    <w:rsid w:val="00070F07"/>
    <w:rsid w:val="00070F57"/>
    <w:rsid w:val="0007117F"/>
    <w:rsid w:val="00071319"/>
    <w:rsid w:val="0007153C"/>
    <w:rsid w:val="00071C02"/>
    <w:rsid w:val="00072B39"/>
    <w:rsid w:val="00072CA5"/>
    <w:rsid w:val="00072CE4"/>
    <w:rsid w:val="00073251"/>
    <w:rsid w:val="000732C7"/>
    <w:rsid w:val="000732D7"/>
    <w:rsid w:val="00073A45"/>
    <w:rsid w:val="00073C5D"/>
    <w:rsid w:val="00073E91"/>
    <w:rsid w:val="00073EB4"/>
    <w:rsid w:val="00074488"/>
    <w:rsid w:val="00075349"/>
    <w:rsid w:val="00075402"/>
    <w:rsid w:val="0007551B"/>
    <w:rsid w:val="000758C8"/>
    <w:rsid w:val="00077D18"/>
    <w:rsid w:val="0008157D"/>
    <w:rsid w:val="0008163F"/>
    <w:rsid w:val="00082829"/>
    <w:rsid w:val="00082B85"/>
    <w:rsid w:val="00083537"/>
    <w:rsid w:val="000842C4"/>
    <w:rsid w:val="0008468B"/>
    <w:rsid w:val="00085907"/>
    <w:rsid w:val="00085A7B"/>
    <w:rsid w:val="000869A9"/>
    <w:rsid w:val="00087418"/>
    <w:rsid w:val="00087962"/>
    <w:rsid w:val="0009129D"/>
    <w:rsid w:val="000918A6"/>
    <w:rsid w:val="00091BF6"/>
    <w:rsid w:val="000925F8"/>
    <w:rsid w:val="00092915"/>
    <w:rsid w:val="00092BD8"/>
    <w:rsid w:val="00092CB5"/>
    <w:rsid w:val="0009455F"/>
    <w:rsid w:val="00094605"/>
    <w:rsid w:val="00094BF4"/>
    <w:rsid w:val="00094D23"/>
    <w:rsid w:val="00094E8A"/>
    <w:rsid w:val="0009506A"/>
    <w:rsid w:val="00095906"/>
    <w:rsid w:val="00095C30"/>
    <w:rsid w:val="00096245"/>
    <w:rsid w:val="000965D9"/>
    <w:rsid w:val="00096792"/>
    <w:rsid w:val="000969ED"/>
    <w:rsid w:val="0009747C"/>
    <w:rsid w:val="0009759C"/>
    <w:rsid w:val="00097634"/>
    <w:rsid w:val="000978BE"/>
    <w:rsid w:val="000A0112"/>
    <w:rsid w:val="000A050C"/>
    <w:rsid w:val="000A072F"/>
    <w:rsid w:val="000A078A"/>
    <w:rsid w:val="000A0A6B"/>
    <w:rsid w:val="000A136B"/>
    <w:rsid w:val="000A1C8C"/>
    <w:rsid w:val="000A32AF"/>
    <w:rsid w:val="000A3829"/>
    <w:rsid w:val="000A3B4B"/>
    <w:rsid w:val="000A3D82"/>
    <w:rsid w:val="000A3F2A"/>
    <w:rsid w:val="000A3FB1"/>
    <w:rsid w:val="000A49F8"/>
    <w:rsid w:val="000A561D"/>
    <w:rsid w:val="000A5C78"/>
    <w:rsid w:val="000A5CA4"/>
    <w:rsid w:val="000A6269"/>
    <w:rsid w:val="000A7C35"/>
    <w:rsid w:val="000B1009"/>
    <w:rsid w:val="000B107C"/>
    <w:rsid w:val="000B16F6"/>
    <w:rsid w:val="000B171C"/>
    <w:rsid w:val="000B1828"/>
    <w:rsid w:val="000B1A45"/>
    <w:rsid w:val="000B23A0"/>
    <w:rsid w:val="000B251C"/>
    <w:rsid w:val="000B2C42"/>
    <w:rsid w:val="000B2C65"/>
    <w:rsid w:val="000B311B"/>
    <w:rsid w:val="000B3C53"/>
    <w:rsid w:val="000B3ECB"/>
    <w:rsid w:val="000B3FF1"/>
    <w:rsid w:val="000B4392"/>
    <w:rsid w:val="000B46DD"/>
    <w:rsid w:val="000B56CD"/>
    <w:rsid w:val="000B5C71"/>
    <w:rsid w:val="000B7877"/>
    <w:rsid w:val="000C0826"/>
    <w:rsid w:val="000C0A2D"/>
    <w:rsid w:val="000C0E2D"/>
    <w:rsid w:val="000C1244"/>
    <w:rsid w:val="000C17A7"/>
    <w:rsid w:val="000C273C"/>
    <w:rsid w:val="000C43DF"/>
    <w:rsid w:val="000C4996"/>
    <w:rsid w:val="000C4A18"/>
    <w:rsid w:val="000C4E69"/>
    <w:rsid w:val="000C4F8E"/>
    <w:rsid w:val="000C50D9"/>
    <w:rsid w:val="000C518E"/>
    <w:rsid w:val="000C5E2D"/>
    <w:rsid w:val="000C60EF"/>
    <w:rsid w:val="000C6A62"/>
    <w:rsid w:val="000C6B25"/>
    <w:rsid w:val="000C784D"/>
    <w:rsid w:val="000C7986"/>
    <w:rsid w:val="000D0213"/>
    <w:rsid w:val="000D05DC"/>
    <w:rsid w:val="000D0978"/>
    <w:rsid w:val="000D0C0C"/>
    <w:rsid w:val="000D1001"/>
    <w:rsid w:val="000D20D0"/>
    <w:rsid w:val="000D21C0"/>
    <w:rsid w:val="000D2351"/>
    <w:rsid w:val="000D3323"/>
    <w:rsid w:val="000D3867"/>
    <w:rsid w:val="000D3E4E"/>
    <w:rsid w:val="000D4DCC"/>
    <w:rsid w:val="000D5029"/>
    <w:rsid w:val="000D68E8"/>
    <w:rsid w:val="000D6DB6"/>
    <w:rsid w:val="000D772F"/>
    <w:rsid w:val="000E09B6"/>
    <w:rsid w:val="000E1DB1"/>
    <w:rsid w:val="000E1E21"/>
    <w:rsid w:val="000E22A6"/>
    <w:rsid w:val="000E293F"/>
    <w:rsid w:val="000E31C7"/>
    <w:rsid w:val="000E3513"/>
    <w:rsid w:val="000E3556"/>
    <w:rsid w:val="000E3646"/>
    <w:rsid w:val="000E399A"/>
    <w:rsid w:val="000E3BAC"/>
    <w:rsid w:val="000E5044"/>
    <w:rsid w:val="000E60C7"/>
    <w:rsid w:val="000E65E8"/>
    <w:rsid w:val="000E6BE9"/>
    <w:rsid w:val="000E769E"/>
    <w:rsid w:val="000E76B3"/>
    <w:rsid w:val="000E7984"/>
    <w:rsid w:val="000E79D9"/>
    <w:rsid w:val="000E7ECE"/>
    <w:rsid w:val="000F0857"/>
    <w:rsid w:val="000F1574"/>
    <w:rsid w:val="000F243F"/>
    <w:rsid w:val="000F3A61"/>
    <w:rsid w:val="000F4292"/>
    <w:rsid w:val="000F53AC"/>
    <w:rsid w:val="000F6B2F"/>
    <w:rsid w:val="000F75AB"/>
    <w:rsid w:val="000F7A73"/>
    <w:rsid w:val="0010036B"/>
    <w:rsid w:val="001003E4"/>
    <w:rsid w:val="0010092C"/>
    <w:rsid w:val="00101D8B"/>
    <w:rsid w:val="00101E88"/>
    <w:rsid w:val="0010207A"/>
    <w:rsid w:val="001021B1"/>
    <w:rsid w:val="001025D3"/>
    <w:rsid w:val="00102922"/>
    <w:rsid w:val="001031F2"/>
    <w:rsid w:val="00104DCA"/>
    <w:rsid w:val="0010565E"/>
    <w:rsid w:val="0010656A"/>
    <w:rsid w:val="001068DA"/>
    <w:rsid w:val="00106A2E"/>
    <w:rsid w:val="001072E4"/>
    <w:rsid w:val="00107BE1"/>
    <w:rsid w:val="00110B48"/>
    <w:rsid w:val="0011143A"/>
    <w:rsid w:val="001116AD"/>
    <w:rsid w:val="00112729"/>
    <w:rsid w:val="0011283E"/>
    <w:rsid w:val="00112880"/>
    <w:rsid w:val="00112A38"/>
    <w:rsid w:val="00112BCD"/>
    <w:rsid w:val="00113023"/>
    <w:rsid w:val="00113CA0"/>
    <w:rsid w:val="001142B2"/>
    <w:rsid w:val="00114651"/>
    <w:rsid w:val="00114BF9"/>
    <w:rsid w:val="001152B3"/>
    <w:rsid w:val="00115D0D"/>
    <w:rsid w:val="00115F8D"/>
    <w:rsid w:val="00116FEC"/>
    <w:rsid w:val="001174DE"/>
    <w:rsid w:val="001201B0"/>
    <w:rsid w:val="00122A33"/>
    <w:rsid w:val="00123297"/>
    <w:rsid w:val="001235DC"/>
    <w:rsid w:val="00123B80"/>
    <w:rsid w:val="00123EF3"/>
    <w:rsid w:val="00124A54"/>
    <w:rsid w:val="00124C49"/>
    <w:rsid w:val="00125728"/>
    <w:rsid w:val="001259F5"/>
    <w:rsid w:val="00126560"/>
    <w:rsid w:val="00126B24"/>
    <w:rsid w:val="00126E2A"/>
    <w:rsid w:val="001270FE"/>
    <w:rsid w:val="0012756F"/>
    <w:rsid w:val="00127A29"/>
    <w:rsid w:val="00127B66"/>
    <w:rsid w:val="001313EB"/>
    <w:rsid w:val="001326E7"/>
    <w:rsid w:val="0013419B"/>
    <w:rsid w:val="001341C1"/>
    <w:rsid w:val="001348F7"/>
    <w:rsid w:val="0013564B"/>
    <w:rsid w:val="00135F2B"/>
    <w:rsid w:val="001372E6"/>
    <w:rsid w:val="001373CB"/>
    <w:rsid w:val="00137F62"/>
    <w:rsid w:val="00140AC8"/>
    <w:rsid w:val="00141104"/>
    <w:rsid w:val="00141822"/>
    <w:rsid w:val="00141BA8"/>
    <w:rsid w:val="00141F03"/>
    <w:rsid w:val="001427AD"/>
    <w:rsid w:val="001439C3"/>
    <w:rsid w:val="001441D9"/>
    <w:rsid w:val="00144B21"/>
    <w:rsid w:val="00144EEB"/>
    <w:rsid w:val="00144F0C"/>
    <w:rsid w:val="0014540A"/>
    <w:rsid w:val="00145CC1"/>
    <w:rsid w:val="0014600B"/>
    <w:rsid w:val="00146243"/>
    <w:rsid w:val="001479AE"/>
    <w:rsid w:val="00147C5F"/>
    <w:rsid w:val="00147F6D"/>
    <w:rsid w:val="001500C0"/>
    <w:rsid w:val="00150492"/>
    <w:rsid w:val="00150C1D"/>
    <w:rsid w:val="001510B6"/>
    <w:rsid w:val="001512EA"/>
    <w:rsid w:val="0015190A"/>
    <w:rsid w:val="0015277A"/>
    <w:rsid w:val="001533DF"/>
    <w:rsid w:val="00153553"/>
    <w:rsid w:val="00153EFA"/>
    <w:rsid w:val="00155A1B"/>
    <w:rsid w:val="00155A94"/>
    <w:rsid w:val="00155AF0"/>
    <w:rsid w:val="00156780"/>
    <w:rsid w:val="001573DD"/>
    <w:rsid w:val="00157413"/>
    <w:rsid w:val="00157E9D"/>
    <w:rsid w:val="001602C5"/>
    <w:rsid w:val="0016071A"/>
    <w:rsid w:val="00160DAE"/>
    <w:rsid w:val="0016136E"/>
    <w:rsid w:val="00161458"/>
    <w:rsid w:val="001620C1"/>
    <w:rsid w:val="001628D1"/>
    <w:rsid w:val="00162CFE"/>
    <w:rsid w:val="0016312E"/>
    <w:rsid w:val="0016320C"/>
    <w:rsid w:val="00164721"/>
    <w:rsid w:val="00164E40"/>
    <w:rsid w:val="00165AB9"/>
    <w:rsid w:val="00167016"/>
    <w:rsid w:val="00167F9E"/>
    <w:rsid w:val="001703F3"/>
    <w:rsid w:val="00170EAA"/>
    <w:rsid w:val="00171416"/>
    <w:rsid w:val="001725DC"/>
    <w:rsid w:val="00172A66"/>
    <w:rsid w:val="00172D81"/>
    <w:rsid w:val="00173173"/>
    <w:rsid w:val="0017344D"/>
    <w:rsid w:val="001738F9"/>
    <w:rsid w:val="001740FF"/>
    <w:rsid w:val="0017429E"/>
    <w:rsid w:val="001746BC"/>
    <w:rsid w:val="00174ED8"/>
    <w:rsid w:val="00175499"/>
    <w:rsid w:val="00175C04"/>
    <w:rsid w:val="0017676C"/>
    <w:rsid w:val="0017699B"/>
    <w:rsid w:val="00176BF1"/>
    <w:rsid w:val="00176C28"/>
    <w:rsid w:val="00180646"/>
    <w:rsid w:val="00180FDC"/>
    <w:rsid w:val="001810C3"/>
    <w:rsid w:val="0018119A"/>
    <w:rsid w:val="0018124C"/>
    <w:rsid w:val="00181A2F"/>
    <w:rsid w:val="00181AE5"/>
    <w:rsid w:val="00181F42"/>
    <w:rsid w:val="0018250F"/>
    <w:rsid w:val="00183311"/>
    <w:rsid w:val="001840A7"/>
    <w:rsid w:val="001841E7"/>
    <w:rsid w:val="00184772"/>
    <w:rsid w:val="00184AFD"/>
    <w:rsid w:val="001851BA"/>
    <w:rsid w:val="00185896"/>
    <w:rsid w:val="00185F39"/>
    <w:rsid w:val="00186690"/>
    <w:rsid w:val="00186695"/>
    <w:rsid w:val="001867B7"/>
    <w:rsid w:val="00186829"/>
    <w:rsid w:val="00186C73"/>
    <w:rsid w:val="00186EBE"/>
    <w:rsid w:val="00190A83"/>
    <w:rsid w:val="00191CDA"/>
    <w:rsid w:val="00192488"/>
    <w:rsid w:val="00192D8F"/>
    <w:rsid w:val="0019324F"/>
    <w:rsid w:val="00193D13"/>
    <w:rsid w:val="00193E2C"/>
    <w:rsid w:val="00195DDF"/>
    <w:rsid w:val="001976DD"/>
    <w:rsid w:val="00197C60"/>
    <w:rsid w:val="00197CE2"/>
    <w:rsid w:val="001A0972"/>
    <w:rsid w:val="001A0ABE"/>
    <w:rsid w:val="001A13F6"/>
    <w:rsid w:val="001A1CD9"/>
    <w:rsid w:val="001A2843"/>
    <w:rsid w:val="001A4108"/>
    <w:rsid w:val="001A4773"/>
    <w:rsid w:val="001A4C8B"/>
    <w:rsid w:val="001A4E21"/>
    <w:rsid w:val="001A62CD"/>
    <w:rsid w:val="001A6F48"/>
    <w:rsid w:val="001A73A4"/>
    <w:rsid w:val="001A7840"/>
    <w:rsid w:val="001A7A33"/>
    <w:rsid w:val="001B0E74"/>
    <w:rsid w:val="001B1384"/>
    <w:rsid w:val="001B1AFA"/>
    <w:rsid w:val="001B1E15"/>
    <w:rsid w:val="001B2089"/>
    <w:rsid w:val="001B236F"/>
    <w:rsid w:val="001B3100"/>
    <w:rsid w:val="001B3246"/>
    <w:rsid w:val="001B36CF"/>
    <w:rsid w:val="001B3CC4"/>
    <w:rsid w:val="001B575B"/>
    <w:rsid w:val="001B621E"/>
    <w:rsid w:val="001B73FE"/>
    <w:rsid w:val="001C1E71"/>
    <w:rsid w:val="001C214A"/>
    <w:rsid w:val="001C2235"/>
    <w:rsid w:val="001C3C3D"/>
    <w:rsid w:val="001C4216"/>
    <w:rsid w:val="001C48AB"/>
    <w:rsid w:val="001C48F6"/>
    <w:rsid w:val="001C51F4"/>
    <w:rsid w:val="001C5BF3"/>
    <w:rsid w:val="001C5C4C"/>
    <w:rsid w:val="001C64E9"/>
    <w:rsid w:val="001C6664"/>
    <w:rsid w:val="001C6923"/>
    <w:rsid w:val="001C6BB5"/>
    <w:rsid w:val="001C7146"/>
    <w:rsid w:val="001D0343"/>
    <w:rsid w:val="001D09EC"/>
    <w:rsid w:val="001D0A90"/>
    <w:rsid w:val="001D0DDE"/>
    <w:rsid w:val="001D11EC"/>
    <w:rsid w:val="001D1281"/>
    <w:rsid w:val="001D1AA5"/>
    <w:rsid w:val="001D1D5A"/>
    <w:rsid w:val="001D2346"/>
    <w:rsid w:val="001D3746"/>
    <w:rsid w:val="001D3CE9"/>
    <w:rsid w:val="001D4374"/>
    <w:rsid w:val="001D4939"/>
    <w:rsid w:val="001D4A1A"/>
    <w:rsid w:val="001D6397"/>
    <w:rsid w:val="001D68CC"/>
    <w:rsid w:val="001D693C"/>
    <w:rsid w:val="001D6E2B"/>
    <w:rsid w:val="001D6EAF"/>
    <w:rsid w:val="001D6FA3"/>
    <w:rsid w:val="001D7934"/>
    <w:rsid w:val="001D7F04"/>
    <w:rsid w:val="001E2C82"/>
    <w:rsid w:val="001E2D1C"/>
    <w:rsid w:val="001E33A4"/>
    <w:rsid w:val="001E360F"/>
    <w:rsid w:val="001E39EF"/>
    <w:rsid w:val="001E47F9"/>
    <w:rsid w:val="001E5645"/>
    <w:rsid w:val="001E5C6D"/>
    <w:rsid w:val="001E7FCA"/>
    <w:rsid w:val="001F01E0"/>
    <w:rsid w:val="001F0866"/>
    <w:rsid w:val="001F0BEC"/>
    <w:rsid w:val="001F0F1A"/>
    <w:rsid w:val="001F259A"/>
    <w:rsid w:val="001F26A0"/>
    <w:rsid w:val="001F28E8"/>
    <w:rsid w:val="001F2EE3"/>
    <w:rsid w:val="001F35E4"/>
    <w:rsid w:val="001F3FAD"/>
    <w:rsid w:val="001F4391"/>
    <w:rsid w:val="001F448D"/>
    <w:rsid w:val="001F4528"/>
    <w:rsid w:val="001F4949"/>
    <w:rsid w:val="001F4CC2"/>
    <w:rsid w:val="001F5B36"/>
    <w:rsid w:val="001F63BA"/>
    <w:rsid w:val="001F63E1"/>
    <w:rsid w:val="001F6AF8"/>
    <w:rsid w:val="001F6F95"/>
    <w:rsid w:val="001F7396"/>
    <w:rsid w:val="001F79D3"/>
    <w:rsid w:val="001F7F82"/>
    <w:rsid w:val="00200154"/>
    <w:rsid w:val="002001FD"/>
    <w:rsid w:val="002003EA"/>
    <w:rsid w:val="00200422"/>
    <w:rsid w:val="00201345"/>
    <w:rsid w:val="002016C4"/>
    <w:rsid w:val="00201B38"/>
    <w:rsid w:val="002026C2"/>
    <w:rsid w:val="002034C7"/>
    <w:rsid w:val="00203629"/>
    <w:rsid w:val="00203AE0"/>
    <w:rsid w:val="00205768"/>
    <w:rsid w:val="002057E2"/>
    <w:rsid w:val="00205C56"/>
    <w:rsid w:val="002063AA"/>
    <w:rsid w:val="00206CB6"/>
    <w:rsid w:val="0021022B"/>
    <w:rsid w:val="00212A3A"/>
    <w:rsid w:val="00212C3D"/>
    <w:rsid w:val="002137CD"/>
    <w:rsid w:val="0021387C"/>
    <w:rsid w:val="00213C3E"/>
    <w:rsid w:val="00213EDD"/>
    <w:rsid w:val="00214125"/>
    <w:rsid w:val="00214827"/>
    <w:rsid w:val="0021629D"/>
    <w:rsid w:val="00216473"/>
    <w:rsid w:val="00216D9D"/>
    <w:rsid w:val="002171F7"/>
    <w:rsid w:val="002176AC"/>
    <w:rsid w:val="00217F97"/>
    <w:rsid w:val="00220F5B"/>
    <w:rsid w:val="00221E41"/>
    <w:rsid w:val="00222E16"/>
    <w:rsid w:val="00222F5E"/>
    <w:rsid w:val="0022354D"/>
    <w:rsid w:val="00224477"/>
    <w:rsid w:val="002248FC"/>
    <w:rsid w:val="00224951"/>
    <w:rsid w:val="00224DD3"/>
    <w:rsid w:val="00225334"/>
    <w:rsid w:val="002255EC"/>
    <w:rsid w:val="00227367"/>
    <w:rsid w:val="00230B3F"/>
    <w:rsid w:val="0023142D"/>
    <w:rsid w:val="0023210B"/>
    <w:rsid w:val="00232D9E"/>
    <w:rsid w:val="00233233"/>
    <w:rsid w:val="0023398D"/>
    <w:rsid w:val="0023680F"/>
    <w:rsid w:val="00236E26"/>
    <w:rsid w:val="00236FD3"/>
    <w:rsid w:val="0023726C"/>
    <w:rsid w:val="00237682"/>
    <w:rsid w:val="00237792"/>
    <w:rsid w:val="00237BE3"/>
    <w:rsid w:val="00237DC1"/>
    <w:rsid w:val="00241059"/>
    <w:rsid w:val="002415A6"/>
    <w:rsid w:val="00243701"/>
    <w:rsid w:val="002439B3"/>
    <w:rsid w:val="00243D6C"/>
    <w:rsid w:val="0024539C"/>
    <w:rsid w:val="00245E64"/>
    <w:rsid w:val="002466FC"/>
    <w:rsid w:val="0024726B"/>
    <w:rsid w:val="002503D6"/>
    <w:rsid w:val="00250E78"/>
    <w:rsid w:val="00251356"/>
    <w:rsid w:val="002515FE"/>
    <w:rsid w:val="00253F50"/>
    <w:rsid w:val="00254568"/>
    <w:rsid w:val="00254967"/>
    <w:rsid w:val="00255F1B"/>
    <w:rsid w:val="00257118"/>
    <w:rsid w:val="002601F8"/>
    <w:rsid w:val="00260514"/>
    <w:rsid w:val="002608B1"/>
    <w:rsid w:val="00260BFD"/>
    <w:rsid w:val="0026132D"/>
    <w:rsid w:val="0026248A"/>
    <w:rsid w:val="00262662"/>
    <w:rsid w:val="002626FC"/>
    <w:rsid w:val="00262D18"/>
    <w:rsid w:val="00263513"/>
    <w:rsid w:val="0026405B"/>
    <w:rsid w:val="00265985"/>
    <w:rsid w:val="00265B84"/>
    <w:rsid w:val="00265C5A"/>
    <w:rsid w:val="002664E5"/>
    <w:rsid w:val="00266AF3"/>
    <w:rsid w:val="002671E5"/>
    <w:rsid w:val="00270375"/>
    <w:rsid w:val="00270681"/>
    <w:rsid w:val="00270F0F"/>
    <w:rsid w:val="00271306"/>
    <w:rsid w:val="0027155B"/>
    <w:rsid w:val="00271BA9"/>
    <w:rsid w:val="00272080"/>
    <w:rsid w:val="002721A4"/>
    <w:rsid w:val="0027246C"/>
    <w:rsid w:val="00272B6E"/>
    <w:rsid w:val="00273D67"/>
    <w:rsid w:val="0027543D"/>
    <w:rsid w:val="00275AA2"/>
    <w:rsid w:val="00275FE9"/>
    <w:rsid w:val="00276081"/>
    <w:rsid w:val="00276970"/>
    <w:rsid w:val="00276ACA"/>
    <w:rsid w:val="002774AC"/>
    <w:rsid w:val="00277AE3"/>
    <w:rsid w:val="00277B13"/>
    <w:rsid w:val="00277F36"/>
    <w:rsid w:val="00277FAE"/>
    <w:rsid w:val="00280384"/>
    <w:rsid w:val="00281575"/>
    <w:rsid w:val="0028202E"/>
    <w:rsid w:val="002824B2"/>
    <w:rsid w:val="00282C82"/>
    <w:rsid w:val="00283154"/>
    <w:rsid w:val="00284CF8"/>
    <w:rsid w:val="0028570F"/>
    <w:rsid w:val="00286651"/>
    <w:rsid w:val="00286A5A"/>
    <w:rsid w:val="002909FC"/>
    <w:rsid w:val="00290F02"/>
    <w:rsid w:val="00291E11"/>
    <w:rsid w:val="002922F5"/>
    <w:rsid w:val="00292552"/>
    <w:rsid w:val="00292C8C"/>
    <w:rsid w:val="002933A2"/>
    <w:rsid w:val="00293A36"/>
    <w:rsid w:val="00294093"/>
    <w:rsid w:val="002946DE"/>
    <w:rsid w:val="00294FD1"/>
    <w:rsid w:val="002951B6"/>
    <w:rsid w:val="00295612"/>
    <w:rsid w:val="00295B0B"/>
    <w:rsid w:val="00296336"/>
    <w:rsid w:val="0029676B"/>
    <w:rsid w:val="00296CF7"/>
    <w:rsid w:val="0029702F"/>
    <w:rsid w:val="00297B57"/>
    <w:rsid w:val="002A0279"/>
    <w:rsid w:val="002A09EE"/>
    <w:rsid w:val="002A0D74"/>
    <w:rsid w:val="002A15D3"/>
    <w:rsid w:val="002A3629"/>
    <w:rsid w:val="002A474F"/>
    <w:rsid w:val="002A4CCC"/>
    <w:rsid w:val="002A5742"/>
    <w:rsid w:val="002A5861"/>
    <w:rsid w:val="002A5BA5"/>
    <w:rsid w:val="002A6816"/>
    <w:rsid w:val="002A6BC6"/>
    <w:rsid w:val="002A70DD"/>
    <w:rsid w:val="002A7319"/>
    <w:rsid w:val="002B0CD9"/>
    <w:rsid w:val="002B12BE"/>
    <w:rsid w:val="002B1EA7"/>
    <w:rsid w:val="002B1F98"/>
    <w:rsid w:val="002B21F7"/>
    <w:rsid w:val="002B2678"/>
    <w:rsid w:val="002B367A"/>
    <w:rsid w:val="002B3A9E"/>
    <w:rsid w:val="002B42DB"/>
    <w:rsid w:val="002B68C9"/>
    <w:rsid w:val="002C01E0"/>
    <w:rsid w:val="002C0D78"/>
    <w:rsid w:val="002C169F"/>
    <w:rsid w:val="002C2068"/>
    <w:rsid w:val="002C2254"/>
    <w:rsid w:val="002C440D"/>
    <w:rsid w:val="002C4501"/>
    <w:rsid w:val="002C459A"/>
    <w:rsid w:val="002C4A7E"/>
    <w:rsid w:val="002C506B"/>
    <w:rsid w:val="002C51F1"/>
    <w:rsid w:val="002C551B"/>
    <w:rsid w:val="002C5971"/>
    <w:rsid w:val="002C6F27"/>
    <w:rsid w:val="002C7459"/>
    <w:rsid w:val="002C750F"/>
    <w:rsid w:val="002C75E3"/>
    <w:rsid w:val="002D027F"/>
    <w:rsid w:val="002D05D1"/>
    <w:rsid w:val="002D0D15"/>
    <w:rsid w:val="002D104C"/>
    <w:rsid w:val="002D17FD"/>
    <w:rsid w:val="002D2324"/>
    <w:rsid w:val="002D3479"/>
    <w:rsid w:val="002D3FC4"/>
    <w:rsid w:val="002D4FA1"/>
    <w:rsid w:val="002D5DF6"/>
    <w:rsid w:val="002D6090"/>
    <w:rsid w:val="002D7BAA"/>
    <w:rsid w:val="002E0253"/>
    <w:rsid w:val="002E0399"/>
    <w:rsid w:val="002E2D91"/>
    <w:rsid w:val="002E311C"/>
    <w:rsid w:val="002E33D2"/>
    <w:rsid w:val="002E5122"/>
    <w:rsid w:val="002E7428"/>
    <w:rsid w:val="002F0C8A"/>
    <w:rsid w:val="002F0D8B"/>
    <w:rsid w:val="002F0F53"/>
    <w:rsid w:val="002F10AB"/>
    <w:rsid w:val="002F10FA"/>
    <w:rsid w:val="002F209F"/>
    <w:rsid w:val="002F21A9"/>
    <w:rsid w:val="002F25F1"/>
    <w:rsid w:val="002F318C"/>
    <w:rsid w:val="002F3A00"/>
    <w:rsid w:val="002F3CB9"/>
    <w:rsid w:val="002F45DF"/>
    <w:rsid w:val="002F46A6"/>
    <w:rsid w:val="002F4DD1"/>
    <w:rsid w:val="002F64EA"/>
    <w:rsid w:val="002F687D"/>
    <w:rsid w:val="002F6B27"/>
    <w:rsid w:val="002F7335"/>
    <w:rsid w:val="002F7862"/>
    <w:rsid w:val="002F7AE4"/>
    <w:rsid w:val="00300333"/>
    <w:rsid w:val="00300B24"/>
    <w:rsid w:val="00300E04"/>
    <w:rsid w:val="00301B15"/>
    <w:rsid w:val="00301C93"/>
    <w:rsid w:val="003034CC"/>
    <w:rsid w:val="0030368A"/>
    <w:rsid w:val="0030387D"/>
    <w:rsid w:val="00303BA1"/>
    <w:rsid w:val="00303F08"/>
    <w:rsid w:val="00305DBA"/>
    <w:rsid w:val="0030692E"/>
    <w:rsid w:val="00307080"/>
    <w:rsid w:val="0030730F"/>
    <w:rsid w:val="00307522"/>
    <w:rsid w:val="00307D2D"/>
    <w:rsid w:val="00310274"/>
    <w:rsid w:val="003103B0"/>
    <w:rsid w:val="00310D78"/>
    <w:rsid w:val="0031189B"/>
    <w:rsid w:val="00311E32"/>
    <w:rsid w:val="00312325"/>
    <w:rsid w:val="00312A19"/>
    <w:rsid w:val="003136D1"/>
    <w:rsid w:val="003138ED"/>
    <w:rsid w:val="0031541D"/>
    <w:rsid w:val="00316E54"/>
    <w:rsid w:val="0031751B"/>
    <w:rsid w:val="003175A0"/>
    <w:rsid w:val="00317E66"/>
    <w:rsid w:val="00317E86"/>
    <w:rsid w:val="003206B3"/>
    <w:rsid w:val="0032182F"/>
    <w:rsid w:val="003225E5"/>
    <w:rsid w:val="003228DF"/>
    <w:rsid w:val="00322B66"/>
    <w:rsid w:val="0032344F"/>
    <w:rsid w:val="0032355F"/>
    <w:rsid w:val="0032395A"/>
    <w:rsid w:val="003240CA"/>
    <w:rsid w:val="00326835"/>
    <w:rsid w:val="00327020"/>
    <w:rsid w:val="00327750"/>
    <w:rsid w:val="00327B18"/>
    <w:rsid w:val="0033012C"/>
    <w:rsid w:val="00331CC5"/>
    <w:rsid w:val="00332361"/>
    <w:rsid w:val="0033380E"/>
    <w:rsid w:val="003338F9"/>
    <w:rsid w:val="00335238"/>
    <w:rsid w:val="00335F6F"/>
    <w:rsid w:val="003361B8"/>
    <w:rsid w:val="00337078"/>
    <w:rsid w:val="00337395"/>
    <w:rsid w:val="0033740E"/>
    <w:rsid w:val="003402BA"/>
    <w:rsid w:val="00340798"/>
    <w:rsid w:val="00340C67"/>
    <w:rsid w:val="00340CEF"/>
    <w:rsid w:val="00340EBC"/>
    <w:rsid w:val="0034158A"/>
    <w:rsid w:val="003419C7"/>
    <w:rsid w:val="00341B7C"/>
    <w:rsid w:val="00341E4D"/>
    <w:rsid w:val="0034240E"/>
    <w:rsid w:val="00342D4A"/>
    <w:rsid w:val="0034303C"/>
    <w:rsid w:val="00343147"/>
    <w:rsid w:val="00343424"/>
    <w:rsid w:val="00343812"/>
    <w:rsid w:val="00344EF2"/>
    <w:rsid w:val="00345D73"/>
    <w:rsid w:val="0034606F"/>
    <w:rsid w:val="00346FA8"/>
    <w:rsid w:val="0034726C"/>
    <w:rsid w:val="003475AE"/>
    <w:rsid w:val="00347803"/>
    <w:rsid w:val="0035007B"/>
    <w:rsid w:val="00350986"/>
    <w:rsid w:val="003509B9"/>
    <w:rsid w:val="00351388"/>
    <w:rsid w:val="003513D2"/>
    <w:rsid w:val="00351BE0"/>
    <w:rsid w:val="00352393"/>
    <w:rsid w:val="00353EED"/>
    <w:rsid w:val="003548BB"/>
    <w:rsid w:val="00354A9C"/>
    <w:rsid w:val="00354F83"/>
    <w:rsid w:val="00355B0D"/>
    <w:rsid w:val="00355F8B"/>
    <w:rsid w:val="00356D05"/>
    <w:rsid w:val="00357842"/>
    <w:rsid w:val="00357BFF"/>
    <w:rsid w:val="0036063B"/>
    <w:rsid w:val="00360846"/>
    <w:rsid w:val="00360D39"/>
    <w:rsid w:val="00361754"/>
    <w:rsid w:val="00361F40"/>
    <w:rsid w:val="003639CF"/>
    <w:rsid w:val="00363CB7"/>
    <w:rsid w:val="00363CF1"/>
    <w:rsid w:val="00363FEB"/>
    <w:rsid w:val="00364598"/>
    <w:rsid w:val="00365945"/>
    <w:rsid w:val="00365FCF"/>
    <w:rsid w:val="0036653F"/>
    <w:rsid w:val="00366B23"/>
    <w:rsid w:val="00367876"/>
    <w:rsid w:val="00367F6D"/>
    <w:rsid w:val="003712F3"/>
    <w:rsid w:val="00371A51"/>
    <w:rsid w:val="00371B40"/>
    <w:rsid w:val="00371F9B"/>
    <w:rsid w:val="003721BB"/>
    <w:rsid w:val="00372936"/>
    <w:rsid w:val="00373837"/>
    <w:rsid w:val="00373E51"/>
    <w:rsid w:val="003742D1"/>
    <w:rsid w:val="00374775"/>
    <w:rsid w:val="00374862"/>
    <w:rsid w:val="0037673F"/>
    <w:rsid w:val="00377458"/>
    <w:rsid w:val="00377844"/>
    <w:rsid w:val="00377E72"/>
    <w:rsid w:val="00380479"/>
    <w:rsid w:val="003810A1"/>
    <w:rsid w:val="003821F8"/>
    <w:rsid w:val="003822B4"/>
    <w:rsid w:val="00382A0A"/>
    <w:rsid w:val="00382ECB"/>
    <w:rsid w:val="00383898"/>
    <w:rsid w:val="0038450D"/>
    <w:rsid w:val="0038458B"/>
    <w:rsid w:val="00384CDB"/>
    <w:rsid w:val="0038504B"/>
    <w:rsid w:val="00385878"/>
    <w:rsid w:val="00385B8E"/>
    <w:rsid w:val="00385C36"/>
    <w:rsid w:val="00387734"/>
    <w:rsid w:val="003905C3"/>
    <w:rsid w:val="003906A4"/>
    <w:rsid w:val="00390C43"/>
    <w:rsid w:val="00391869"/>
    <w:rsid w:val="00392115"/>
    <w:rsid w:val="0039237E"/>
    <w:rsid w:val="00393CD3"/>
    <w:rsid w:val="00394E8B"/>
    <w:rsid w:val="0039554A"/>
    <w:rsid w:val="003955ED"/>
    <w:rsid w:val="003958CA"/>
    <w:rsid w:val="00395983"/>
    <w:rsid w:val="00395992"/>
    <w:rsid w:val="00395C68"/>
    <w:rsid w:val="00395F4A"/>
    <w:rsid w:val="0039622D"/>
    <w:rsid w:val="00396FAC"/>
    <w:rsid w:val="00397272"/>
    <w:rsid w:val="00397440"/>
    <w:rsid w:val="00397CC8"/>
    <w:rsid w:val="00397FDB"/>
    <w:rsid w:val="003A121D"/>
    <w:rsid w:val="003A12DD"/>
    <w:rsid w:val="003A1439"/>
    <w:rsid w:val="003A15DA"/>
    <w:rsid w:val="003A173D"/>
    <w:rsid w:val="003A1D1D"/>
    <w:rsid w:val="003A35C8"/>
    <w:rsid w:val="003A52F1"/>
    <w:rsid w:val="003A671C"/>
    <w:rsid w:val="003A6B50"/>
    <w:rsid w:val="003A6E26"/>
    <w:rsid w:val="003A7736"/>
    <w:rsid w:val="003A7ABE"/>
    <w:rsid w:val="003B0360"/>
    <w:rsid w:val="003B1766"/>
    <w:rsid w:val="003B18CD"/>
    <w:rsid w:val="003B1D12"/>
    <w:rsid w:val="003B22F2"/>
    <w:rsid w:val="003B257A"/>
    <w:rsid w:val="003B3560"/>
    <w:rsid w:val="003B3A82"/>
    <w:rsid w:val="003B3BE1"/>
    <w:rsid w:val="003B5577"/>
    <w:rsid w:val="003B5857"/>
    <w:rsid w:val="003B590F"/>
    <w:rsid w:val="003B5D90"/>
    <w:rsid w:val="003B645B"/>
    <w:rsid w:val="003B65E0"/>
    <w:rsid w:val="003B6DD1"/>
    <w:rsid w:val="003B6F7D"/>
    <w:rsid w:val="003C04CE"/>
    <w:rsid w:val="003C22A3"/>
    <w:rsid w:val="003C2367"/>
    <w:rsid w:val="003C25A3"/>
    <w:rsid w:val="003C2A55"/>
    <w:rsid w:val="003C3154"/>
    <w:rsid w:val="003C3F0D"/>
    <w:rsid w:val="003C3F70"/>
    <w:rsid w:val="003C4944"/>
    <w:rsid w:val="003C4B2C"/>
    <w:rsid w:val="003C4C7E"/>
    <w:rsid w:val="003C4F6D"/>
    <w:rsid w:val="003C55D6"/>
    <w:rsid w:val="003C6440"/>
    <w:rsid w:val="003C66D9"/>
    <w:rsid w:val="003C6987"/>
    <w:rsid w:val="003D04EB"/>
    <w:rsid w:val="003D12E3"/>
    <w:rsid w:val="003D21C0"/>
    <w:rsid w:val="003D2490"/>
    <w:rsid w:val="003D2964"/>
    <w:rsid w:val="003D2B20"/>
    <w:rsid w:val="003D2C2B"/>
    <w:rsid w:val="003D30A0"/>
    <w:rsid w:val="003D31B0"/>
    <w:rsid w:val="003D3E62"/>
    <w:rsid w:val="003D3EBF"/>
    <w:rsid w:val="003D4638"/>
    <w:rsid w:val="003D4982"/>
    <w:rsid w:val="003D5EFC"/>
    <w:rsid w:val="003D7626"/>
    <w:rsid w:val="003D7F27"/>
    <w:rsid w:val="003E0427"/>
    <w:rsid w:val="003E1940"/>
    <w:rsid w:val="003E2127"/>
    <w:rsid w:val="003E23CC"/>
    <w:rsid w:val="003E2493"/>
    <w:rsid w:val="003E29AC"/>
    <w:rsid w:val="003E47E3"/>
    <w:rsid w:val="003E5A81"/>
    <w:rsid w:val="003E70D8"/>
    <w:rsid w:val="003E73BA"/>
    <w:rsid w:val="003F0E3F"/>
    <w:rsid w:val="003F10E7"/>
    <w:rsid w:val="003F131E"/>
    <w:rsid w:val="003F2561"/>
    <w:rsid w:val="003F2B7E"/>
    <w:rsid w:val="003F2EC7"/>
    <w:rsid w:val="003F39CD"/>
    <w:rsid w:val="003F4335"/>
    <w:rsid w:val="003F44C4"/>
    <w:rsid w:val="003F473A"/>
    <w:rsid w:val="003F53AE"/>
    <w:rsid w:val="003F5A97"/>
    <w:rsid w:val="003F5BFF"/>
    <w:rsid w:val="003F6AAA"/>
    <w:rsid w:val="003F77F5"/>
    <w:rsid w:val="0040035D"/>
    <w:rsid w:val="00400CFE"/>
    <w:rsid w:val="0040187F"/>
    <w:rsid w:val="004018B0"/>
    <w:rsid w:val="00401922"/>
    <w:rsid w:val="0040192E"/>
    <w:rsid w:val="0040220C"/>
    <w:rsid w:val="004022B8"/>
    <w:rsid w:val="00402ABC"/>
    <w:rsid w:val="00402CC3"/>
    <w:rsid w:val="00402D50"/>
    <w:rsid w:val="004032B8"/>
    <w:rsid w:val="00403634"/>
    <w:rsid w:val="00403D19"/>
    <w:rsid w:val="004040BE"/>
    <w:rsid w:val="00404D16"/>
    <w:rsid w:val="00405790"/>
    <w:rsid w:val="0040591C"/>
    <w:rsid w:val="004067D3"/>
    <w:rsid w:val="00407CBE"/>
    <w:rsid w:val="00411136"/>
    <w:rsid w:val="00412736"/>
    <w:rsid w:val="0041355B"/>
    <w:rsid w:val="00413D05"/>
    <w:rsid w:val="004146A6"/>
    <w:rsid w:val="00414D31"/>
    <w:rsid w:val="00415B0F"/>
    <w:rsid w:val="004164A9"/>
    <w:rsid w:val="0041655C"/>
    <w:rsid w:val="00416E59"/>
    <w:rsid w:val="00417DC7"/>
    <w:rsid w:val="00417FBD"/>
    <w:rsid w:val="00420328"/>
    <w:rsid w:val="004215B2"/>
    <w:rsid w:val="00421A9B"/>
    <w:rsid w:val="00422A68"/>
    <w:rsid w:val="00422C16"/>
    <w:rsid w:val="0042390B"/>
    <w:rsid w:val="00425501"/>
    <w:rsid w:val="00425787"/>
    <w:rsid w:val="0042588F"/>
    <w:rsid w:val="00427AEF"/>
    <w:rsid w:val="004301A4"/>
    <w:rsid w:val="0043023D"/>
    <w:rsid w:val="004313F2"/>
    <w:rsid w:val="00431A71"/>
    <w:rsid w:val="00431F27"/>
    <w:rsid w:val="004340B0"/>
    <w:rsid w:val="00434275"/>
    <w:rsid w:val="00434397"/>
    <w:rsid w:val="00435644"/>
    <w:rsid w:val="00435942"/>
    <w:rsid w:val="0043684D"/>
    <w:rsid w:val="00436D7D"/>
    <w:rsid w:val="00436EB9"/>
    <w:rsid w:val="00437830"/>
    <w:rsid w:val="00440131"/>
    <w:rsid w:val="0044503C"/>
    <w:rsid w:val="004451C4"/>
    <w:rsid w:val="00445643"/>
    <w:rsid w:val="00445C88"/>
    <w:rsid w:val="004463F1"/>
    <w:rsid w:val="0044683A"/>
    <w:rsid w:val="004470B6"/>
    <w:rsid w:val="004476BA"/>
    <w:rsid w:val="004506C4"/>
    <w:rsid w:val="00452B3A"/>
    <w:rsid w:val="00452D98"/>
    <w:rsid w:val="004532B9"/>
    <w:rsid w:val="004539D1"/>
    <w:rsid w:val="00453BF1"/>
    <w:rsid w:val="0045410B"/>
    <w:rsid w:val="0045420D"/>
    <w:rsid w:val="00454749"/>
    <w:rsid w:val="00454C24"/>
    <w:rsid w:val="00454C61"/>
    <w:rsid w:val="00455290"/>
    <w:rsid w:val="004557E4"/>
    <w:rsid w:val="0045582B"/>
    <w:rsid w:val="0045628F"/>
    <w:rsid w:val="0045704B"/>
    <w:rsid w:val="004577D0"/>
    <w:rsid w:val="00457DA0"/>
    <w:rsid w:val="00460CED"/>
    <w:rsid w:val="0046115A"/>
    <w:rsid w:val="00461A5A"/>
    <w:rsid w:val="00461C54"/>
    <w:rsid w:val="00462086"/>
    <w:rsid w:val="00463F97"/>
    <w:rsid w:val="004642D1"/>
    <w:rsid w:val="00464BD3"/>
    <w:rsid w:val="00465455"/>
    <w:rsid w:val="004656FF"/>
    <w:rsid w:val="00465773"/>
    <w:rsid w:val="00465C85"/>
    <w:rsid w:val="00465DFE"/>
    <w:rsid w:val="0046618D"/>
    <w:rsid w:val="004669FC"/>
    <w:rsid w:val="00467005"/>
    <w:rsid w:val="00467C3E"/>
    <w:rsid w:val="004704CA"/>
    <w:rsid w:val="00470A94"/>
    <w:rsid w:val="00470AD9"/>
    <w:rsid w:val="00470C5F"/>
    <w:rsid w:val="00471379"/>
    <w:rsid w:val="00471589"/>
    <w:rsid w:val="00471B2E"/>
    <w:rsid w:val="004721F0"/>
    <w:rsid w:val="004725D1"/>
    <w:rsid w:val="004728A7"/>
    <w:rsid w:val="00473342"/>
    <w:rsid w:val="00473381"/>
    <w:rsid w:val="004739B5"/>
    <w:rsid w:val="004739DA"/>
    <w:rsid w:val="0047406F"/>
    <w:rsid w:val="004756D1"/>
    <w:rsid w:val="004767DA"/>
    <w:rsid w:val="004768D9"/>
    <w:rsid w:val="0047696B"/>
    <w:rsid w:val="0047724E"/>
    <w:rsid w:val="0047773F"/>
    <w:rsid w:val="0047797A"/>
    <w:rsid w:val="00477ECF"/>
    <w:rsid w:val="00480B1B"/>
    <w:rsid w:val="00481650"/>
    <w:rsid w:val="00481BCE"/>
    <w:rsid w:val="00482D52"/>
    <w:rsid w:val="00482DAE"/>
    <w:rsid w:val="0048415E"/>
    <w:rsid w:val="004846E7"/>
    <w:rsid w:val="00485119"/>
    <w:rsid w:val="0048599F"/>
    <w:rsid w:val="00485F48"/>
    <w:rsid w:val="00486996"/>
    <w:rsid w:val="00486B1A"/>
    <w:rsid w:val="00487350"/>
    <w:rsid w:val="00487829"/>
    <w:rsid w:val="00487847"/>
    <w:rsid w:val="00490103"/>
    <w:rsid w:val="004906A3"/>
    <w:rsid w:val="00491206"/>
    <w:rsid w:val="0049131A"/>
    <w:rsid w:val="0049147F"/>
    <w:rsid w:val="0049160B"/>
    <w:rsid w:val="004930AE"/>
    <w:rsid w:val="00493C61"/>
    <w:rsid w:val="00494276"/>
    <w:rsid w:val="00495A60"/>
    <w:rsid w:val="00495B30"/>
    <w:rsid w:val="00496514"/>
    <w:rsid w:val="00496840"/>
    <w:rsid w:val="004A00A6"/>
    <w:rsid w:val="004A0176"/>
    <w:rsid w:val="004A023B"/>
    <w:rsid w:val="004A054B"/>
    <w:rsid w:val="004A1E2F"/>
    <w:rsid w:val="004A2289"/>
    <w:rsid w:val="004A2901"/>
    <w:rsid w:val="004A2910"/>
    <w:rsid w:val="004A2DF7"/>
    <w:rsid w:val="004A3D1A"/>
    <w:rsid w:val="004A4279"/>
    <w:rsid w:val="004A54FF"/>
    <w:rsid w:val="004A56E9"/>
    <w:rsid w:val="004A5837"/>
    <w:rsid w:val="004A58F4"/>
    <w:rsid w:val="004A5BB4"/>
    <w:rsid w:val="004A6379"/>
    <w:rsid w:val="004A6477"/>
    <w:rsid w:val="004A6813"/>
    <w:rsid w:val="004B056C"/>
    <w:rsid w:val="004B0E40"/>
    <w:rsid w:val="004B1259"/>
    <w:rsid w:val="004B18DA"/>
    <w:rsid w:val="004B1F5B"/>
    <w:rsid w:val="004B20B3"/>
    <w:rsid w:val="004B2A77"/>
    <w:rsid w:val="004B3EC6"/>
    <w:rsid w:val="004B53AE"/>
    <w:rsid w:val="004B58DE"/>
    <w:rsid w:val="004B58E2"/>
    <w:rsid w:val="004B5A5D"/>
    <w:rsid w:val="004B62CD"/>
    <w:rsid w:val="004B710B"/>
    <w:rsid w:val="004B7C7F"/>
    <w:rsid w:val="004B7DC3"/>
    <w:rsid w:val="004C0837"/>
    <w:rsid w:val="004C0D3C"/>
    <w:rsid w:val="004C0D68"/>
    <w:rsid w:val="004C0D8A"/>
    <w:rsid w:val="004C1078"/>
    <w:rsid w:val="004C2DD7"/>
    <w:rsid w:val="004C2F2A"/>
    <w:rsid w:val="004C2F7D"/>
    <w:rsid w:val="004C39DD"/>
    <w:rsid w:val="004C3BBC"/>
    <w:rsid w:val="004C48D7"/>
    <w:rsid w:val="004C4C61"/>
    <w:rsid w:val="004C4F91"/>
    <w:rsid w:val="004C5393"/>
    <w:rsid w:val="004C69AD"/>
    <w:rsid w:val="004C75DE"/>
    <w:rsid w:val="004C792E"/>
    <w:rsid w:val="004C7A46"/>
    <w:rsid w:val="004D0B95"/>
    <w:rsid w:val="004D0FB3"/>
    <w:rsid w:val="004D1423"/>
    <w:rsid w:val="004D1A5A"/>
    <w:rsid w:val="004D217F"/>
    <w:rsid w:val="004D316B"/>
    <w:rsid w:val="004D38A4"/>
    <w:rsid w:val="004D42A2"/>
    <w:rsid w:val="004D4B47"/>
    <w:rsid w:val="004D5F69"/>
    <w:rsid w:val="004D5F8E"/>
    <w:rsid w:val="004D62C9"/>
    <w:rsid w:val="004D6441"/>
    <w:rsid w:val="004D651E"/>
    <w:rsid w:val="004D68D2"/>
    <w:rsid w:val="004D6A66"/>
    <w:rsid w:val="004D6C32"/>
    <w:rsid w:val="004D74A2"/>
    <w:rsid w:val="004D76D4"/>
    <w:rsid w:val="004D7E2E"/>
    <w:rsid w:val="004E0986"/>
    <w:rsid w:val="004E0ADA"/>
    <w:rsid w:val="004E0D88"/>
    <w:rsid w:val="004E116C"/>
    <w:rsid w:val="004E18AA"/>
    <w:rsid w:val="004E47B5"/>
    <w:rsid w:val="004E53BD"/>
    <w:rsid w:val="004E5954"/>
    <w:rsid w:val="004E5F85"/>
    <w:rsid w:val="004E6545"/>
    <w:rsid w:val="004E6F6F"/>
    <w:rsid w:val="004E70C4"/>
    <w:rsid w:val="004F0151"/>
    <w:rsid w:val="004F124D"/>
    <w:rsid w:val="004F17FB"/>
    <w:rsid w:val="004F26C9"/>
    <w:rsid w:val="004F2CA8"/>
    <w:rsid w:val="004F3E7B"/>
    <w:rsid w:val="004F3F56"/>
    <w:rsid w:val="004F3F5B"/>
    <w:rsid w:val="004F4744"/>
    <w:rsid w:val="004F5730"/>
    <w:rsid w:val="004F5A19"/>
    <w:rsid w:val="004F5FB9"/>
    <w:rsid w:val="004F61CD"/>
    <w:rsid w:val="004F6224"/>
    <w:rsid w:val="004F764E"/>
    <w:rsid w:val="00500150"/>
    <w:rsid w:val="00500BC2"/>
    <w:rsid w:val="00500C4B"/>
    <w:rsid w:val="00501509"/>
    <w:rsid w:val="00501609"/>
    <w:rsid w:val="005019EA"/>
    <w:rsid w:val="00501AE1"/>
    <w:rsid w:val="00501C23"/>
    <w:rsid w:val="00501D99"/>
    <w:rsid w:val="00502040"/>
    <w:rsid w:val="005023E7"/>
    <w:rsid w:val="00503E31"/>
    <w:rsid w:val="005041FF"/>
    <w:rsid w:val="00504332"/>
    <w:rsid w:val="00504440"/>
    <w:rsid w:val="00504FEF"/>
    <w:rsid w:val="00505F01"/>
    <w:rsid w:val="005069F7"/>
    <w:rsid w:val="00507D56"/>
    <w:rsid w:val="00511799"/>
    <w:rsid w:val="00511940"/>
    <w:rsid w:val="00511C9D"/>
    <w:rsid w:val="00511F95"/>
    <w:rsid w:val="00513854"/>
    <w:rsid w:val="00513CA4"/>
    <w:rsid w:val="00513D22"/>
    <w:rsid w:val="0051462B"/>
    <w:rsid w:val="00516037"/>
    <w:rsid w:val="005168D5"/>
    <w:rsid w:val="0051722C"/>
    <w:rsid w:val="00520481"/>
    <w:rsid w:val="00522AC4"/>
    <w:rsid w:val="00522EDA"/>
    <w:rsid w:val="00523C3B"/>
    <w:rsid w:val="005240E2"/>
    <w:rsid w:val="005242A3"/>
    <w:rsid w:val="00524301"/>
    <w:rsid w:val="005244CC"/>
    <w:rsid w:val="005244D4"/>
    <w:rsid w:val="00524BB3"/>
    <w:rsid w:val="00524F65"/>
    <w:rsid w:val="00525CB2"/>
    <w:rsid w:val="00525E90"/>
    <w:rsid w:val="005262DA"/>
    <w:rsid w:val="00526389"/>
    <w:rsid w:val="00527668"/>
    <w:rsid w:val="0052772C"/>
    <w:rsid w:val="00530155"/>
    <w:rsid w:val="00531338"/>
    <w:rsid w:val="00531632"/>
    <w:rsid w:val="005327C6"/>
    <w:rsid w:val="005330B4"/>
    <w:rsid w:val="00534566"/>
    <w:rsid w:val="0053486A"/>
    <w:rsid w:val="00534FBE"/>
    <w:rsid w:val="00535758"/>
    <w:rsid w:val="00536A1F"/>
    <w:rsid w:val="00536AF1"/>
    <w:rsid w:val="00537BDE"/>
    <w:rsid w:val="00540358"/>
    <w:rsid w:val="00540948"/>
    <w:rsid w:val="00540EFF"/>
    <w:rsid w:val="00541399"/>
    <w:rsid w:val="00541515"/>
    <w:rsid w:val="005422BC"/>
    <w:rsid w:val="0054239C"/>
    <w:rsid w:val="0054242D"/>
    <w:rsid w:val="0054247C"/>
    <w:rsid w:val="0054278F"/>
    <w:rsid w:val="00542E21"/>
    <w:rsid w:val="00542F79"/>
    <w:rsid w:val="00543E12"/>
    <w:rsid w:val="0054428D"/>
    <w:rsid w:val="00544361"/>
    <w:rsid w:val="00544982"/>
    <w:rsid w:val="00544F0B"/>
    <w:rsid w:val="005456FD"/>
    <w:rsid w:val="00545933"/>
    <w:rsid w:val="00547447"/>
    <w:rsid w:val="005476B6"/>
    <w:rsid w:val="005501CF"/>
    <w:rsid w:val="005502D8"/>
    <w:rsid w:val="00550F15"/>
    <w:rsid w:val="005511D3"/>
    <w:rsid w:val="0055180C"/>
    <w:rsid w:val="00552C7E"/>
    <w:rsid w:val="005531ED"/>
    <w:rsid w:val="005535B4"/>
    <w:rsid w:val="00554276"/>
    <w:rsid w:val="00555153"/>
    <w:rsid w:val="005554F5"/>
    <w:rsid w:val="00555841"/>
    <w:rsid w:val="00555C0F"/>
    <w:rsid w:val="00555E4E"/>
    <w:rsid w:val="00556982"/>
    <w:rsid w:val="00556CC8"/>
    <w:rsid w:val="00556FB5"/>
    <w:rsid w:val="00557144"/>
    <w:rsid w:val="00557BF7"/>
    <w:rsid w:val="00560A05"/>
    <w:rsid w:val="00560B8E"/>
    <w:rsid w:val="0056142C"/>
    <w:rsid w:val="00561536"/>
    <w:rsid w:val="005621F4"/>
    <w:rsid w:val="00562438"/>
    <w:rsid w:val="005627A1"/>
    <w:rsid w:val="00562BF6"/>
    <w:rsid w:val="0056306D"/>
    <w:rsid w:val="00564782"/>
    <w:rsid w:val="005649EE"/>
    <w:rsid w:val="00564AF3"/>
    <w:rsid w:val="005657AC"/>
    <w:rsid w:val="00565AAA"/>
    <w:rsid w:val="00565C5D"/>
    <w:rsid w:val="00565CB5"/>
    <w:rsid w:val="005676C2"/>
    <w:rsid w:val="005677D5"/>
    <w:rsid w:val="005705DC"/>
    <w:rsid w:val="00571183"/>
    <w:rsid w:val="0057237B"/>
    <w:rsid w:val="005725D1"/>
    <w:rsid w:val="0057283C"/>
    <w:rsid w:val="00572CC5"/>
    <w:rsid w:val="00573427"/>
    <w:rsid w:val="00573C5F"/>
    <w:rsid w:val="00574C90"/>
    <w:rsid w:val="0057519A"/>
    <w:rsid w:val="00575AA0"/>
    <w:rsid w:val="005770DA"/>
    <w:rsid w:val="00577A28"/>
    <w:rsid w:val="0058015A"/>
    <w:rsid w:val="005802AE"/>
    <w:rsid w:val="005804F5"/>
    <w:rsid w:val="00580758"/>
    <w:rsid w:val="005814A8"/>
    <w:rsid w:val="00581B1A"/>
    <w:rsid w:val="0058237E"/>
    <w:rsid w:val="005825B8"/>
    <w:rsid w:val="005839AC"/>
    <w:rsid w:val="005840D2"/>
    <w:rsid w:val="005841A3"/>
    <w:rsid w:val="005842EE"/>
    <w:rsid w:val="005845F0"/>
    <w:rsid w:val="005862B9"/>
    <w:rsid w:val="005864DB"/>
    <w:rsid w:val="00586890"/>
    <w:rsid w:val="00587545"/>
    <w:rsid w:val="00587AD6"/>
    <w:rsid w:val="00587C1A"/>
    <w:rsid w:val="00587DB0"/>
    <w:rsid w:val="00590044"/>
    <w:rsid w:val="005908DE"/>
    <w:rsid w:val="00590B16"/>
    <w:rsid w:val="00591086"/>
    <w:rsid w:val="00591FAD"/>
    <w:rsid w:val="00592631"/>
    <w:rsid w:val="00593D14"/>
    <w:rsid w:val="0059471E"/>
    <w:rsid w:val="00594811"/>
    <w:rsid w:val="00595588"/>
    <w:rsid w:val="00595878"/>
    <w:rsid w:val="00596091"/>
    <w:rsid w:val="005963A5"/>
    <w:rsid w:val="00596489"/>
    <w:rsid w:val="00597BF4"/>
    <w:rsid w:val="005A015F"/>
    <w:rsid w:val="005A02F9"/>
    <w:rsid w:val="005A0555"/>
    <w:rsid w:val="005A12BA"/>
    <w:rsid w:val="005A1CDB"/>
    <w:rsid w:val="005A275E"/>
    <w:rsid w:val="005A2DB4"/>
    <w:rsid w:val="005A3FBF"/>
    <w:rsid w:val="005A440B"/>
    <w:rsid w:val="005A456A"/>
    <w:rsid w:val="005A48AF"/>
    <w:rsid w:val="005A4D02"/>
    <w:rsid w:val="005A564D"/>
    <w:rsid w:val="005A5D2C"/>
    <w:rsid w:val="005A5F45"/>
    <w:rsid w:val="005A6B8A"/>
    <w:rsid w:val="005A6FF4"/>
    <w:rsid w:val="005B11AF"/>
    <w:rsid w:val="005B166C"/>
    <w:rsid w:val="005B16F8"/>
    <w:rsid w:val="005B19C3"/>
    <w:rsid w:val="005B1A46"/>
    <w:rsid w:val="005B292C"/>
    <w:rsid w:val="005B2B4C"/>
    <w:rsid w:val="005B3745"/>
    <w:rsid w:val="005B3DE7"/>
    <w:rsid w:val="005B40B3"/>
    <w:rsid w:val="005B5E49"/>
    <w:rsid w:val="005B5EC0"/>
    <w:rsid w:val="005B6C37"/>
    <w:rsid w:val="005C0427"/>
    <w:rsid w:val="005C08DE"/>
    <w:rsid w:val="005C1054"/>
    <w:rsid w:val="005C12A3"/>
    <w:rsid w:val="005C192C"/>
    <w:rsid w:val="005C1D91"/>
    <w:rsid w:val="005C1EEE"/>
    <w:rsid w:val="005C2DBE"/>
    <w:rsid w:val="005C3070"/>
    <w:rsid w:val="005C33D5"/>
    <w:rsid w:val="005C3AF5"/>
    <w:rsid w:val="005C4571"/>
    <w:rsid w:val="005C4895"/>
    <w:rsid w:val="005C6A82"/>
    <w:rsid w:val="005C6E19"/>
    <w:rsid w:val="005C72F1"/>
    <w:rsid w:val="005C782B"/>
    <w:rsid w:val="005D083D"/>
    <w:rsid w:val="005D0E02"/>
    <w:rsid w:val="005D0E47"/>
    <w:rsid w:val="005D0E84"/>
    <w:rsid w:val="005D105D"/>
    <w:rsid w:val="005D1FD2"/>
    <w:rsid w:val="005D2021"/>
    <w:rsid w:val="005D2DD3"/>
    <w:rsid w:val="005D3279"/>
    <w:rsid w:val="005D3582"/>
    <w:rsid w:val="005D3BA3"/>
    <w:rsid w:val="005D3BDF"/>
    <w:rsid w:val="005D40F8"/>
    <w:rsid w:val="005D52CF"/>
    <w:rsid w:val="005D6B13"/>
    <w:rsid w:val="005E02EA"/>
    <w:rsid w:val="005E0D2D"/>
    <w:rsid w:val="005E1D6F"/>
    <w:rsid w:val="005E2665"/>
    <w:rsid w:val="005E26D1"/>
    <w:rsid w:val="005E2FB0"/>
    <w:rsid w:val="005E3B6A"/>
    <w:rsid w:val="005E450B"/>
    <w:rsid w:val="005E52A9"/>
    <w:rsid w:val="005E78A9"/>
    <w:rsid w:val="005E7A46"/>
    <w:rsid w:val="005F0271"/>
    <w:rsid w:val="005F04E6"/>
    <w:rsid w:val="005F1764"/>
    <w:rsid w:val="005F1DB5"/>
    <w:rsid w:val="005F1FAB"/>
    <w:rsid w:val="005F2655"/>
    <w:rsid w:val="005F29A1"/>
    <w:rsid w:val="005F3293"/>
    <w:rsid w:val="005F3EF9"/>
    <w:rsid w:val="005F4380"/>
    <w:rsid w:val="005F46E4"/>
    <w:rsid w:val="005F4873"/>
    <w:rsid w:val="005F4F85"/>
    <w:rsid w:val="005F73A2"/>
    <w:rsid w:val="005F77F8"/>
    <w:rsid w:val="005F7A4E"/>
    <w:rsid w:val="005F7B74"/>
    <w:rsid w:val="0060069A"/>
    <w:rsid w:val="006007CB"/>
    <w:rsid w:val="00600808"/>
    <w:rsid w:val="00601387"/>
    <w:rsid w:val="006013C0"/>
    <w:rsid w:val="00601B5C"/>
    <w:rsid w:val="006035DB"/>
    <w:rsid w:val="00603630"/>
    <w:rsid w:val="00603A3B"/>
    <w:rsid w:val="006050D3"/>
    <w:rsid w:val="00605D85"/>
    <w:rsid w:val="00606844"/>
    <w:rsid w:val="00606898"/>
    <w:rsid w:val="0060750E"/>
    <w:rsid w:val="00607A28"/>
    <w:rsid w:val="00610631"/>
    <w:rsid w:val="00610D76"/>
    <w:rsid w:val="006119D9"/>
    <w:rsid w:val="00612495"/>
    <w:rsid w:val="00612A5D"/>
    <w:rsid w:val="006137F4"/>
    <w:rsid w:val="00613B98"/>
    <w:rsid w:val="00613BA5"/>
    <w:rsid w:val="00614794"/>
    <w:rsid w:val="00614A40"/>
    <w:rsid w:val="00614D56"/>
    <w:rsid w:val="00614FD7"/>
    <w:rsid w:val="00615276"/>
    <w:rsid w:val="006161BB"/>
    <w:rsid w:val="00616F6F"/>
    <w:rsid w:val="00616FAA"/>
    <w:rsid w:val="00617061"/>
    <w:rsid w:val="00617812"/>
    <w:rsid w:val="00620012"/>
    <w:rsid w:val="006209E7"/>
    <w:rsid w:val="00620A82"/>
    <w:rsid w:val="0062168C"/>
    <w:rsid w:val="006232F0"/>
    <w:rsid w:val="00623A2E"/>
    <w:rsid w:val="00623F21"/>
    <w:rsid w:val="00624087"/>
    <w:rsid w:val="006243E3"/>
    <w:rsid w:val="006247EE"/>
    <w:rsid w:val="00624B9D"/>
    <w:rsid w:val="00624D21"/>
    <w:rsid w:val="006257C9"/>
    <w:rsid w:val="00626500"/>
    <w:rsid w:val="00626689"/>
    <w:rsid w:val="00627093"/>
    <w:rsid w:val="00630518"/>
    <w:rsid w:val="006307E2"/>
    <w:rsid w:val="00630A48"/>
    <w:rsid w:val="00630B5B"/>
    <w:rsid w:val="006313DF"/>
    <w:rsid w:val="006315A9"/>
    <w:rsid w:val="00631AFD"/>
    <w:rsid w:val="00631B9B"/>
    <w:rsid w:val="00632A10"/>
    <w:rsid w:val="00632CD0"/>
    <w:rsid w:val="00632DC3"/>
    <w:rsid w:val="00632E4B"/>
    <w:rsid w:val="0063337A"/>
    <w:rsid w:val="00633BD2"/>
    <w:rsid w:val="00634233"/>
    <w:rsid w:val="0063433D"/>
    <w:rsid w:val="00634B46"/>
    <w:rsid w:val="0063599D"/>
    <w:rsid w:val="006359F0"/>
    <w:rsid w:val="00635AEB"/>
    <w:rsid w:val="006361F5"/>
    <w:rsid w:val="0063675B"/>
    <w:rsid w:val="00636F0E"/>
    <w:rsid w:val="00637074"/>
    <w:rsid w:val="00637A84"/>
    <w:rsid w:val="00637AF4"/>
    <w:rsid w:val="006400FF"/>
    <w:rsid w:val="00640E9D"/>
    <w:rsid w:val="00641975"/>
    <w:rsid w:val="0064233F"/>
    <w:rsid w:val="00643106"/>
    <w:rsid w:val="006431A0"/>
    <w:rsid w:val="006432C0"/>
    <w:rsid w:val="00643D35"/>
    <w:rsid w:val="006457DF"/>
    <w:rsid w:val="00646022"/>
    <w:rsid w:val="00646518"/>
    <w:rsid w:val="006466AE"/>
    <w:rsid w:val="006467D3"/>
    <w:rsid w:val="00646FEF"/>
    <w:rsid w:val="006478A9"/>
    <w:rsid w:val="00647BB2"/>
    <w:rsid w:val="006501F7"/>
    <w:rsid w:val="006508CA"/>
    <w:rsid w:val="00651112"/>
    <w:rsid w:val="006518F0"/>
    <w:rsid w:val="00652139"/>
    <w:rsid w:val="00652214"/>
    <w:rsid w:val="00652845"/>
    <w:rsid w:val="00653649"/>
    <w:rsid w:val="00655425"/>
    <w:rsid w:val="0065714C"/>
    <w:rsid w:val="006572F7"/>
    <w:rsid w:val="00657CD7"/>
    <w:rsid w:val="00657D03"/>
    <w:rsid w:val="00657F1D"/>
    <w:rsid w:val="006622EB"/>
    <w:rsid w:val="00663671"/>
    <w:rsid w:val="006642C4"/>
    <w:rsid w:val="00664AA9"/>
    <w:rsid w:val="00666AA1"/>
    <w:rsid w:val="0067042B"/>
    <w:rsid w:val="00670F17"/>
    <w:rsid w:val="006710AF"/>
    <w:rsid w:val="0067149B"/>
    <w:rsid w:val="00671C36"/>
    <w:rsid w:val="00671FFB"/>
    <w:rsid w:val="006721F0"/>
    <w:rsid w:val="006722C2"/>
    <w:rsid w:val="00672438"/>
    <w:rsid w:val="00672C84"/>
    <w:rsid w:val="00672F87"/>
    <w:rsid w:val="006730D2"/>
    <w:rsid w:val="006735C3"/>
    <w:rsid w:val="0067402D"/>
    <w:rsid w:val="0067406E"/>
    <w:rsid w:val="0067447E"/>
    <w:rsid w:val="00675E48"/>
    <w:rsid w:val="0067651F"/>
    <w:rsid w:val="006766EC"/>
    <w:rsid w:val="006773A7"/>
    <w:rsid w:val="00677528"/>
    <w:rsid w:val="00677F4E"/>
    <w:rsid w:val="00680775"/>
    <w:rsid w:val="006817B1"/>
    <w:rsid w:val="006836DF"/>
    <w:rsid w:val="00684B22"/>
    <w:rsid w:val="006902BF"/>
    <w:rsid w:val="006903C1"/>
    <w:rsid w:val="006903D4"/>
    <w:rsid w:val="006907BC"/>
    <w:rsid w:val="006908BA"/>
    <w:rsid w:val="006908D5"/>
    <w:rsid w:val="00690B4B"/>
    <w:rsid w:val="00690DB7"/>
    <w:rsid w:val="0069119B"/>
    <w:rsid w:val="00691BA9"/>
    <w:rsid w:val="0069229A"/>
    <w:rsid w:val="00692EB6"/>
    <w:rsid w:val="00692F69"/>
    <w:rsid w:val="0069363B"/>
    <w:rsid w:val="00694B0C"/>
    <w:rsid w:val="006953F0"/>
    <w:rsid w:val="0069567B"/>
    <w:rsid w:val="00695706"/>
    <w:rsid w:val="00695CBB"/>
    <w:rsid w:val="00695EFB"/>
    <w:rsid w:val="00695F7D"/>
    <w:rsid w:val="00695FB1"/>
    <w:rsid w:val="00695FBA"/>
    <w:rsid w:val="006974F5"/>
    <w:rsid w:val="006976B9"/>
    <w:rsid w:val="006976D2"/>
    <w:rsid w:val="00697C61"/>
    <w:rsid w:val="006A0C5F"/>
    <w:rsid w:val="006A0C79"/>
    <w:rsid w:val="006A1420"/>
    <w:rsid w:val="006A25C9"/>
    <w:rsid w:val="006A2AE9"/>
    <w:rsid w:val="006A3003"/>
    <w:rsid w:val="006A3DF5"/>
    <w:rsid w:val="006A5235"/>
    <w:rsid w:val="006A5801"/>
    <w:rsid w:val="006A5D38"/>
    <w:rsid w:val="006A6565"/>
    <w:rsid w:val="006A71FE"/>
    <w:rsid w:val="006B030E"/>
    <w:rsid w:val="006B198E"/>
    <w:rsid w:val="006B281A"/>
    <w:rsid w:val="006B29E4"/>
    <w:rsid w:val="006B2C10"/>
    <w:rsid w:val="006B3346"/>
    <w:rsid w:val="006B33C5"/>
    <w:rsid w:val="006B36B6"/>
    <w:rsid w:val="006B36E0"/>
    <w:rsid w:val="006B392D"/>
    <w:rsid w:val="006B3CD0"/>
    <w:rsid w:val="006B51AA"/>
    <w:rsid w:val="006B575A"/>
    <w:rsid w:val="006B5878"/>
    <w:rsid w:val="006B5A06"/>
    <w:rsid w:val="006B5FB3"/>
    <w:rsid w:val="006B64AC"/>
    <w:rsid w:val="006B668F"/>
    <w:rsid w:val="006B6B7C"/>
    <w:rsid w:val="006B70DF"/>
    <w:rsid w:val="006B76C1"/>
    <w:rsid w:val="006B7D59"/>
    <w:rsid w:val="006C03BF"/>
    <w:rsid w:val="006C0926"/>
    <w:rsid w:val="006C0B15"/>
    <w:rsid w:val="006C1DD0"/>
    <w:rsid w:val="006C23A8"/>
    <w:rsid w:val="006C2940"/>
    <w:rsid w:val="006C29CF"/>
    <w:rsid w:val="006C29D5"/>
    <w:rsid w:val="006C30B3"/>
    <w:rsid w:val="006C4710"/>
    <w:rsid w:val="006C47D6"/>
    <w:rsid w:val="006C56BB"/>
    <w:rsid w:val="006C5B1C"/>
    <w:rsid w:val="006C5FA2"/>
    <w:rsid w:val="006D01C0"/>
    <w:rsid w:val="006D0800"/>
    <w:rsid w:val="006D0862"/>
    <w:rsid w:val="006D0977"/>
    <w:rsid w:val="006D0B53"/>
    <w:rsid w:val="006D1156"/>
    <w:rsid w:val="006D1935"/>
    <w:rsid w:val="006D1D14"/>
    <w:rsid w:val="006D304A"/>
    <w:rsid w:val="006D3144"/>
    <w:rsid w:val="006D4240"/>
    <w:rsid w:val="006D5CA0"/>
    <w:rsid w:val="006D6073"/>
    <w:rsid w:val="006D66D2"/>
    <w:rsid w:val="006D6992"/>
    <w:rsid w:val="006E1836"/>
    <w:rsid w:val="006E1C65"/>
    <w:rsid w:val="006E1C86"/>
    <w:rsid w:val="006E1FDA"/>
    <w:rsid w:val="006E297D"/>
    <w:rsid w:val="006E2C76"/>
    <w:rsid w:val="006E2FCA"/>
    <w:rsid w:val="006E3A85"/>
    <w:rsid w:val="006E4434"/>
    <w:rsid w:val="006E4965"/>
    <w:rsid w:val="006E4AF8"/>
    <w:rsid w:val="006E512E"/>
    <w:rsid w:val="006E535C"/>
    <w:rsid w:val="006E5914"/>
    <w:rsid w:val="006E6057"/>
    <w:rsid w:val="006E6A50"/>
    <w:rsid w:val="006E6AF2"/>
    <w:rsid w:val="006E6DCB"/>
    <w:rsid w:val="006E6F2B"/>
    <w:rsid w:val="006E7B18"/>
    <w:rsid w:val="006F1039"/>
    <w:rsid w:val="006F1EC4"/>
    <w:rsid w:val="006F20FC"/>
    <w:rsid w:val="006F3718"/>
    <w:rsid w:val="006F4704"/>
    <w:rsid w:val="006F47A7"/>
    <w:rsid w:val="006F52F1"/>
    <w:rsid w:val="006F6623"/>
    <w:rsid w:val="006F668C"/>
    <w:rsid w:val="00700114"/>
    <w:rsid w:val="0070098C"/>
    <w:rsid w:val="0070099C"/>
    <w:rsid w:val="007009CD"/>
    <w:rsid w:val="00702367"/>
    <w:rsid w:val="00703115"/>
    <w:rsid w:val="00703CB5"/>
    <w:rsid w:val="00703CD4"/>
    <w:rsid w:val="00704A12"/>
    <w:rsid w:val="00705342"/>
    <w:rsid w:val="007053D8"/>
    <w:rsid w:val="007056DC"/>
    <w:rsid w:val="00706618"/>
    <w:rsid w:val="00706945"/>
    <w:rsid w:val="00706ACC"/>
    <w:rsid w:val="00706DBB"/>
    <w:rsid w:val="007073D4"/>
    <w:rsid w:val="00707494"/>
    <w:rsid w:val="00707978"/>
    <w:rsid w:val="00707BA1"/>
    <w:rsid w:val="00707CD9"/>
    <w:rsid w:val="0071026E"/>
    <w:rsid w:val="00710542"/>
    <w:rsid w:val="00710CE8"/>
    <w:rsid w:val="0071213A"/>
    <w:rsid w:val="0071285C"/>
    <w:rsid w:val="0071419E"/>
    <w:rsid w:val="00714376"/>
    <w:rsid w:val="00714A26"/>
    <w:rsid w:val="0071516B"/>
    <w:rsid w:val="00715CC5"/>
    <w:rsid w:val="0071605A"/>
    <w:rsid w:val="00717EA0"/>
    <w:rsid w:val="007205C1"/>
    <w:rsid w:val="00720E3B"/>
    <w:rsid w:val="0072290D"/>
    <w:rsid w:val="007230F7"/>
    <w:rsid w:val="007234DA"/>
    <w:rsid w:val="00723A74"/>
    <w:rsid w:val="007243E4"/>
    <w:rsid w:val="00724B57"/>
    <w:rsid w:val="00724C55"/>
    <w:rsid w:val="00725C73"/>
    <w:rsid w:val="00727261"/>
    <w:rsid w:val="00727A5B"/>
    <w:rsid w:val="00727F86"/>
    <w:rsid w:val="007308D1"/>
    <w:rsid w:val="00730F17"/>
    <w:rsid w:val="007313F5"/>
    <w:rsid w:val="007315E3"/>
    <w:rsid w:val="00731DA8"/>
    <w:rsid w:val="007321B4"/>
    <w:rsid w:val="0073301C"/>
    <w:rsid w:val="007331F4"/>
    <w:rsid w:val="0073327A"/>
    <w:rsid w:val="00733AC0"/>
    <w:rsid w:val="007345CA"/>
    <w:rsid w:val="00736FBD"/>
    <w:rsid w:val="00736FD6"/>
    <w:rsid w:val="00737EFD"/>
    <w:rsid w:val="00740A29"/>
    <w:rsid w:val="00740B80"/>
    <w:rsid w:val="00740D7F"/>
    <w:rsid w:val="00741736"/>
    <w:rsid w:val="00741BC9"/>
    <w:rsid w:val="00741C75"/>
    <w:rsid w:val="007426EB"/>
    <w:rsid w:val="00744561"/>
    <w:rsid w:val="007445D6"/>
    <w:rsid w:val="007448A0"/>
    <w:rsid w:val="00744A77"/>
    <w:rsid w:val="00744F1A"/>
    <w:rsid w:val="00746670"/>
    <w:rsid w:val="007474D1"/>
    <w:rsid w:val="007477D4"/>
    <w:rsid w:val="00747E71"/>
    <w:rsid w:val="007501C7"/>
    <w:rsid w:val="007501EC"/>
    <w:rsid w:val="00750A8C"/>
    <w:rsid w:val="00751753"/>
    <w:rsid w:val="00751ADB"/>
    <w:rsid w:val="00751CD6"/>
    <w:rsid w:val="00752DC1"/>
    <w:rsid w:val="007545A1"/>
    <w:rsid w:val="00755DD3"/>
    <w:rsid w:val="00755FC5"/>
    <w:rsid w:val="00756333"/>
    <w:rsid w:val="00756622"/>
    <w:rsid w:val="00757087"/>
    <w:rsid w:val="00757C3F"/>
    <w:rsid w:val="007601C0"/>
    <w:rsid w:val="0076079F"/>
    <w:rsid w:val="007609F7"/>
    <w:rsid w:val="00760C67"/>
    <w:rsid w:val="0076136E"/>
    <w:rsid w:val="0076153F"/>
    <w:rsid w:val="007616A2"/>
    <w:rsid w:val="00761A82"/>
    <w:rsid w:val="00761BCE"/>
    <w:rsid w:val="00761F15"/>
    <w:rsid w:val="00761F70"/>
    <w:rsid w:val="00762223"/>
    <w:rsid w:val="0076278B"/>
    <w:rsid w:val="007627BB"/>
    <w:rsid w:val="00762AE3"/>
    <w:rsid w:val="00763A5E"/>
    <w:rsid w:val="00763DF8"/>
    <w:rsid w:val="00764D61"/>
    <w:rsid w:val="00765245"/>
    <w:rsid w:val="00765D54"/>
    <w:rsid w:val="00766653"/>
    <w:rsid w:val="007667AB"/>
    <w:rsid w:val="007670BA"/>
    <w:rsid w:val="00767227"/>
    <w:rsid w:val="0076765F"/>
    <w:rsid w:val="0076775E"/>
    <w:rsid w:val="007701D9"/>
    <w:rsid w:val="00770996"/>
    <w:rsid w:val="00770F0C"/>
    <w:rsid w:val="0077115B"/>
    <w:rsid w:val="00772EC7"/>
    <w:rsid w:val="00773613"/>
    <w:rsid w:val="00773836"/>
    <w:rsid w:val="0077487B"/>
    <w:rsid w:val="00774CF0"/>
    <w:rsid w:val="00774D26"/>
    <w:rsid w:val="00775192"/>
    <w:rsid w:val="00775559"/>
    <w:rsid w:val="00776AE6"/>
    <w:rsid w:val="00776E17"/>
    <w:rsid w:val="00776E42"/>
    <w:rsid w:val="007772CF"/>
    <w:rsid w:val="00777428"/>
    <w:rsid w:val="00777D9C"/>
    <w:rsid w:val="007809A1"/>
    <w:rsid w:val="00780ABE"/>
    <w:rsid w:val="0078195C"/>
    <w:rsid w:val="00781EE4"/>
    <w:rsid w:val="00783222"/>
    <w:rsid w:val="00783408"/>
    <w:rsid w:val="00783B6A"/>
    <w:rsid w:val="00785753"/>
    <w:rsid w:val="007866DD"/>
    <w:rsid w:val="0078671C"/>
    <w:rsid w:val="00787798"/>
    <w:rsid w:val="00787F00"/>
    <w:rsid w:val="00790310"/>
    <w:rsid w:val="00790567"/>
    <w:rsid w:val="0079173E"/>
    <w:rsid w:val="00791782"/>
    <w:rsid w:val="00791B7E"/>
    <w:rsid w:val="00791C98"/>
    <w:rsid w:val="00791E39"/>
    <w:rsid w:val="00791F9E"/>
    <w:rsid w:val="007920BF"/>
    <w:rsid w:val="007939A7"/>
    <w:rsid w:val="00793AE3"/>
    <w:rsid w:val="00793DC0"/>
    <w:rsid w:val="00794D36"/>
    <w:rsid w:val="00796B10"/>
    <w:rsid w:val="00796E6C"/>
    <w:rsid w:val="00797257"/>
    <w:rsid w:val="0079731D"/>
    <w:rsid w:val="007A03ED"/>
    <w:rsid w:val="007A0431"/>
    <w:rsid w:val="007A1257"/>
    <w:rsid w:val="007A1568"/>
    <w:rsid w:val="007A1D8A"/>
    <w:rsid w:val="007A1EF0"/>
    <w:rsid w:val="007A2AF5"/>
    <w:rsid w:val="007A2D62"/>
    <w:rsid w:val="007A2F97"/>
    <w:rsid w:val="007A348B"/>
    <w:rsid w:val="007A3D4B"/>
    <w:rsid w:val="007A3F92"/>
    <w:rsid w:val="007A4135"/>
    <w:rsid w:val="007A5EB7"/>
    <w:rsid w:val="007B011F"/>
    <w:rsid w:val="007B1C7D"/>
    <w:rsid w:val="007B2AAC"/>
    <w:rsid w:val="007B362D"/>
    <w:rsid w:val="007B4D19"/>
    <w:rsid w:val="007B533E"/>
    <w:rsid w:val="007B550D"/>
    <w:rsid w:val="007B572B"/>
    <w:rsid w:val="007B58E6"/>
    <w:rsid w:val="007B678B"/>
    <w:rsid w:val="007B6CB2"/>
    <w:rsid w:val="007B7017"/>
    <w:rsid w:val="007B711E"/>
    <w:rsid w:val="007B7387"/>
    <w:rsid w:val="007B7BB3"/>
    <w:rsid w:val="007C07B6"/>
    <w:rsid w:val="007C11EB"/>
    <w:rsid w:val="007C1429"/>
    <w:rsid w:val="007C1B40"/>
    <w:rsid w:val="007C21BC"/>
    <w:rsid w:val="007C2A8F"/>
    <w:rsid w:val="007C2CED"/>
    <w:rsid w:val="007C2D6B"/>
    <w:rsid w:val="007C335A"/>
    <w:rsid w:val="007C33DE"/>
    <w:rsid w:val="007C33EA"/>
    <w:rsid w:val="007C37AC"/>
    <w:rsid w:val="007C4191"/>
    <w:rsid w:val="007C4CE1"/>
    <w:rsid w:val="007C4F73"/>
    <w:rsid w:val="007C512B"/>
    <w:rsid w:val="007C5358"/>
    <w:rsid w:val="007C6023"/>
    <w:rsid w:val="007C6A0C"/>
    <w:rsid w:val="007C6BB5"/>
    <w:rsid w:val="007D0412"/>
    <w:rsid w:val="007D0839"/>
    <w:rsid w:val="007D0E1D"/>
    <w:rsid w:val="007D0F31"/>
    <w:rsid w:val="007D2623"/>
    <w:rsid w:val="007D29A0"/>
    <w:rsid w:val="007D2ABD"/>
    <w:rsid w:val="007D2C58"/>
    <w:rsid w:val="007D36B4"/>
    <w:rsid w:val="007D4444"/>
    <w:rsid w:val="007D5266"/>
    <w:rsid w:val="007D52CA"/>
    <w:rsid w:val="007D5AB4"/>
    <w:rsid w:val="007D5DCA"/>
    <w:rsid w:val="007D5EF9"/>
    <w:rsid w:val="007D6734"/>
    <w:rsid w:val="007E1966"/>
    <w:rsid w:val="007E1DBF"/>
    <w:rsid w:val="007E2615"/>
    <w:rsid w:val="007E27BF"/>
    <w:rsid w:val="007E2BC2"/>
    <w:rsid w:val="007E2F57"/>
    <w:rsid w:val="007E4CBB"/>
    <w:rsid w:val="007E4DD8"/>
    <w:rsid w:val="007E5E4A"/>
    <w:rsid w:val="007E604F"/>
    <w:rsid w:val="007E624F"/>
    <w:rsid w:val="007E6589"/>
    <w:rsid w:val="007E6B25"/>
    <w:rsid w:val="007E787B"/>
    <w:rsid w:val="007E7D17"/>
    <w:rsid w:val="007E7D1D"/>
    <w:rsid w:val="007F05E8"/>
    <w:rsid w:val="007F0B73"/>
    <w:rsid w:val="007F0DC3"/>
    <w:rsid w:val="007F1727"/>
    <w:rsid w:val="007F1AE6"/>
    <w:rsid w:val="007F2A21"/>
    <w:rsid w:val="007F2EE4"/>
    <w:rsid w:val="007F2F29"/>
    <w:rsid w:val="007F3EE4"/>
    <w:rsid w:val="007F5F79"/>
    <w:rsid w:val="007F68B8"/>
    <w:rsid w:val="007F7037"/>
    <w:rsid w:val="007F7091"/>
    <w:rsid w:val="007F7589"/>
    <w:rsid w:val="007F7E55"/>
    <w:rsid w:val="0080042E"/>
    <w:rsid w:val="00800597"/>
    <w:rsid w:val="008015B4"/>
    <w:rsid w:val="008017F5"/>
    <w:rsid w:val="00801EB1"/>
    <w:rsid w:val="00802730"/>
    <w:rsid w:val="0080320A"/>
    <w:rsid w:val="00804570"/>
    <w:rsid w:val="00804CE6"/>
    <w:rsid w:val="00805666"/>
    <w:rsid w:val="008064C4"/>
    <w:rsid w:val="00806578"/>
    <w:rsid w:val="00806D1B"/>
    <w:rsid w:val="00807C78"/>
    <w:rsid w:val="008109BB"/>
    <w:rsid w:val="00810A60"/>
    <w:rsid w:val="00810A9B"/>
    <w:rsid w:val="00810D58"/>
    <w:rsid w:val="008110E9"/>
    <w:rsid w:val="008112BC"/>
    <w:rsid w:val="00811407"/>
    <w:rsid w:val="00811993"/>
    <w:rsid w:val="00811D1F"/>
    <w:rsid w:val="00811E89"/>
    <w:rsid w:val="0081215B"/>
    <w:rsid w:val="00812343"/>
    <w:rsid w:val="008138C3"/>
    <w:rsid w:val="008148A6"/>
    <w:rsid w:val="00815EEE"/>
    <w:rsid w:val="008161FE"/>
    <w:rsid w:val="00816808"/>
    <w:rsid w:val="00816DC1"/>
    <w:rsid w:val="00816F9D"/>
    <w:rsid w:val="00817017"/>
    <w:rsid w:val="00817585"/>
    <w:rsid w:val="00820CEB"/>
    <w:rsid w:val="00821426"/>
    <w:rsid w:val="0082191A"/>
    <w:rsid w:val="00821C86"/>
    <w:rsid w:val="0082246A"/>
    <w:rsid w:val="008226F2"/>
    <w:rsid w:val="00822A0F"/>
    <w:rsid w:val="00822E47"/>
    <w:rsid w:val="00822F93"/>
    <w:rsid w:val="0082304C"/>
    <w:rsid w:val="008230B4"/>
    <w:rsid w:val="0082355E"/>
    <w:rsid w:val="00826177"/>
    <w:rsid w:val="008263AB"/>
    <w:rsid w:val="008263D2"/>
    <w:rsid w:val="00826484"/>
    <w:rsid w:val="00826571"/>
    <w:rsid w:val="00826D00"/>
    <w:rsid w:val="00826F39"/>
    <w:rsid w:val="00827DAE"/>
    <w:rsid w:val="00830190"/>
    <w:rsid w:val="008301E8"/>
    <w:rsid w:val="0083081C"/>
    <w:rsid w:val="008308AB"/>
    <w:rsid w:val="00831132"/>
    <w:rsid w:val="00831D5B"/>
    <w:rsid w:val="00831F4D"/>
    <w:rsid w:val="0083205E"/>
    <w:rsid w:val="008331BD"/>
    <w:rsid w:val="008335BE"/>
    <w:rsid w:val="00833938"/>
    <w:rsid w:val="00833ABD"/>
    <w:rsid w:val="0083413E"/>
    <w:rsid w:val="008349F2"/>
    <w:rsid w:val="00834FCE"/>
    <w:rsid w:val="008353FA"/>
    <w:rsid w:val="00835D74"/>
    <w:rsid w:val="00835E71"/>
    <w:rsid w:val="008364A4"/>
    <w:rsid w:val="00836916"/>
    <w:rsid w:val="00837015"/>
    <w:rsid w:val="008372DE"/>
    <w:rsid w:val="00837624"/>
    <w:rsid w:val="008376A7"/>
    <w:rsid w:val="00837749"/>
    <w:rsid w:val="008378D5"/>
    <w:rsid w:val="008404B0"/>
    <w:rsid w:val="0084067E"/>
    <w:rsid w:val="008407E7"/>
    <w:rsid w:val="0084098E"/>
    <w:rsid w:val="008422EE"/>
    <w:rsid w:val="00842471"/>
    <w:rsid w:val="0084379D"/>
    <w:rsid w:val="00845D4A"/>
    <w:rsid w:val="008478E0"/>
    <w:rsid w:val="00847B39"/>
    <w:rsid w:val="008502B0"/>
    <w:rsid w:val="00851469"/>
    <w:rsid w:val="0085196F"/>
    <w:rsid w:val="00851CE8"/>
    <w:rsid w:val="008521F5"/>
    <w:rsid w:val="008525E4"/>
    <w:rsid w:val="008538A9"/>
    <w:rsid w:val="00854809"/>
    <w:rsid w:val="008551E2"/>
    <w:rsid w:val="0085541E"/>
    <w:rsid w:val="008562F6"/>
    <w:rsid w:val="00856D90"/>
    <w:rsid w:val="00857139"/>
    <w:rsid w:val="00857886"/>
    <w:rsid w:val="00860CC3"/>
    <w:rsid w:val="00861809"/>
    <w:rsid w:val="00861A6B"/>
    <w:rsid w:val="00861DC3"/>
    <w:rsid w:val="00861E08"/>
    <w:rsid w:val="008624B6"/>
    <w:rsid w:val="008629F0"/>
    <w:rsid w:val="0086318D"/>
    <w:rsid w:val="0086350B"/>
    <w:rsid w:val="00863F32"/>
    <w:rsid w:val="00863F3E"/>
    <w:rsid w:val="00864894"/>
    <w:rsid w:val="0086503B"/>
    <w:rsid w:val="00865ED0"/>
    <w:rsid w:val="0086756E"/>
    <w:rsid w:val="00867A53"/>
    <w:rsid w:val="0087125C"/>
    <w:rsid w:val="008718DA"/>
    <w:rsid w:val="00871C5E"/>
    <w:rsid w:val="008721B2"/>
    <w:rsid w:val="00872453"/>
    <w:rsid w:val="008733D0"/>
    <w:rsid w:val="0087345E"/>
    <w:rsid w:val="008739EE"/>
    <w:rsid w:val="00873BD7"/>
    <w:rsid w:val="00873DB8"/>
    <w:rsid w:val="008744B5"/>
    <w:rsid w:val="0087476E"/>
    <w:rsid w:val="008747FE"/>
    <w:rsid w:val="008751AC"/>
    <w:rsid w:val="00875796"/>
    <w:rsid w:val="00875EC1"/>
    <w:rsid w:val="008768C2"/>
    <w:rsid w:val="008769BB"/>
    <w:rsid w:val="00876D92"/>
    <w:rsid w:val="00877528"/>
    <w:rsid w:val="00881542"/>
    <w:rsid w:val="008826D7"/>
    <w:rsid w:val="00882837"/>
    <w:rsid w:val="00883010"/>
    <w:rsid w:val="0088391A"/>
    <w:rsid w:val="00883EAA"/>
    <w:rsid w:val="0088439C"/>
    <w:rsid w:val="00884D32"/>
    <w:rsid w:val="00884E35"/>
    <w:rsid w:val="00884E63"/>
    <w:rsid w:val="0088530D"/>
    <w:rsid w:val="008861C3"/>
    <w:rsid w:val="008861ED"/>
    <w:rsid w:val="0088632B"/>
    <w:rsid w:val="00886909"/>
    <w:rsid w:val="00886C99"/>
    <w:rsid w:val="008876A5"/>
    <w:rsid w:val="00887E64"/>
    <w:rsid w:val="00890171"/>
    <w:rsid w:val="00890206"/>
    <w:rsid w:val="008909BB"/>
    <w:rsid w:val="00891709"/>
    <w:rsid w:val="00891D70"/>
    <w:rsid w:val="00892FA4"/>
    <w:rsid w:val="00894B53"/>
    <w:rsid w:val="00894CC9"/>
    <w:rsid w:val="00895248"/>
    <w:rsid w:val="00895F10"/>
    <w:rsid w:val="00896126"/>
    <w:rsid w:val="00896BF5"/>
    <w:rsid w:val="0089700B"/>
    <w:rsid w:val="008970C9"/>
    <w:rsid w:val="00897476"/>
    <w:rsid w:val="008976C6"/>
    <w:rsid w:val="00897CAD"/>
    <w:rsid w:val="008A175B"/>
    <w:rsid w:val="008A17D2"/>
    <w:rsid w:val="008A1A83"/>
    <w:rsid w:val="008A23DB"/>
    <w:rsid w:val="008A37A7"/>
    <w:rsid w:val="008A3B8B"/>
    <w:rsid w:val="008A3FEF"/>
    <w:rsid w:val="008A536D"/>
    <w:rsid w:val="008A694C"/>
    <w:rsid w:val="008A6A43"/>
    <w:rsid w:val="008A6C7D"/>
    <w:rsid w:val="008A71D5"/>
    <w:rsid w:val="008A77B0"/>
    <w:rsid w:val="008A7E3B"/>
    <w:rsid w:val="008B24F7"/>
    <w:rsid w:val="008B28D5"/>
    <w:rsid w:val="008B2A5E"/>
    <w:rsid w:val="008B2DD2"/>
    <w:rsid w:val="008B310F"/>
    <w:rsid w:val="008B3167"/>
    <w:rsid w:val="008B443A"/>
    <w:rsid w:val="008B4CA8"/>
    <w:rsid w:val="008B4F15"/>
    <w:rsid w:val="008B7D0A"/>
    <w:rsid w:val="008B7D4A"/>
    <w:rsid w:val="008B7DD9"/>
    <w:rsid w:val="008C0228"/>
    <w:rsid w:val="008C0692"/>
    <w:rsid w:val="008C0857"/>
    <w:rsid w:val="008C0C60"/>
    <w:rsid w:val="008C0C66"/>
    <w:rsid w:val="008C2074"/>
    <w:rsid w:val="008C2307"/>
    <w:rsid w:val="008C2419"/>
    <w:rsid w:val="008C248A"/>
    <w:rsid w:val="008C2BD0"/>
    <w:rsid w:val="008C32FE"/>
    <w:rsid w:val="008C3350"/>
    <w:rsid w:val="008C3373"/>
    <w:rsid w:val="008C36DC"/>
    <w:rsid w:val="008C3753"/>
    <w:rsid w:val="008C40A8"/>
    <w:rsid w:val="008C41C6"/>
    <w:rsid w:val="008C432B"/>
    <w:rsid w:val="008C43A4"/>
    <w:rsid w:val="008C481E"/>
    <w:rsid w:val="008C496C"/>
    <w:rsid w:val="008C4F90"/>
    <w:rsid w:val="008C6179"/>
    <w:rsid w:val="008C65B0"/>
    <w:rsid w:val="008C68FE"/>
    <w:rsid w:val="008C6DFA"/>
    <w:rsid w:val="008C74B5"/>
    <w:rsid w:val="008C7A4F"/>
    <w:rsid w:val="008C7E2A"/>
    <w:rsid w:val="008D100F"/>
    <w:rsid w:val="008D1341"/>
    <w:rsid w:val="008D16EA"/>
    <w:rsid w:val="008D33B9"/>
    <w:rsid w:val="008D33E1"/>
    <w:rsid w:val="008D3703"/>
    <w:rsid w:val="008D40B1"/>
    <w:rsid w:val="008D44C4"/>
    <w:rsid w:val="008D49A0"/>
    <w:rsid w:val="008D4D8C"/>
    <w:rsid w:val="008D4D8F"/>
    <w:rsid w:val="008D52AE"/>
    <w:rsid w:val="008D592A"/>
    <w:rsid w:val="008D59E9"/>
    <w:rsid w:val="008D6170"/>
    <w:rsid w:val="008D6207"/>
    <w:rsid w:val="008D6578"/>
    <w:rsid w:val="008D764F"/>
    <w:rsid w:val="008D795E"/>
    <w:rsid w:val="008D7CEB"/>
    <w:rsid w:val="008E000A"/>
    <w:rsid w:val="008E088B"/>
    <w:rsid w:val="008E0DA5"/>
    <w:rsid w:val="008E1294"/>
    <w:rsid w:val="008E2183"/>
    <w:rsid w:val="008E22EB"/>
    <w:rsid w:val="008E2482"/>
    <w:rsid w:val="008E2702"/>
    <w:rsid w:val="008E3AAF"/>
    <w:rsid w:val="008E4190"/>
    <w:rsid w:val="008E421E"/>
    <w:rsid w:val="008E481A"/>
    <w:rsid w:val="008E48EB"/>
    <w:rsid w:val="008E5B6F"/>
    <w:rsid w:val="008E5F5E"/>
    <w:rsid w:val="008E61DF"/>
    <w:rsid w:val="008E6320"/>
    <w:rsid w:val="008E6AC0"/>
    <w:rsid w:val="008E6C43"/>
    <w:rsid w:val="008E6E00"/>
    <w:rsid w:val="008F0860"/>
    <w:rsid w:val="008F0A02"/>
    <w:rsid w:val="008F0A72"/>
    <w:rsid w:val="008F0EAF"/>
    <w:rsid w:val="008F21ED"/>
    <w:rsid w:val="008F255C"/>
    <w:rsid w:val="008F3D40"/>
    <w:rsid w:val="008F5103"/>
    <w:rsid w:val="008F5956"/>
    <w:rsid w:val="008F5EDB"/>
    <w:rsid w:val="008F653E"/>
    <w:rsid w:val="008F6583"/>
    <w:rsid w:val="008F68F1"/>
    <w:rsid w:val="008F693D"/>
    <w:rsid w:val="008F718C"/>
    <w:rsid w:val="008F73A6"/>
    <w:rsid w:val="008F78EE"/>
    <w:rsid w:val="008F7C60"/>
    <w:rsid w:val="00900436"/>
    <w:rsid w:val="0090090D"/>
    <w:rsid w:val="009011AA"/>
    <w:rsid w:val="00901CC9"/>
    <w:rsid w:val="009036AA"/>
    <w:rsid w:val="00903748"/>
    <w:rsid w:val="00903790"/>
    <w:rsid w:val="00903D1D"/>
    <w:rsid w:val="00903E1F"/>
    <w:rsid w:val="0090404A"/>
    <w:rsid w:val="00904BBD"/>
    <w:rsid w:val="00904EA5"/>
    <w:rsid w:val="0090573E"/>
    <w:rsid w:val="00906A0A"/>
    <w:rsid w:val="00906D81"/>
    <w:rsid w:val="00907782"/>
    <w:rsid w:val="00907950"/>
    <w:rsid w:val="00907B82"/>
    <w:rsid w:val="009106DE"/>
    <w:rsid w:val="009119B9"/>
    <w:rsid w:val="00911BD9"/>
    <w:rsid w:val="00911EEE"/>
    <w:rsid w:val="00912297"/>
    <w:rsid w:val="009126B3"/>
    <w:rsid w:val="00912789"/>
    <w:rsid w:val="009130C8"/>
    <w:rsid w:val="00913423"/>
    <w:rsid w:val="00914625"/>
    <w:rsid w:val="00914F43"/>
    <w:rsid w:val="00915893"/>
    <w:rsid w:val="00915DF9"/>
    <w:rsid w:val="0091634F"/>
    <w:rsid w:val="00916EEE"/>
    <w:rsid w:val="009172D6"/>
    <w:rsid w:val="00917EA7"/>
    <w:rsid w:val="00920159"/>
    <w:rsid w:val="00920401"/>
    <w:rsid w:val="00920D28"/>
    <w:rsid w:val="0092181B"/>
    <w:rsid w:val="00922E30"/>
    <w:rsid w:val="00924405"/>
    <w:rsid w:val="00925A52"/>
    <w:rsid w:val="00925D8F"/>
    <w:rsid w:val="009265B1"/>
    <w:rsid w:val="00926D92"/>
    <w:rsid w:val="009279D8"/>
    <w:rsid w:val="00927A14"/>
    <w:rsid w:val="00930EB4"/>
    <w:rsid w:val="00931018"/>
    <w:rsid w:val="009311D3"/>
    <w:rsid w:val="009312E9"/>
    <w:rsid w:val="00931B27"/>
    <w:rsid w:val="00931E81"/>
    <w:rsid w:val="009324F8"/>
    <w:rsid w:val="00932992"/>
    <w:rsid w:val="0093305B"/>
    <w:rsid w:val="0093319B"/>
    <w:rsid w:val="00933DB4"/>
    <w:rsid w:val="00933E00"/>
    <w:rsid w:val="00934C95"/>
    <w:rsid w:val="00934D99"/>
    <w:rsid w:val="009350D9"/>
    <w:rsid w:val="00935A14"/>
    <w:rsid w:val="009364DB"/>
    <w:rsid w:val="009365CA"/>
    <w:rsid w:val="00936637"/>
    <w:rsid w:val="009370F8"/>
    <w:rsid w:val="009404E7"/>
    <w:rsid w:val="00940A5C"/>
    <w:rsid w:val="00940E8B"/>
    <w:rsid w:val="0094188E"/>
    <w:rsid w:val="009423CB"/>
    <w:rsid w:val="00942444"/>
    <w:rsid w:val="00942AEC"/>
    <w:rsid w:val="00942FCB"/>
    <w:rsid w:val="0094498F"/>
    <w:rsid w:val="00944AB1"/>
    <w:rsid w:val="00944AD3"/>
    <w:rsid w:val="00945C1C"/>
    <w:rsid w:val="009461AB"/>
    <w:rsid w:val="00946492"/>
    <w:rsid w:val="0094793F"/>
    <w:rsid w:val="00950365"/>
    <w:rsid w:val="0095037C"/>
    <w:rsid w:val="00950FB0"/>
    <w:rsid w:val="00951170"/>
    <w:rsid w:val="009514AF"/>
    <w:rsid w:val="00951B00"/>
    <w:rsid w:val="00952079"/>
    <w:rsid w:val="00952DEF"/>
    <w:rsid w:val="00952F7A"/>
    <w:rsid w:val="00953031"/>
    <w:rsid w:val="00953156"/>
    <w:rsid w:val="009535DC"/>
    <w:rsid w:val="009536BE"/>
    <w:rsid w:val="00953C86"/>
    <w:rsid w:val="00953E05"/>
    <w:rsid w:val="0095496C"/>
    <w:rsid w:val="00954F2A"/>
    <w:rsid w:val="00956011"/>
    <w:rsid w:val="00956051"/>
    <w:rsid w:val="009561BF"/>
    <w:rsid w:val="009566EE"/>
    <w:rsid w:val="00956AE9"/>
    <w:rsid w:val="009573A0"/>
    <w:rsid w:val="00957ADD"/>
    <w:rsid w:val="00957F4F"/>
    <w:rsid w:val="00957FC1"/>
    <w:rsid w:val="009604E2"/>
    <w:rsid w:val="00961204"/>
    <w:rsid w:val="009618D8"/>
    <w:rsid w:val="00961AFD"/>
    <w:rsid w:val="00961F88"/>
    <w:rsid w:val="00962033"/>
    <w:rsid w:val="00962CB9"/>
    <w:rsid w:val="00963FDF"/>
    <w:rsid w:val="009644B2"/>
    <w:rsid w:val="00964905"/>
    <w:rsid w:val="00965A3E"/>
    <w:rsid w:val="00966E13"/>
    <w:rsid w:val="0096717D"/>
    <w:rsid w:val="009677E1"/>
    <w:rsid w:val="009702ED"/>
    <w:rsid w:val="0097070B"/>
    <w:rsid w:val="00970D53"/>
    <w:rsid w:val="00970F32"/>
    <w:rsid w:val="0097101D"/>
    <w:rsid w:val="00971470"/>
    <w:rsid w:val="009722CA"/>
    <w:rsid w:val="00972A83"/>
    <w:rsid w:val="00973378"/>
    <w:rsid w:val="00973881"/>
    <w:rsid w:val="009738DD"/>
    <w:rsid w:val="0097391F"/>
    <w:rsid w:val="009739E4"/>
    <w:rsid w:val="00973B00"/>
    <w:rsid w:val="009740F0"/>
    <w:rsid w:val="0097465C"/>
    <w:rsid w:val="00975370"/>
    <w:rsid w:val="00975438"/>
    <w:rsid w:val="00975F5A"/>
    <w:rsid w:val="00976081"/>
    <w:rsid w:val="009760EF"/>
    <w:rsid w:val="009767F4"/>
    <w:rsid w:val="00976CAA"/>
    <w:rsid w:val="00976CD6"/>
    <w:rsid w:val="00977CE9"/>
    <w:rsid w:val="0098056E"/>
    <w:rsid w:val="009805DF"/>
    <w:rsid w:val="00980E99"/>
    <w:rsid w:val="00980FDA"/>
    <w:rsid w:val="009819BE"/>
    <w:rsid w:val="00982133"/>
    <w:rsid w:val="009821BC"/>
    <w:rsid w:val="009827ED"/>
    <w:rsid w:val="009829B7"/>
    <w:rsid w:val="00982AB9"/>
    <w:rsid w:val="00982B82"/>
    <w:rsid w:val="00982DA6"/>
    <w:rsid w:val="00982ED6"/>
    <w:rsid w:val="009842B2"/>
    <w:rsid w:val="0098468F"/>
    <w:rsid w:val="0098476E"/>
    <w:rsid w:val="00984FE9"/>
    <w:rsid w:val="00985591"/>
    <w:rsid w:val="00985650"/>
    <w:rsid w:val="00986153"/>
    <w:rsid w:val="009869D8"/>
    <w:rsid w:val="00987020"/>
    <w:rsid w:val="00990109"/>
    <w:rsid w:val="00990C18"/>
    <w:rsid w:val="00991894"/>
    <w:rsid w:val="00991C6B"/>
    <w:rsid w:val="00993174"/>
    <w:rsid w:val="009934DC"/>
    <w:rsid w:val="00993527"/>
    <w:rsid w:val="00993FF9"/>
    <w:rsid w:val="009942D6"/>
    <w:rsid w:val="0099436F"/>
    <w:rsid w:val="0099471C"/>
    <w:rsid w:val="00994BBF"/>
    <w:rsid w:val="00995009"/>
    <w:rsid w:val="00995DE4"/>
    <w:rsid w:val="00995E42"/>
    <w:rsid w:val="009960C8"/>
    <w:rsid w:val="0099652B"/>
    <w:rsid w:val="00996595"/>
    <w:rsid w:val="00997174"/>
    <w:rsid w:val="0099787B"/>
    <w:rsid w:val="009979AA"/>
    <w:rsid w:val="009A0A3E"/>
    <w:rsid w:val="009A1281"/>
    <w:rsid w:val="009A27D7"/>
    <w:rsid w:val="009A2E19"/>
    <w:rsid w:val="009A2FE8"/>
    <w:rsid w:val="009A42F5"/>
    <w:rsid w:val="009A48E2"/>
    <w:rsid w:val="009A4C2D"/>
    <w:rsid w:val="009A4C6E"/>
    <w:rsid w:val="009A4E44"/>
    <w:rsid w:val="009A545A"/>
    <w:rsid w:val="009A5BED"/>
    <w:rsid w:val="009A64AB"/>
    <w:rsid w:val="009A677A"/>
    <w:rsid w:val="009A73F5"/>
    <w:rsid w:val="009B25D1"/>
    <w:rsid w:val="009B2F89"/>
    <w:rsid w:val="009B337D"/>
    <w:rsid w:val="009B3758"/>
    <w:rsid w:val="009B3FD1"/>
    <w:rsid w:val="009B4D19"/>
    <w:rsid w:val="009B59C5"/>
    <w:rsid w:val="009B5B9A"/>
    <w:rsid w:val="009B5D89"/>
    <w:rsid w:val="009B6A68"/>
    <w:rsid w:val="009B6A99"/>
    <w:rsid w:val="009B7128"/>
    <w:rsid w:val="009C06BB"/>
    <w:rsid w:val="009C0ACA"/>
    <w:rsid w:val="009C125F"/>
    <w:rsid w:val="009C132D"/>
    <w:rsid w:val="009C142E"/>
    <w:rsid w:val="009C1588"/>
    <w:rsid w:val="009C459B"/>
    <w:rsid w:val="009C5840"/>
    <w:rsid w:val="009C5D55"/>
    <w:rsid w:val="009C5EE9"/>
    <w:rsid w:val="009C667E"/>
    <w:rsid w:val="009C67A4"/>
    <w:rsid w:val="009C77EA"/>
    <w:rsid w:val="009C7CB3"/>
    <w:rsid w:val="009C7F98"/>
    <w:rsid w:val="009D07BB"/>
    <w:rsid w:val="009D0C41"/>
    <w:rsid w:val="009D129B"/>
    <w:rsid w:val="009D13CD"/>
    <w:rsid w:val="009D140C"/>
    <w:rsid w:val="009D2992"/>
    <w:rsid w:val="009D2E3F"/>
    <w:rsid w:val="009D31F9"/>
    <w:rsid w:val="009D3394"/>
    <w:rsid w:val="009D359E"/>
    <w:rsid w:val="009D36BA"/>
    <w:rsid w:val="009D3F18"/>
    <w:rsid w:val="009D3FFE"/>
    <w:rsid w:val="009D4183"/>
    <w:rsid w:val="009D4778"/>
    <w:rsid w:val="009D4D84"/>
    <w:rsid w:val="009D4EF7"/>
    <w:rsid w:val="009D4FF2"/>
    <w:rsid w:val="009D52B6"/>
    <w:rsid w:val="009D5F88"/>
    <w:rsid w:val="009D665E"/>
    <w:rsid w:val="009D6A3B"/>
    <w:rsid w:val="009D73FB"/>
    <w:rsid w:val="009D78FB"/>
    <w:rsid w:val="009D7F43"/>
    <w:rsid w:val="009E0781"/>
    <w:rsid w:val="009E0999"/>
    <w:rsid w:val="009E0C46"/>
    <w:rsid w:val="009E1B31"/>
    <w:rsid w:val="009E2A20"/>
    <w:rsid w:val="009E3172"/>
    <w:rsid w:val="009E33D7"/>
    <w:rsid w:val="009E4039"/>
    <w:rsid w:val="009E4811"/>
    <w:rsid w:val="009E4AA2"/>
    <w:rsid w:val="009E4E68"/>
    <w:rsid w:val="009E515F"/>
    <w:rsid w:val="009E5499"/>
    <w:rsid w:val="009E5512"/>
    <w:rsid w:val="009E5EAF"/>
    <w:rsid w:val="009E60DD"/>
    <w:rsid w:val="009E752B"/>
    <w:rsid w:val="009E7570"/>
    <w:rsid w:val="009E75FE"/>
    <w:rsid w:val="009E7BBE"/>
    <w:rsid w:val="009E7F94"/>
    <w:rsid w:val="009F104F"/>
    <w:rsid w:val="009F192B"/>
    <w:rsid w:val="009F241E"/>
    <w:rsid w:val="009F261C"/>
    <w:rsid w:val="009F2D2B"/>
    <w:rsid w:val="009F3753"/>
    <w:rsid w:val="009F3A3C"/>
    <w:rsid w:val="009F45BC"/>
    <w:rsid w:val="009F51B5"/>
    <w:rsid w:val="009F5B4E"/>
    <w:rsid w:val="009F63F2"/>
    <w:rsid w:val="009F7294"/>
    <w:rsid w:val="009F72E5"/>
    <w:rsid w:val="009F7334"/>
    <w:rsid w:val="009F78AA"/>
    <w:rsid w:val="009F7E58"/>
    <w:rsid w:val="00A00296"/>
    <w:rsid w:val="00A00325"/>
    <w:rsid w:val="00A0078E"/>
    <w:rsid w:val="00A00C8D"/>
    <w:rsid w:val="00A00CBA"/>
    <w:rsid w:val="00A00E7B"/>
    <w:rsid w:val="00A010DB"/>
    <w:rsid w:val="00A01D99"/>
    <w:rsid w:val="00A02538"/>
    <w:rsid w:val="00A0374D"/>
    <w:rsid w:val="00A03C65"/>
    <w:rsid w:val="00A04A63"/>
    <w:rsid w:val="00A057C7"/>
    <w:rsid w:val="00A05F70"/>
    <w:rsid w:val="00A06485"/>
    <w:rsid w:val="00A07720"/>
    <w:rsid w:val="00A07F99"/>
    <w:rsid w:val="00A110B5"/>
    <w:rsid w:val="00A1146A"/>
    <w:rsid w:val="00A115BA"/>
    <w:rsid w:val="00A124AE"/>
    <w:rsid w:val="00A127E9"/>
    <w:rsid w:val="00A1292D"/>
    <w:rsid w:val="00A12B4C"/>
    <w:rsid w:val="00A12B9F"/>
    <w:rsid w:val="00A13E4C"/>
    <w:rsid w:val="00A141BE"/>
    <w:rsid w:val="00A142A3"/>
    <w:rsid w:val="00A145DC"/>
    <w:rsid w:val="00A14CCB"/>
    <w:rsid w:val="00A15DC3"/>
    <w:rsid w:val="00A16CF7"/>
    <w:rsid w:val="00A1794F"/>
    <w:rsid w:val="00A17F78"/>
    <w:rsid w:val="00A20938"/>
    <w:rsid w:val="00A20C14"/>
    <w:rsid w:val="00A216F7"/>
    <w:rsid w:val="00A21F2A"/>
    <w:rsid w:val="00A22716"/>
    <w:rsid w:val="00A230AF"/>
    <w:rsid w:val="00A23612"/>
    <w:rsid w:val="00A23DE4"/>
    <w:rsid w:val="00A23FE0"/>
    <w:rsid w:val="00A240EC"/>
    <w:rsid w:val="00A24A6A"/>
    <w:rsid w:val="00A24E4B"/>
    <w:rsid w:val="00A25389"/>
    <w:rsid w:val="00A26646"/>
    <w:rsid w:val="00A268C7"/>
    <w:rsid w:val="00A26F76"/>
    <w:rsid w:val="00A2729E"/>
    <w:rsid w:val="00A27D03"/>
    <w:rsid w:val="00A27EC0"/>
    <w:rsid w:val="00A30062"/>
    <w:rsid w:val="00A31063"/>
    <w:rsid w:val="00A32042"/>
    <w:rsid w:val="00A326B2"/>
    <w:rsid w:val="00A3344D"/>
    <w:rsid w:val="00A335AD"/>
    <w:rsid w:val="00A3363C"/>
    <w:rsid w:val="00A3387F"/>
    <w:rsid w:val="00A33B1B"/>
    <w:rsid w:val="00A342D7"/>
    <w:rsid w:val="00A346AA"/>
    <w:rsid w:val="00A34D2F"/>
    <w:rsid w:val="00A350F8"/>
    <w:rsid w:val="00A352C8"/>
    <w:rsid w:val="00A35543"/>
    <w:rsid w:val="00A356F7"/>
    <w:rsid w:val="00A35D89"/>
    <w:rsid w:val="00A36D1F"/>
    <w:rsid w:val="00A37361"/>
    <w:rsid w:val="00A40AFD"/>
    <w:rsid w:val="00A41BED"/>
    <w:rsid w:val="00A43AF9"/>
    <w:rsid w:val="00A4403C"/>
    <w:rsid w:val="00A44BC4"/>
    <w:rsid w:val="00A4543C"/>
    <w:rsid w:val="00A455EA"/>
    <w:rsid w:val="00A45D71"/>
    <w:rsid w:val="00A4643F"/>
    <w:rsid w:val="00A46B74"/>
    <w:rsid w:val="00A471E5"/>
    <w:rsid w:val="00A47F7C"/>
    <w:rsid w:val="00A5002E"/>
    <w:rsid w:val="00A5032E"/>
    <w:rsid w:val="00A505CD"/>
    <w:rsid w:val="00A5110B"/>
    <w:rsid w:val="00A5137F"/>
    <w:rsid w:val="00A513C9"/>
    <w:rsid w:val="00A514B8"/>
    <w:rsid w:val="00A51CE1"/>
    <w:rsid w:val="00A51F83"/>
    <w:rsid w:val="00A5262F"/>
    <w:rsid w:val="00A527F6"/>
    <w:rsid w:val="00A52A84"/>
    <w:rsid w:val="00A531D0"/>
    <w:rsid w:val="00A5370D"/>
    <w:rsid w:val="00A54393"/>
    <w:rsid w:val="00A5441F"/>
    <w:rsid w:val="00A54D17"/>
    <w:rsid w:val="00A562B8"/>
    <w:rsid w:val="00A56390"/>
    <w:rsid w:val="00A5697C"/>
    <w:rsid w:val="00A56A7A"/>
    <w:rsid w:val="00A57CD1"/>
    <w:rsid w:val="00A57E45"/>
    <w:rsid w:val="00A6004A"/>
    <w:rsid w:val="00A602DB"/>
    <w:rsid w:val="00A60C25"/>
    <w:rsid w:val="00A61D9E"/>
    <w:rsid w:val="00A622AB"/>
    <w:rsid w:val="00A626C7"/>
    <w:rsid w:val="00A62D75"/>
    <w:rsid w:val="00A63440"/>
    <w:rsid w:val="00A635BA"/>
    <w:rsid w:val="00A63881"/>
    <w:rsid w:val="00A644CE"/>
    <w:rsid w:val="00A64EA4"/>
    <w:rsid w:val="00A6593D"/>
    <w:rsid w:val="00A65FA4"/>
    <w:rsid w:val="00A67A5D"/>
    <w:rsid w:val="00A701E1"/>
    <w:rsid w:val="00A706FB"/>
    <w:rsid w:val="00A70CFE"/>
    <w:rsid w:val="00A70FA5"/>
    <w:rsid w:val="00A7112F"/>
    <w:rsid w:val="00A72797"/>
    <w:rsid w:val="00A72D68"/>
    <w:rsid w:val="00A73E5B"/>
    <w:rsid w:val="00A74784"/>
    <w:rsid w:val="00A75198"/>
    <w:rsid w:val="00A7521E"/>
    <w:rsid w:val="00A7627B"/>
    <w:rsid w:val="00A766CD"/>
    <w:rsid w:val="00A77052"/>
    <w:rsid w:val="00A7784C"/>
    <w:rsid w:val="00A8059A"/>
    <w:rsid w:val="00A8187C"/>
    <w:rsid w:val="00A827BC"/>
    <w:rsid w:val="00A82AF9"/>
    <w:rsid w:val="00A83FA9"/>
    <w:rsid w:val="00A841B4"/>
    <w:rsid w:val="00A84533"/>
    <w:rsid w:val="00A8462F"/>
    <w:rsid w:val="00A849C0"/>
    <w:rsid w:val="00A84DF1"/>
    <w:rsid w:val="00A85594"/>
    <w:rsid w:val="00A85649"/>
    <w:rsid w:val="00A85F21"/>
    <w:rsid w:val="00A86403"/>
    <w:rsid w:val="00A86661"/>
    <w:rsid w:val="00A866D3"/>
    <w:rsid w:val="00A90527"/>
    <w:rsid w:val="00A91A04"/>
    <w:rsid w:val="00A92179"/>
    <w:rsid w:val="00A92271"/>
    <w:rsid w:val="00A94312"/>
    <w:rsid w:val="00A94F6C"/>
    <w:rsid w:val="00A951CD"/>
    <w:rsid w:val="00A9592B"/>
    <w:rsid w:val="00A95C4C"/>
    <w:rsid w:val="00A95F64"/>
    <w:rsid w:val="00A96062"/>
    <w:rsid w:val="00A962B1"/>
    <w:rsid w:val="00A97DE2"/>
    <w:rsid w:val="00AA078D"/>
    <w:rsid w:val="00AA0929"/>
    <w:rsid w:val="00AA0BCE"/>
    <w:rsid w:val="00AA140D"/>
    <w:rsid w:val="00AA19D0"/>
    <w:rsid w:val="00AA1AA5"/>
    <w:rsid w:val="00AA2E27"/>
    <w:rsid w:val="00AA4089"/>
    <w:rsid w:val="00AA4D17"/>
    <w:rsid w:val="00AA514B"/>
    <w:rsid w:val="00AA5494"/>
    <w:rsid w:val="00AA549B"/>
    <w:rsid w:val="00AA5895"/>
    <w:rsid w:val="00AA5A99"/>
    <w:rsid w:val="00AA6B92"/>
    <w:rsid w:val="00AA72CB"/>
    <w:rsid w:val="00AA7372"/>
    <w:rsid w:val="00AA74A6"/>
    <w:rsid w:val="00AA75CC"/>
    <w:rsid w:val="00AA7729"/>
    <w:rsid w:val="00AA7FAF"/>
    <w:rsid w:val="00AB03CE"/>
    <w:rsid w:val="00AB05AB"/>
    <w:rsid w:val="00AB12FB"/>
    <w:rsid w:val="00AB15B8"/>
    <w:rsid w:val="00AB1EC6"/>
    <w:rsid w:val="00AB2E0C"/>
    <w:rsid w:val="00AB2E2F"/>
    <w:rsid w:val="00AB394C"/>
    <w:rsid w:val="00AB3F0E"/>
    <w:rsid w:val="00AB4154"/>
    <w:rsid w:val="00AB5088"/>
    <w:rsid w:val="00AB5A99"/>
    <w:rsid w:val="00AB6555"/>
    <w:rsid w:val="00AB688E"/>
    <w:rsid w:val="00AC028B"/>
    <w:rsid w:val="00AC060C"/>
    <w:rsid w:val="00AC161A"/>
    <w:rsid w:val="00AC1E04"/>
    <w:rsid w:val="00AC2340"/>
    <w:rsid w:val="00AC28B2"/>
    <w:rsid w:val="00AC2E17"/>
    <w:rsid w:val="00AC2E4F"/>
    <w:rsid w:val="00AC31B0"/>
    <w:rsid w:val="00AC4241"/>
    <w:rsid w:val="00AC57B2"/>
    <w:rsid w:val="00AC58BC"/>
    <w:rsid w:val="00AC5ACB"/>
    <w:rsid w:val="00AC5CBC"/>
    <w:rsid w:val="00AC5FD1"/>
    <w:rsid w:val="00AC6266"/>
    <w:rsid w:val="00AC6CA5"/>
    <w:rsid w:val="00AC6DA6"/>
    <w:rsid w:val="00AC6F8E"/>
    <w:rsid w:val="00AC74AE"/>
    <w:rsid w:val="00AC7974"/>
    <w:rsid w:val="00AC7FA8"/>
    <w:rsid w:val="00AD0324"/>
    <w:rsid w:val="00AD0E42"/>
    <w:rsid w:val="00AD2041"/>
    <w:rsid w:val="00AD2667"/>
    <w:rsid w:val="00AD3963"/>
    <w:rsid w:val="00AD4866"/>
    <w:rsid w:val="00AD55AF"/>
    <w:rsid w:val="00AD5BB6"/>
    <w:rsid w:val="00AD688F"/>
    <w:rsid w:val="00AD7B8E"/>
    <w:rsid w:val="00AE03EA"/>
    <w:rsid w:val="00AE049F"/>
    <w:rsid w:val="00AE05E1"/>
    <w:rsid w:val="00AE0EC1"/>
    <w:rsid w:val="00AE1124"/>
    <w:rsid w:val="00AE195A"/>
    <w:rsid w:val="00AE2044"/>
    <w:rsid w:val="00AE25E4"/>
    <w:rsid w:val="00AE3155"/>
    <w:rsid w:val="00AE3669"/>
    <w:rsid w:val="00AE40C4"/>
    <w:rsid w:val="00AE4378"/>
    <w:rsid w:val="00AE458D"/>
    <w:rsid w:val="00AE460E"/>
    <w:rsid w:val="00AE5209"/>
    <w:rsid w:val="00AE526B"/>
    <w:rsid w:val="00AE682B"/>
    <w:rsid w:val="00AE6DA3"/>
    <w:rsid w:val="00AF0809"/>
    <w:rsid w:val="00AF2143"/>
    <w:rsid w:val="00AF24C3"/>
    <w:rsid w:val="00AF2CE3"/>
    <w:rsid w:val="00AF2D51"/>
    <w:rsid w:val="00AF2E4E"/>
    <w:rsid w:val="00AF2F1C"/>
    <w:rsid w:val="00AF3031"/>
    <w:rsid w:val="00AF330D"/>
    <w:rsid w:val="00AF346B"/>
    <w:rsid w:val="00AF3BB9"/>
    <w:rsid w:val="00AF3F0A"/>
    <w:rsid w:val="00AF42C6"/>
    <w:rsid w:val="00AF46D6"/>
    <w:rsid w:val="00AF4978"/>
    <w:rsid w:val="00AF5621"/>
    <w:rsid w:val="00AF5CBE"/>
    <w:rsid w:val="00AF5EBC"/>
    <w:rsid w:val="00AF62F1"/>
    <w:rsid w:val="00AF722F"/>
    <w:rsid w:val="00AF7294"/>
    <w:rsid w:val="00AF76BB"/>
    <w:rsid w:val="00AF7FC8"/>
    <w:rsid w:val="00B00A4A"/>
    <w:rsid w:val="00B00BD4"/>
    <w:rsid w:val="00B00DB6"/>
    <w:rsid w:val="00B0203A"/>
    <w:rsid w:val="00B027D7"/>
    <w:rsid w:val="00B030CE"/>
    <w:rsid w:val="00B03DD5"/>
    <w:rsid w:val="00B04184"/>
    <w:rsid w:val="00B0436E"/>
    <w:rsid w:val="00B045E5"/>
    <w:rsid w:val="00B05801"/>
    <w:rsid w:val="00B060C7"/>
    <w:rsid w:val="00B06125"/>
    <w:rsid w:val="00B0658B"/>
    <w:rsid w:val="00B07152"/>
    <w:rsid w:val="00B072C4"/>
    <w:rsid w:val="00B0752E"/>
    <w:rsid w:val="00B075F2"/>
    <w:rsid w:val="00B109B3"/>
    <w:rsid w:val="00B10CBB"/>
    <w:rsid w:val="00B12488"/>
    <w:rsid w:val="00B13D1A"/>
    <w:rsid w:val="00B13F33"/>
    <w:rsid w:val="00B14984"/>
    <w:rsid w:val="00B14D79"/>
    <w:rsid w:val="00B1589A"/>
    <w:rsid w:val="00B15B97"/>
    <w:rsid w:val="00B16B42"/>
    <w:rsid w:val="00B16CA5"/>
    <w:rsid w:val="00B16CFC"/>
    <w:rsid w:val="00B1764C"/>
    <w:rsid w:val="00B17A57"/>
    <w:rsid w:val="00B201C1"/>
    <w:rsid w:val="00B206FD"/>
    <w:rsid w:val="00B20C4A"/>
    <w:rsid w:val="00B20F4E"/>
    <w:rsid w:val="00B21666"/>
    <w:rsid w:val="00B21E49"/>
    <w:rsid w:val="00B22915"/>
    <w:rsid w:val="00B22AB8"/>
    <w:rsid w:val="00B22E93"/>
    <w:rsid w:val="00B2306C"/>
    <w:rsid w:val="00B23240"/>
    <w:rsid w:val="00B234DD"/>
    <w:rsid w:val="00B24071"/>
    <w:rsid w:val="00B2482F"/>
    <w:rsid w:val="00B24AB9"/>
    <w:rsid w:val="00B24EA9"/>
    <w:rsid w:val="00B267A4"/>
    <w:rsid w:val="00B2724B"/>
    <w:rsid w:val="00B27A26"/>
    <w:rsid w:val="00B27CF5"/>
    <w:rsid w:val="00B27FE0"/>
    <w:rsid w:val="00B30035"/>
    <w:rsid w:val="00B30981"/>
    <w:rsid w:val="00B30A0C"/>
    <w:rsid w:val="00B30AD9"/>
    <w:rsid w:val="00B3206E"/>
    <w:rsid w:val="00B3219D"/>
    <w:rsid w:val="00B3299F"/>
    <w:rsid w:val="00B32B0F"/>
    <w:rsid w:val="00B32B8F"/>
    <w:rsid w:val="00B3335C"/>
    <w:rsid w:val="00B334A9"/>
    <w:rsid w:val="00B33664"/>
    <w:rsid w:val="00B35720"/>
    <w:rsid w:val="00B35DDC"/>
    <w:rsid w:val="00B36845"/>
    <w:rsid w:val="00B37CD6"/>
    <w:rsid w:val="00B37E35"/>
    <w:rsid w:val="00B402C2"/>
    <w:rsid w:val="00B40431"/>
    <w:rsid w:val="00B40F94"/>
    <w:rsid w:val="00B41859"/>
    <w:rsid w:val="00B42ABE"/>
    <w:rsid w:val="00B4308F"/>
    <w:rsid w:val="00B43329"/>
    <w:rsid w:val="00B44926"/>
    <w:rsid w:val="00B45A32"/>
    <w:rsid w:val="00B45D0A"/>
    <w:rsid w:val="00B45DF1"/>
    <w:rsid w:val="00B4654A"/>
    <w:rsid w:val="00B470CF"/>
    <w:rsid w:val="00B4723A"/>
    <w:rsid w:val="00B476BF"/>
    <w:rsid w:val="00B476C7"/>
    <w:rsid w:val="00B502B5"/>
    <w:rsid w:val="00B51246"/>
    <w:rsid w:val="00B517A8"/>
    <w:rsid w:val="00B51B36"/>
    <w:rsid w:val="00B52D95"/>
    <w:rsid w:val="00B532B9"/>
    <w:rsid w:val="00B53F7C"/>
    <w:rsid w:val="00B55CF7"/>
    <w:rsid w:val="00B56EEC"/>
    <w:rsid w:val="00B603DB"/>
    <w:rsid w:val="00B60483"/>
    <w:rsid w:val="00B60F4C"/>
    <w:rsid w:val="00B6101D"/>
    <w:rsid w:val="00B640A0"/>
    <w:rsid w:val="00B641FB"/>
    <w:rsid w:val="00B648AE"/>
    <w:rsid w:val="00B64D25"/>
    <w:rsid w:val="00B652C4"/>
    <w:rsid w:val="00B6581E"/>
    <w:rsid w:val="00B65CC6"/>
    <w:rsid w:val="00B65D31"/>
    <w:rsid w:val="00B65E6E"/>
    <w:rsid w:val="00B667C8"/>
    <w:rsid w:val="00B674C8"/>
    <w:rsid w:val="00B70827"/>
    <w:rsid w:val="00B732B2"/>
    <w:rsid w:val="00B73964"/>
    <w:rsid w:val="00B73B52"/>
    <w:rsid w:val="00B74045"/>
    <w:rsid w:val="00B741C0"/>
    <w:rsid w:val="00B745FF"/>
    <w:rsid w:val="00B74924"/>
    <w:rsid w:val="00B74C05"/>
    <w:rsid w:val="00B74DF1"/>
    <w:rsid w:val="00B754EC"/>
    <w:rsid w:val="00B75638"/>
    <w:rsid w:val="00B76071"/>
    <w:rsid w:val="00B76107"/>
    <w:rsid w:val="00B76B3A"/>
    <w:rsid w:val="00B80364"/>
    <w:rsid w:val="00B80524"/>
    <w:rsid w:val="00B80706"/>
    <w:rsid w:val="00B807F6"/>
    <w:rsid w:val="00B80A38"/>
    <w:rsid w:val="00B80BF0"/>
    <w:rsid w:val="00B8134F"/>
    <w:rsid w:val="00B81ACD"/>
    <w:rsid w:val="00B823DE"/>
    <w:rsid w:val="00B8288A"/>
    <w:rsid w:val="00B83712"/>
    <w:rsid w:val="00B8404C"/>
    <w:rsid w:val="00B85C58"/>
    <w:rsid w:val="00B8681E"/>
    <w:rsid w:val="00B8684C"/>
    <w:rsid w:val="00B870A4"/>
    <w:rsid w:val="00B875C6"/>
    <w:rsid w:val="00B90AEB"/>
    <w:rsid w:val="00B90B60"/>
    <w:rsid w:val="00B90FA2"/>
    <w:rsid w:val="00B9107C"/>
    <w:rsid w:val="00B91DDA"/>
    <w:rsid w:val="00B93162"/>
    <w:rsid w:val="00B945F8"/>
    <w:rsid w:val="00B949E4"/>
    <w:rsid w:val="00B94F52"/>
    <w:rsid w:val="00B94FF5"/>
    <w:rsid w:val="00B95C1B"/>
    <w:rsid w:val="00B96503"/>
    <w:rsid w:val="00B9657F"/>
    <w:rsid w:val="00B96BED"/>
    <w:rsid w:val="00B96E13"/>
    <w:rsid w:val="00B973D9"/>
    <w:rsid w:val="00B975A1"/>
    <w:rsid w:val="00BA024B"/>
    <w:rsid w:val="00BA127A"/>
    <w:rsid w:val="00BA1519"/>
    <w:rsid w:val="00BA1686"/>
    <w:rsid w:val="00BA2E1C"/>
    <w:rsid w:val="00BA34CA"/>
    <w:rsid w:val="00BA3BEA"/>
    <w:rsid w:val="00BA4A86"/>
    <w:rsid w:val="00BA4F37"/>
    <w:rsid w:val="00BA5780"/>
    <w:rsid w:val="00BA5BD8"/>
    <w:rsid w:val="00BA6E02"/>
    <w:rsid w:val="00BA6E2A"/>
    <w:rsid w:val="00BA7761"/>
    <w:rsid w:val="00BA7ED8"/>
    <w:rsid w:val="00BB0B84"/>
    <w:rsid w:val="00BB10F6"/>
    <w:rsid w:val="00BB1878"/>
    <w:rsid w:val="00BB22A9"/>
    <w:rsid w:val="00BB2CC8"/>
    <w:rsid w:val="00BB301B"/>
    <w:rsid w:val="00BB342D"/>
    <w:rsid w:val="00BB35F0"/>
    <w:rsid w:val="00BB3AF5"/>
    <w:rsid w:val="00BB41BA"/>
    <w:rsid w:val="00BB4604"/>
    <w:rsid w:val="00BB5415"/>
    <w:rsid w:val="00BB5F24"/>
    <w:rsid w:val="00BB6B58"/>
    <w:rsid w:val="00BB79A1"/>
    <w:rsid w:val="00BC005D"/>
    <w:rsid w:val="00BC1C0B"/>
    <w:rsid w:val="00BC266E"/>
    <w:rsid w:val="00BC3B9D"/>
    <w:rsid w:val="00BC553C"/>
    <w:rsid w:val="00BC66C8"/>
    <w:rsid w:val="00BC6EC2"/>
    <w:rsid w:val="00BC70EA"/>
    <w:rsid w:val="00BC7C41"/>
    <w:rsid w:val="00BD0134"/>
    <w:rsid w:val="00BD0638"/>
    <w:rsid w:val="00BD1458"/>
    <w:rsid w:val="00BD2B88"/>
    <w:rsid w:val="00BD3680"/>
    <w:rsid w:val="00BD3789"/>
    <w:rsid w:val="00BD41DF"/>
    <w:rsid w:val="00BD4B8B"/>
    <w:rsid w:val="00BD6033"/>
    <w:rsid w:val="00BD6116"/>
    <w:rsid w:val="00BD66CE"/>
    <w:rsid w:val="00BD6AD8"/>
    <w:rsid w:val="00BD7176"/>
    <w:rsid w:val="00BE0005"/>
    <w:rsid w:val="00BE0036"/>
    <w:rsid w:val="00BE04E2"/>
    <w:rsid w:val="00BE0D56"/>
    <w:rsid w:val="00BE1BE4"/>
    <w:rsid w:val="00BE22FF"/>
    <w:rsid w:val="00BE37BC"/>
    <w:rsid w:val="00BE42F9"/>
    <w:rsid w:val="00BE5019"/>
    <w:rsid w:val="00BE5350"/>
    <w:rsid w:val="00BE74E1"/>
    <w:rsid w:val="00BE75A6"/>
    <w:rsid w:val="00BE791A"/>
    <w:rsid w:val="00BE7A9C"/>
    <w:rsid w:val="00BE7BB1"/>
    <w:rsid w:val="00BF0132"/>
    <w:rsid w:val="00BF023F"/>
    <w:rsid w:val="00BF1D63"/>
    <w:rsid w:val="00BF25B7"/>
    <w:rsid w:val="00BF28A5"/>
    <w:rsid w:val="00BF2F0D"/>
    <w:rsid w:val="00BF418B"/>
    <w:rsid w:val="00BF4251"/>
    <w:rsid w:val="00BF439B"/>
    <w:rsid w:val="00BF596F"/>
    <w:rsid w:val="00BF5E46"/>
    <w:rsid w:val="00BF67CE"/>
    <w:rsid w:val="00BF6BA3"/>
    <w:rsid w:val="00BF6DB8"/>
    <w:rsid w:val="00BF7747"/>
    <w:rsid w:val="00C00082"/>
    <w:rsid w:val="00C00293"/>
    <w:rsid w:val="00C006DD"/>
    <w:rsid w:val="00C026BA"/>
    <w:rsid w:val="00C03219"/>
    <w:rsid w:val="00C0402E"/>
    <w:rsid w:val="00C05128"/>
    <w:rsid w:val="00C05296"/>
    <w:rsid w:val="00C054D7"/>
    <w:rsid w:val="00C060E5"/>
    <w:rsid w:val="00C06A56"/>
    <w:rsid w:val="00C06F81"/>
    <w:rsid w:val="00C07230"/>
    <w:rsid w:val="00C07D56"/>
    <w:rsid w:val="00C1060C"/>
    <w:rsid w:val="00C10988"/>
    <w:rsid w:val="00C10AA1"/>
    <w:rsid w:val="00C11056"/>
    <w:rsid w:val="00C11745"/>
    <w:rsid w:val="00C11F93"/>
    <w:rsid w:val="00C13C05"/>
    <w:rsid w:val="00C14D7E"/>
    <w:rsid w:val="00C14F9E"/>
    <w:rsid w:val="00C15684"/>
    <w:rsid w:val="00C15CD8"/>
    <w:rsid w:val="00C163A1"/>
    <w:rsid w:val="00C16557"/>
    <w:rsid w:val="00C16B48"/>
    <w:rsid w:val="00C16D83"/>
    <w:rsid w:val="00C1703E"/>
    <w:rsid w:val="00C178D3"/>
    <w:rsid w:val="00C17C61"/>
    <w:rsid w:val="00C20DF5"/>
    <w:rsid w:val="00C20E58"/>
    <w:rsid w:val="00C21EA2"/>
    <w:rsid w:val="00C221C7"/>
    <w:rsid w:val="00C22F1C"/>
    <w:rsid w:val="00C23786"/>
    <w:rsid w:val="00C24039"/>
    <w:rsid w:val="00C24D68"/>
    <w:rsid w:val="00C256F4"/>
    <w:rsid w:val="00C266AC"/>
    <w:rsid w:val="00C27678"/>
    <w:rsid w:val="00C27A4B"/>
    <w:rsid w:val="00C30810"/>
    <w:rsid w:val="00C30844"/>
    <w:rsid w:val="00C30DFD"/>
    <w:rsid w:val="00C31090"/>
    <w:rsid w:val="00C31536"/>
    <w:rsid w:val="00C316E5"/>
    <w:rsid w:val="00C3172E"/>
    <w:rsid w:val="00C31B8E"/>
    <w:rsid w:val="00C31EC3"/>
    <w:rsid w:val="00C33297"/>
    <w:rsid w:val="00C33B22"/>
    <w:rsid w:val="00C33D28"/>
    <w:rsid w:val="00C3462D"/>
    <w:rsid w:val="00C36392"/>
    <w:rsid w:val="00C36C5A"/>
    <w:rsid w:val="00C36F28"/>
    <w:rsid w:val="00C3724A"/>
    <w:rsid w:val="00C37531"/>
    <w:rsid w:val="00C37931"/>
    <w:rsid w:val="00C405F6"/>
    <w:rsid w:val="00C407F5"/>
    <w:rsid w:val="00C40DC5"/>
    <w:rsid w:val="00C40FDD"/>
    <w:rsid w:val="00C41721"/>
    <w:rsid w:val="00C42FBB"/>
    <w:rsid w:val="00C44BB1"/>
    <w:rsid w:val="00C457BF"/>
    <w:rsid w:val="00C45A22"/>
    <w:rsid w:val="00C47733"/>
    <w:rsid w:val="00C47DBE"/>
    <w:rsid w:val="00C50B7A"/>
    <w:rsid w:val="00C50B87"/>
    <w:rsid w:val="00C50CEC"/>
    <w:rsid w:val="00C51433"/>
    <w:rsid w:val="00C51879"/>
    <w:rsid w:val="00C51B5D"/>
    <w:rsid w:val="00C51DFC"/>
    <w:rsid w:val="00C52591"/>
    <w:rsid w:val="00C52916"/>
    <w:rsid w:val="00C5324B"/>
    <w:rsid w:val="00C53777"/>
    <w:rsid w:val="00C53A1B"/>
    <w:rsid w:val="00C549BA"/>
    <w:rsid w:val="00C55A72"/>
    <w:rsid w:val="00C55B97"/>
    <w:rsid w:val="00C60818"/>
    <w:rsid w:val="00C60E55"/>
    <w:rsid w:val="00C6171B"/>
    <w:rsid w:val="00C6174F"/>
    <w:rsid w:val="00C61880"/>
    <w:rsid w:val="00C61C60"/>
    <w:rsid w:val="00C62202"/>
    <w:rsid w:val="00C631E6"/>
    <w:rsid w:val="00C634CB"/>
    <w:rsid w:val="00C641DE"/>
    <w:rsid w:val="00C651A5"/>
    <w:rsid w:val="00C660A2"/>
    <w:rsid w:val="00C6618B"/>
    <w:rsid w:val="00C67BA3"/>
    <w:rsid w:val="00C67D52"/>
    <w:rsid w:val="00C713CE"/>
    <w:rsid w:val="00C71597"/>
    <w:rsid w:val="00C72086"/>
    <w:rsid w:val="00C72432"/>
    <w:rsid w:val="00C728DF"/>
    <w:rsid w:val="00C72975"/>
    <w:rsid w:val="00C7297C"/>
    <w:rsid w:val="00C72ABA"/>
    <w:rsid w:val="00C72DF5"/>
    <w:rsid w:val="00C742AD"/>
    <w:rsid w:val="00C7480A"/>
    <w:rsid w:val="00C74B36"/>
    <w:rsid w:val="00C758EA"/>
    <w:rsid w:val="00C763D6"/>
    <w:rsid w:val="00C80E5D"/>
    <w:rsid w:val="00C80FC6"/>
    <w:rsid w:val="00C812A4"/>
    <w:rsid w:val="00C81A7A"/>
    <w:rsid w:val="00C81F28"/>
    <w:rsid w:val="00C83512"/>
    <w:rsid w:val="00C83540"/>
    <w:rsid w:val="00C8481F"/>
    <w:rsid w:val="00C848FE"/>
    <w:rsid w:val="00C851EE"/>
    <w:rsid w:val="00C8551A"/>
    <w:rsid w:val="00C8572D"/>
    <w:rsid w:val="00C85B0A"/>
    <w:rsid w:val="00C871B3"/>
    <w:rsid w:val="00C901B6"/>
    <w:rsid w:val="00C90780"/>
    <w:rsid w:val="00C91A9E"/>
    <w:rsid w:val="00C92920"/>
    <w:rsid w:val="00C92A0D"/>
    <w:rsid w:val="00C94209"/>
    <w:rsid w:val="00C943E5"/>
    <w:rsid w:val="00C95831"/>
    <w:rsid w:val="00C95965"/>
    <w:rsid w:val="00C95CE8"/>
    <w:rsid w:val="00C95F78"/>
    <w:rsid w:val="00C966A0"/>
    <w:rsid w:val="00C970F8"/>
    <w:rsid w:val="00CA0D89"/>
    <w:rsid w:val="00CA177B"/>
    <w:rsid w:val="00CA1ACE"/>
    <w:rsid w:val="00CA1E14"/>
    <w:rsid w:val="00CA2891"/>
    <w:rsid w:val="00CA2B5D"/>
    <w:rsid w:val="00CA34C7"/>
    <w:rsid w:val="00CA3770"/>
    <w:rsid w:val="00CA3F09"/>
    <w:rsid w:val="00CA42BC"/>
    <w:rsid w:val="00CA4ACA"/>
    <w:rsid w:val="00CA4D5A"/>
    <w:rsid w:val="00CA5282"/>
    <w:rsid w:val="00CA5720"/>
    <w:rsid w:val="00CA594B"/>
    <w:rsid w:val="00CA60AE"/>
    <w:rsid w:val="00CA6310"/>
    <w:rsid w:val="00CA6630"/>
    <w:rsid w:val="00CA6DC1"/>
    <w:rsid w:val="00CB036B"/>
    <w:rsid w:val="00CB182A"/>
    <w:rsid w:val="00CB1856"/>
    <w:rsid w:val="00CB3B53"/>
    <w:rsid w:val="00CB3FB4"/>
    <w:rsid w:val="00CB46C9"/>
    <w:rsid w:val="00CB4B54"/>
    <w:rsid w:val="00CB4F24"/>
    <w:rsid w:val="00CB52AB"/>
    <w:rsid w:val="00CB6119"/>
    <w:rsid w:val="00CB7669"/>
    <w:rsid w:val="00CB78D6"/>
    <w:rsid w:val="00CC05B6"/>
    <w:rsid w:val="00CC06D5"/>
    <w:rsid w:val="00CC0EDF"/>
    <w:rsid w:val="00CC141B"/>
    <w:rsid w:val="00CC17DF"/>
    <w:rsid w:val="00CC18F8"/>
    <w:rsid w:val="00CC2121"/>
    <w:rsid w:val="00CC2DDC"/>
    <w:rsid w:val="00CC3661"/>
    <w:rsid w:val="00CC38D7"/>
    <w:rsid w:val="00CC3B49"/>
    <w:rsid w:val="00CC533F"/>
    <w:rsid w:val="00CC5D92"/>
    <w:rsid w:val="00CC67CC"/>
    <w:rsid w:val="00CD1023"/>
    <w:rsid w:val="00CD10CF"/>
    <w:rsid w:val="00CD3894"/>
    <w:rsid w:val="00CD43E9"/>
    <w:rsid w:val="00CD541C"/>
    <w:rsid w:val="00CD576F"/>
    <w:rsid w:val="00CD5FC8"/>
    <w:rsid w:val="00CD749C"/>
    <w:rsid w:val="00CE0402"/>
    <w:rsid w:val="00CE0A69"/>
    <w:rsid w:val="00CE0DE6"/>
    <w:rsid w:val="00CE19D0"/>
    <w:rsid w:val="00CE20C0"/>
    <w:rsid w:val="00CE2BF1"/>
    <w:rsid w:val="00CE3F49"/>
    <w:rsid w:val="00CE4786"/>
    <w:rsid w:val="00CE57C4"/>
    <w:rsid w:val="00CE5C63"/>
    <w:rsid w:val="00CE5EDA"/>
    <w:rsid w:val="00CE64ED"/>
    <w:rsid w:val="00CE6BCA"/>
    <w:rsid w:val="00CE6FFF"/>
    <w:rsid w:val="00CF028A"/>
    <w:rsid w:val="00CF046A"/>
    <w:rsid w:val="00CF16DC"/>
    <w:rsid w:val="00CF1898"/>
    <w:rsid w:val="00CF2348"/>
    <w:rsid w:val="00CF27E6"/>
    <w:rsid w:val="00CF2832"/>
    <w:rsid w:val="00CF2A74"/>
    <w:rsid w:val="00CF34B3"/>
    <w:rsid w:val="00CF41DD"/>
    <w:rsid w:val="00CF4867"/>
    <w:rsid w:val="00CF5AFA"/>
    <w:rsid w:val="00CF7084"/>
    <w:rsid w:val="00CF7306"/>
    <w:rsid w:val="00D00853"/>
    <w:rsid w:val="00D01AC4"/>
    <w:rsid w:val="00D01F37"/>
    <w:rsid w:val="00D02154"/>
    <w:rsid w:val="00D027BA"/>
    <w:rsid w:val="00D02855"/>
    <w:rsid w:val="00D02F46"/>
    <w:rsid w:val="00D02F6C"/>
    <w:rsid w:val="00D03747"/>
    <w:rsid w:val="00D03C1C"/>
    <w:rsid w:val="00D041B8"/>
    <w:rsid w:val="00D05458"/>
    <w:rsid w:val="00D06019"/>
    <w:rsid w:val="00D062BE"/>
    <w:rsid w:val="00D06BA0"/>
    <w:rsid w:val="00D06EA8"/>
    <w:rsid w:val="00D106C8"/>
    <w:rsid w:val="00D10A05"/>
    <w:rsid w:val="00D11430"/>
    <w:rsid w:val="00D12049"/>
    <w:rsid w:val="00D1211E"/>
    <w:rsid w:val="00D12A27"/>
    <w:rsid w:val="00D1429F"/>
    <w:rsid w:val="00D152EE"/>
    <w:rsid w:val="00D155D2"/>
    <w:rsid w:val="00D15EE6"/>
    <w:rsid w:val="00D201F1"/>
    <w:rsid w:val="00D2037C"/>
    <w:rsid w:val="00D20D25"/>
    <w:rsid w:val="00D21426"/>
    <w:rsid w:val="00D21DE5"/>
    <w:rsid w:val="00D21DEF"/>
    <w:rsid w:val="00D22A52"/>
    <w:rsid w:val="00D232A7"/>
    <w:rsid w:val="00D23455"/>
    <w:rsid w:val="00D23A1E"/>
    <w:rsid w:val="00D23C03"/>
    <w:rsid w:val="00D25311"/>
    <w:rsid w:val="00D25AF6"/>
    <w:rsid w:val="00D25B0A"/>
    <w:rsid w:val="00D26005"/>
    <w:rsid w:val="00D26255"/>
    <w:rsid w:val="00D2727E"/>
    <w:rsid w:val="00D27FEC"/>
    <w:rsid w:val="00D303A5"/>
    <w:rsid w:val="00D306A3"/>
    <w:rsid w:val="00D30B16"/>
    <w:rsid w:val="00D31239"/>
    <w:rsid w:val="00D31E17"/>
    <w:rsid w:val="00D3271D"/>
    <w:rsid w:val="00D3306C"/>
    <w:rsid w:val="00D33D53"/>
    <w:rsid w:val="00D33DA1"/>
    <w:rsid w:val="00D342C2"/>
    <w:rsid w:val="00D34305"/>
    <w:rsid w:val="00D34731"/>
    <w:rsid w:val="00D347B5"/>
    <w:rsid w:val="00D3485F"/>
    <w:rsid w:val="00D35126"/>
    <w:rsid w:val="00D352B0"/>
    <w:rsid w:val="00D36033"/>
    <w:rsid w:val="00D36372"/>
    <w:rsid w:val="00D36374"/>
    <w:rsid w:val="00D3665F"/>
    <w:rsid w:val="00D36BD8"/>
    <w:rsid w:val="00D37349"/>
    <w:rsid w:val="00D40188"/>
    <w:rsid w:val="00D40EE8"/>
    <w:rsid w:val="00D412B1"/>
    <w:rsid w:val="00D4233B"/>
    <w:rsid w:val="00D433C6"/>
    <w:rsid w:val="00D44003"/>
    <w:rsid w:val="00D4402E"/>
    <w:rsid w:val="00D46D96"/>
    <w:rsid w:val="00D46E57"/>
    <w:rsid w:val="00D47BF8"/>
    <w:rsid w:val="00D500AA"/>
    <w:rsid w:val="00D503C4"/>
    <w:rsid w:val="00D504E0"/>
    <w:rsid w:val="00D5065F"/>
    <w:rsid w:val="00D50796"/>
    <w:rsid w:val="00D5083F"/>
    <w:rsid w:val="00D50D4B"/>
    <w:rsid w:val="00D511BB"/>
    <w:rsid w:val="00D517DE"/>
    <w:rsid w:val="00D51808"/>
    <w:rsid w:val="00D51B0C"/>
    <w:rsid w:val="00D52497"/>
    <w:rsid w:val="00D524E5"/>
    <w:rsid w:val="00D528F0"/>
    <w:rsid w:val="00D530BE"/>
    <w:rsid w:val="00D5430D"/>
    <w:rsid w:val="00D5466F"/>
    <w:rsid w:val="00D54A10"/>
    <w:rsid w:val="00D54A1C"/>
    <w:rsid w:val="00D56655"/>
    <w:rsid w:val="00D56E8F"/>
    <w:rsid w:val="00D572B3"/>
    <w:rsid w:val="00D60FA0"/>
    <w:rsid w:val="00D611BA"/>
    <w:rsid w:val="00D61565"/>
    <w:rsid w:val="00D61684"/>
    <w:rsid w:val="00D61FDB"/>
    <w:rsid w:val="00D621A5"/>
    <w:rsid w:val="00D623D0"/>
    <w:rsid w:val="00D63A53"/>
    <w:rsid w:val="00D63C55"/>
    <w:rsid w:val="00D64398"/>
    <w:rsid w:val="00D6503D"/>
    <w:rsid w:val="00D65BD9"/>
    <w:rsid w:val="00D65EFF"/>
    <w:rsid w:val="00D66E02"/>
    <w:rsid w:val="00D67377"/>
    <w:rsid w:val="00D678A2"/>
    <w:rsid w:val="00D706A3"/>
    <w:rsid w:val="00D728B7"/>
    <w:rsid w:val="00D7292D"/>
    <w:rsid w:val="00D72F6E"/>
    <w:rsid w:val="00D73140"/>
    <w:rsid w:val="00D733CC"/>
    <w:rsid w:val="00D74567"/>
    <w:rsid w:val="00D75191"/>
    <w:rsid w:val="00D7653A"/>
    <w:rsid w:val="00D76A2F"/>
    <w:rsid w:val="00D77015"/>
    <w:rsid w:val="00D77212"/>
    <w:rsid w:val="00D77D5A"/>
    <w:rsid w:val="00D80206"/>
    <w:rsid w:val="00D80CF4"/>
    <w:rsid w:val="00D80E2A"/>
    <w:rsid w:val="00D80EA2"/>
    <w:rsid w:val="00D80EEE"/>
    <w:rsid w:val="00D811B3"/>
    <w:rsid w:val="00D81C1B"/>
    <w:rsid w:val="00D8239D"/>
    <w:rsid w:val="00D823C6"/>
    <w:rsid w:val="00D83789"/>
    <w:rsid w:val="00D83A21"/>
    <w:rsid w:val="00D83A84"/>
    <w:rsid w:val="00D84639"/>
    <w:rsid w:val="00D84A02"/>
    <w:rsid w:val="00D85955"/>
    <w:rsid w:val="00D85AF4"/>
    <w:rsid w:val="00D86368"/>
    <w:rsid w:val="00D86A2F"/>
    <w:rsid w:val="00D87994"/>
    <w:rsid w:val="00D9013E"/>
    <w:rsid w:val="00D904FD"/>
    <w:rsid w:val="00D906E1"/>
    <w:rsid w:val="00D90CF9"/>
    <w:rsid w:val="00D9108D"/>
    <w:rsid w:val="00D91528"/>
    <w:rsid w:val="00D920D2"/>
    <w:rsid w:val="00D921D9"/>
    <w:rsid w:val="00D92F02"/>
    <w:rsid w:val="00D93CF0"/>
    <w:rsid w:val="00D93D0E"/>
    <w:rsid w:val="00D9439D"/>
    <w:rsid w:val="00D9476D"/>
    <w:rsid w:val="00D948F3"/>
    <w:rsid w:val="00D94CC0"/>
    <w:rsid w:val="00D9557D"/>
    <w:rsid w:val="00D95A13"/>
    <w:rsid w:val="00D95A3B"/>
    <w:rsid w:val="00D95E0E"/>
    <w:rsid w:val="00D95E3A"/>
    <w:rsid w:val="00D9615C"/>
    <w:rsid w:val="00D966B6"/>
    <w:rsid w:val="00D9681B"/>
    <w:rsid w:val="00D978CD"/>
    <w:rsid w:val="00DA0130"/>
    <w:rsid w:val="00DA0729"/>
    <w:rsid w:val="00DA0A9D"/>
    <w:rsid w:val="00DA1031"/>
    <w:rsid w:val="00DA12AD"/>
    <w:rsid w:val="00DA17A4"/>
    <w:rsid w:val="00DA1D10"/>
    <w:rsid w:val="00DA238D"/>
    <w:rsid w:val="00DA304D"/>
    <w:rsid w:val="00DA31B6"/>
    <w:rsid w:val="00DA4DF6"/>
    <w:rsid w:val="00DA4F70"/>
    <w:rsid w:val="00DA5084"/>
    <w:rsid w:val="00DA5371"/>
    <w:rsid w:val="00DA55DB"/>
    <w:rsid w:val="00DA5821"/>
    <w:rsid w:val="00DA59E7"/>
    <w:rsid w:val="00DA6DD1"/>
    <w:rsid w:val="00DA7B0D"/>
    <w:rsid w:val="00DA7E89"/>
    <w:rsid w:val="00DB09F1"/>
    <w:rsid w:val="00DB0AA9"/>
    <w:rsid w:val="00DB10C0"/>
    <w:rsid w:val="00DB2070"/>
    <w:rsid w:val="00DB270B"/>
    <w:rsid w:val="00DB3A82"/>
    <w:rsid w:val="00DB3DB7"/>
    <w:rsid w:val="00DB3E3C"/>
    <w:rsid w:val="00DB43D9"/>
    <w:rsid w:val="00DB4AD4"/>
    <w:rsid w:val="00DB52C2"/>
    <w:rsid w:val="00DB59E1"/>
    <w:rsid w:val="00DB60D5"/>
    <w:rsid w:val="00DB69EA"/>
    <w:rsid w:val="00DB77DC"/>
    <w:rsid w:val="00DB7F8D"/>
    <w:rsid w:val="00DC0123"/>
    <w:rsid w:val="00DC227B"/>
    <w:rsid w:val="00DC22C3"/>
    <w:rsid w:val="00DC2E35"/>
    <w:rsid w:val="00DC30E3"/>
    <w:rsid w:val="00DC4452"/>
    <w:rsid w:val="00DC493D"/>
    <w:rsid w:val="00DC6E08"/>
    <w:rsid w:val="00DC6EAB"/>
    <w:rsid w:val="00DC714B"/>
    <w:rsid w:val="00DC79FF"/>
    <w:rsid w:val="00DC7AB7"/>
    <w:rsid w:val="00DC7FD2"/>
    <w:rsid w:val="00DD03B3"/>
    <w:rsid w:val="00DD08C7"/>
    <w:rsid w:val="00DD1E52"/>
    <w:rsid w:val="00DD243C"/>
    <w:rsid w:val="00DD2845"/>
    <w:rsid w:val="00DD304E"/>
    <w:rsid w:val="00DD305D"/>
    <w:rsid w:val="00DD33C7"/>
    <w:rsid w:val="00DD471B"/>
    <w:rsid w:val="00DD4A91"/>
    <w:rsid w:val="00DD55A4"/>
    <w:rsid w:val="00DD6BA5"/>
    <w:rsid w:val="00DD73D1"/>
    <w:rsid w:val="00DD797E"/>
    <w:rsid w:val="00DE1024"/>
    <w:rsid w:val="00DE1C06"/>
    <w:rsid w:val="00DE1E15"/>
    <w:rsid w:val="00DE21EF"/>
    <w:rsid w:val="00DE253D"/>
    <w:rsid w:val="00DE2CF5"/>
    <w:rsid w:val="00DE3CA3"/>
    <w:rsid w:val="00DE4D9B"/>
    <w:rsid w:val="00DE5EEE"/>
    <w:rsid w:val="00DE6B6B"/>
    <w:rsid w:val="00DE7027"/>
    <w:rsid w:val="00DE7352"/>
    <w:rsid w:val="00DE78E4"/>
    <w:rsid w:val="00DE7B53"/>
    <w:rsid w:val="00DF03B1"/>
    <w:rsid w:val="00DF04D6"/>
    <w:rsid w:val="00DF122A"/>
    <w:rsid w:val="00DF1B8C"/>
    <w:rsid w:val="00DF1D91"/>
    <w:rsid w:val="00DF231D"/>
    <w:rsid w:val="00DF2824"/>
    <w:rsid w:val="00DF2B9B"/>
    <w:rsid w:val="00DF2F74"/>
    <w:rsid w:val="00DF3287"/>
    <w:rsid w:val="00DF35E3"/>
    <w:rsid w:val="00DF4B3D"/>
    <w:rsid w:val="00DF5556"/>
    <w:rsid w:val="00DF6170"/>
    <w:rsid w:val="00DF6829"/>
    <w:rsid w:val="00DF6EA3"/>
    <w:rsid w:val="00DF6F50"/>
    <w:rsid w:val="00DF77CD"/>
    <w:rsid w:val="00E01460"/>
    <w:rsid w:val="00E01479"/>
    <w:rsid w:val="00E02E31"/>
    <w:rsid w:val="00E03B58"/>
    <w:rsid w:val="00E04011"/>
    <w:rsid w:val="00E04345"/>
    <w:rsid w:val="00E048F9"/>
    <w:rsid w:val="00E050B2"/>
    <w:rsid w:val="00E056DC"/>
    <w:rsid w:val="00E05E04"/>
    <w:rsid w:val="00E06317"/>
    <w:rsid w:val="00E0646E"/>
    <w:rsid w:val="00E075EE"/>
    <w:rsid w:val="00E109B7"/>
    <w:rsid w:val="00E10B93"/>
    <w:rsid w:val="00E10DA4"/>
    <w:rsid w:val="00E10F37"/>
    <w:rsid w:val="00E11015"/>
    <w:rsid w:val="00E11701"/>
    <w:rsid w:val="00E118B8"/>
    <w:rsid w:val="00E11A27"/>
    <w:rsid w:val="00E11AA1"/>
    <w:rsid w:val="00E123A8"/>
    <w:rsid w:val="00E128E8"/>
    <w:rsid w:val="00E12B30"/>
    <w:rsid w:val="00E139BF"/>
    <w:rsid w:val="00E139F1"/>
    <w:rsid w:val="00E13C73"/>
    <w:rsid w:val="00E14709"/>
    <w:rsid w:val="00E1657B"/>
    <w:rsid w:val="00E16626"/>
    <w:rsid w:val="00E16C02"/>
    <w:rsid w:val="00E173AD"/>
    <w:rsid w:val="00E203CE"/>
    <w:rsid w:val="00E2050D"/>
    <w:rsid w:val="00E207B6"/>
    <w:rsid w:val="00E209B2"/>
    <w:rsid w:val="00E219C0"/>
    <w:rsid w:val="00E21A85"/>
    <w:rsid w:val="00E21C72"/>
    <w:rsid w:val="00E22466"/>
    <w:rsid w:val="00E24C3A"/>
    <w:rsid w:val="00E2522A"/>
    <w:rsid w:val="00E25281"/>
    <w:rsid w:val="00E256DA"/>
    <w:rsid w:val="00E26017"/>
    <w:rsid w:val="00E27AAC"/>
    <w:rsid w:val="00E304FD"/>
    <w:rsid w:val="00E30741"/>
    <w:rsid w:val="00E30DB5"/>
    <w:rsid w:val="00E3165B"/>
    <w:rsid w:val="00E32953"/>
    <w:rsid w:val="00E32C57"/>
    <w:rsid w:val="00E331CA"/>
    <w:rsid w:val="00E33560"/>
    <w:rsid w:val="00E33925"/>
    <w:rsid w:val="00E33CD3"/>
    <w:rsid w:val="00E33FC2"/>
    <w:rsid w:val="00E3402B"/>
    <w:rsid w:val="00E347E9"/>
    <w:rsid w:val="00E34A02"/>
    <w:rsid w:val="00E34E4C"/>
    <w:rsid w:val="00E34E6E"/>
    <w:rsid w:val="00E353FA"/>
    <w:rsid w:val="00E357E5"/>
    <w:rsid w:val="00E35996"/>
    <w:rsid w:val="00E369BD"/>
    <w:rsid w:val="00E36D59"/>
    <w:rsid w:val="00E373B2"/>
    <w:rsid w:val="00E379E9"/>
    <w:rsid w:val="00E37A5D"/>
    <w:rsid w:val="00E401DA"/>
    <w:rsid w:val="00E40635"/>
    <w:rsid w:val="00E40E06"/>
    <w:rsid w:val="00E40FD1"/>
    <w:rsid w:val="00E41475"/>
    <w:rsid w:val="00E42148"/>
    <w:rsid w:val="00E42560"/>
    <w:rsid w:val="00E43B8F"/>
    <w:rsid w:val="00E43BC1"/>
    <w:rsid w:val="00E4544D"/>
    <w:rsid w:val="00E454A4"/>
    <w:rsid w:val="00E45CAC"/>
    <w:rsid w:val="00E4617B"/>
    <w:rsid w:val="00E46F5C"/>
    <w:rsid w:val="00E47780"/>
    <w:rsid w:val="00E50A5F"/>
    <w:rsid w:val="00E50B0E"/>
    <w:rsid w:val="00E50DD9"/>
    <w:rsid w:val="00E50E71"/>
    <w:rsid w:val="00E520DB"/>
    <w:rsid w:val="00E5231C"/>
    <w:rsid w:val="00E548E3"/>
    <w:rsid w:val="00E549C2"/>
    <w:rsid w:val="00E54AC0"/>
    <w:rsid w:val="00E57740"/>
    <w:rsid w:val="00E57858"/>
    <w:rsid w:val="00E57B04"/>
    <w:rsid w:val="00E57C9C"/>
    <w:rsid w:val="00E623FF"/>
    <w:rsid w:val="00E62FFA"/>
    <w:rsid w:val="00E63109"/>
    <w:rsid w:val="00E63393"/>
    <w:rsid w:val="00E63433"/>
    <w:rsid w:val="00E63750"/>
    <w:rsid w:val="00E63B55"/>
    <w:rsid w:val="00E64B18"/>
    <w:rsid w:val="00E64DC2"/>
    <w:rsid w:val="00E65B2D"/>
    <w:rsid w:val="00E660A5"/>
    <w:rsid w:val="00E6728B"/>
    <w:rsid w:val="00E67C62"/>
    <w:rsid w:val="00E7027A"/>
    <w:rsid w:val="00E738E8"/>
    <w:rsid w:val="00E74861"/>
    <w:rsid w:val="00E74CDE"/>
    <w:rsid w:val="00E74F30"/>
    <w:rsid w:val="00E76972"/>
    <w:rsid w:val="00E76A7E"/>
    <w:rsid w:val="00E76F7B"/>
    <w:rsid w:val="00E7775B"/>
    <w:rsid w:val="00E8036F"/>
    <w:rsid w:val="00E80A52"/>
    <w:rsid w:val="00E80D48"/>
    <w:rsid w:val="00E81108"/>
    <w:rsid w:val="00E81127"/>
    <w:rsid w:val="00E811AC"/>
    <w:rsid w:val="00E812C5"/>
    <w:rsid w:val="00E8148E"/>
    <w:rsid w:val="00E81E09"/>
    <w:rsid w:val="00E8217F"/>
    <w:rsid w:val="00E82BF6"/>
    <w:rsid w:val="00E82F80"/>
    <w:rsid w:val="00E83396"/>
    <w:rsid w:val="00E83636"/>
    <w:rsid w:val="00E839C0"/>
    <w:rsid w:val="00E83FB2"/>
    <w:rsid w:val="00E84D75"/>
    <w:rsid w:val="00E84ED6"/>
    <w:rsid w:val="00E85018"/>
    <w:rsid w:val="00E85369"/>
    <w:rsid w:val="00E8567A"/>
    <w:rsid w:val="00E85822"/>
    <w:rsid w:val="00E85D14"/>
    <w:rsid w:val="00E85EC9"/>
    <w:rsid w:val="00E85F8E"/>
    <w:rsid w:val="00E86028"/>
    <w:rsid w:val="00E867B4"/>
    <w:rsid w:val="00E86BF8"/>
    <w:rsid w:val="00E86F84"/>
    <w:rsid w:val="00E875F8"/>
    <w:rsid w:val="00E9040E"/>
    <w:rsid w:val="00E909BA"/>
    <w:rsid w:val="00E90BBD"/>
    <w:rsid w:val="00E9125E"/>
    <w:rsid w:val="00E91B06"/>
    <w:rsid w:val="00E91C44"/>
    <w:rsid w:val="00E920FF"/>
    <w:rsid w:val="00E92118"/>
    <w:rsid w:val="00E928F6"/>
    <w:rsid w:val="00E92A63"/>
    <w:rsid w:val="00E92C69"/>
    <w:rsid w:val="00E933B4"/>
    <w:rsid w:val="00E9354F"/>
    <w:rsid w:val="00E947A0"/>
    <w:rsid w:val="00E95129"/>
    <w:rsid w:val="00E95242"/>
    <w:rsid w:val="00E96099"/>
    <w:rsid w:val="00E962BB"/>
    <w:rsid w:val="00E965D5"/>
    <w:rsid w:val="00E966DB"/>
    <w:rsid w:val="00E96C1A"/>
    <w:rsid w:val="00EA0B50"/>
    <w:rsid w:val="00EA184C"/>
    <w:rsid w:val="00EA1A36"/>
    <w:rsid w:val="00EA1B81"/>
    <w:rsid w:val="00EA1DA3"/>
    <w:rsid w:val="00EA1E6B"/>
    <w:rsid w:val="00EA1EA4"/>
    <w:rsid w:val="00EA218E"/>
    <w:rsid w:val="00EA3446"/>
    <w:rsid w:val="00EA3559"/>
    <w:rsid w:val="00EA3799"/>
    <w:rsid w:val="00EA38CC"/>
    <w:rsid w:val="00EA3EDA"/>
    <w:rsid w:val="00EA4D0C"/>
    <w:rsid w:val="00EA54DB"/>
    <w:rsid w:val="00EA581F"/>
    <w:rsid w:val="00EA6850"/>
    <w:rsid w:val="00EA69DE"/>
    <w:rsid w:val="00EA6EA7"/>
    <w:rsid w:val="00EA7CEF"/>
    <w:rsid w:val="00EB096C"/>
    <w:rsid w:val="00EB0EAE"/>
    <w:rsid w:val="00EB1BC7"/>
    <w:rsid w:val="00EB2A85"/>
    <w:rsid w:val="00EB2DC2"/>
    <w:rsid w:val="00EB37B4"/>
    <w:rsid w:val="00EB5348"/>
    <w:rsid w:val="00EB6307"/>
    <w:rsid w:val="00EB6681"/>
    <w:rsid w:val="00EB6852"/>
    <w:rsid w:val="00EB68D2"/>
    <w:rsid w:val="00EB6FD4"/>
    <w:rsid w:val="00EB7C26"/>
    <w:rsid w:val="00EC00F3"/>
    <w:rsid w:val="00EC0110"/>
    <w:rsid w:val="00EC044F"/>
    <w:rsid w:val="00EC15E5"/>
    <w:rsid w:val="00EC1A37"/>
    <w:rsid w:val="00EC1C35"/>
    <w:rsid w:val="00EC285E"/>
    <w:rsid w:val="00EC2A1F"/>
    <w:rsid w:val="00EC5521"/>
    <w:rsid w:val="00EC67B2"/>
    <w:rsid w:val="00EC6A10"/>
    <w:rsid w:val="00EC6AF0"/>
    <w:rsid w:val="00EC7FF2"/>
    <w:rsid w:val="00ED0352"/>
    <w:rsid w:val="00ED0653"/>
    <w:rsid w:val="00ED08CF"/>
    <w:rsid w:val="00ED09D0"/>
    <w:rsid w:val="00ED1558"/>
    <w:rsid w:val="00ED166B"/>
    <w:rsid w:val="00ED1CE9"/>
    <w:rsid w:val="00ED21C8"/>
    <w:rsid w:val="00ED23F7"/>
    <w:rsid w:val="00ED292B"/>
    <w:rsid w:val="00ED2C93"/>
    <w:rsid w:val="00ED3291"/>
    <w:rsid w:val="00ED365E"/>
    <w:rsid w:val="00ED3CB6"/>
    <w:rsid w:val="00ED4CDB"/>
    <w:rsid w:val="00ED4D90"/>
    <w:rsid w:val="00ED5145"/>
    <w:rsid w:val="00ED54DF"/>
    <w:rsid w:val="00ED6113"/>
    <w:rsid w:val="00ED6C23"/>
    <w:rsid w:val="00ED703B"/>
    <w:rsid w:val="00ED7558"/>
    <w:rsid w:val="00ED77A2"/>
    <w:rsid w:val="00ED7C75"/>
    <w:rsid w:val="00ED7C9C"/>
    <w:rsid w:val="00ED7E7E"/>
    <w:rsid w:val="00ED7F27"/>
    <w:rsid w:val="00EE1CC0"/>
    <w:rsid w:val="00EE2EB4"/>
    <w:rsid w:val="00EE2F5A"/>
    <w:rsid w:val="00EE345A"/>
    <w:rsid w:val="00EE351D"/>
    <w:rsid w:val="00EE4083"/>
    <w:rsid w:val="00EE4DAF"/>
    <w:rsid w:val="00EE4DDC"/>
    <w:rsid w:val="00EE4EAD"/>
    <w:rsid w:val="00EE780B"/>
    <w:rsid w:val="00EE789C"/>
    <w:rsid w:val="00EE7AAF"/>
    <w:rsid w:val="00EE7C53"/>
    <w:rsid w:val="00EF0DB7"/>
    <w:rsid w:val="00EF1A53"/>
    <w:rsid w:val="00EF1BE0"/>
    <w:rsid w:val="00EF2637"/>
    <w:rsid w:val="00EF2643"/>
    <w:rsid w:val="00EF26D5"/>
    <w:rsid w:val="00EF281C"/>
    <w:rsid w:val="00EF2DF8"/>
    <w:rsid w:val="00EF3EC1"/>
    <w:rsid w:val="00EF530E"/>
    <w:rsid w:val="00EF5A8A"/>
    <w:rsid w:val="00EF6796"/>
    <w:rsid w:val="00EF6EB6"/>
    <w:rsid w:val="00EF70F8"/>
    <w:rsid w:val="00EF711C"/>
    <w:rsid w:val="00F0075F"/>
    <w:rsid w:val="00F00817"/>
    <w:rsid w:val="00F00C1C"/>
    <w:rsid w:val="00F01D85"/>
    <w:rsid w:val="00F01F9F"/>
    <w:rsid w:val="00F02952"/>
    <w:rsid w:val="00F02E92"/>
    <w:rsid w:val="00F0425A"/>
    <w:rsid w:val="00F047F0"/>
    <w:rsid w:val="00F04D8D"/>
    <w:rsid w:val="00F06041"/>
    <w:rsid w:val="00F0646C"/>
    <w:rsid w:val="00F06762"/>
    <w:rsid w:val="00F06C1A"/>
    <w:rsid w:val="00F07290"/>
    <w:rsid w:val="00F07389"/>
    <w:rsid w:val="00F07DD3"/>
    <w:rsid w:val="00F1055B"/>
    <w:rsid w:val="00F1088C"/>
    <w:rsid w:val="00F10923"/>
    <w:rsid w:val="00F10B74"/>
    <w:rsid w:val="00F10F0B"/>
    <w:rsid w:val="00F11C1A"/>
    <w:rsid w:val="00F12DBF"/>
    <w:rsid w:val="00F12DC1"/>
    <w:rsid w:val="00F14CF0"/>
    <w:rsid w:val="00F15D9B"/>
    <w:rsid w:val="00F16278"/>
    <w:rsid w:val="00F16C9E"/>
    <w:rsid w:val="00F17F65"/>
    <w:rsid w:val="00F2009C"/>
    <w:rsid w:val="00F2075E"/>
    <w:rsid w:val="00F2095F"/>
    <w:rsid w:val="00F20E91"/>
    <w:rsid w:val="00F21695"/>
    <w:rsid w:val="00F219F4"/>
    <w:rsid w:val="00F21EC0"/>
    <w:rsid w:val="00F21F51"/>
    <w:rsid w:val="00F223C3"/>
    <w:rsid w:val="00F22A41"/>
    <w:rsid w:val="00F22D56"/>
    <w:rsid w:val="00F23DF3"/>
    <w:rsid w:val="00F2418C"/>
    <w:rsid w:val="00F24219"/>
    <w:rsid w:val="00F242B0"/>
    <w:rsid w:val="00F24536"/>
    <w:rsid w:val="00F24900"/>
    <w:rsid w:val="00F24D29"/>
    <w:rsid w:val="00F25158"/>
    <w:rsid w:val="00F25BCD"/>
    <w:rsid w:val="00F25D74"/>
    <w:rsid w:val="00F25D86"/>
    <w:rsid w:val="00F270E3"/>
    <w:rsid w:val="00F27128"/>
    <w:rsid w:val="00F274A9"/>
    <w:rsid w:val="00F2755E"/>
    <w:rsid w:val="00F27837"/>
    <w:rsid w:val="00F27C4F"/>
    <w:rsid w:val="00F304DC"/>
    <w:rsid w:val="00F3059E"/>
    <w:rsid w:val="00F31044"/>
    <w:rsid w:val="00F316F9"/>
    <w:rsid w:val="00F318C5"/>
    <w:rsid w:val="00F31F51"/>
    <w:rsid w:val="00F32688"/>
    <w:rsid w:val="00F33FF6"/>
    <w:rsid w:val="00F347C2"/>
    <w:rsid w:val="00F36052"/>
    <w:rsid w:val="00F3661C"/>
    <w:rsid w:val="00F36745"/>
    <w:rsid w:val="00F378A0"/>
    <w:rsid w:val="00F379FE"/>
    <w:rsid w:val="00F37F48"/>
    <w:rsid w:val="00F404D2"/>
    <w:rsid w:val="00F407E8"/>
    <w:rsid w:val="00F41544"/>
    <w:rsid w:val="00F41F49"/>
    <w:rsid w:val="00F4206F"/>
    <w:rsid w:val="00F4230E"/>
    <w:rsid w:val="00F424A5"/>
    <w:rsid w:val="00F45D99"/>
    <w:rsid w:val="00F45FF7"/>
    <w:rsid w:val="00F468F5"/>
    <w:rsid w:val="00F46F84"/>
    <w:rsid w:val="00F470A8"/>
    <w:rsid w:val="00F474B2"/>
    <w:rsid w:val="00F479B5"/>
    <w:rsid w:val="00F516A5"/>
    <w:rsid w:val="00F522D9"/>
    <w:rsid w:val="00F527DB"/>
    <w:rsid w:val="00F52E16"/>
    <w:rsid w:val="00F54738"/>
    <w:rsid w:val="00F55199"/>
    <w:rsid w:val="00F55B9B"/>
    <w:rsid w:val="00F56531"/>
    <w:rsid w:val="00F576BE"/>
    <w:rsid w:val="00F57F14"/>
    <w:rsid w:val="00F60DB6"/>
    <w:rsid w:val="00F610FC"/>
    <w:rsid w:val="00F616F5"/>
    <w:rsid w:val="00F623B4"/>
    <w:rsid w:val="00F62A6F"/>
    <w:rsid w:val="00F63D59"/>
    <w:rsid w:val="00F63D64"/>
    <w:rsid w:val="00F64BFB"/>
    <w:rsid w:val="00F65DDD"/>
    <w:rsid w:val="00F67A09"/>
    <w:rsid w:val="00F7076F"/>
    <w:rsid w:val="00F70B5E"/>
    <w:rsid w:val="00F70C9C"/>
    <w:rsid w:val="00F712F9"/>
    <w:rsid w:val="00F7144E"/>
    <w:rsid w:val="00F72698"/>
    <w:rsid w:val="00F72CE0"/>
    <w:rsid w:val="00F733A9"/>
    <w:rsid w:val="00F74CEC"/>
    <w:rsid w:val="00F74E8B"/>
    <w:rsid w:val="00F75941"/>
    <w:rsid w:val="00F761BA"/>
    <w:rsid w:val="00F773D6"/>
    <w:rsid w:val="00F77537"/>
    <w:rsid w:val="00F77665"/>
    <w:rsid w:val="00F805A4"/>
    <w:rsid w:val="00F80840"/>
    <w:rsid w:val="00F80C08"/>
    <w:rsid w:val="00F81338"/>
    <w:rsid w:val="00F81C16"/>
    <w:rsid w:val="00F8221F"/>
    <w:rsid w:val="00F8234B"/>
    <w:rsid w:val="00F82777"/>
    <w:rsid w:val="00F827CD"/>
    <w:rsid w:val="00F8294B"/>
    <w:rsid w:val="00F82C89"/>
    <w:rsid w:val="00F82DE9"/>
    <w:rsid w:val="00F84474"/>
    <w:rsid w:val="00F8516A"/>
    <w:rsid w:val="00F8523F"/>
    <w:rsid w:val="00F85DFF"/>
    <w:rsid w:val="00F874D7"/>
    <w:rsid w:val="00F87988"/>
    <w:rsid w:val="00F90B32"/>
    <w:rsid w:val="00F90CAE"/>
    <w:rsid w:val="00F910D3"/>
    <w:rsid w:val="00F91164"/>
    <w:rsid w:val="00F9199F"/>
    <w:rsid w:val="00F91FC4"/>
    <w:rsid w:val="00F9283C"/>
    <w:rsid w:val="00F9362B"/>
    <w:rsid w:val="00F939EA"/>
    <w:rsid w:val="00F94000"/>
    <w:rsid w:val="00F940CA"/>
    <w:rsid w:val="00F9457E"/>
    <w:rsid w:val="00F94CF3"/>
    <w:rsid w:val="00F955C2"/>
    <w:rsid w:val="00F95A24"/>
    <w:rsid w:val="00F96A31"/>
    <w:rsid w:val="00F96AF6"/>
    <w:rsid w:val="00F96AFC"/>
    <w:rsid w:val="00F96C35"/>
    <w:rsid w:val="00F97488"/>
    <w:rsid w:val="00F97D2D"/>
    <w:rsid w:val="00F97E9B"/>
    <w:rsid w:val="00FA10BA"/>
    <w:rsid w:val="00FA16D9"/>
    <w:rsid w:val="00FA1EEF"/>
    <w:rsid w:val="00FA2055"/>
    <w:rsid w:val="00FA2327"/>
    <w:rsid w:val="00FA258F"/>
    <w:rsid w:val="00FA2C5E"/>
    <w:rsid w:val="00FA2D4B"/>
    <w:rsid w:val="00FA3951"/>
    <w:rsid w:val="00FA4759"/>
    <w:rsid w:val="00FA484A"/>
    <w:rsid w:val="00FA51E5"/>
    <w:rsid w:val="00FA5441"/>
    <w:rsid w:val="00FA56EA"/>
    <w:rsid w:val="00FA5BC5"/>
    <w:rsid w:val="00FA5F98"/>
    <w:rsid w:val="00FA5FB9"/>
    <w:rsid w:val="00FA63BA"/>
    <w:rsid w:val="00FA6428"/>
    <w:rsid w:val="00FA669D"/>
    <w:rsid w:val="00FA679C"/>
    <w:rsid w:val="00FB031D"/>
    <w:rsid w:val="00FB1A10"/>
    <w:rsid w:val="00FB1B76"/>
    <w:rsid w:val="00FB203D"/>
    <w:rsid w:val="00FB20DB"/>
    <w:rsid w:val="00FB24D7"/>
    <w:rsid w:val="00FB267E"/>
    <w:rsid w:val="00FB2FCD"/>
    <w:rsid w:val="00FB39DA"/>
    <w:rsid w:val="00FB3B1E"/>
    <w:rsid w:val="00FB5CC1"/>
    <w:rsid w:val="00FB64E1"/>
    <w:rsid w:val="00FB6D17"/>
    <w:rsid w:val="00FB6E8D"/>
    <w:rsid w:val="00FB7882"/>
    <w:rsid w:val="00FB7DDE"/>
    <w:rsid w:val="00FC04E4"/>
    <w:rsid w:val="00FC0984"/>
    <w:rsid w:val="00FC1490"/>
    <w:rsid w:val="00FC15D8"/>
    <w:rsid w:val="00FC2698"/>
    <w:rsid w:val="00FC2CD7"/>
    <w:rsid w:val="00FC2DBA"/>
    <w:rsid w:val="00FC33AD"/>
    <w:rsid w:val="00FC4187"/>
    <w:rsid w:val="00FC43CB"/>
    <w:rsid w:val="00FC58E8"/>
    <w:rsid w:val="00FC5D26"/>
    <w:rsid w:val="00FC5D3A"/>
    <w:rsid w:val="00FC6442"/>
    <w:rsid w:val="00FC64F3"/>
    <w:rsid w:val="00FC7235"/>
    <w:rsid w:val="00FD0743"/>
    <w:rsid w:val="00FD0D6D"/>
    <w:rsid w:val="00FD0F44"/>
    <w:rsid w:val="00FD11AB"/>
    <w:rsid w:val="00FD1271"/>
    <w:rsid w:val="00FD1DCD"/>
    <w:rsid w:val="00FD1EB4"/>
    <w:rsid w:val="00FD1F03"/>
    <w:rsid w:val="00FD1FFD"/>
    <w:rsid w:val="00FD2A38"/>
    <w:rsid w:val="00FD2E78"/>
    <w:rsid w:val="00FD2E92"/>
    <w:rsid w:val="00FD3A5E"/>
    <w:rsid w:val="00FD43B7"/>
    <w:rsid w:val="00FD595D"/>
    <w:rsid w:val="00FD64C8"/>
    <w:rsid w:val="00FD65F4"/>
    <w:rsid w:val="00FE03A8"/>
    <w:rsid w:val="00FE094A"/>
    <w:rsid w:val="00FE0E09"/>
    <w:rsid w:val="00FE0E96"/>
    <w:rsid w:val="00FE20FA"/>
    <w:rsid w:val="00FE23A6"/>
    <w:rsid w:val="00FE2B1D"/>
    <w:rsid w:val="00FE31BA"/>
    <w:rsid w:val="00FE322A"/>
    <w:rsid w:val="00FE3704"/>
    <w:rsid w:val="00FE43E0"/>
    <w:rsid w:val="00FE44A7"/>
    <w:rsid w:val="00FE47DE"/>
    <w:rsid w:val="00FE4ABD"/>
    <w:rsid w:val="00FE50D4"/>
    <w:rsid w:val="00FE5455"/>
    <w:rsid w:val="00FE6CA3"/>
    <w:rsid w:val="00FF0E82"/>
    <w:rsid w:val="00FF165D"/>
    <w:rsid w:val="00FF2FC4"/>
    <w:rsid w:val="00FF34E6"/>
    <w:rsid w:val="00FF39BC"/>
    <w:rsid w:val="00FF3E64"/>
    <w:rsid w:val="00FF4EF0"/>
    <w:rsid w:val="00FF5FDA"/>
    <w:rsid w:val="00FF69C5"/>
    <w:rsid w:val="00FF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B8CE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BCE"/>
    <w:pPr>
      <w:spacing w:after="200" w:line="276" w:lineRule="auto"/>
    </w:pPr>
    <w:rPr>
      <w:lang w:val="es-CR"/>
    </w:rPr>
  </w:style>
  <w:style w:type="paragraph" w:styleId="Ttulo1">
    <w:name w:val="heading 1"/>
    <w:basedOn w:val="Normal"/>
    <w:next w:val="Normal"/>
    <w:link w:val="Ttulo1Car"/>
    <w:uiPriority w:val="9"/>
    <w:qFormat/>
    <w:rsid w:val="00822F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454C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0">
    <w:name w:val="Título1"/>
    <w:basedOn w:val="Normal"/>
    <w:next w:val="Normal"/>
    <w:rsid w:val="00AA0BC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before="120" w:after="0" w:line="360" w:lineRule="auto"/>
      <w:jc w:val="center"/>
    </w:pPr>
    <w:rPr>
      <w:rFonts w:ascii="Arial" w:eastAsia="Times New Roman" w:hAnsi="Arial" w:cs="Times New Roman"/>
      <w:b/>
      <w:bCs/>
      <w:i/>
      <w:color w:val="000000"/>
      <w:sz w:val="28"/>
      <w:szCs w:val="28"/>
      <w:lang w:val="es-ES_tradnl" w:eastAsia="es-ES"/>
    </w:rPr>
  </w:style>
  <w:style w:type="character" w:styleId="Hipervnculo">
    <w:name w:val="Hyperlink"/>
    <w:basedOn w:val="Fuentedeprrafopredeter"/>
    <w:unhideWhenUsed/>
    <w:rsid w:val="0038587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77458"/>
    <w:rPr>
      <w:color w:val="605E5C"/>
      <w:shd w:val="clear" w:color="auto" w:fill="E1DFDD"/>
    </w:rPr>
  </w:style>
  <w:style w:type="paragraph" w:customStyle="1" w:styleId="Maintext">
    <w:name w:val="Main text"/>
    <w:basedOn w:val="Normal"/>
    <w:rsid w:val="00A7521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before="120" w:after="120" w:line="360" w:lineRule="auto"/>
      <w:jc w:val="both"/>
    </w:pPr>
    <w:rPr>
      <w:rFonts w:ascii="Verdana" w:eastAsia="Times New Roman" w:hAnsi="Verdana" w:cs="Times New Roman"/>
      <w:bCs/>
      <w:color w:val="000000"/>
      <w:szCs w:val="28"/>
      <w:lang w:val="en-GB" w:eastAsia="es-ES"/>
    </w:rPr>
  </w:style>
  <w:style w:type="table" w:styleId="Tablaconcuadrcula">
    <w:name w:val="Table Grid"/>
    <w:basedOn w:val="Tablanormal"/>
    <w:rsid w:val="008B4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E0E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65945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6119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35AEB"/>
    <w:rPr>
      <w:b/>
      <w:bCs/>
    </w:rPr>
  </w:style>
  <w:style w:type="character" w:customStyle="1" w:styleId="style1">
    <w:name w:val="style1"/>
    <w:basedOn w:val="Fuentedeprrafopredeter"/>
    <w:rsid w:val="002C5971"/>
  </w:style>
  <w:style w:type="paragraph" w:styleId="Bibliografa">
    <w:name w:val="Bibliography"/>
    <w:basedOn w:val="Normal"/>
    <w:next w:val="Normal"/>
    <w:uiPriority w:val="37"/>
    <w:semiHidden/>
    <w:unhideWhenUsed/>
    <w:rsid w:val="00EC7FF2"/>
  </w:style>
  <w:style w:type="paragraph" w:styleId="Encabezado">
    <w:name w:val="header"/>
    <w:basedOn w:val="Normal"/>
    <w:link w:val="EncabezadoCar"/>
    <w:uiPriority w:val="99"/>
    <w:unhideWhenUsed/>
    <w:rsid w:val="006F10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039"/>
    <w:rPr>
      <w:lang w:val="es-CR"/>
    </w:rPr>
  </w:style>
  <w:style w:type="paragraph" w:styleId="Piedepgina">
    <w:name w:val="footer"/>
    <w:basedOn w:val="Normal"/>
    <w:link w:val="PiedepginaCar"/>
    <w:uiPriority w:val="99"/>
    <w:unhideWhenUsed/>
    <w:rsid w:val="006F10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039"/>
    <w:rPr>
      <w:lang w:val="es-CR"/>
    </w:rPr>
  </w:style>
  <w:style w:type="character" w:styleId="Mencinsinresolver">
    <w:name w:val="Unresolved Mention"/>
    <w:basedOn w:val="Fuentedeprrafopredeter"/>
    <w:uiPriority w:val="99"/>
    <w:semiHidden/>
    <w:unhideWhenUsed/>
    <w:rsid w:val="00431A71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A727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7279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72797"/>
    <w:rPr>
      <w:sz w:val="20"/>
      <w:szCs w:val="20"/>
      <w:lang w:val="es-C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27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2797"/>
    <w:rPr>
      <w:b/>
      <w:bCs/>
      <w:sz w:val="20"/>
      <w:szCs w:val="20"/>
      <w:lang w:val="es-CR"/>
    </w:rPr>
  </w:style>
  <w:style w:type="character" w:customStyle="1" w:styleId="Ttulo2Car">
    <w:name w:val="Título 2 Car"/>
    <w:basedOn w:val="Fuentedeprrafopredeter"/>
    <w:link w:val="Ttulo2"/>
    <w:uiPriority w:val="9"/>
    <w:rsid w:val="00454C6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customStyle="1" w:styleId="carouselintro">
    <w:name w:val="carousel__intro"/>
    <w:basedOn w:val="Normal"/>
    <w:rsid w:val="00454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822F9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C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C493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C493D"/>
    <w:rPr>
      <w:sz w:val="20"/>
      <w:szCs w:val="20"/>
      <w:lang w:val="es-CR"/>
    </w:rPr>
  </w:style>
  <w:style w:type="character" w:styleId="Refdenotaalpie">
    <w:name w:val="footnote reference"/>
    <w:basedOn w:val="Fuentedeprrafopredeter"/>
    <w:uiPriority w:val="99"/>
    <w:semiHidden/>
    <w:unhideWhenUsed/>
    <w:rsid w:val="00DC49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9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9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9143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393042396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30324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46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9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8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256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282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4681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45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84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76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006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479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47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864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80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9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s://doi.org/10.5565/rev/redes.684" TargetMode="External"/><Relationship Id="rId26" Type="http://schemas.openxmlformats.org/officeDocument/2006/relationships/hyperlink" Target="https://doi.org/10.2307/2399084" TargetMode="External"/><Relationship Id="rId39" Type="http://schemas.openxmlformats.org/officeDocument/2006/relationships/hyperlink" Target="http://www.pgrweb.go.cr/scij/Busqueda/Normativa/Normas/nrm_texto_completo.aspx?param1=NRTC&amp;nValor1=1&amp;nValor2=83217&amp;nValor3=109069&amp;strTipM=TC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doi.org/10.1086/228631" TargetMode="External"/><Relationship Id="rId34" Type="http://schemas.openxmlformats.org/officeDocument/2006/relationships/hyperlink" Target="https://www.revistas.una.ac.cr/index.php/uniciencia/article/view/14913/23967" TargetMode="External"/><Relationship Id="rId42" Type="http://schemas.openxmlformats.org/officeDocument/2006/relationships/hyperlink" Target="https://unaaccr.sharepoint.com/sites/RevistadeCienciasAmbientales/Shared%20Documents/General/Art&#237;culos%20finales%20Ciencias%20Ambientales/56%20(2)%20Art&#237;culos%20FINALES/002.%20Art&#237;culos%20Editados/Nacional%20de%20Rectores.%20https:/repositorio.conare.ac.cr/handle/20.500.12337/8115" TargetMode="External"/><Relationship Id="rId47" Type="http://schemas.openxmlformats.org/officeDocument/2006/relationships/hyperlink" Target="https://doi.org/10.1017/CBO9780511815478" TargetMode="External"/><Relationship Id="rId50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doi.org/10.15359/eys.25-57.1" TargetMode="External"/><Relationship Id="rId25" Type="http://schemas.openxmlformats.org/officeDocument/2006/relationships/hyperlink" Target="https://doi.org/10.1016/0378-8733(78)90021-7" TargetMode="External"/><Relationship Id="rId33" Type="http://schemas.openxmlformats.org/officeDocument/2006/relationships/hyperlink" Target="http://habitat.aq.upm.es/deh/adeh.pdf" TargetMode="External"/><Relationship Id="rId38" Type="http://schemas.openxmlformats.org/officeDocument/2006/relationships/hyperlink" Target="http://www.pgrweb.go.cr/scij/Busqueda/Normativa/Normas/nrm_texto_completo.aspx?param1=NRTC&amp;nValor1=1&amp;nValor2=56990&amp;nValor3=62528&amp;strTipM=TC" TargetMode="External"/><Relationship Id="rId46" Type="http://schemas.openxmlformats.org/officeDocument/2006/relationships/hyperlink" Target="https://livereport.protectedplanet.ne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dinadeco.go.cr/sitio/ms/Documentos_web%202019/leyes_reglamentos/LEY%203859%20%20Y%20%20REGLAMENTO.pdf" TargetMode="External"/><Relationship Id="rId20" Type="http://schemas.openxmlformats.org/officeDocument/2006/relationships/hyperlink" Target="https://doi.org/10.1016%2FS0149-2063_03_00087-4" TargetMode="External"/><Relationship Id="rId29" Type="http://schemas.openxmlformats.org/officeDocument/2006/relationships/hyperlink" Target="https://doi.org/10.1007/978-3-531-92646-9" TargetMode="External"/><Relationship Id="rId41" Type="http://schemas.openxmlformats.org/officeDocument/2006/relationships/hyperlink" Target="https://repositorio.conare.ac.cr/handle/20.500.12337/799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doi.org/10.1093/0199251789.003.0001" TargetMode="External"/><Relationship Id="rId32" Type="http://schemas.openxmlformats.org/officeDocument/2006/relationships/hyperlink" Target="https://upcommons.upc.edu/bitstream/handle/2099/1359/14_RedesSocialesSergiLoz_cs.pdf" TargetMode="External"/><Relationship Id="rId37" Type="http://schemas.openxmlformats.org/officeDocument/2006/relationships/hyperlink" Target="http://www.pgrweb.go.cr/scij/Busqueda/Normativa/Normas/nrm_texto_completo.aspx?param1=NRTC&amp;nValor1=1&amp;nValor2=92933&amp;nValor3=123170&amp;strTipM=TC" TargetMode="External"/><Relationship Id="rId40" Type="http://schemas.openxmlformats.org/officeDocument/2006/relationships/hyperlink" Target="http://www.pgrweb.go.cr/scij/Busqueda/Normativa/Normas/nrm_texto_completo.aspx?param1=NRTC&amp;nValor1=1&amp;nValor2=92344&amp;nValor3=122228&amp;strTipM=TC%20" TargetMode="External"/><Relationship Id="rId45" Type="http://schemas.openxmlformats.org/officeDocument/2006/relationships/hyperlink" Target="http://www.sinac.go.cr/ES/as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cademia.edu/11345342/Redes_promocionales_de_calidad_de_vida_V%C3%ADnculos_y_respuestas_a_las_necesidades_sociales%20" TargetMode="External"/><Relationship Id="rId23" Type="http://schemas.openxmlformats.org/officeDocument/2006/relationships/hyperlink" Target="https://www.avesdeguatemala.org/iba/Criado_IBA-CostaRica.pdf" TargetMode="External"/><Relationship Id="rId28" Type="http://schemas.openxmlformats.org/officeDocument/2006/relationships/hyperlink" Target="http://revista-redes.rediris.es/webredes/textos/Introduc.pdf" TargetMode="External"/><Relationship Id="rId36" Type="http://schemas.openxmlformats.org/officeDocument/2006/relationships/hyperlink" Target="http://www.pgrweb.go.cr/scij/Busqueda/Normativa/Normas/nrm_texto_completo.aspx?param1=NRTC&amp;nValor1=1&amp;nValor2=25638&amp;nValor3=27122&amp;strTipM=TC" TargetMode="External"/><Relationship Id="rId49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researchgate.net/publication/216636663_UCINET_for_Windows_Software_for_social_network_analysis" TargetMode="External"/><Relationship Id="rId31" Type="http://schemas.openxmlformats.org/officeDocument/2006/relationships/hyperlink" Target="https://unaaccr.sharepoint.com/sites/RevistadeCienciasAmbientales/Shared%20Documents/General/Art&#237;culos%20finales%20Ciencias%20Ambientales/56%20(2)%20Art&#237;culos%20FINALES/002.%20Art&#237;culos%20Editados/WCC-2016-Res-069-SP.%20https:/portals.iucn.org/library/sites/library/files/resrecfiles/WCC_2016_RES_069_ES.pdf" TargetMode="External"/><Relationship Id="rId44" Type="http://schemas.openxmlformats.org/officeDocument/2006/relationships/hyperlink" Target="https://www.sinac.go.cr/ES/planmanejo/Plan%20Manejo%20ACC/PN%20Los%20Quetzales%20(2018)/Plan%20General%20de%20Manejo%20Los%20Quetzales%20(2018)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hyperlink" Target="https://www.britannica.com/topic/Foundations-of-Social-Theory" TargetMode="External"/><Relationship Id="rId27" Type="http://schemas.openxmlformats.org/officeDocument/2006/relationships/hyperlink" Target="https://doi.org/10.1214/aoms/1177705148" TargetMode="External"/><Relationship Id="rId30" Type="http://schemas.openxmlformats.org/officeDocument/2006/relationships/hyperlink" Target="https://www.ict.go.cr/es/estadisticas/cifras-turisticas.html" TargetMode="External"/><Relationship Id="rId35" Type="http://schemas.openxmlformats.org/officeDocument/2006/relationships/hyperlink" Target="https://docplayer.es/65585870-Plan-de-desarrollo-humano-local-canton-de-dota.html" TargetMode="External"/><Relationship Id="rId43" Type="http://schemas.openxmlformats.org/officeDocument/2006/relationships/hyperlink" Target="https://www.sinac.go.cr/ES/planmanejo/Plan%20Manejo%20ACC/Reserva%20Biol%C3%B3gica%20Cerro%20Vueltas%20(2015).pdf" TargetMode="External"/><Relationship Id="rId48" Type="http://schemas.openxmlformats.org/officeDocument/2006/relationships/hyperlink" Target="https://www.taylorfrancis.com/books/edit/10.4324/9780429498718/networks-global-village-barry-wellman" TargetMode="External"/><Relationship Id="rId8" Type="http://schemas.openxmlformats.org/officeDocument/2006/relationships/webSettings" Target="webSettings.xml"/><Relationship Id="rId51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orcid.org/0000-0001-8696-932X" TargetMode="External"/><Relationship Id="rId1" Type="http://schemas.openxmlformats.org/officeDocument/2006/relationships/hyperlink" Target="mailto:mmarinc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DFE4926EC7134DB332E25B945F67C8" ma:contentTypeVersion="16" ma:contentTypeDescription="Create a new document." ma:contentTypeScope="" ma:versionID="f8cded39cb47b8d5f1f1dab244c46961">
  <xsd:schema xmlns:xsd="http://www.w3.org/2001/XMLSchema" xmlns:xs="http://www.w3.org/2001/XMLSchema" xmlns:p="http://schemas.microsoft.com/office/2006/metadata/properties" xmlns:ns2="ee5989a1-93d7-485a-8e6b-4a8f13b58c46" xmlns:ns3="3f0262d7-3b61-4a90-b4b4-c1a1f7480c4b" targetNamespace="http://schemas.microsoft.com/office/2006/metadata/properties" ma:root="true" ma:fieldsID="a2b0174105bcd87a039b2bd1232c6316" ns2:_="" ns3:_="">
    <xsd:import namespace="ee5989a1-93d7-485a-8e6b-4a8f13b58c46"/>
    <xsd:import namespace="3f0262d7-3b61-4a90-b4b4-c1a1f748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989a1-93d7-485a-8e6b-4a8f13b58c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b6f29e5-583e-4ec3-9caa-eb674acb6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262d7-3b61-4a90-b4b4-c1a1f7480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16270bf-fe4a-47a8-a82a-c05074b7b3be}" ma:internalName="TaxCatchAll" ma:showField="CatchAllData" ma:web="3f0262d7-3b61-4a90-b4b4-c1a1f7480c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5989a1-93d7-485a-8e6b-4a8f13b58c46">
      <Terms xmlns="http://schemas.microsoft.com/office/infopath/2007/PartnerControls"/>
    </lcf76f155ced4ddcb4097134ff3c332f>
    <TaxCatchAll xmlns="3f0262d7-3b61-4a90-b4b4-c1a1f7480c4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2D582-AABD-41D1-8B0D-59902EB1C5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4D7FFC-C926-47E2-96C2-03BB272682DC}"/>
</file>

<file path=customXml/itemProps3.xml><?xml version="1.0" encoding="utf-8"?>
<ds:datastoreItem xmlns:ds="http://schemas.openxmlformats.org/officeDocument/2006/customXml" ds:itemID="{F7165047-8B5C-4AEA-A5A2-256F0DE6C4ED}">
  <ds:schemaRefs>
    <ds:schemaRef ds:uri="http://schemas.microsoft.com/office/2006/metadata/properties"/>
    <ds:schemaRef ds:uri="http://schemas.microsoft.com/office/infopath/2007/PartnerControls"/>
    <ds:schemaRef ds:uri="ee5989a1-93d7-485a-8e6b-4a8f13b58c46"/>
    <ds:schemaRef ds:uri="3f0262d7-3b61-4a90-b4b4-c1a1f7480c4b"/>
  </ds:schemaRefs>
</ds:datastoreItem>
</file>

<file path=customXml/itemProps4.xml><?xml version="1.0" encoding="utf-8"?>
<ds:datastoreItem xmlns:ds="http://schemas.openxmlformats.org/officeDocument/2006/customXml" ds:itemID="{A6AE0777-67AE-4C25-9B23-10CBE8A26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8361</Words>
  <Characters>47660</Characters>
  <Application>Microsoft Office Word</Application>
  <DocSecurity>0</DocSecurity>
  <Lines>397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2022-05-27T03:31:00Z</dcterms:created>
  <dcterms:modified xsi:type="dcterms:W3CDTF">2022-05-27T03:31:00Z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0x010100EEDFE4926EC7134DB332E25B945F67C8</vt:lpwstr>
  </property>
  <property fmtid="{D5CDD505-2E9C-101B-9397-08002B2CF9AE}" pid="3" name="MediaServiceImageTags">
    <vt:lpwstr/>
  </property>
</Properties>
</file>