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BB83A" w14:textId="77777777" w:rsidR="00112228" w:rsidRDefault="00112228" w:rsidP="327CBF4E">
      <w:pPr>
        <w:shd w:val="clear" w:color="auto" w:fill="FFFFFF" w:themeFill="background1"/>
        <w:spacing w:after="0"/>
        <w:jc w:val="center"/>
        <w:textAlignment w:val="baseline"/>
        <w:rPr>
          <w:rFonts w:eastAsiaTheme="minorEastAsia"/>
          <w:color w:val="201F1E"/>
          <w:lang w:eastAsia="es-ES"/>
        </w:rPr>
      </w:pPr>
      <w:r w:rsidRPr="327CBF4E">
        <w:rPr>
          <w:rFonts w:eastAsiaTheme="minorEastAsia"/>
          <w:b/>
          <w:bCs/>
          <w:color w:val="201F1E"/>
          <w:lang w:val="es-CR" w:eastAsia="es-ES"/>
        </w:rPr>
        <w:t>Características para una adecuada selección de especies en árboles urbanos</w:t>
      </w:r>
      <w:r w:rsidRPr="327CBF4E">
        <w:rPr>
          <w:rFonts w:eastAsiaTheme="minorEastAsia"/>
          <w:color w:val="201F1E"/>
          <w:lang w:eastAsia="es-ES"/>
        </w:rPr>
        <w:t> </w:t>
      </w:r>
    </w:p>
    <w:p w14:paraId="730EDB28" w14:textId="6452CBED" w:rsidR="00112228" w:rsidRPr="00112228" w:rsidRDefault="00112228" w:rsidP="327CBF4E">
      <w:pPr>
        <w:shd w:val="clear" w:color="auto" w:fill="FFFFFF" w:themeFill="background1"/>
        <w:spacing w:after="0"/>
        <w:jc w:val="center"/>
        <w:textAlignment w:val="baseline"/>
        <w:rPr>
          <w:rFonts w:eastAsiaTheme="minorEastAsia"/>
          <w:lang w:eastAsia="es-ES"/>
        </w:rPr>
      </w:pPr>
    </w:p>
    <w:p w14:paraId="1BFA8C9D" w14:textId="77777777" w:rsidR="00112228" w:rsidRPr="00112228" w:rsidRDefault="00112228" w:rsidP="327CBF4E">
      <w:pPr>
        <w:shd w:val="clear" w:color="auto" w:fill="FFFFFF" w:themeFill="background1"/>
        <w:spacing w:after="0"/>
        <w:jc w:val="right"/>
        <w:textAlignment w:val="baseline"/>
        <w:rPr>
          <w:rFonts w:eastAsiaTheme="minorEastAsia"/>
          <w:b/>
          <w:bCs/>
          <w:lang w:eastAsia="es-ES"/>
        </w:rPr>
      </w:pPr>
      <w:r w:rsidRPr="327CBF4E">
        <w:rPr>
          <w:rFonts w:eastAsiaTheme="minorEastAsia"/>
          <w:b/>
          <w:bCs/>
          <w:color w:val="201F1E"/>
          <w:shd w:val="clear" w:color="auto" w:fill="FFFFFF"/>
          <w:lang w:val="es-CR" w:eastAsia="es-ES"/>
        </w:rPr>
        <w:t>Fabricio Ballestero Jiménez</w:t>
      </w:r>
      <w:r w:rsidRPr="327CBF4E">
        <w:rPr>
          <w:rFonts w:eastAsiaTheme="minorEastAsia"/>
          <w:b/>
          <w:bCs/>
          <w:color w:val="201F1E"/>
          <w:lang w:eastAsia="es-ES"/>
        </w:rPr>
        <w:t> </w:t>
      </w:r>
    </w:p>
    <w:p w14:paraId="3D556D20" w14:textId="641EFFC8" w:rsidR="00112228" w:rsidRPr="00112228" w:rsidRDefault="00112228" w:rsidP="327CBF4E">
      <w:pPr>
        <w:shd w:val="clear" w:color="auto" w:fill="FFFFFF" w:themeFill="background1"/>
        <w:spacing w:after="0"/>
        <w:jc w:val="right"/>
        <w:textAlignment w:val="baseline"/>
        <w:rPr>
          <w:rFonts w:eastAsiaTheme="minorEastAsia"/>
          <w:lang w:eastAsia="es-ES"/>
        </w:rPr>
      </w:pPr>
      <w:r w:rsidRPr="327CBF4E">
        <w:rPr>
          <w:rFonts w:eastAsiaTheme="minorEastAsia"/>
          <w:b/>
          <w:bCs/>
          <w:color w:val="201F1E"/>
          <w:shd w:val="clear" w:color="auto" w:fill="FFFFFF"/>
          <w:lang w:val="es-CR" w:eastAsia="es-ES"/>
        </w:rPr>
        <w:t xml:space="preserve">Ingeniero </w:t>
      </w:r>
      <w:r w:rsidR="00D83D38">
        <w:rPr>
          <w:rFonts w:eastAsiaTheme="minorEastAsia"/>
          <w:b/>
          <w:bCs/>
          <w:color w:val="201F1E"/>
          <w:shd w:val="clear" w:color="auto" w:fill="FFFFFF"/>
          <w:lang w:val="es-CR" w:eastAsia="es-ES"/>
        </w:rPr>
        <w:t>f</w:t>
      </w:r>
      <w:r w:rsidRPr="327CBF4E">
        <w:rPr>
          <w:rFonts w:eastAsiaTheme="minorEastAsia"/>
          <w:b/>
          <w:bCs/>
          <w:color w:val="201F1E"/>
          <w:shd w:val="clear" w:color="auto" w:fill="FFFFFF"/>
          <w:lang w:val="es-CR" w:eastAsia="es-ES"/>
        </w:rPr>
        <w:t>orestal y especialista en arboricultura</w:t>
      </w:r>
      <w:r w:rsidR="00D83D38">
        <w:rPr>
          <w:rFonts w:eastAsiaTheme="minorEastAsia"/>
          <w:b/>
          <w:bCs/>
          <w:color w:val="201F1E"/>
          <w:shd w:val="clear" w:color="auto" w:fill="FFFFFF"/>
          <w:lang w:val="es-CR" w:eastAsia="es-ES"/>
        </w:rPr>
        <w:t xml:space="preserve">, proyecto </w:t>
      </w:r>
      <w:r w:rsidRPr="327CBF4E">
        <w:rPr>
          <w:rFonts w:eastAsiaTheme="minorEastAsia"/>
          <w:b/>
          <w:bCs/>
          <w:color w:val="201F1E"/>
          <w:shd w:val="clear" w:color="auto" w:fill="FFFFFF"/>
          <w:lang w:val="es-CR" w:eastAsia="es-ES"/>
        </w:rPr>
        <w:t>Transición a una economía verde urbana (TEVU</w:t>
      </w:r>
      <w:r w:rsidRPr="327CBF4E">
        <w:rPr>
          <w:rFonts w:eastAsiaTheme="minorEastAsia"/>
          <w:color w:val="201F1E"/>
          <w:shd w:val="clear" w:color="auto" w:fill="FFFFFF"/>
          <w:lang w:val="es-CR" w:eastAsia="es-ES"/>
        </w:rPr>
        <w:t>)</w:t>
      </w:r>
      <w:r w:rsidRPr="327CBF4E">
        <w:rPr>
          <w:rFonts w:eastAsiaTheme="minorEastAsia"/>
          <w:color w:val="201F1E"/>
          <w:lang w:eastAsia="es-ES"/>
        </w:rPr>
        <w:t> </w:t>
      </w:r>
    </w:p>
    <w:p w14:paraId="11482D62" w14:textId="10A16364" w:rsidR="00112228" w:rsidRPr="00112228" w:rsidRDefault="6438F5A7" w:rsidP="6749169B">
      <w:pPr>
        <w:spacing w:after="0"/>
        <w:jc w:val="right"/>
        <w:textAlignment w:val="baseline"/>
        <w:rPr>
          <w:rFonts w:eastAsiaTheme="minorEastAsia"/>
          <w:lang w:eastAsia="es-ES"/>
        </w:rPr>
      </w:pPr>
      <w:r w:rsidRPr="327CBF4E">
        <w:rPr>
          <w:rFonts w:eastAsiaTheme="minorEastAsia"/>
          <w:i/>
          <w:iCs/>
          <w:color w:val="000000" w:themeColor="text1"/>
          <w:lang w:val="es-CR" w:eastAsia="es-ES"/>
        </w:rPr>
        <w:t>(</w:t>
      </w:r>
      <w:r w:rsidR="00112228" w:rsidRPr="327CBF4E">
        <w:rPr>
          <w:rFonts w:eastAsiaTheme="minorEastAsia"/>
          <w:i/>
          <w:iCs/>
          <w:color w:val="0070C0"/>
          <w:lang w:val="es-CR" w:eastAsia="es-ES"/>
        </w:rPr>
        <w:t>fabricio.ballestero@tropicalstudies.org</w:t>
      </w:r>
      <w:r w:rsidR="26BE09E7" w:rsidRPr="327CBF4E">
        <w:rPr>
          <w:rFonts w:eastAsiaTheme="minorEastAsia"/>
          <w:i/>
          <w:iCs/>
          <w:color w:val="000000" w:themeColor="text1"/>
          <w:lang w:val="es-CR" w:eastAsia="es-ES"/>
        </w:rPr>
        <w:t>)</w:t>
      </w:r>
      <w:r w:rsidR="00112228" w:rsidRPr="327CBF4E">
        <w:rPr>
          <w:rFonts w:eastAsiaTheme="minorEastAsia"/>
          <w:color w:val="000000" w:themeColor="text1"/>
          <w:lang w:eastAsia="es-ES"/>
        </w:rPr>
        <w:t> </w:t>
      </w:r>
    </w:p>
    <w:p w14:paraId="1901CA64" w14:textId="77777777" w:rsidR="00112228" w:rsidRDefault="00112228" w:rsidP="6749169B">
      <w:pPr>
        <w:pStyle w:val="paragraph"/>
        <w:shd w:val="clear" w:color="auto" w:fill="FFFFFF" w:themeFill="background1"/>
        <w:spacing w:before="0" w:beforeAutospacing="0" w:after="0" w:afterAutospacing="0" w:line="259" w:lineRule="auto"/>
        <w:textAlignment w:val="baseline"/>
        <w:rPr>
          <w:rFonts w:asciiTheme="minorHAnsi" w:eastAsiaTheme="minorEastAsia" w:hAnsiTheme="minorHAnsi" w:cstheme="minorBidi"/>
          <w:sz w:val="22"/>
          <w:szCs w:val="22"/>
        </w:rPr>
      </w:pPr>
      <w:r w:rsidRPr="327CBF4E">
        <w:rPr>
          <w:rStyle w:val="eop"/>
          <w:rFonts w:asciiTheme="minorHAnsi" w:eastAsiaTheme="minorEastAsia" w:hAnsiTheme="minorHAnsi" w:cstheme="minorBidi"/>
          <w:sz w:val="22"/>
          <w:szCs w:val="22"/>
        </w:rPr>
        <w:t> </w:t>
      </w:r>
    </w:p>
    <w:p w14:paraId="74BE243C" w14:textId="77777777" w:rsidR="00112228" w:rsidRDefault="00112228" w:rsidP="327CBF4E">
      <w:pPr>
        <w:pStyle w:val="paragraph"/>
        <w:shd w:val="clear" w:color="auto" w:fill="FFFFFF" w:themeFill="background1"/>
        <w:spacing w:before="0" w:beforeAutospacing="0" w:after="0" w:afterAutospacing="0" w:line="259" w:lineRule="auto"/>
        <w:jc w:val="right"/>
        <w:textAlignment w:val="baseline"/>
        <w:rPr>
          <w:rFonts w:asciiTheme="minorHAnsi" w:eastAsiaTheme="minorEastAsia" w:hAnsiTheme="minorHAnsi" w:cstheme="minorBidi"/>
          <w:b/>
          <w:bCs/>
          <w:sz w:val="22"/>
          <w:szCs w:val="22"/>
        </w:rPr>
      </w:pPr>
      <w:r w:rsidRPr="327CBF4E">
        <w:rPr>
          <w:rStyle w:val="normaltextrun"/>
          <w:rFonts w:asciiTheme="minorHAnsi" w:eastAsiaTheme="minorEastAsia" w:hAnsiTheme="minorHAnsi" w:cstheme="minorBidi"/>
          <w:b/>
          <w:bCs/>
          <w:color w:val="201F1E"/>
          <w:sz w:val="22"/>
          <w:szCs w:val="22"/>
          <w:lang w:val="es-CR"/>
        </w:rPr>
        <w:t>Carla Padilla Salas</w:t>
      </w:r>
      <w:r w:rsidRPr="327CBF4E">
        <w:rPr>
          <w:rStyle w:val="eop"/>
          <w:rFonts w:asciiTheme="minorHAnsi" w:eastAsiaTheme="minorEastAsia" w:hAnsiTheme="minorHAnsi" w:cstheme="minorBidi"/>
          <w:b/>
          <w:bCs/>
          <w:color w:val="201F1E"/>
          <w:sz w:val="22"/>
          <w:szCs w:val="22"/>
        </w:rPr>
        <w:t> </w:t>
      </w:r>
    </w:p>
    <w:p w14:paraId="18915EB9" w14:textId="61605D25" w:rsidR="00112228" w:rsidRDefault="00112228" w:rsidP="327CBF4E">
      <w:pPr>
        <w:pStyle w:val="paragraph"/>
        <w:shd w:val="clear" w:color="auto" w:fill="FFFFFF" w:themeFill="background1"/>
        <w:spacing w:before="0" w:beforeAutospacing="0" w:after="0" w:afterAutospacing="0" w:line="259" w:lineRule="auto"/>
        <w:jc w:val="right"/>
        <w:textAlignment w:val="baseline"/>
        <w:rPr>
          <w:rFonts w:asciiTheme="minorHAnsi" w:eastAsiaTheme="minorEastAsia" w:hAnsiTheme="minorHAnsi" w:cstheme="minorBidi"/>
          <w:b/>
          <w:bCs/>
          <w:sz w:val="22"/>
          <w:szCs w:val="22"/>
        </w:rPr>
      </w:pPr>
      <w:r w:rsidRPr="327CBF4E">
        <w:rPr>
          <w:rStyle w:val="normaltextrun"/>
          <w:rFonts w:asciiTheme="minorHAnsi" w:eastAsiaTheme="minorEastAsia" w:hAnsiTheme="minorHAnsi" w:cstheme="minorBidi"/>
          <w:b/>
          <w:bCs/>
          <w:color w:val="201F1E"/>
          <w:sz w:val="22"/>
          <w:szCs w:val="22"/>
          <w:lang w:val="es-CR"/>
        </w:rPr>
        <w:t xml:space="preserve">Ingeniera </w:t>
      </w:r>
      <w:r w:rsidR="003F62CE">
        <w:rPr>
          <w:rStyle w:val="normaltextrun"/>
          <w:rFonts w:asciiTheme="minorHAnsi" w:eastAsiaTheme="minorEastAsia" w:hAnsiTheme="minorHAnsi" w:cstheme="minorBidi"/>
          <w:b/>
          <w:bCs/>
          <w:color w:val="201F1E"/>
          <w:sz w:val="22"/>
          <w:szCs w:val="22"/>
          <w:lang w:val="es-CR"/>
        </w:rPr>
        <w:t>f</w:t>
      </w:r>
      <w:r w:rsidRPr="327CBF4E">
        <w:rPr>
          <w:rStyle w:val="normaltextrun"/>
          <w:rFonts w:asciiTheme="minorHAnsi" w:eastAsiaTheme="minorEastAsia" w:hAnsiTheme="minorHAnsi" w:cstheme="minorBidi"/>
          <w:b/>
          <w:bCs/>
          <w:color w:val="201F1E"/>
          <w:sz w:val="22"/>
          <w:szCs w:val="22"/>
          <w:lang w:val="es-CR"/>
        </w:rPr>
        <w:t>orestal</w:t>
      </w:r>
      <w:r w:rsidR="00D83D38">
        <w:rPr>
          <w:rStyle w:val="eop"/>
          <w:rFonts w:asciiTheme="minorHAnsi" w:eastAsiaTheme="minorEastAsia" w:hAnsiTheme="minorHAnsi" w:cstheme="minorBidi"/>
          <w:b/>
          <w:bCs/>
          <w:color w:val="201F1E"/>
          <w:sz w:val="22"/>
          <w:szCs w:val="22"/>
        </w:rPr>
        <w:t xml:space="preserve">, proyecto </w:t>
      </w:r>
      <w:r w:rsidRPr="327CBF4E">
        <w:rPr>
          <w:rStyle w:val="normaltextrun"/>
          <w:rFonts w:asciiTheme="minorHAnsi" w:eastAsiaTheme="minorEastAsia" w:hAnsiTheme="minorHAnsi" w:cstheme="minorBidi"/>
          <w:b/>
          <w:bCs/>
          <w:color w:val="201F1E"/>
          <w:sz w:val="22"/>
          <w:szCs w:val="22"/>
          <w:lang w:val="es-CR"/>
        </w:rPr>
        <w:t>Transición a una economía verde urbana (TEVU)</w:t>
      </w:r>
      <w:r w:rsidRPr="327CBF4E">
        <w:rPr>
          <w:rStyle w:val="eop"/>
          <w:rFonts w:asciiTheme="minorHAnsi" w:eastAsiaTheme="minorEastAsia" w:hAnsiTheme="minorHAnsi" w:cstheme="minorBidi"/>
          <w:b/>
          <w:bCs/>
          <w:color w:val="201F1E"/>
          <w:sz w:val="22"/>
          <w:szCs w:val="22"/>
        </w:rPr>
        <w:t> </w:t>
      </w:r>
    </w:p>
    <w:p w14:paraId="1BEB9682" w14:textId="3D118075" w:rsidR="00112228" w:rsidRDefault="3B229CA8" w:rsidP="6749169B">
      <w:pPr>
        <w:pStyle w:val="paragraph"/>
        <w:spacing w:before="0" w:beforeAutospacing="0" w:after="0" w:afterAutospacing="0" w:line="259" w:lineRule="auto"/>
        <w:jc w:val="right"/>
        <w:textAlignment w:val="baseline"/>
        <w:rPr>
          <w:rStyle w:val="eop"/>
          <w:rFonts w:asciiTheme="minorHAnsi" w:eastAsiaTheme="minorEastAsia" w:hAnsiTheme="minorHAnsi" w:cstheme="minorBidi"/>
          <w:color w:val="000000" w:themeColor="text1"/>
          <w:sz w:val="22"/>
          <w:szCs w:val="22"/>
        </w:rPr>
      </w:pPr>
      <w:r w:rsidRPr="327CBF4E">
        <w:rPr>
          <w:rStyle w:val="normaltextrun"/>
          <w:rFonts w:asciiTheme="minorHAnsi" w:eastAsiaTheme="minorEastAsia" w:hAnsiTheme="minorHAnsi" w:cstheme="minorBidi"/>
          <w:i/>
          <w:iCs/>
          <w:color w:val="000000" w:themeColor="text1"/>
          <w:sz w:val="22"/>
          <w:szCs w:val="22"/>
          <w:lang w:val="es-CR"/>
        </w:rPr>
        <w:t>(</w:t>
      </w:r>
      <w:r w:rsidR="00112228" w:rsidRPr="327CBF4E">
        <w:rPr>
          <w:rStyle w:val="normaltextrun"/>
          <w:rFonts w:asciiTheme="minorHAnsi" w:eastAsiaTheme="minorEastAsia" w:hAnsiTheme="minorHAnsi" w:cstheme="minorBidi"/>
          <w:i/>
          <w:iCs/>
          <w:color w:val="0070C0"/>
          <w:sz w:val="22"/>
          <w:szCs w:val="22"/>
          <w:lang w:val="es-CR"/>
        </w:rPr>
        <w:t>carla.padilla@tropicalstudies.org</w:t>
      </w:r>
      <w:r w:rsidR="3522D112" w:rsidRPr="327CBF4E">
        <w:rPr>
          <w:rStyle w:val="normaltextrun"/>
          <w:rFonts w:asciiTheme="minorHAnsi" w:eastAsiaTheme="minorEastAsia" w:hAnsiTheme="minorHAnsi" w:cstheme="minorBidi"/>
          <w:i/>
          <w:iCs/>
          <w:color w:val="000000" w:themeColor="text1"/>
          <w:sz w:val="22"/>
          <w:szCs w:val="22"/>
          <w:lang w:val="es-CR"/>
        </w:rPr>
        <w:t>)</w:t>
      </w:r>
    </w:p>
    <w:p w14:paraId="00AE03B4" w14:textId="3FB4AC57" w:rsidR="00112228" w:rsidRDefault="00112228" w:rsidP="6749169B">
      <w:pPr>
        <w:pStyle w:val="paragraph"/>
        <w:shd w:val="clear" w:color="auto" w:fill="FFFFFF" w:themeFill="background1"/>
        <w:spacing w:before="0" w:beforeAutospacing="0" w:after="0" w:afterAutospacing="0" w:line="259" w:lineRule="auto"/>
        <w:textAlignment w:val="baseline"/>
        <w:rPr>
          <w:rFonts w:asciiTheme="minorHAnsi" w:eastAsiaTheme="minorEastAsia" w:hAnsiTheme="minorHAnsi" w:cstheme="minorBidi"/>
          <w:sz w:val="22"/>
          <w:szCs w:val="22"/>
        </w:rPr>
      </w:pPr>
      <w:r w:rsidRPr="327CBF4E">
        <w:rPr>
          <w:rStyle w:val="scxw195918766"/>
          <w:rFonts w:asciiTheme="minorHAnsi" w:eastAsiaTheme="minorEastAsia" w:hAnsiTheme="minorHAnsi" w:cstheme="minorBidi"/>
          <w:sz w:val="22"/>
          <w:szCs w:val="22"/>
        </w:rPr>
        <w:t> </w:t>
      </w:r>
    </w:p>
    <w:p w14:paraId="1B166064" w14:textId="19A2DC32" w:rsidR="00112228" w:rsidRDefault="00112228" w:rsidP="6749169B">
      <w:pPr>
        <w:pStyle w:val="paragraph"/>
        <w:spacing w:before="0" w:beforeAutospacing="0" w:after="0" w:afterAutospacing="0" w:line="259" w:lineRule="auto"/>
        <w:jc w:val="both"/>
        <w:textAlignment w:val="baseline"/>
        <w:rPr>
          <w:rFonts w:asciiTheme="minorHAnsi" w:eastAsiaTheme="minorEastAsia" w:hAnsiTheme="minorHAnsi" w:cstheme="minorBidi"/>
          <w:sz w:val="22"/>
          <w:szCs w:val="22"/>
        </w:rPr>
      </w:pPr>
      <w:r w:rsidRPr="6749169B">
        <w:rPr>
          <w:rStyle w:val="normaltextrun"/>
          <w:rFonts w:asciiTheme="minorHAnsi" w:eastAsiaTheme="minorEastAsia" w:hAnsiTheme="minorHAnsi" w:cstheme="minorBidi"/>
          <w:b/>
          <w:bCs/>
          <w:color w:val="201F1E"/>
          <w:sz w:val="28"/>
          <w:szCs w:val="28"/>
          <w:shd w:val="clear" w:color="auto" w:fill="FFFFFF"/>
          <w:lang w:val="es-CR"/>
        </w:rPr>
        <w:t>L</w:t>
      </w:r>
      <w:r w:rsidRPr="6749169B">
        <w:rPr>
          <w:rStyle w:val="normaltextrun"/>
          <w:rFonts w:asciiTheme="minorHAnsi" w:eastAsiaTheme="minorEastAsia" w:hAnsiTheme="minorHAnsi" w:cstheme="minorBidi"/>
          <w:color w:val="201F1E"/>
          <w:sz w:val="22"/>
          <w:szCs w:val="22"/>
          <w:shd w:val="clear" w:color="auto" w:fill="FFFFFF"/>
          <w:lang w:val="es-CR"/>
        </w:rPr>
        <w:t>os países en desarrollo ubicados en los trópicos no sólo poseen la mayor parte de la biodiversidad del planeta, sino también las tasas de crecimiento demográfico y de urbanización más altas y aceleradas (</w:t>
      </w:r>
      <w:proofErr w:type="spellStart"/>
      <w:r w:rsidRPr="003F62CE">
        <w:rPr>
          <w:rStyle w:val="normaltextrun"/>
          <w:rFonts w:asciiTheme="minorHAnsi" w:eastAsiaTheme="minorEastAsia" w:hAnsiTheme="minorHAnsi" w:cstheme="minorBidi"/>
          <w:color w:val="0070C0"/>
          <w:sz w:val="22"/>
          <w:szCs w:val="22"/>
          <w:shd w:val="clear" w:color="auto" w:fill="FFFFFF"/>
          <w:lang w:val="es-CR"/>
        </w:rPr>
        <w:t>Marzluff</w:t>
      </w:r>
      <w:proofErr w:type="spellEnd"/>
      <w:r w:rsidR="77902CCC" w:rsidRPr="003F62CE">
        <w:rPr>
          <w:rStyle w:val="normaltextrun"/>
          <w:rFonts w:asciiTheme="minorHAnsi" w:eastAsiaTheme="minorEastAsia" w:hAnsiTheme="minorHAnsi" w:cstheme="minorBidi"/>
          <w:color w:val="0070C0"/>
          <w:sz w:val="22"/>
          <w:szCs w:val="22"/>
          <w:shd w:val="clear" w:color="auto" w:fill="FFFFFF"/>
          <w:lang w:val="es-CR"/>
        </w:rPr>
        <w:t>,</w:t>
      </w:r>
      <w:r w:rsidRPr="003F62CE">
        <w:rPr>
          <w:rStyle w:val="normaltextrun"/>
          <w:rFonts w:asciiTheme="minorHAnsi" w:eastAsiaTheme="minorEastAsia" w:hAnsiTheme="minorHAnsi" w:cstheme="minorBidi"/>
          <w:color w:val="0070C0"/>
          <w:sz w:val="22"/>
          <w:szCs w:val="22"/>
          <w:shd w:val="clear" w:color="auto" w:fill="FFFFFF"/>
          <w:lang w:val="es-CR"/>
        </w:rPr>
        <w:t xml:space="preserve"> 2001; </w:t>
      </w:r>
      <w:proofErr w:type="spellStart"/>
      <w:r w:rsidRPr="003F62CE">
        <w:rPr>
          <w:rStyle w:val="normaltextrun"/>
          <w:rFonts w:asciiTheme="minorHAnsi" w:eastAsiaTheme="minorEastAsia" w:hAnsiTheme="minorHAnsi" w:cstheme="minorBidi"/>
          <w:color w:val="0070C0"/>
          <w:sz w:val="22"/>
          <w:szCs w:val="22"/>
          <w:shd w:val="clear" w:color="auto" w:fill="FFFFFF"/>
          <w:lang w:val="es-CR"/>
        </w:rPr>
        <w:t>McKinney</w:t>
      </w:r>
      <w:proofErr w:type="spellEnd"/>
      <w:r w:rsidR="50C47038" w:rsidRPr="003F62CE">
        <w:rPr>
          <w:rStyle w:val="normaltextrun"/>
          <w:rFonts w:asciiTheme="minorHAnsi" w:eastAsiaTheme="minorEastAsia" w:hAnsiTheme="minorHAnsi" w:cstheme="minorBidi"/>
          <w:color w:val="0070C0"/>
          <w:sz w:val="22"/>
          <w:szCs w:val="22"/>
          <w:shd w:val="clear" w:color="auto" w:fill="FFFFFF"/>
          <w:lang w:val="es-CR"/>
        </w:rPr>
        <w:t>,</w:t>
      </w:r>
      <w:r w:rsidRPr="003F62CE">
        <w:rPr>
          <w:rStyle w:val="normaltextrun"/>
          <w:rFonts w:asciiTheme="minorHAnsi" w:eastAsiaTheme="minorEastAsia" w:hAnsiTheme="minorHAnsi" w:cstheme="minorBidi"/>
          <w:color w:val="0070C0"/>
          <w:sz w:val="22"/>
          <w:szCs w:val="22"/>
          <w:shd w:val="clear" w:color="auto" w:fill="FFFFFF"/>
          <w:lang w:val="es-CR"/>
        </w:rPr>
        <w:t xml:space="preserve"> 2002</w:t>
      </w:r>
      <w:r w:rsidRPr="6749169B">
        <w:rPr>
          <w:rStyle w:val="normaltextrun"/>
          <w:rFonts w:asciiTheme="minorHAnsi" w:eastAsiaTheme="minorEastAsia" w:hAnsiTheme="minorHAnsi" w:cstheme="minorBidi"/>
          <w:color w:val="201F1E"/>
          <w:sz w:val="22"/>
          <w:szCs w:val="22"/>
          <w:shd w:val="clear" w:color="auto" w:fill="FFFFFF"/>
          <w:lang w:val="es-CR"/>
        </w:rPr>
        <w:t>).</w:t>
      </w:r>
      <w:r w:rsidR="41BB4935" w:rsidRPr="6749169B">
        <w:rPr>
          <w:rStyle w:val="normaltextrun"/>
          <w:rFonts w:asciiTheme="minorHAnsi" w:eastAsiaTheme="minorEastAsia" w:hAnsiTheme="minorHAnsi" w:cstheme="minorBidi"/>
          <w:color w:val="201F1E"/>
          <w:sz w:val="22"/>
          <w:szCs w:val="22"/>
          <w:shd w:val="clear" w:color="auto" w:fill="FFFFFF"/>
          <w:lang w:val="es-CR"/>
        </w:rPr>
        <w:t xml:space="preserve"> </w:t>
      </w:r>
      <w:r w:rsidR="41BB4935" w:rsidRPr="327CBF4E">
        <w:rPr>
          <w:rStyle w:val="normaltextrun"/>
          <w:rFonts w:asciiTheme="minorHAnsi" w:eastAsiaTheme="minorEastAsia" w:hAnsiTheme="minorHAnsi" w:cstheme="minorBidi"/>
          <w:color w:val="201F1E"/>
          <w:sz w:val="22"/>
          <w:szCs w:val="22"/>
          <w:lang w:val="es-CR"/>
        </w:rPr>
        <w:t>Está previsto que la población mundial alcance los 8 500 millones en 2030, 9 700 millones en 2050 y 10</w:t>
      </w:r>
      <w:r w:rsidR="76858C06" w:rsidRPr="327CBF4E">
        <w:rPr>
          <w:rStyle w:val="normaltextrun"/>
          <w:rFonts w:asciiTheme="minorHAnsi" w:eastAsiaTheme="minorEastAsia" w:hAnsiTheme="minorHAnsi" w:cstheme="minorBidi"/>
          <w:color w:val="201F1E"/>
          <w:sz w:val="22"/>
          <w:szCs w:val="22"/>
          <w:lang w:val="es-CR"/>
        </w:rPr>
        <w:t xml:space="preserve"> </w:t>
      </w:r>
      <w:r w:rsidR="41BB4935" w:rsidRPr="327CBF4E">
        <w:rPr>
          <w:rStyle w:val="normaltextrun"/>
          <w:rFonts w:asciiTheme="minorHAnsi" w:eastAsiaTheme="minorEastAsia" w:hAnsiTheme="minorHAnsi" w:cstheme="minorBidi"/>
          <w:color w:val="201F1E"/>
          <w:sz w:val="22"/>
          <w:szCs w:val="22"/>
          <w:lang w:val="es-CR"/>
        </w:rPr>
        <w:t xml:space="preserve">400 millones en 2100 </w:t>
      </w:r>
      <w:r w:rsidRPr="6749169B">
        <w:rPr>
          <w:rStyle w:val="normaltextrun"/>
          <w:rFonts w:asciiTheme="minorHAnsi" w:eastAsiaTheme="minorEastAsia" w:hAnsiTheme="minorHAnsi" w:cstheme="minorBidi"/>
          <w:color w:val="201F1E"/>
          <w:sz w:val="22"/>
          <w:szCs w:val="22"/>
          <w:shd w:val="clear" w:color="auto" w:fill="FFFFFF"/>
          <w:lang w:val="es-CR"/>
        </w:rPr>
        <w:t>(</w:t>
      </w:r>
      <w:r w:rsidRPr="6749169B">
        <w:rPr>
          <w:rStyle w:val="normaltextrun"/>
          <w:rFonts w:asciiTheme="minorHAnsi" w:eastAsiaTheme="minorEastAsia" w:hAnsiTheme="minorHAnsi" w:cstheme="minorBidi"/>
          <w:color w:val="0070C0"/>
          <w:sz w:val="22"/>
          <w:szCs w:val="22"/>
          <w:shd w:val="clear" w:color="auto" w:fill="FFFFFF"/>
          <w:lang w:val="es-CR"/>
        </w:rPr>
        <w:t xml:space="preserve">Naciones Unidas, </w:t>
      </w:r>
      <w:r w:rsidR="6AF33761" w:rsidRPr="6749169B">
        <w:rPr>
          <w:rStyle w:val="normaltextrun"/>
          <w:rFonts w:asciiTheme="minorHAnsi" w:eastAsiaTheme="minorEastAsia" w:hAnsiTheme="minorHAnsi" w:cstheme="minorBidi"/>
          <w:color w:val="0070C0"/>
          <w:sz w:val="22"/>
          <w:szCs w:val="22"/>
          <w:shd w:val="clear" w:color="auto" w:fill="FFFFFF"/>
          <w:lang w:val="es-CR"/>
        </w:rPr>
        <w:t>s. f.</w:t>
      </w:r>
      <w:r w:rsidRPr="6749169B">
        <w:rPr>
          <w:rStyle w:val="normaltextrun"/>
          <w:rFonts w:asciiTheme="minorHAnsi" w:eastAsiaTheme="minorEastAsia" w:hAnsiTheme="minorHAnsi" w:cstheme="minorBidi"/>
          <w:color w:val="201F1E"/>
          <w:sz w:val="22"/>
          <w:szCs w:val="22"/>
          <w:shd w:val="clear" w:color="auto" w:fill="FFFFFF"/>
          <w:lang w:val="es-CR"/>
        </w:rPr>
        <w:t>)</w:t>
      </w:r>
      <w:r w:rsidR="151F5AAB" w:rsidRPr="6749169B">
        <w:rPr>
          <w:rStyle w:val="normaltextrun"/>
          <w:rFonts w:asciiTheme="minorHAnsi" w:eastAsiaTheme="minorEastAsia" w:hAnsiTheme="minorHAnsi" w:cstheme="minorBidi"/>
          <w:color w:val="201F1E"/>
          <w:sz w:val="22"/>
          <w:szCs w:val="22"/>
          <w:shd w:val="clear" w:color="auto" w:fill="FFFFFF"/>
          <w:lang w:val="es-CR"/>
        </w:rPr>
        <w:t>.</w:t>
      </w:r>
      <w:r w:rsidR="317950C4" w:rsidRPr="6749169B">
        <w:rPr>
          <w:rStyle w:val="normaltextrun"/>
          <w:rFonts w:asciiTheme="minorHAnsi" w:eastAsiaTheme="minorEastAsia" w:hAnsiTheme="minorHAnsi" w:cstheme="minorBidi"/>
          <w:color w:val="201F1E"/>
          <w:sz w:val="22"/>
          <w:szCs w:val="22"/>
          <w:shd w:val="clear" w:color="auto" w:fill="FFFFFF"/>
          <w:lang w:val="es-CR"/>
        </w:rPr>
        <w:t xml:space="preserve"> </w:t>
      </w:r>
      <w:r w:rsidRPr="6749169B">
        <w:rPr>
          <w:rStyle w:val="normaltextrun"/>
          <w:rFonts w:asciiTheme="minorHAnsi" w:eastAsiaTheme="minorEastAsia" w:hAnsiTheme="minorHAnsi" w:cstheme="minorBidi"/>
          <w:color w:val="201F1E"/>
          <w:sz w:val="22"/>
          <w:szCs w:val="22"/>
          <w:shd w:val="clear" w:color="auto" w:fill="FFFFFF"/>
          <w:lang w:val="es-CR"/>
        </w:rPr>
        <w:t>Por esta razón, las medidas de planificación y reverdecimiento hacia un desarrollo sustentable de los polos urbanos son cada vez más urgentes. </w:t>
      </w:r>
      <w:r w:rsidRPr="6749169B">
        <w:rPr>
          <w:rStyle w:val="eop"/>
          <w:rFonts w:asciiTheme="minorHAnsi" w:eastAsiaTheme="minorEastAsia" w:hAnsiTheme="minorHAnsi" w:cstheme="minorBidi"/>
          <w:color w:val="201F1E"/>
          <w:sz w:val="22"/>
          <w:szCs w:val="22"/>
        </w:rPr>
        <w:t> </w:t>
      </w:r>
    </w:p>
    <w:p w14:paraId="182786E1" w14:textId="72A98E22" w:rsidR="00112228" w:rsidRDefault="00112228" w:rsidP="6749169B">
      <w:pPr>
        <w:pStyle w:val="paragraph"/>
        <w:spacing w:before="0" w:beforeAutospacing="0" w:after="0" w:afterAutospacing="0" w:line="259" w:lineRule="auto"/>
        <w:ind w:firstLine="705"/>
        <w:jc w:val="both"/>
        <w:textAlignment w:val="baseline"/>
        <w:rPr>
          <w:rStyle w:val="eop"/>
          <w:rFonts w:asciiTheme="minorHAnsi" w:eastAsiaTheme="minorEastAsia" w:hAnsiTheme="minorHAnsi" w:cstheme="minorBidi"/>
          <w:color w:val="201F1E"/>
          <w:sz w:val="22"/>
          <w:szCs w:val="22"/>
        </w:rPr>
      </w:pPr>
      <w:r w:rsidRPr="6749169B">
        <w:rPr>
          <w:rStyle w:val="normaltextrun"/>
          <w:rFonts w:asciiTheme="minorHAnsi" w:eastAsiaTheme="minorEastAsia" w:hAnsiTheme="minorHAnsi" w:cstheme="minorBidi"/>
          <w:color w:val="201F1E"/>
          <w:sz w:val="22"/>
          <w:szCs w:val="22"/>
          <w:shd w:val="clear" w:color="auto" w:fill="FFFFFF"/>
          <w:lang w:val="es-CR"/>
        </w:rPr>
        <w:t xml:space="preserve">Para desarrollar estos procesos de planificación y reverdecimiento es necesario conocer cómo se distribuyen </w:t>
      </w:r>
      <w:r w:rsidRPr="6749169B">
        <w:rPr>
          <w:rStyle w:val="normaltextrun"/>
          <w:rFonts w:asciiTheme="minorHAnsi" w:eastAsiaTheme="minorEastAsia" w:hAnsiTheme="minorHAnsi" w:cstheme="minorBidi"/>
          <w:color w:val="201F1E"/>
          <w:sz w:val="22"/>
          <w:szCs w:val="22"/>
          <w:lang w:val="es-CR"/>
        </w:rPr>
        <w:t xml:space="preserve">las diferentes áreas verdes dentro del tejido urbano, reconocidas bajo el concepto de </w:t>
      </w:r>
      <w:r w:rsidRPr="327CBF4E">
        <w:rPr>
          <w:rStyle w:val="normaltextrun"/>
          <w:rFonts w:asciiTheme="minorHAnsi" w:eastAsiaTheme="minorEastAsia" w:hAnsiTheme="minorHAnsi" w:cstheme="minorBidi"/>
          <w:i/>
          <w:iCs/>
          <w:color w:val="201F1E"/>
          <w:sz w:val="22"/>
          <w:szCs w:val="22"/>
          <w:shd w:val="clear" w:color="auto" w:fill="FFFFFF"/>
          <w:lang w:val="es-CR"/>
        </w:rPr>
        <w:t>infraestructura verde</w:t>
      </w:r>
      <w:r w:rsidR="3052ADBC" w:rsidRPr="327CBF4E">
        <w:rPr>
          <w:rStyle w:val="normaltextrun"/>
          <w:rFonts w:asciiTheme="minorHAnsi" w:eastAsiaTheme="minorEastAsia" w:hAnsiTheme="minorHAnsi" w:cstheme="minorBidi"/>
          <w:i/>
          <w:iCs/>
          <w:color w:val="201F1E"/>
          <w:sz w:val="22"/>
          <w:szCs w:val="22"/>
          <w:shd w:val="clear" w:color="auto" w:fill="FFFFFF"/>
          <w:lang w:val="es-CR"/>
        </w:rPr>
        <w:t>,</w:t>
      </w:r>
      <w:r w:rsidRPr="327CBF4E">
        <w:rPr>
          <w:rStyle w:val="normaltextrun"/>
          <w:rFonts w:asciiTheme="minorHAnsi" w:eastAsiaTheme="minorEastAsia" w:hAnsiTheme="minorHAnsi" w:cstheme="minorBidi"/>
          <w:i/>
          <w:iCs/>
          <w:color w:val="201F1E"/>
          <w:sz w:val="22"/>
          <w:szCs w:val="22"/>
          <w:shd w:val="clear" w:color="auto" w:fill="FFFFFF"/>
          <w:lang w:val="es-CR"/>
        </w:rPr>
        <w:t xml:space="preserve"> </w:t>
      </w:r>
      <w:r w:rsidRPr="6749169B">
        <w:rPr>
          <w:rStyle w:val="normaltextrun"/>
          <w:rFonts w:asciiTheme="minorHAnsi" w:eastAsiaTheme="minorEastAsia" w:hAnsiTheme="minorHAnsi" w:cstheme="minorBidi"/>
          <w:color w:val="201F1E"/>
          <w:sz w:val="22"/>
          <w:szCs w:val="22"/>
          <w:shd w:val="clear" w:color="auto" w:fill="FFFFFF"/>
          <w:lang w:val="es-CR"/>
        </w:rPr>
        <w:t>que se define como una red de espacios verdes y otros elementos naturales de alto valor, planificada y desarrollada desde una perspectiva estratégica en la ciudad (</w:t>
      </w:r>
      <w:r w:rsidR="6551E685" w:rsidRPr="6749169B">
        <w:rPr>
          <w:rStyle w:val="normaltextrun"/>
          <w:rFonts w:asciiTheme="minorHAnsi" w:eastAsiaTheme="minorEastAsia" w:hAnsiTheme="minorHAnsi" w:cstheme="minorBidi"/>
          <w:color w:val="0070C0"/>
          <w:sz w:val="22"/>
          <w:szCs w:val="22"/>
          <w:lang w:val="es-CR"/>
        </w:rPr>
        <w:t xml:space="preserve">Natural </w:t>
      </w:r>
      <w:proofErr w:type="spellStart"/>
      <w:r w:rsidR="6551E685" w:rsidRPr="6749169B">
        <w:rPr>
          <w:rStyle w:val="normaltextrun"/>
          <w:rFonts w:asciiTheme="minorHAnsi" w:eastAsiaTheme="minorEastAsia" w:hAnsiTheme="minorHAnsi" w:cstheme="minorBidi"/>
          <w:color w:val="0070C0"/>
          <w:sz w:val="22"/>
          <w:szCs w:val="22"/>
          <w:lang w:val="es-CR"/>
        </w:rPr>
        <w:t>England</w:t>
      </w:r>
      <w:proofErr w:type="spellEnd"/>
      <w:r w:rsidR="6551E685" w:rsidRPr="6749169B">
        <w:rPr>
          <w:rStyle w:val="normaltextrun"/>
          <w:rFonts w:asciiTheme="minorHAnsi" w:eastAsiaTheme="minorEastAsia" w:hAnsiTheme="minorHAnsi" w:cstheme="minorBidi"/>
          <w:color w:val="0070C0"/>
          <w:sz w:val="22"/>
          <w:szCs w:val="22"/>
          <w:lang w:val="es-CR"/>
        </w:rPr>
        <w:t xml:space="preserve">, 2010, como se citó en </w:t>
      </w:r>
      <w:r w:rsidRPr="6749169B">
        <w:rPr>
          <w:rStyle w:val="normaltextrun"/>
          <w:rFonts w:asciiTheme="minorHAnsi" w:eastAsiaTheme="minorEastAsia" w:hAnsiTheme="minorHAnsi" w:cstheme="minorBidi"/>
          <w:color w:val="0070C0"/>
          <w:sz w:val="22"/>
          <w:szCs w:val="22"/>
          <w:shd w:val="clear" w:color="auto" w:fill="FFFFFF"/>
          <w:lang w:val="es-CR"/>
        </w:rPr>
        <w:t xml:space="preserve">Toribio </w:t>
      </w:r>
      <w:r w:rsidR="2B30776D" w:rsidRPr="6749169B">
        <w:rPr>
          <w:rStyle w:val="normaltextrun"/>
          <w:rFonts w:asciiTheme="minorHAnsi" w:eastAsiaTheme="minorEastAsia" w:hAnsiTheme="minorHAnsi" w:cstheme="minorBidi"/>
          <w:color w:val="0070C0"/>
          <w:sz w:val="22"/>
          <w:szCs w:val="22"/>
          <w:shd w:val="clear" w:color="auto" w:fill="FFFFFF"/>
          <w:lang w:val="es-CR"/>
        </w:rPr>
        <w:t>y</w:t>
      </w:r>
      <w:r w:rsidRPr="6749169B">
        <w:rPr>
          <w:rStyle w:val="normaltextrun"/>
          <w:rFonts w:asciiTheme="minorHAnsi" w:eastAsiaTheme="minorEastAsia" w:hAnsiTheme="minorHAnsi" w:cstheme="minorBidi"/>
          <w:color w:val="0070C0"/>
          <w:sz w:val="22"/>
          <w:szCs w:val="22"/>
          <w:shd w:val="clear" w:color="auto" w:fill="FFFFFF"/>
          <w:lang w:val="es-CR"/>
        </w:rPr>
        <w:t xml:space="preserve"> Ramos, 201</w:t>
      </w:r>
      <w:r w:rsidR="02C50C2E" w:rsidRPr="6749169B">
        <w:rPr>
          <w:rStyle w:val="normaltextrun"/>
          <w:rFonts w:asciiTheme="minorHAnsi" w:eastAsiaTheme="minorEastAsia" w:hAnsiTheme="minorHAnsi" w:cstheme="minorBidi"/>
          <w:color w:val="0070C0"/>
          <w:sz w:val="22"/>
          <w:szCs w:val="22"/>
          <w:shd w:val="clear" w:color="auto" w:fill="FFFFFF"/>
          <w:lang w:val="es-CR"/>
        </w:rPr>
        <w:t>7</w:t>
      </w:r>
      <w:r w:rsidRPr="6749169B">
        <w:rPr>
          <w:rStyle w:val="normaltextrun"/>
          <w:rFonts w:asciiTheme="minorHAnsi" w:eastAsiaTheme="minorEastAsia" w:hAnsiTheme="minorHAnsi" w:cstheme="minorBidi"/>
          <w:color w:val="201F1E"/>
          <w:sz w:val="22"/>
          <w:szCs w:val="22"/>
          <w:shd w:val="clear" w:color="auto" w:fill="FFFFFF"/>
          <w:lang w:val="es-CR"/>
        </w:rPr>
        <w:t>).</w:t>
      </w:r>
      <w:r w:rsidRPr="6749169B">
        <w:rPr>
          <w:rStyle w:val="eop"/>
          <w:rFonts w:asciiTheme="minorHAnsi" w:eastAsiaTheme="minorEastAsia" w:hAnsiTheme="minorHAnsi" w:cstheme="minorBidi"/>
          <w:color w:val="201F1E"/>
          <w:sz w:val="22"/>
          <w:szCs w:val="22"/>
        </w:rPr>
        <w:t> </w:t>
      </w:r>
    </w:p>
    <w:p w14:paraId="421DB8AA" w14:textId="7C8B0C66" w:rsidR="00112228" w:rsidRDefault="00112228" w:rsidP="6749169B">
      <w:pPr>
        <w:pStyle w:val="paragraph"/>
        <w:spacing w:before="0" w:beforeAutospacing="0" w:after="0" w:afterAutospacing="0" w:line="259" w:lineRule="auto"/>
        <w:ind w:firstLine="705"/>
        <w:jc w:val="both"/>
        <w:textAlignment w:val="baseline"/>
        <w:rPr>
          <w:rFonts w:asciiTheme="minorHAnsi" w:eastAsiaTheme="minorEastAsia" w:hAnsiTheme="minorHAnsi" w:cstheme="minorBidi"/>
          <w:sz w:val="22"/>
          <w:szCs w:val="22"/>
        </w:rPr>
      </w:pPr>
      <w:r w:rsidRPr="6749169B">
        <w:rPr>
          <w:rStyle w:val="normaltextrun"/>
          <w:rFonts w:asciiTheme="minorHAnsi" w:eastAsiaTheme="minorEastAsia" w:hAnsiTheme="minorHAnsi" w:cstheme="minorBidi"/>
          <w:color w:val="201F1E"/>
          <w:sz w:val="22"/>
          <w:szCs w:val="22"/>
          <w:shd w:val="clear" w:color="auto" w:fill="FFFFFF"/>
          <w:lang w:val="es-CR"/>
        </w:rPr>
        <w:t xml:space="preserve">En Costa Rica, esta infraestructura verde </w:t>
      </w:r>
      <w:r w:rsidR="416EDEE6" w:rsidRPr="6749169B">
        <w:rPr>
          <w:rStyle w:val="normaltextrun"/>
          <w:rFonts w:asciiTheme="minorHAnsi" w:eastAsiaTheme="minorEastAsia" w:hAnsiTheme="minorHAnsi" w:cstheme="minorBidi"/>
          <w:color w:val="201F1E"/>
          <w:sz w:val="22"/>
          <w:szCs w:val="22"/>
          <w:shd w:val="clear" w:color="auto" w:fill="FFFFFF"/>
          <w:lang w:val="es-CR"/>
        </w:rPr>
        <w:t xml:space="preserve">se </w:t>
      </w:r>
      <w:r w:rsidRPr="6749169B">
        <w:rPr>
          <w:rStyle w:val="normaltextrun"/>
          <w:rFonts w:asciiTheme="minorHAnsi" w:eastAsiaTheme="minorEastAsia" w:hAnsiTheme="minorHAnsi" w:cstheme="minorBidi"/>
          <w:color w:val="201F1E"/>
          <w:sz w:val="22"/>
          <w:szCs w:val="22"/>
          <w:shd w:val="clear" w:color="auto" w:fill="FFFFFF"/>
          <w:lang w:val="es-CR"/>
        </w:rPr>
        <w:t xml:space="preserve">denomina </w:t>
      </w:r>
      <w:r w:rsidRPr="327CBF4E">
        <w:rPr>
          <w:rStyle w:val="normaltextrun"/>
          <w:rFonts w:asciiTheme="minorHAnsi" w:eastAsiaTheme="minorEastAsia" w:hAnsiTheme="minorHAnsi" w:cstheme="minorBidi"/>
          <w:i/>
          <w:iCs/>
          <w:color w:val="201F1E"/>
          <w:sz w:val="22"/>
          <w:szCs w:val="22"/>
          <w:shd w:val="clear" w:color="auto" w:fill="FFFFFF"/>
          <w:lang w:val="es-CR"/>
        </w:rPr>
        <w:t>trama verde</w:t>
      </w:r>
      <w:r w:rsidRPr="6749169B">
        <w:rPr>
          <w:rStyle w:val="normaltextrun"/>
          <w:rFonts w:asciiTheme="minorHAnsi" w:eastAsiaTheme="minorEastAsia" w:hAnsiTheme="minorHAnsi" w:cstheme="minorBidi"/>
          <w:color w:val="201F1E"/>
          <w:sz w:val="22"/>
          <w:szCs w:val="22"/>
          <w:shd w:val="clear" w:color="auto" w:fill="FFFFFF"/>
          <w:lang w:val="es-CR"/>
        </w:rPr>
        <w:t xml:space="preserve"> y es analizada desde los Corredores Biológicos Interurbanos (CBI), los cuales buscan que el territorio urbano proporcione conectividad entre paisajes, ecosistemas y hábitats modificados o naturales que interconectan microcuencas y tramos verdes en las ciudades, con el fin de que estos espacios contribuyan a la conservación y beneficien la biodiversidad (</w:t>
      </w:r>
      <w:r w:rsidR="460EDA18" w:rsidRPr="327CBF4E">
        <w:rPr>
          <w:rFonts w:asciiTheme="minorHAnsi" w:eastAsiaTheme="minorEastAsia" w:hAnsiTheme="minorHAnsi" w:cstheme="minorBidi"/>
          <w:color w:val="0070C0"/>
          <w:sz w:val="22"/>
          <w:szCs w:val="22"/>
          <w:lang w:val="es-CR"/>
        </w:rPr>
        <w:t>D</w:t>
      </w:r>
      <w:r w:rsidR="6051F6A6" w:rsidRPr="327CBF4E">
        <w:rPr>
          <w:rFonts w:asciiTheme="minorHAnsi" w:eastAsiaTheme="minorEastAsia" w:hAnsiTheme="minorHAnsi" w:cstheme="minorBidi"/>
          <w:color w:val="0070C0"/>
          <w:sz w:val="22"/>
          <w:szCs w:val="22"/>
          <w:lang w:val="es-CR"/>
        </w:rPr>
        <w:t xml:space="preserve">ecreto Ejecutivo </w:t>
      </w:r>
      <w:r w:rsidR="000C352F">
        <w:rPr>
          <w:rFonts w:asciiTheme="minorHAnsi" w:eastAsiaTheme="minorEastAsia" w:hAnsiTheme="minorHAnsi" w:cstheme="minorBidi"/>
          <w:color w:val="0070C0"/>
          <w:sz w:val="22"/>
          <w:szCs w:val="22"/>
          <w:lang w:val="es-CR"/>
        </w:rPr>
        <w:t>No.</w:t>
      </w:r>
      <w:r w:rsidR="6051F6A6" w:rsidRPr="6749169B">
        <w:rPr>
          <w:rFonts w:asciiTheme="minorHAnsi" w:eastAsiaTheme="minorEastAsia" w:hAnsiTheme="minorHAnsi" w:cstheme="minorBidi"/>
          <w:color w:val="0070C0"/>
          <w:sz w:val="22"/>
          <w:szCs w:val="22"/>
          <w:lang w:val="es-CR"/>
        </w:rPr>
        <w:t xml:space="preserve"> </w:t>
      </w:r>
      <w:r w:rsidR="6051F6A6" w:rsidRPr="327CBF4E">
        <w:rPr>
          <w:rFonts w:asciiTheme="minorHAnsi" w:eastAsiaTheme="minorEastAsia" w:hAnsiTheme="minorHAnsi" w:cstheme="minorBidi"/>
          <w:color w:val="0070C0"/>
          <w:sz w:val="22"/>
          <w:szCs w:val="22"/>
          <w:lang w:val="es-CR"/>
        </w:rPr>
        <w:t>40043-MINAE, 2016</w:t>
      </w:r>
      <w:r w:rsidRPr="6749169B">
        <w:rPr>
          <w:rStyle w:val="normaltextrun"/>
          <w:rFonts w:asciiTheme="minorHAnsi" w:eastAsiaTheme="minorEastAsia" w:hAnsiTheme="minorHAnsi" w:cstheme="minorBidi"/>
          <w:color w:val="201F1E"/>
          <w:sz w:val="22"/>
          <w:szCs w:val="22"/>
          <w:lang w:val="es-CR"/>
        </w:rPr>
        <w:t>).</w:t>
      </w:r>
      <w:r w:rsidRPr="6749169B">
        <w:rPr>
          <w:rStyle w:val="eop"/>
          <w:rFonts w:asciiTheme="minorHAnsi" w:eastAsiaTheme="minorEastAsia" w:hAnsiTheme="minorHAnsi" w:cstheme="minorBidi"/>
          <w:color w:val="201F1E"/>
          <w:sz w:val="22"/>
          <w:szCs w:val="22"/>
        </w:rPr>
        <w:t> </w:t>
      </w:r>
    </w:p>
    <w:p w14:paraId="4CB1D2D9" w14:textId="12A06AAA" w:rsidR="00112228" w:rsidRDefault="6C69B1CC" w:rsidP="327CBF4E">
      <w:pPr>
        <w:pStyle w:val="paragraph"/>
        <w:spacing w:before="0" w:beforeAutospacing="0" w:after="0" w:afterAutospacing="0" w:line="259" w:lineRule="auto"/>
        <w:ind w:firstLine="705"/>
        <w:jc w:val="both"/>
        <w:textAlignment w:val="baseline"/>
        <w:rPr>
          <w:rStyle w:val="eop"/>
          <w:rFonts w:asciiTheme="minorHAnsi" w:eastAsiaTheme="minorEastAsia" w:hAnsiTheme="minorHAnsi" w:cstheme="minorBidi"/>
          <w:color w:val="201F1E"/>
          <w:sz w:val="22"/>
          <w:szCs w:val="22"/>
        </w:rPr>
      </w:pPr>
      <w:r w:rsidRPr="327CBF4E">
        <w:rPr>
          <w:rStyle w:val="normaltextrun"/>
          <w:rFonts w:asciiTheme="minorHAnsi" w:eastAsiaTheme="minorEastAsia" w:hAnsiTheme="minorHAnsi" w:cstheme="minorBidi"/>
          <w:color w:val="201F1E"/>
          <w:sz w:val="22"/>
          <w:szCs w:val="22"/>
          <w:lang w:val="es-CR"/>
        </w:rPr>
        <w:t xml:space="preserve">El árbol urbano es </w:t>
      </w:r>
      <w:r w:rsidR="75ED269A" w:rsidRPr="327CBF4E">
        <w:rPr>
          <w:rStyle w:val="normaltextrun"/>
          <w:rFonts w:asciiTheme="minorHAnsi" w:eastAsiaTheme="minorEastAsia" w:hAnsiTheme="minorHAnsi" w:cstheme="minorBidi"/>
          <w:color w:val="201F1E"/>
          <w:sz w:val="22"/>
          <w:szCs w:val="22"/>
          <w:lang w:val="es-CR"/>
        </w:rPr>
        <w:t xml:space="preserve">fundamental </w:t>
      </w:r>
      <w:r w:rsidRPr="327CBF4E">
        <w:rPr>
          <w:rStyle w:val="normaltextrun"/>
          <w:rFonts w:asciiTheme="minorHAnsi" w:eastAsiaTheme="minorEastAsia" w:hAnsiTheme="minorHAnsi" w:cstheme="minorBidi"/>
          <w:color w:val="201F1E"/>
          <w:sz w:val="22"/>
          <w:szCs w:val="22"/>
          <w:lang w:val="es-CR"/>
        </w:rPr>
        <w:t>e</w:t>
      </w:r>
      <w:r w:rsidR="00112228" w:rsidRPr="6749169B">
        <w:rPr>
          <w:rStyle w:val="normaltextrun"/>
          <w:rFonts w:asciiTheme="minorHAnsi" w:eastAsiaTheme="minorEastAsia" w:hAnsiTheme="minorHAnsi" w:cstheme="minorBidi"/>
          <w:color w:val="201F1E"/>
          <w:sz w:val="22"/>
          <w:szCs w:val="22"/>
          <w:shd w:val="clear" w:color="auto" w:fill="FFFFFF"/>
          <w:lang w:val="es-CR"/>
        </w:rPr>
        <w:t>n las actividades de reverdecimiento o rehabilitación de las di</w:t>
      </w:r>
      <w:r w:rsidR="00112228" w:rsidRPr="327CBF4E">
        <w:rPr>
          <w:rStyle w:val="normaltextrun"/>
          <w:rFonts w:asciiTheme="minorHAnsi" w:eastAsiaTheme="minorEastAsia" w:hAnsiTheme="minorHAnsi" w:cstheme="minorBidi"/>
          <w:color w:val="201F1E"/>
          <w:sz w:val="22"/>
          <w:szCs w:val="22"/>
          <w:shd w:val="clear" w:color="auto" w:fill="FFFFFF"/>
          <w:lang w:val="es-CR"/>
        </w:rPr>
        <w:t>versas tramas verde</w:t>
      </w:r>
      <w:r w:rsidR="2611DB1E" w:rsidRPr="327CBF4E">
        <w:rPr>
          <w:rStyle w:val="normaltextrun"/>
          <w:rFonts w:asciiTheme="minorHAnsi" w:eastAsiaTheme="minorEastAsia" w:hAnsiTheme="minorHAnsi" w:cstheme="minorBidi"/>
          <w:color w:val="201F1E"/>
          <w:sz w:val="22"/>
          <w:szCs w:val="22"/>
          <w:shd w:val="clear" w:color="auto" w:fill="FFFFFF"/>
          <w:lang w:val="es-CR"/>
        </w:rPr>
        <w:t>s</w:t>
      </w:r>
      <w:r w:rsidR="5248ECC6" w:rsidRPr="327CBF4E">
        <w:rPr>
          <w:rStyle w:val="normaltextrun"/>
          <w:rFonts w:asciiTheme="minorHAnsi" w:eastAsiaTheme="minorEastAsia" w:hAnsiTheme="minorHAnsi" w:cstheme="minorBidi"/>
          <w:color w:val="201F1E"/>
          <w:sz w:val="22"/>
          <w:szCs w:val="22"/>
          <w:shd w:val="clear" w:color="auto" w:fill="FFFFFF"/>
          <w:lang w:val="es-CR"/>
        </w:rPr>
        <w:t xml:space="preserve"> y r</w:t>
      </w:r>
      <w:r w:rsidR="00112228" w:rsidRPr="327CBF4E">
        <w:rPr>
          <w:rStyle w:val="normaltextrun"/>
          <w:rFonts w:asciiTheme="minorHAnsi" w:eastAsiaTheme="minorEastAsia" w:hAnsiTheme="minorHAnsi" w:cstheme="minorBidi"/>
          <w:color w:val="201F1E"/>
          <w:sz w:val="22"/>
          <w:szCs w:val="22"/>
          <w:shd w:val="clear" w:color="auto" w:fill="FFFFFF"/>
          <w:lang w:val="es-CR"/>
        </w:rPr>
        <w:t>epresenta un elemento importante para la sustentabilidad de nuestras ciudades</w:t>
      </w:r>
      <w:r w:rsidR="5BE9EAE9" w:rsidRPr="327CBF4E">
        <w:rPr>
          <w:rStyle w:val="normaltextrun"/>
          <w:rFonts w:asciiTheme="minorHAnsi" w:eastAsiaTheme="minorEastAsia" w:hAnsiTheme="minorHAnsi" w:cstheme="minorBidi"/>
          <w:color w:val="201F1E"/>
          <w:sz w:val="22"/>
          <w:szCs w:val="22"/>
          <w:shd w:val="clear" w:color="auto" w:fill="FFFFFF"/>
          <w:lang w:val="es-CR"/>
        </w:rPr>
        <w:t xml:space="preserve">, que </w:t>
      </w:r>
      <w:r w:rsidR="00112228" w:rsidRPr="327CBF4E">
        <w:rPr>
          <w:rStyle w:val="normaltextrun"/>
          <w:rFonts w:asciiTheme="minorHAnsi" w:eastAsiaTheme="minorEastAsia" w:hAnsiTheme="minorHAnsi" w:cstheme="minorBidi"/>
          <w:color w:val="201F1E"/>
          <w:sz w:val="22"/>
          <w:szCs w:val="22"/>
          <w:shd w:val="clear" w:color="auto" w:fill="FFFFFF"/>
          <w:lang w:val="es-CR"/>
        </w:rPr>
        <w:t>empieza a tomar relevancia durante el presente siglo en nuestro país y el resto de América Latina. </w:t>
      </w:r>
    </w:p>
    <w:p w14:paraId="5CF2B5DB" w14:textId="0F2D8BE0" w:rsidR="00112228" w:rsidRDefault="00112228" w:rsidP="327CBF4E">
      <w:pPr>
        <w:pStyle w:val="paragraph"/>
        <w:spacing w:before="0" w:beforeAutospacing="0" w:after="0" w:afterAutospacing="0" w:line="259" w:lineRule="auto"/>
        <w:ind w:firstLine="705"/>
        <w:jc w:val="both"/>
        <w:textAlignment w:val="baseline"/>
        <w:rPr>
          <w:rFonts w:asciiTheme="minorHAnsi" w:eastAsiaTheme="minorEastAsia" w:hAnsiTheme="minorHAnsi" w:cstheme="minorBidi"/>
          <w:sz w:val="22"/>
          <w:szCs w:val="22"/>
        </w:rPr>
      </w:pPr>
      <w:r w:rsidRPr="327CBF4E">
        <w:rPr>
          <w:rStyle w:val="normaltextrun"/>
          <w:rFonts w:asciiTheme="minorHAnsi" w:eastAsiaTheme="minorEastAsia" w:hAnsiTheme="minorHAnsi" w:cstheme="minorBidi"/>
          <w:color w:val="201F1E"/>
          <w:sz w:val="22"/>
          <w:szCs w:val="22"/>
          <w:lang w:val="es-CR"/>
        </w:rPr>
        <w:t xml:space="preserve">En Costa Rica, especialmente en </w:t>
      </w:r>
      <w:r w:rsidR="7F144E7C" w:rsidRPr="327CBF4E">
        <w:rPr>
          <w:rStyle w:val="normaltextrun"/>
          <w:rFonts w:asciiTheme="minorHAnsi" w:eastAsiaTheme="minorEastAsia" w:hAnsiTheme="minorHAnsi" w:cstheme="minorBidi"/>
          <w:color w:val="201F1E"/>
          <w:sz w:val="22"/>
          <w:szCs w:val="22"/>
          <w:lang w:val="es-CR"/>
        </w:rPr>
        <w:t xml:space="preserve">la </w:t>
      </w:r>
      <w:r w:rsidRPr="327CBF4E">
        <w:rPr>
          <w:rStyle w:val="normaltextrun"/>
          <w:rFonts w:asciiTheme="minorHAnsi" w:eastAsiaTheme="minorEastAsia" w:hAnsiTheme="minorHAnsi" w:cstheme="minorBidi"/>
          <w:color w:val="201F1E"/>
          <w:sz w:val="22"/>
          <w:szCs w:val="22"/>
          <w:lang w:val="es-CR"/>
        </w:rPr>
        <w:t>Gran Área Metropolitana (GAM)</w:t>
      </w:r>
      <w:r w:rsidR="22AF5268" w:rsidRPr="327CBF4E">
        <w:rPr>
          <w:rStyle w:val="normaltextrun"/>
          <w:rFonts w:asciiTheme="minorHAnsi" w:eastAsiaTheme="minorEastAsia" w:hAnsiTheme="minorHAnsi" w:cstheme="minorBidi"/>
          <w:color w:val="201F1E"/>
          <w:sz w:val="22"/>
          <w:szCs w:val="22"/>
          <w:lang w:val="es-CR"/>
        </w:rPr>
        <w:t xml:space="preserve">, </w:t>
      </w:r>
      <w:r w:rsidRPr="327CBF4E">
        <w:rPr>
          <w:rStyle w:val="normaltextrun"/>
          <w:rFonts w:asciiTheme="minorHAnsi" w:eastAsiaTheme="minorEastAsia" w:hAnsiTheme="minorHAnsi" w:cstheme="minorBidi"/>
          <w:color w:val="201F1E"/>
          <w:sz w:val="22"/>
          <w:szCs w:val="22"/>
          <w:lang w:val="es-CR"/>
        </w:rPr>
        <w:t>se arborizó mayoritariamente con especies introducidas</w:t>
      </w:r>
      <w:r w:rsidR="0B84ECAC" w:rsidRPr="327CBF4E">
        <w:rPr>
          <w:rStyle w:val="normaltextrun"/>
          <w:rFonts w:asciiTheme="minorHAnsi" w:eastAsiaTheme="minorEastAsia" w:hAnsiTheme="minorHAnsi" w:cstheme="minorBidi"/>
          <w:color w:val="201F1E"/>
          <w:sz w:val="22"/>
          <w:szCs w:val="22"/>
          <w:lang w:val="es-CR"/>
        </w:rPr>
        <w:t xml:space="preserve"> </w:t>
      </w:r>
      <w:r w:rsidRPr="327CBF4E">
        <w:rPr>
          <w:rStyle w:val="normaltextrun"/>
          <w:rFonts w:asciiTheme="minorHAnsi" w:eastAsiaTheme="minorEastAsia" w:hAnsiTheme="minorHAnsi" w:cstheme="minorBidi"/>
          <w:color w:val="201F1E"/>
          <w:sz w:val="22"/>
          <w:szCs w:val="22"/>
          <w:lang w:val="es-CR"/>
        </w:rPr>
        <w:t>debido a la imposibilidad de conseguir material vegetativo de especies nativas en los viveros.</w:t>
      </w:r>
      <w:r w:rsidR="076532A7" w:rsidRPr="327CBF4E">
        <w:rPr>
          <w:rStyle w:val="normaltextrun"/>
          <w:rFonts w:asciiTheme="minorHAnsi" w:eastAsiaTheme="minorEastAsia" w:hAnsiTheme="minorHAnsi" w:cstheme="minorBidi"/>
          <w:color w:val="201F1E"/>
          <w:sz w:val="22"/>
          <w:szCs w:val="22"/>
          <w:lang w:val="es-CR"/>
        </w:rPr>
        <w:t xml:space="preserve"> C</w:t>
      </w:r>
      <w:r w:rsidRPr="327CBF4E">
        <w:rPr>
          <w:rStyle w:val="normaltextrun"/>
          <w:rFonts w:asciiTheme="minorHAnsi" w:eastAsiaTheme="minorEastAsia" w:hAnsiTheme="minorHAnsi" w:cstheme="minorBidi"/>
          <w:color w:val="201F1E"/>
          <w:sz w:val="22"/>
          <w:szCs w:val="22"/>
          <w:lang w:val="es-CR"/>
        </w:rPr>
        <w:t>on</w:t>
      </w:r>
      <w:r w:rsidR="11C3DF87" w:rsidRPr="327CBF4E">
        <w:rPr>
          <w:rStyle w:val="normaltextrun"/>
          <w:rFonts w:asciiTheme="minorHAnsi" w:eastAsiaTheme="minorEastAsia" w:hAnsiTheme="minorHAnsi" w:cstheme="minorBidi"/>
          <w:color w:val="201F1E"/>
          <w:sz w:val="22"/>
          <w:szCs w:val="22"/>
          <w:lang w:val="es-CR"/>
        </w:rPr>
        <w:t xml:space="preserve"> </w:t>
      </w:r>
      <w:r w:rsidR="2340C71B" w:rsidRPr="327CBF4E">
        <w:rPr>
          <w:rStyle w:val="normaltextrun"/>
          <w:rFonts w:asciiTheme="minorHAnsi" w:eastAsiaTheme="minorEastAsia" w:hAnsiTheme="minorHAnsi" w:cstheme="minorBidi"/>
          <w:color w:val="201F1E"/>
          <w:sz w:val="22"/>
          <w:szCs w:val="22"/>
          <w:lang w:val="es-CR"/>
        </w:rPr>
        <w:t xml:space="preserve">los </w:t>
      </w:r>
      <w:r w:rsidRPr="327CBF4E">
        <w:rPr>
          <w:rStyle w:val="normaltextrun"/>
          <w:rFonts w:asciiTheme="minorHAnsi" w:eastAsiaTheme="minorEastAsia" w:hAnsiTheme="minorHAnsi" w:cstheme="minorBidi"/>
          <w:color w:val="201F1E"/>
          <w:sz w:val="22"/>
          <w:szCs w:val="22"/>
          <w:lang w:val="es-CR"/>
        </w:rPr>
        <w:t>nuev</w:t>
      </w:r>
      <w:r w:rsidR="29C6AD0A" w:rsidRPr="327CBF4E">
        <w:rPr>
          <w:rStyle w:val="normaltextrun"/>
          <w:rFonts w:asciiTheme="minorHAnsi" w:eastAsiaTheme="minorEastAsia" w:hAnsiTheme="minorHAnsi" w:cstheme="minorBidi"/>
          <w:color w:val="201F1E"/>
          <w:sz w:val="22"/>
          <w:szCs w:val="22"/>
          <w:lang w:val="es-CR"/>
        </w:rPr>
        <w:t>o</w:t>
      </w:r>
      <w:r w:rsidRPr="327CBF4E">
        <w:rPr>
          <w:rStyle w:val="normaltextrun"/>
          <w:rFonts w:asciiTheme="minorHAnsi" w:eastAsiaTheme="minorEastAsia" w:hAnsiTheme="minorHAnsi" w:cstheme="minorBidi"/>
          <w:color w:val="201F1E"/>
          <w:sz w:val="22"/>
          <w:szCs w:val="22"/>
          <w:lang w:val="es-CR"/>
        </w:rPr>
        <w:t>s conocimiento</w:t>
      </w:r>
      <w:r w:rsidR="54590D36" w:rsidRPr="327CBF4E">
        <w:rPr>
          <w:rStyle w:val="normaltextrun"/>
          <w:rFonts w:asciiTheme="minorHAnsi" w:eastAsiaTheme="minorEastAsia" w:hAnsiTheme="minorHAnsi" w:cstheme="minorBidi"/>
          <w:color w:val="201F1E"/>
          <w:sz w:val="22"/>
          <w:szCs w:val="22"/>
          <w:lang w:val="es-CR"/>
        </w:rPr>
        <w:t>s</w:t>
      </w:r>
      <w:r w:rsidR="31703908" w:rsidRPr="327CBF4E">
        <w:rPr>
          <w:rStyle w:val="normaltextrun"/>
          <w:rFonts w:asciiTheme="minorHAnsi" w:eastAsiaTheme="minorEastAsia" w:hAnsiTheme="minorHAnsi" w:cstheme="minorBidi"/>
          <w:color w:val="201F1E"/>
          <w:sz w:val="22"/>
          <w:szCs w:val="22"/>
          <w:lang w:val="es-CR"/>
        </w:rPr>
        <w:t xml:space="preserve"> sobre la flora costarricense</w:t>
      </w:r>
      <w:r w:rsidRPr="327CBF4E">
        <w:rPr>
          <w:rStyle w:val="normaltextrun"/>
          <w:rFonts w:asciiTheme="minorHAnsi" w:eastAsiaTheme="minorEastAsia" w:hAnsiTheme="minorHAnsi" w:cstheme="minorBidi"/>
          <w:color w:val="201F1E"/>
          <w:sz w:val="22"/>
          <w:szCs w:val="22"/>
          <w:lang w:val="es-CR"/>
        </w:rPr>
        <w:t xml:space="preserve">, </w:t>
      </w:r>
      <w:r w:rsidR="521F7CA0" w:rsidRPr="327CBF4E">
        <w:rPr>
          <w:rStyle w:val="normaltextrun"/>
          <w:rFonts w:asciiTheme="minorHAnsi" w:eastAsiaTheme="minorEastAsia" w:hAnsiTheme="minorHAnsi" w:cstheme="minorBidi"/>
          <w:color w:val="201F1E"/>
          <w:sz w:val="22"/>
          <w:szCs w:val="22"/>
          <w:lang w:val="es-CR"/>
        </w:rPr>
        <w:t xml:space="preserve">el desarrollo de </w:t>
      </w:r>
      <w:r w:rsidRPr="327CBF4E">
        <w:rPr>
          <w:rStyle w:val="normaltextrun"/>
          <w:rFonts w:asciiTheme="minorHAnsi" w:eastAsiaTheme="minorEastAsia" w:hAnsiTheme="minorHAnsi" w:cstheme="minorBidi"/>
          <w:color w:val="201F1E"/>
          <w:sz w:val="22"/>
          <w:szCs w:val="22"/>
          <w:lang w:val="es-CR"/>
        </w:rPr>
        <w:t xml:space="preserve">los viveros comerciales, </w:t>
      </w:r>
      <w:r w:rsidR="158F0182" w:rsidRPr="327CBF4E">
        <w:rPr>
          <w:rStyle w:val="normaltextrun"/>
          <w:rFonts w:asciiTheme="minorHAnsi" w:eastAsiaTheme="minorEastAsia" w:hAnsiTheme="minorHAnsi" w:cstheme="minorBidi"/>
          <w:color w:val="201F1E"/>
          <w:sz w:val="22"/>
          <w:szCs w:val="22"/>
          <w:lang w:val="es-CR"/>
        </w:rPr>
        <w:t xml:space="preserve">los </w:t>
      </w:r>
      <w:r w:rsidRPr="327CBF4E">
        <w:rPr>
          <w:rStyle w:val="normaltextrun"/>
          <w:rFonts w:asciiTheme="minorHAnsi" w:eastAsiaTheme="minorEastAsia" w:hAnsiTheme="minorHAnsi" w:cstheme="minorBidi"/>
          <w:color w:val="201F1E"/>
          <w:sz w:val="22"/>
          <w:szCs w:val="22"/>
          <w:lang w:val="es-CR"/>
        </w:rPr>
        <w:t xml:space="preserve">esfuerzos de universidades </w:t>
      </w:r>
      <w:r w:rsidR="00EA218A">
        <w:rPr>
          <w:rStyle w:val="normaltextrun"/>
          <w:rFonts w:asciiTheme="minorHAnsi" w:eastAsiaTheme="minorEastAsia" w:hAnsiTheme="minorHAnsi" w:cstheme="minorBidi"/>
          <w:color w:val="201F1E"/>
          <w:sz w:val="22"/>
          <w:szCs w:val="22"/>
          <w:lang w:val="es-CR"/>
        </w:rPr>
        <w:t xml:space="preserve">e </w:t>
      </w:r>
      <w:r w:rsidRPr="327CBF4E">
        <w:rPr>
          <w:rStyle w:val="normaltextrun"/>
          <w:rFonts w:asciiTheme="minorHAnsi" w:eastAsiaTheme="minorEastAsia" w:hAnsiTheme="minorHAnsi" w:cstheme="minorBidi"/>
          <w:color w:val="201F1E"/>
          <w:sz w:val="22"/>
          <w:szCs w:val="22"/>
          <w:lang w:val="es-CR"/>
        </w:rPr>
        <w:t>instituciones públicas</w:t>
      </w:r>
      <w:r w:rsidR="34722DD8" w:rsidRPr="327CBF4E">
        <w:rPr>
          <w:rStyle w:val="normaltextrun"/>
          <w:rFonts w:asciiTheme="minorHAnsi" w:eastAsiaTheme="minorEastAsia" w:hAnsiTheme="minorHAnsi" w:cstheme="minorBidi"/>
          <w:color w:val="201F1E"/>
          <w:sz w:val="22"/>
          <w:szCs w:val="22"/>
          <w:lang w:val="es-CR"/>
        </w:rPr>
        <w:t xml:space="preserve"> y privadas, así como de las </w:t>
      </w:r>
      <w:r w:rsidRPr="327CBF4E">
        <w:rPr>
          <w:rStyle w:val="normaltextrun"/>
          <w:rFonts w:asciiTheme="minorHAnsi" w:eastAsiaTheme="minorEastAsia" w:hAnsiTheme="minorHAnsi" w:cstheme="minorBidi"/>
          <w:color w:val="201F1E"/>
          <w:sz w:val="22"/>
          <w:szCs w:val="22"/>
          <w:lang w:val="es-CR"/>
        </w:rPr>
        <w:t>municipales</w:t>
      </w:r>
      <w:r w:rsidR="3AB82B60" w:rsidRPr="327CBF4E">
        <w:rPr>
          <w:rStyle w:val="normaltextrun"/>
          <w:rFonts w:asciiTheme="minorHAnsi" w:eastAsiaTheme="minorEastAsia" w:hAnsiTheme="minorHAnsi" w:cstheme="minorBidi"/>
          <w:color w:val="201F1E"/>
          <w:sz w:val="22"/>
          <w:szCs w:val="22"/>
          <w:lang w:val="es-CR"/>
        </w:rPr>
        <w:t>,</w:t>
      </w:r>
      <w:r w:rsidR="34DFECD6" w:rsidRPr="327CBF4E">
        <w:rPr>
          <w:rStyle w:val="normaltextrun"/>
          <w:rFonts w:asciiTheme="minorHAnsi" w:eastAsiaTheme="minorEastAsia" w:hAnsiTheme="minorHAnsi" w:cstheme="minorBidi"/>
          <w:color w:val="201F1E"/>
          <w:sz w:val="22"/>
          <w:szCs w:val="22"/>
          <w:lang w:val="es-CR"/>
        </w:rPr>
        <w:t xml:space="preserve"> se cuenta </w:t>
      </w:r>
      <w:r w:rsidRPr="327CBF4E">
        <w:rPr>
          <w:rStyle w:val="normaltextrun"/>
          <w:rFonts w:asciiTheme="minorHAnsi" w:eastAsiaTheme="minorEastAsia" w:hAnsiTheme="minorHAnsi" w:cstheme="minorBidi"/>
          <w:color w:val="201F1E"/>
          <w:sz w:val="22"/>
          <w:szCs w:val="22"/>
          <w:lang w:val="es-CR"/>
        </w:rPr>
        <w:t>con una variedad mayor de especies nativas</w:t>
      </w:r>
      <w:r w:rsidR="34F0092D" w:rsidRPr="327CBF4E">
        <w:rPr>
          <w:rStyle w:val="normaltextrun"/>
          <w:rFonts w:asciiTheme="minorHAnsi" w:eastAsiaTheme="minorEastAsia" w:hAnsiTheme="minorHAnsi" w:cstheme="minorBidi"/>
          <w:color w:val="201F1E"/>
          <w:sz w:val="22"/>
          <w:szCs w:val="22"/>
          <w:lang w:val="es-CR"/>
        </w:rPr>
        <w:t xml:space="preserve"> para su uso en zonas urbanas</w:t>
      </w:r>
      <w:r w:rsidRPr="327CBF4E">
        <w:rPr>
          <w:rStyle w:val="normaltextrun"/>
          <w:rFonts w:asciiTheme="minorHAnsi" w:eastAsiaTheme="minorEastAsia" w:hAnsiTheme="minorHAnsi" w:cstheme="minorBidi"/>
          <w:color w:val="201F1E"/>
          <w:sz w:val="22"/>
          <w:szCs w:val="22"/>
          <w:lang w:val="es-CR"/>
        </w:rPr>
        <w:t>. Aunque ha mejorado la disponibilidad</w:t>
      </w:r>
      <w:r w:rsidR="4DA5AB61" w:rsidRPr="327CBF4E">
        <w:rPr>
          <w:rStyle w:val="normaltextrun"/>
          <w:rFonts w:asciiTheme="minorHAnsi" w:eastAsiaTheme="minorEastAsia" w:hAnsiTheme="minorHAnsi" w:cstheme="minorBidi"/>
          <w:color w:val="201F1E"/>
          <w:sz w:val="22"/>
          <w:szCs w:val="22"/>
          <w:lang w:val="es-CR"/>
        </w:rPr>
        <w:t xml:space="preserve"> de plantas</w:t>
      </w:r>
      <w:r w:rsidR="18498661" w:rsidRPr="327CBF4E">
        <w:rPr>
          <w:rStyle w:val="normaltextrun"/>
          <w:rFonts w:asciiTheme="minorHAnsi" w:eastAsiaTheme="minorEastAsia" w:hAnsiTheme="minorHAnsi" w:cstheme="minorBidi"/>
          <w:color w:val="201F1E"/>
          <w:sz w:val="22"/>
          <w:szCs w:val="22"/>
          <w:lang w:val="es-CR"/>
        </w:rPr>
        <w:t>,</w:t>
      </w:r>
      <w:r w:rsidRPr="327CBF4E">
        <w:rPr>
          <w:rStyle w:val="normaltextrun"/>
          <w:rFonts w:asciiTheme="minorHAnsi" w:eastAsiaTheme="minorEastAsia" w:hAnsiTheme="minorHAnsi" w:cstheme="minorBidi"/>
          <w:color w:val="201F1E"/>
          <w:sz w:val="22"/>
          <w:szCs w:val="22"/>
          <w:lang w:val="es-CR"/>
        </w:rPr>
        <w:t xml:space="preserve"> </w:t>
      </w:r>
      <w:r w:rsidRPr="005F272D">
        <w:rPr>
          <w:rStyle w:val="normaltextrun"/>
          <w:rFonts w:asciiTheme="minorHAnsi" w:eastAsiaTheme="minorEastAsia" w:hAnsiTheme="minorHAnsi" w:cstheme="minorBidi"/>
          <w:color w:val="0070C0"/>
          <w:sz w:val="22"/>
          <w:szCs w:val="22"/>
          <w:lang w:val="es-CR"/>
        </w:rPr>
        <w:t>Jiménez (2013)</w:t>
      </w:r>
      <w:r w:rsidRPr="327CBF4E">
        <w:rPr>
          <w:rStyle w:val="normaltextrun"/>
          <w:rFonts w:asciiTheme="minorHAnsi" w:eastAsiaTheme="minorEastAsia" w:hAnsiTheme="minorHAnsi" w:cstheme="minorBidi"/>
          <w:color w:val="201F1E"/>
          <w:sz w:val="22"/>
          <w:szCs w:val="22"/>
          <w:lang w:val="es-CR"/>
        </w:rPr>
        <w:t xml:space="preserve"> indica que con regularidad se falla en la escogencia de las especies adecuadas (</w:t>
      </w:r>
      <w:r w:rsidRPr="327CBF4E">
        <w:rPr>
          <w:rStyle w:val="normaltextrun"/>
          <w:rFonts w:asciiTheme="minorHAnsi" w:eastAsiaTheme="minorEastAsia" w:hAnsiTheme="minorHAnsi" w:cstheme="minorBidi"/>
          <w:b/>
          <w:bCs/>
          <w:color w:val="201F1E"/>
          <w:sz w:val="22"/>
          <w:szCs w:val="22"/>
          <w:lang w:val="es-CR"/>
        </w:rPr>
        <w:t>Figura 1</w:t>
      </w:r>
      <w:r w:rsidRPr="327CBF4E">
        <w:rPr>
          <w:rStyle w:val="normaltextrun"/>
          <w:rFonts w:asciiTheme="minorHAnsi" w:eastAsiaTheme="minorEastAsia" w:hAnsiTheme="minorHAnsi" w:cstheme="minorBidi"/>
          <w:color w:val="201F1E"/>
          <w:sz w:val="22"/>
          <w:szCs w:val="22"/>
          <w:lang w:val="es-CR"/>
        </w:rPr>
        <w:t>) y se sigue</w:t>
      </w:r>
      <w:r w:rsidR="255C8A71" w:rsidRPr="327CBF4E">
        <w:rPr>
          <w:rStyle w:val="normaltextrun"/>
          <w:rFonts w:asciiTheme="minorHAnsi" w:eastAsiaTheme="minorEastAsia" w:hAnsiTheme="minorHAnsi" w:cstheme="minorBidi"/>
          <w:color w:val="201F1E"/>
          <w:sz w:val="22"/>
          <w:szCs w:val="22"/>
          <w:lang w:val="es-CR"/>
        </w:rPr>
        <w:t>n</w:t>
      </w:r>
      <w:r w:rsidRPr="327CBF4E">
        <w:rPr>
          <w:rStyle w:val="normaltextrun"/>
          <w:rFonts w:asciiTheme="minorHAnsi" w:eastAsiaTheme="minorEastAsia" w:hAnsiTheme="minorHAnsi" w:cstheme="minorBidi"/>
          <w:color w:val="201F1E"/>
          <w:sz w:val="22"/>
          <w:szCs w:val="22"/>
          <w:lang w:val="es-CR"/>
        </w:rPr>
        <w:t xml:space="preserve"> utilizando especies introducidas que no producen los mismos beneficios</w:t>
      </w:r>
      <w:r w:rsidR="1B07BE7D" w:rsidRPr="327CBF4E">
        <w:rPr>
          <w:rStyle w:val="normaltextrun"/>
          <w:rFonts w:asciiTheme="minorHAnsi" w:eastAsiaTheme="minorEastAsia" w:hAnsiTheme="minorHAnsi" w:cstheme="minorBidi"/>
          <w:color w:val="201F1E"/>
          <w:sz w:val="22"/>
          <w:szCs w:val="22"/>
          <w:lang w:val="es-CR"/>
        </w:rPr>
        <w:t xml:space="preserve"> que</w:t>
      </w:r>
      <w:r w:rsidR="10FC0B12" w:rsidRPr="327CBF4E">
        <w:rPr>
          <w:rStyle w:val="normaltextrun"/>
          <w:rFonts w:asciiTheme="minorHAnsi" w:eastAsiaTheme="minorEastAsia" w:hAnsiTheme="minorHAnsi" w:cstheme="minorBidi"/>
          <w:color w:val="201F1E"/>
          <w:sz w:val="22"/>
          <w:szCs w:val="22"/>
          <w:lang w:val="es-CR"/>
        </w:rPr>
        <w:t xml:space="preserve"> la</w:t>
      </w:r>
      <w:r w:rsidR="1B07BE7D" w:rsidRPr="327CBF4E">
        <w:rPr>
          <w:rStyle w:val="normaltextrun"/>
          <w:rFonts w:asciiTheme="minorHAnsi" w:eastAsiaTheme="minorEastAsia" w:hAnsiTheme="minorHAnsi" w:cstheme="minorBidi"/>
          <w:color w:val="201F1E"/>
          <w:sz w:val="22"/>
          <w:szCs w:val="22"/>
          <w:lang w:val="es-CR"/>
        </w:rPr>
        <w:t xml:space="preserve"> flora nativa</w:t>
      </w:r>
      <w:r w:rsidRPr="327CBF4E">
        <w:rPr>
          <w:rStyle w:val="normaltextrun"/>
          <w:rFonts w:asciiTheme="minorHAnsi" w:eastAsiaTheme="minorEastAsia" w:hAnsiTheme="minorHAnsi" w:cstheme="minorBidi"/>
          <w:color w:val="201F1E"/>
          <w:sz w:val="22"/>
          <w:szCs w:val="22"/>
          <w:lang w:val="es-CR"/>
        </w:rPr>
        <w:t xml:space="preserve"> para la biodiversidad urbana. </w:t>
      </w:r>
      <w:r w:rsidRPr="327CBF4E">
        <w:rPr>
          <w:rStyle w:val="eop"/>
          <w:rFonts w:asciiTheme="minorHAnsi" w:eastAsiaTheme="minorEastAsia" w:hAnsiTheme="minorHAnsi" w:cstheme="minorBidi"/>
          <w:color w:val="201F1E"/>
          <w:sz w:val="22"/>
          <w:szCs w:val="22"/>
        </w:rPr>
        <w:t> </w:t>
      </w:r>
    </w:p>
    <w:p w14:paraId="66378965" w14:textId="77777777" w:rsidR="00112228" w:rsidRDefault="00112228" w:rsidP="659334AB">
      <w:pPr>
        <w:pStyle w:val="paragraph"/>
        <w:spacing w:before="0" w:beforeAutospacing="0" w:after="0" w:afterAutospacing="0" w:line="259" w:lineRule="auto"/>
        <w:ind w:firstLine="705"/>
        <w:jc w:val="both"/>
        <w:textAlignment w:val="baseline"/>
        <w:rPr>
          <w:rFonts w:ascii="Segoe UI" w:hAnsi="Segoe UI" w:cs="Segoe UI"/>
          <w:sz w:val="18"/>
          <w:szCs w:val="18"/>
        </w:rPr>
      </w:pPr>
      <w:r w:rsidRPr="659334AB">
        <w:rPr>
          <w:rStyle w:val="eop"/>
          <w:rFonts w:ascii="Calibri" w:hAnsi="Calibri" w:cs="Calibri"/>
          <w:color w:val="201F1E"/>
          <w:sz w:val="22"/>
          <w:szCs w:val="22"/>
        </w:rPr>
        <w:t> </w:t>
      </w:r>
    </w:p>
    <w:p w14:paraId="7B9EC4AD" w14:textId="77777777" w:rsidR="00112228" w:rsidRDefault="00112228" w:rsidP="659334AB">
      <w:pPr>
        <w:pStyle w:val="paragraph"/>
        <w:spacing w:before="0" w:beforeAutospacing="0" w:after="0" w:afterAutospacing="0" w:line="259" w:lineRule="auto"/>
        <w:ind w:firstLine="705"/>
        <w:jc w:val="both"/>
        <w:textAlignment w:val="baseline"/>
        <w:rPr>
          <w:rFonts w:ascii="Segoe UI" w:hAnsi="Segoe UI" w:cs="Segoe UI"/>
          <w:sz w:val="18"/>
          <w:szCs w:val="18"/>
        </w:rPr>
      </w:pPr>
      <w:r w:rsidRPr="659334AB">
        <w:rPr>
          <w:rStyle w:val="eop"/>
          <w:rFonts w:ascii="Calibri" w:hAnsi="Calibri" w:cs="Calibri"/>
          <w:color w:val="201F1E"/>
          <w:sz w:val="22"/>
          <w:szCs w:val="22"/>
        </w:rPr>
        <w:t> </w:t>
      </w:r>
    </w:p>
    <w:p w14:paraId="14EC0AA6" w14:textId="77777777" w:rsidR="00112228" w:rsidRDefault="00112228" w:rsidP="659334AB">
      <w:pPr>
        <w:pStyle w:val="paragraph"/>
        <w:spacing w:before="0" w:beforeAutospacing="0" w:after="0" w:afterAutospacing="0" w:line="259" w:lineRule="auto"/>
        <w:ind w:firstLine="705"/>
        <w:jc w:val="both"/>
        <w:textAlignment w:val="baseline"/>
        <w:rPr>
          <w:rFonts w:ascii="Segoe UI" w:hAnsi="Segoe UI" w:cs="Segoe UI"/>
          <w:sz w:val="18"/>
          <w:szCs w:val="18"/>
        </w:rPr>
      </w:pPr>
      <w:r w:rsidRPr="659334AB">
        <w:rPr>
          <w:rStyle w:val="eop"/>
          <w:rFonts w:ascii="Calibri" w:hAnsi="Calibri" w:cs="Calibri"/>
          <w:color w:val="201F1E"/>
          <w:sz w:val="22"/>
          <w:szCs w:val="22"/>
        </w:rPr>
        <w:t> </w:t>
      </w:r>
    </w:p>
    <w:p w14:paraId="3E614810" w14:textId="0BD806F0" w:rsidR="00112228" w:rsidRDefault="00F047AD" w:rsidP="659334AB">
      <w:pPr>
        <w:pStyle w:val="paragraph"/>
        <w:spacing w:before="0" w:beforeAutospacing="0" w:after="0" w:afterAutospacing="0" w:line="259" w:lineRule="auto"/>
        <w:ind w:firstLine="705"/>
        <w:jc w:val="center"/>
        <w:textAlignment w:val="baseline"/>
        <w:rPr>
          <w:rStyle w:val="normaltextrun"/>
          <w:rFonts w:ascii="Calibri" w:hAnsi="Calibri" w:cs="Calibri"/>
          <w:sz w:val="22"/>
          <w:szCs w:val="22"/>
          <w:lang w:val="es-CR"/>
        </w:rPr>
      </w:pPr>
      <w:r w:rsidRPr="6749169B">
        <w:rPr>
          <w:rFonts w:asciiTheme="minorHAnsi" w:eastAsiaTheme="minorEastAsia" w:hAnsiTheme="minorHAnsi" w:cstheme="minorBidi"/>
          <w:noProof/>
          <w:sz w:val="22"/>
          <w:szCs w:val="22"/>
          <w:lang w:eastAsia="en-US"/>
        </w:rPr>
        <w:lastRenderedPageBreak/>
        <w:t xml:space="preserve">   </w:t>
      </w:r>
      <w:r w:rsidR="005D23FB">
        <w:rPr>
          <w:noProof/>
        </w:rPr>
        <w:drawing>
          <wp:inline distT="0" distB="0" distL="0" distR="0" wp14:anchorId="798EEC97" wp14:editId="7B176107">
            <wp:extent cx="4439210" cy="2302736"/>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9210" cy="2302736"/>
                    </a:xfrm>
                    <a:prstGeom prst="rect">
                      <a:avLst/>
                    </a:prstGeom>
                  </pic:spPr>
                </pic:pic>
              </a:graphicData>
            </a:graphic>
          </wp:inline>
        </w:drawing>
      </w:r>
    </w:p>
    <w:p w14:paraId="35166BC6" w14:textId="7E894059" w:rsidR="00112228" w:rsidRDefault="00112228" w:rsidP="659334AB">
      <w:pPr>
        <w:pStyle w:val="paragraph"/>
        <w:spacing w:before="0" w:beforeAutospacing="0" w:after="0" w:afterAutospacing="0" w:line="259" w:lineRule="auto"/>
        <w:ind w:firstLine="705"/>
        <w:jc w:val="center"/>
        <w:textAlignment w:val="baseline"/>
        <w:rPr>
          <w:rFonts w:ascii="Segoe UI" w:hAnsi="Segoe UI" w:cs="Segoe UI"/>
          <w:sz w:val="18"/>
          <w:szCs w:val="18"/>
        </w:rPr>
      </w:pPr>
      <w:r w:rsidRPr="6749169B">
        <w:rPr>
          <w:rStyle w:val="eop"/>
          <w:rFonts w:ascii="Calibri" w:hAnsi="Calibri" w:cs="Calibri"/>
          <w:color w:val="201F1E"/>
          <w:sz w:val="22"/>
          <w:szCs w:val="22"/>
        </w:rPr>
        <w:t> </w:t>
      </w:r>
    </w:p>
    <w:p w14:paraId="38315C3A" w14:textId="77777777" w:rsidR="00112228" w:rsidRDefault="00112228" w:rsidP="659334AB">
      <w:pPr>
        <w:pStyle w:val="paragraph"/>
        <w:spacing w:before="0" w:beforeAutospacing="0" w:after="0" w:afterAutospacing="0" w:line="259" w:lineRule="auto"/>
        <w:jc w:val="center"/>
        <w:textAlignment w:val="baseline"/>
        <w:rPr>
          <w:rFonts w:ascii="Segoe UI" w:hAnsi="Segoe UI" w:cs="Segoe UI"/>
          <w:b/>
          <w:bCs/>
          <w:i/>
          <w:iCs/>
          <w:sz w:val="18"/>
          <w:szCs w:val="18"/>
        </w:rPr>
      </w:pPr>
      <w:r w:rsidRPr="659334AB">
        <w:rPr>
          <w:rStyle w:val="eop"/>
          <w:rFonts w:ascii="Calibri" w:hAnsi="Calibri" w:cs="Calibri"/>
          <w:b/>
          <w:bCs/>
          <w:i/>
          <w:iCs/>
          <w:color w:val="201F1E"/>
          <w:sz w:val="22"/>
          <w:szCs w:val="22"/>
        </w:rPr>
        <w:t> </w:t>
      </w:r>
    </w:p>
    <w:p w14:paraId="5161FCED" w14:textId="4FEA30E2" w:rsidR="00112228" w:rsidRDefault="00112228" w:rsidP="00E35FFF">
      <w:pPr>
        <w:pStyle w:val="paragraph"/>
        <w:spacing w:before="0" w:beforeAutospacing="0" w:after="0" w:afterAutospacing="0"/>
        <w:jc w:val="both"/>
        <w:rPr>
          <w:rFonts w:asciiTheme="minorHAnsi" w:eastAsiaTheme="minorEastAsia" w:hAnsiTheme="minorHAnsi" w:cstheme="minorBidi"/>
          <w:sz w:val="22"/>
          <w:szCs w:val="22"/>
        </w:rPr>
      </w:pPr>
      <w:r w:rsidRPr="327CBF4E">
        <w:rPr>
          <w:rStyle w:val="normaltextrun"/>
          <w:rFonts w:asciiTheme="minorHAnsi" w:eastAsiaTheme="minorEastAsia" w:hAnsiTheme="minorHAnsi" w:cstheme="minorBidi"/>
          <w:b/>
          <w:bCs/>
          <w:color w:val="201F1E"/>
          <w:sz w:val="22"/>
          <w:szCs w:val="22"/>
          <w:lang w:val="es-CR"/>
        </w:rPr>
        <w:t xml:space="preserve">Figura 1. </w:t>
      </w:r>
      <w:r w:rsidRPr="327CBF4E">
        <w:rPr>
          <w:rStyle w:val="normaltextrun"/>
          <w:rFonts w:asciiTheme="minorHAnsi" w:eastAsiaTheme="minorEastAsia" w:hAnsiTheme="minorHAnsi" w:cstheme="minorBidi"/>
          <w:color w:val="201F1E"/>
          <w:sz w:val="22"/>
          <w:szCs w:val="22"/>
          <w:lang w:val="es-CR"/>
        </w:rPr>
        <w:t xml:space="preserve">A) </w:t>
      </w:r>
      <w:r w:rsidR="248CA083" w:rsidRPr="327CBF4E">
        <w:rPr>
          <w:rStyle w:val="normaltextrun"/>
          <w:rFonts w:asciiTheme="minorHAnsi" w:eastAsiaTheme="minorEastAsia" w:hAnsiTheme="minorHAnsi" w:cstheme="minorBidi"/>
          <w:color w:val="201F1E"/>
          <w:sz w:val="22"/>
          <w:szCs w:val="22"/>
          <w:lang w:val="es-CR"/>
        </w:rPr>
        <w:t>Á</w:t>
      </w:r>
      <w:r w:rsidRPr="327CBF4E">
        <w:rPr>
          <w:rStyle w:val="normaltextrun"/>
          <w:rFonts w:asciiTheme="minorHAnsi" w:eastAsiaTheme="minorEastAsia" w:hAnsiTheme="minorHAnsi" w:cstheme="minorBidi"/>
          <w:color w:val="201F1E"/>
          <w:sz w:val="22"/>
          <w:szCs w:val="22"/>
          <w:lang w:val="es-CR"/>
        </w:rPr>
        <w:t xml:space="preserve">rbol de </w:t>
      </w:r>
      <w:r w:rsidR="004864E1">
        <w:rPr>
          <w:rStyle w:val="normaltextrun"/>
          <w:rFonts w:asciiTheme="minorHAnsi" w:eastAsiaTheme="minorEastAsia" w:hAnsiTheme="minorHAnsi" w:cstheme="minorBidi"/>
          <w:color w:val="201F1E"/>
          <w:sz w:val="22"/>
          <w:szCs w:val="22"/>
          <w:lang w:val="es-CR"/>
        </w:rPr>
        <w:t>l</w:t>
      </w:r>
      <w:r w:rsidRPr="327CBF4E">
        <w:rPr>
          <w:rStyle w:val="normaltextrun"/>
          <w:rFonts w:asciiTheme="minorHAnsi" w:eastAsiaTheme="minorEastAsia" w:hAnsiTheme="minorHAnsi" w:cstheme="minorBidi"/>
          <w:color w:val="201F1E"/>
          <w:sz w:val="22"/>
          <w:szCs w:val="22"/>
          <w:lang w:val="es-CR"/>
        </w:rPr>
        <w:t>orito (</w:t>
      </w:r>
      <w:proofErr w:type="spellStart"/>
      <w:r w:rsidRPr="327CBF4E">
        <w:rPr>
          <w:rStyle w:val="normaltextrun"/>
          <w:rFonts w:asciiTheme="minorHAnsi" w:eastAsiaTheme="minorEastAsia" w:hAnsiTheme="minorHAnsi" w:cstheme="minorBidi"/>
          <w:i/>
          <w:iCs/>
          <w:color w:val="201F1E"/>
          <w:sz w:val="22"/>
          <w:szCs w:val="22"/>
          <w:lang w:val="es-CR"/>
        </w:rPr>
        <w:t>Cojoba</w:t>
      </w:r>
      <w:proofErr w:type="spellEnd"/>
      <w:r w:rsidRPr="327CBF4E">
        <w:rPr>
          <w:rStyle w:val="normaltextrun"/>
          <w:rFonts w:asciiTheme="minorHAnsi" w:eastAsiaTheme="minorEastAsia" w:hAnsiTheme="minorHAnsi" w:cstheme="minorBidi"/>
          <w:i/>
          <w:iCs/>
          <w:color w:val="201F1E"/>
          <w:sz w:val="22"/>
          <w:szCs w:val="22"/>
          <w:lang w:val="es-CR"/>
        </w:rPr>
        <w:t xml:space="preserve"> </w:t>
      </w:r>
      <w:proofErr w:type="spellStart"/>
      <w:r w:rsidRPr="327CBF4E">
        <w:rPr>
          <w:rStyle w:val="normaltextrun"/>
          <w:rFonts w:asciiTheme="minorHAnsi" w:eastAsiaTheme="minorEastAsia" w:hAnsiTheme="minorHAnsi" w:cstheme="minorBidi"/>
          <w:i/>
          <w:iCs/>
          <w:color w:val="201F1E"/>
          <w:sz w:val="22"/>
          <w:szCs w:val="22"/>
          <w:lang w:val="es-CR"/>
        </w:rPr>
        <w:t>arborea</w:t>
      </w:r>
      <w:proofErr w:type="spellEnd"/>
      <w:r w:rsidRPr="327CBF4E">
        <w:rPr>
          <w:rStyle w:val="normaltextrun"/>
          <w:rFonts w:asciiTheme="minorHAnsi" w:eastAsiaTheme="minorEastAsia" w:hAnsiTheme="minorHAnsi" w:cstheme="minorBidi"/>
          <w:color w:val="201F1E"/>
          <w:sz w:val="22"/>
          <w:szCs w:val="22"/>
          <w:lang w:val="es-CR"/>
        </w:rPr>
        <w:t>)</w:t>
      </w:r>
      <w:r w:rsidR="32D20EBF" w:rsidRPr="327CBF4E">
        <w:rPr>
          <w:rStyle w:val="normaltextrun"/>
          <w:rFonts w:asciiTheme="minorHAnsi" w:eastAsiaTheme="minorEastAsia" w:hAnsiTheme="minorHAnsi" w:cstheme="minorBidi"/>
          <w:color w:val="201F1E"/>
          <w:sz w:val="22"/>
          <w:szCs w:val="22"/>
          <w:lang w:val="es-CR"/>
        </w:rPr>
        <w:t xml:space="preserve">, </w:t>
      </w:r>
      <w:r w:rsidRPr="327CBF4E">
        <w:rPr>
          <w:rStyle w:val="normaltextrun"/>
          <w:rFonts w:asciiTheme="minorHAnsi" w:eastAsiaTheme="minorEastAsia" w:hAnsiTheme="minorHAnsi" w:cstheme="minorBidi"/>
          <w:color w:val="201F1E"/>
          <w:sz w:val="22"/>
          <w:szCs w:val="22"/>
          <w:lang w:val="es-CR"/>
        </w:rPr>
        <w:t>puede alcanzar de 7 a 35 m</w:t>
      </w:r>
      <w:r w:rsidR="028012AA" w:rsidRPr="327CBF4E">
        <w:rPr>
          <w:rStyle w:val="normaltextrun"/>
          <w:rFonts w:asciiTheme="minorHAnsi" w:eastAsiaTheme="minorEastAsia" w:hAnsiTheme="minorHAnsi" w:cstheme="minorBidi"/>
          <w:color w:val="201F1E"/>
          <w:sz w:val="22"/>
          <w:szCs w:val="22"/>
          <w:lang w:val="es-CR"/>
        </w:rPr>
        <w:t xml:space="preserve"> </w:t>
      </w:r>
      <w:r w:rsidRPr="327CBF4E">
        <w:rPr>
          <w:rStyle w:val="normaltextrun"/>
          <w:rFonts w:asciiTheme="minorHAnsi" w:eastAsiaTheme="minorEastAsia" w:hAnsiTheme="minorHAnsi" w:cstheme="minorBidi"/>
          <w:color w:val="201F1E"/>
          <w:sz w:val="22"/>
          <w:szCs w:val="22"/>
          <w:lang w:val="es-CR"/>
        </w:rPr>
        <w:t xml:space="preserve">de altura y </w:t>
      </w:r>
      <w:r w:rsidR="08E37C79" w:rsidRPr="327CBF4E">
        <w:rPr>
          <w:rStyle w:val="normaltextrun"/>
          <w:rFonts w:asciiTheme="minorHAnsi" w:eastAsiaTheme="minorEastAsia" w:hAnsiTheme="minorHAnsi" w:cstheme="minorBidi"/>
          <w:color w:val="201F1E"/>
          <w:sz w:val="22"/>
          <w:szCs w:val="22"/>
          <w:lang w:val="es-CR"/>
        </w:rPr>
        <w:t>posee un</w:t>
      </w:r>
      <w:r w:rsidRPr="327CBF4E">
        <w:rPr>
          <w:rStyle w:val="normaltextrun"/>
          <w:rFonts w:asciiTheme="minorHAnsi" w:eastAsiaTheme="minorEastAsia" w:hAnsiTheme="minorHAnsi" w:cstheme="minorBidi"/>
          <w:color w:val="201F1E"/>
          <w:sz w:val="22"/>
          <w:szCs w:val="22"/>
          <w:lang w:val="es-CR"/>
        </w:rPr>
        <w:t xml:space="preserve"> sistema radicular fuerte, plantado en un espacio reducido y con posible hipoxia del sistema radicular.</w:t>
      </w:r>
      <w:r w:rsidR="52075AB2" w:rsidRPr="327CBF4E">
        <w:rPr>
          <w:rStyle w:val="normaltextrun"/>
          <w:rFonts w:asciiTheme="minorHAnsi" w:eastAsiaTheme="minorEastAsia" w:hAnsiTheme="minorHAnsi" w:cstheme="minorBidi"/>
          <w:color w:val="201F1E"/>
          <w:sz w:val="22"/>
          <w:szCs w:val="22"/>
          <w:lang w:val="es-CR"/>
        </w:rPr>
        <w:t xml:space="preserve"> </w:t>
      </w:r>
      <w:r w:rsidR="004864E1" w:rsidRPr="327CBF4E">
        <w:rPr>
          <w:rStyle w:val="normaltextrun"/>
          <w:rFonts w:asciiTheme="minorHAnsi" w:eastAsiaTheme="minorEastAsia" w:hAnsiTheme="minorHAnsi" w:cstheme="minorBidi"/>
          <w:color w:val="201F1E"/>
          <w:sz w:val="22"/>
          <w:szCs w:val="22"/>
          <w:lang w:val="es-CR"/>
        </w:rPr>
        <w:t>F</w:t>
      </w:r>
      <w:r w:rsidR="004864E1">
        <w:rPr>
          <w:rStyle w:val="normaltextrun"/>
          <w:rFonts w:asciiTheme="minorHAnsi" w:eastAsiaTheme="minorEastAsia" w:hAnsiTheme="minorHAnsi" w:cstheme="minorBidi"/>
          <w:color w:val="201F1E"/>
          <w:sz w:val="22"/>
          <w:szCs w:val="22"/>
          <w:lang w:val="es-CR"/>
        </w:rPr>
        <w:t>otografía</w:t>
      </w:r>
      <w:r w:rsidR="004864E1" w:rsidRPr="327CBF4E">
        <w:rPr>
          <w:rStyle w:val="normaltextrun"/>
          <w:rFonts w:asciiTheme="minorHAnsi" w:eastAsiaTheme="minorEastAsia" w:hAnsiTheme="minorHAnsi" w:cstheme="minorBidi"/>
          <w:color w:val="201F1E"/>
          <w:sz w:val="22"/>
          <w:szCs w:val="22"/>
          <w:lang w:val="es-CR"/>
        </w:rPr>
        <w:t>: Fabricio Ballestero</w:t>
      </w:r>
      <w:r w:rsidR="004864E1">
        <w:rPr>
          <w:rStyle w:val="normaltextrun"/>
          <w:rFonts w:asciiTheme="minorHAnsi" w:eastAsiaTheme="minorEastAsia" w:hAnsiTheme="minorHAnsi" w:cstheme="minorBidi"/>
          <w:color w:val="201F1E"/>
          <w:sz w:val="22"/>
          <w:szCs w:val="22"/>
          <w:lang w:val="es-CR"/>
        </w:rPr>
        <w:t xml:space="preserve">. </w:t>
      </w:r>
      <w:r w:rsidRPr="327CBF4E">
        <w:rPr>
          <w:rStyle w:val="normaltextrun"/>
          <w:rFonts w:asciiTheme="minorHAnsi" w:eastAsiaTheme="minorEastAsia" w:hAnsiTheme="minorHAnsi" w:cstheme="minorBidi"/>
          <w:color w:val="201F1E"/>
          <w:sz w:val="22"/>
          <w:szCs w:val="22"/>
          <w:lang w:val="es-CR"/>
        </w:rPr>
        <w:t xml:space="preserve">B) </w:t>
      </w:r>
      <w:r w:rsidR="4646E7C0" w:rsidRPr="327CBF4E">
        <w:rPr>
          <w:rStyle w:val="normaltextrun"/>
          <w:rFonts w:asciiTheme="minorHAnsi" w:eastAsiaTheme="minorEastAsia" w:hAnsiTheme="minorHAnsi" w:cstheme="minorBidi"/>
          <w:color w:val="201F1E"/>
          <w:sz w:val="22"/>
          <w:szCs w:val="22"/>
          <w:lang w:val="es-CR"/>
        </w:rPr>
        <w:t>C</w:t>
      </w:r>
      <w:r w:rsidRPr="327CBF4E">
        <w:rPr>
          <w:rStyle w:val="normaltextrun"/>
          <w:rFonts w:asciiTheme="minorHAnsi" w:eastAsiaTheme="minorEastAsia" w:hAnsiTheme="minorHAnsi" w:cstheme="minorBidi"/>
          <w:color w:val="201F1E"/>
          <w:sz w:val="22"/>
          <w:szCs w:val="22"/>
          <w:lang w:val="es-CR"/>
        </w:rPr>
        <w:t xml:space="preserve">orrecta selección de especies, árboles de </w:t>
      </w:r>
      <w:proofErr w:type="spellStart"/>
      <w:r w:rsidRPr="327CBF4E">
        <w:rPr>
          <w:rStyle w:val="normaltextrun"/>
          <w:rFonts w:asciiTheme="minorHAnsi" w:eastAsiaTheme="minorEastAsia" w:hAnsiTheme="minorHAnsi" w:cstheme="minorBidi"/>
          <w:i/>
          <w:iCs/>
          <w:color w:val="201F1E"/>
          <w:sz w:val="22"/>
          <w:szCs w:val="22"/>
          <w:lang w:val="es-CR"/>
        </w:rPr>
        <w:t>Calliandra</w:t>
      </w:r>
      <w:proofErr w:type="spellEnd"/>
      <w:r w:rsidRPr="327CBF4E">
        <w:rPr>
          <w:rStyle w:val="normaltextrun"/>
          <w:rFonts w:asciiTheme="minorHAnsi" w:eastAsiaTheme="minorEastAsia" w:hAnsiTheme="minorHAnsi" w:cstheme="minorBidi"/>
          <w:i/>
          <w:iCs/>
          <w:color w:val="201F1E"/>
          <w:sz w:val="22"/>
          <w:szCs w:val="22"/>
          <w:lang w:val="es-CR"/>
        </w:rPr>
        <w:t xml:space="preserve"> </w:t>
      </w:r>
      <w:proofErr w:type="spellStart"/>
      <w:r w:rsidRPr="327CBF4E">
        <w:rPr>
          <w:rStyle w:val="normaltextrun"/>
          <w:rFonts w:asciiTheme="minorHAnsi" w:eastAsiaTheme="minorEastAsia" w:hAnsiTheme="minorHAnsi" w:cstheme="minorBidi"/>
          <w:color w:val="201F1E"/>
          <w:sz w:val="22"/>
          <w:szCs w:val="22"/>
          <w:lang w:val="es-CR"/>
        </w:rPr>
        <w:t>sp</w:t>
      </w:r>
      <w:proofErr w:type="spellEnd"/>
      <w:r w:rsidRPr="327CBF4E">
        <w:rPr>
          <w:rStyle w:val="normaltextrun"/>
          <w:rFonts w:asciiTheme="minorHAnsi" w:eastAsiaTheme="minorEastAsia" w:hAnsiTheme="minorHAnsi" w:cstheme="minorBidi"/>
          <w:i/>
          <w:iCs/>
          <w:color w:val="201F1E"/>
          <w:sz w:val="22"/>
          <w:szCs w:val="22"/>
          <w:lang w:val="es-CR"/>
        </w:rPr>
        <w:t>. p</w:t>
      </w:r>
      <w:r w:rsidRPr="327CBF4E">
        <w:rPr>
          <w:rStyle w:val="normaltextrun"/>
          <w:rFonts w:asciiTheme="minorHAnsi" w:eastAsiaTheme="minorEastAsia" w:hAnsiTheme="minorHAnsi" w:cstheme="minorBidi"/>
          <w:color w:val="201F1E"/>
          <w:sz w:val="22"/>
          <w:szCs w:val="22"/>
          <w:lang w:val="es-CR"/>
        </w:rPr>
        <w:t>lantados en una acera, esta especie es de porte bajo</w:t>
      </w:r>
      <w:r w:rsidR="633185B4" w:rsidRPr="327CBF4E">
        <w:rPr>
          <w:rStyle w:val="normaltextrun"/>
          <w:rFonts w:asciiTheme="minorHAnsi" w:eastAsiaTheme="minorEastAsia" w:hAnsiTheme="minorHAnsi" w:cstheme="minorBidi"/>
          <w:color w:val="201F1E"/>
          <w:sz w:val="22"/>
          <w:szCs w:val="22"/>
          <w:lang w:val="es-CR"/>
        </w:rPr>
        <w:t>,</w:t>
      </w:r>
      <w:r w:rsidRPr="327CBF4E">
        <w:rPr>
          <w:rStyle w:val="normaltextrun"/>
          <w:rFonts w:asciiTheme="minorHAnsi" w:eastAsiaTheme="minorEastAsia" w:hAnsiTheme="minorHAnsi" w:cstheme="minorBidi"/>
          <w:color w:val="201F1E"/>
          <w:sz w:val="22"/>
          <w:szCs w:val="22"/>
          <w:lang w:val="es-CR"/>
        </w:rPr>
        <w:t xml:space="preserve"> puede alcanzar 1 a 3 m</w:t>
      </w:r>
      <w:r w:rsidR="37D7D0AE" w:rsidRPr="327CBF4E">
        <w:rPr>
          <w:rStyle w:val="normaltextrun"/>
          <w:rFonts w:asciiTheme="minorHAnsi" w:eastAsiaTheme="minorEastAsia" w:hAnsiTheme="minorHAnsi" w:cstheme="minorBidi"/>
          <w:color w:val="201F1E"/>
          <w:sz w:val="22"/>
          <w:szCs w:val="22"/>
          <w:lang w:val="es-CR"/>
        </w:rPr>
        <w:t xml:space="preserve"> </w:t>
      </w:r>
      <w:r w:rsidRPr="327CBF4E">
        <w:rPr>
          <w:rStyle w:val="normaltextrun"/>
          <w:rFonts w:asciiTheme="minorHAnsi" w:eastAsiaTheme="minorEastAsia" w:hAnsiTheme="minorHAnsi" w:cstheme="minorBidi"/>
          <w:color w:val="201F1E"/>
          <w:sz w:val="22"/>
          <w:szCs w:val="22"/>
          <w:lang w:val="es-CR"/>
        </w:rPr>
        <w:t>de altura y su sistema de raíces y arquitectura de copa se adapta para este uso.</w:t>
      </w:r>
      <w:r w:rsidR="740AEA5C" w:rsidRPr="327CBF4E">
        <w:rPr>
          <w:rStyle w:val="normaltextrun"/>
          <w:rFonts w:asciiTheme="minorHAnsi" w:eastAsiaTheme="minorEastAsia" w:hAnsiTheme="minorHAnsi" w:cstheme="minorBidi"/>
          <w:color w:val="201F1E"/>
          <w:sz w:val="22"/>
          <w:szCs w:val="22"/>
          <w:lang w:val="es-CR"/>
        </w:rPr>
        <w:t xml:space="preserve"> </w:t>
      </w:r>
      <w:r w:rsidR="004864E1">
        <w:rPr>
          <w:rStyle w:val="normaltextrun"/>
          <w:rFonts w:asciiTheme="minorHAnsi" w:eastAsiaTheme="minorEastAsia" w:hAnsiTheme="minorHAnsi" w:cstheme="minorBidi"/>
          <w:color w:val="201F1E"/>
          <w:sz w:val="22"/>
          <w:szCs w:val="22"/>
          <w:lang w:val="es-CR"/>
        </w:rPr>
        <w:t xml:space="preserve">Fotografía: </w:t>
      </w:r>
      <w:r w:rsidRPr="327CBF4E">
        <w:rPr>
          <w:rStyle w:val="normaltextrun"/>
          <w:rFonts w:asciiTheme="minorHAnsi" w:eastAsiaTheme="minorEastAsia" w:hAnsiTheme="minorHAnsi" w:cstheme="minorBidi"/>
          <w:color w:val="201F1E"/>
          <w:sz w:val="22"/>
          <w:szCs w:val="22"/>
          <w:lang w:val="es-CR"/>
        </w:rPr>
        <w:t>Esteban Solano L.</w:t>
      </w:r>
      <w:r w:rsidRPr="327CBF4E">
        <w:rPr>
          <w:rStyle w:val="eop"/>
          <w:rFonts w:asciiTheme="minorHAnsi" w:eastAsiaTheme="minorEastAsia" w:hAnsiTheme="minorHAnsi" w:cstheme="minorBidi"/>
          <w:color w:val="201F1E"/>
          <w:sz w:val="22"/>
          <w:szCs w:val="22"/>
        </w:rPr>
        <w:t> </w:t>
      </w:r>
    </w:p>
    <w:p w14:paraId="4FFFD6BA" w14:textId="5BA4A8BF" w:rsidR="085DC1E6" w:rsidRDefault="085DC1E6" w:rsidP="327CBF4E">
      <w:pPr>
        <w:pStyle w:val="paragraph"/>
        <w:spacing w:before="0" w:beforeAutospacing="0" w:after="0" w:afterAutospacing="0" w:line="259" w:lineRule="auto"/>
        <w:jc w:val="both"/>
        <w:rPr>
          <w:rStyle w:val="normaltextrun"/>
          <w:rFonts w:asciiTheme="minorHAnsi" w:eastAsiaTheme="minorEastAsia" w:hAnsiTheme="minorHAnsi" w:cstheme="minorBidi"/>
          <w:b/>
          <w:bCs/>
          <w:color w:val="201F1E"/>
          <w:sz w:val="22"/>
          <w:szCs w:val="22"/>
          <w:lang w:val="es-CR"/>
        </w:rPr>
      </w:pPr>
    </w:p>
    <w:p w14:paraId="58416455" w14:textId="519E89CC" w:rsidR="00112228" w:rsidRDefault="69981C18" w:rsidP="327CBF4E">
      <w:pPr>
        <w:pStyle w:val="paragraph"/>
        <w:spacing w:before="0" w:beforeAutospacing="0" w:after="0" w:afterAutospacing="0" w:line="259" w:lineRule="auto"/>
        <w:jc w:val="both"/>
        <w:rPr>
          <w:rStyle w:val="normaltextrun"/>
          <w:rFonts w:asciiTheme="minorHAnsi" w:eastAsiaTheme="minorEastAsia" w:hAnsiTheme="minorHAnsi" w:cstheme="minorBidi"/>
          <w:color w:val="201F1E"/>
          <w:sz w:val="22"/>
          <w:szCs w:val="22"/>
        </w:rPr>
      </w:pPr>
      <w:r w:rsidRPr="327CBF4E">
        <w:rPr>
          <w:rStyle w:val="normaltextrun"/>
          <w:rFonts w:asciiTheme="minorHAnsi" w:eastAsiaTheme="minorEastAsia" w:hAnsiTheme="minorHAnsi" w:cstheme="minorBidi"/>
          <w:b/>
          <w:bCs/>
          <w:color w:val="201F1E"/>
          <w:sz w:val="28"/>
          <w:szCs w:val="28"/>
          <w:lang w:val="es-CR"/>
        </w:rPr>
        <w:t>L</w:t>
      </w:r>
      <w:r w:rsidRPr="327CBF4E">
        <w:rPr>
          <w:rStyle w:val="normaltextrun"/>
          <w:rFonts w:asciiTheme="minorHAnsi" w:eastAsiaTheme="minorEastAsia" w:hAnsiTheme="minorHAnsi" w:cstheme="minorBidi"/>
          <w:color w:val="201F1E"/>
          <w:sz w:val="22"/>
          <w:szCs w:val="22"/>
          <w:lang w:val="es-CR"/>
        </w:rPr>
        <w:t xml:space="preserve">as especies para uso urbano deben tener </w:t>
      </w:r>
      <w:r w:rsidR="40CEF696" w:rsidRPr="327CBF4E">
        <w:rPr>
          <w:rStyle w:val="normaltextrun"/>
          <w:rFonts w:asciiTheme="minorHAnsi" w:eastAsiaTheme="minorEastAsia" w:hAnsiTheme="minorHAnsi" w:cstheme="minorBidi"/>
          <w:color w:val="201F1E"/>
          <w:sz w:val="22"/>
          <w:szCs w:val="22"/>
          <w:lang w:val="es-CR"/>
        </w:rPr>
        <w:t>características</w:t>
      </w:r>
      <w:r w:rsidR="00112228" w:rsidRPr="327CBF4E">
        <w:rPr>
          <w:rStyle w:val="normaltextrun"/>
          <w:rFonts w:asciiTheme="minorHAnsi" w:eastAsiaTheme="minorEastAsia" w:hAnsiTheme="minorHAnsi" w:cstheme="minorBidi"/>
          <w:color w:val="201F1E"/>
          <w:sz w:val="22"/>
          <w:szCs w:val="22"/>
          <w:lang w:val="es-CR"/>
        </w:rPr>
        <w:t xml:space="preserve"> genéticas (genotipo y fenotipo), fisiológicas, anatómicas, estructurales, de manejo, entre otras</w:t>
      </w:r>
      <w:r w:rsidR="13049F07" w:rsidRPr="327CBF4E">
        <w:rPr>
          <w:rStyle w:val="normaltextrun"/>
          <w:rFonts w:asciiTheme="minorHAnsi" w:eastAsiaTheme="minorEastAsia" w:hAnsiTheme="minorHAnsi" w:cstheme="minorBidi"/>
          <w:color w:val="201F1E"/>
          <w:sz w:val="22"/>
          <w:szCs w:val="22"/>
          <w:lang w:val="es-CR"/>
        </w:rPr>
        <w:t>,</w:t>
      </w:r>
      <w:r w:rsidR="3646769E" w:rsidRPr="327CBF4E">
        <w:rPr>
          <w:rStyle w:val="normaltextrun"/>
          <w:rFonts w:asciiTheme="minorHAnsi" w:eastAsiaTheme="minorEastAsia" w:hAnsiTheme="minorHAnsi" w:cstheme="minorBidi"/>
          <w:color w:val="201F1E"/>
          <w:sz w:val="22"/>
          <w:szCs w:val="22"/>
          <w:lang w:val="es-CR"/>
        </w:rPr>
        <w:t xml:space="preserve"> que se adapten a</w:t>
      </w:r>
      <w:r w:rsidR="7C2F7CC5" w:rsidRPr="327CBF4E">
        <w:rPr>
          <w:rStyle w:val="normaltextrun"/>
          <w:rFonts w:asciiTheme="minorHAnsi" w:eastAsiaTheme="minorEastAsia" w:hAnsiTheme="minorHAnsi" w:cstheme="minorBidi"/>
          <w:color w:val="201F1E"/>
          <w:sz w:val="22"/>
          <w:szCs w:val="22"/>
          <w:lang w:val="es-CR"/>
        </w:rPr>
        <w:t xml:space="preserve">l </w:t>
      </w:r>
      <w:r w:rsidR="3646769E" w:rsidRPr="327CBF4E">
        <w:rPr>
          <w:rStyle w:val="normaltextrun"/>
          <w:rFonts w:asciiTheme="minorHAnsi" w:eastAsiaTheme="minorEastAsia" w:hAnsiTheme="minorHAnsi" w:cstheme="minorBidi"/>
          <w:color w:val="201F1E"/>
          <w:sz w:val="22"/>
          <w:szCs w:val="22"/>
          <w:lang w:val="es-CR"/>
        </w:rPr>
        <w:t>hábitat</w:t>
      </w:r>
      <w:r w:rsidR="2AF65589" w:rsidRPr="327CBF4E">
        <w:rPr>
          <w:rStyle w:val="normaltextrun"/>
          <w:rFonts w:asciiTheme="minorHAnsi" w:eastAsiaTheme="minorEastAsia" w:hAnsiTheme="minorHAnsi" w:cstheme="minorBidi"/>
          <w:color w:val="201F1E"/>
          <w:sz w:val="22"/>
          <w:szCs w:val="22"/>
          <w:lang w:val="es-CR"/>
        </w:rPr>
        <w:t xml:space="preserve"> en que se está trabajando</w:t>
      </w:r>
      <w:r w:rsidR="3646769E" w:rsidRPr="327CBF4E">
        <w:rPr>
          <w:rStyle w:val="normaltextrun"/>
          <w:rFonts w:asciiTheme="minorHAnsi" w:eastAsiaTheme="minorEastAsia" w:hAnsiTheme="minorHAnsi" w:cstheme="minorBidi"/>
          <w:color w:val="201F1E"/>
          <w:sz w:val="22"/>
          <w:szCs w:val="22"/>
          <w:lang w:val="es-CR"/>
        </w:rPr>
        <w:t xml:space="preserve">. </w:t>
      </w:r>
      <w:r w:rsidR="00112228" w:rsidRPr="327CBF4E">
        <w:rPr>
          <w:rStyle w:val="normaltextrun"/>
          <w:rFonts w:asciiTheme="minorHAnsi" w:eastAsiaTheme="minorEastAsia" w:hAnsiTheme="minorHAnsi" w:cstheme="minorBidi"/>
          <w:color w:val="201F1E"/>
          <w:sz w:val="22"/>
          <w:szCs w:val="22"/>
          <w:lang w:val="es-CR"/>
        </w:rPr>
        <w:t>A continuación, se expone</w:t>
      </w:r>
      <w:r w:rsidR="078F73E3" w:rsidRPr="327CBF4E">
        <w:rPr>
          <w:rStyle w:val="normaltextrun"/>
          <w:rFonts w:asciiTheme="minorHAnsi" w:eastAsiaTheme="minorEastAsia" w:hAnsiTheme="minorHAnsi" w:cstheme="minorBidi"/>
          <w:color w:val="201F1E"/>
          <w:sz w:val="22"/>
          <w:szCs w:val="22"/>
          <w:lang w:val="es-CR"/>
        </w:rPr>
        <w:t>n</w:t>
      </w:r>
      <w:r w:rsidR="00112228" w:rsidRPr="327CBF4E">
        <w:rPr>
          <w:rStyle w:val="normaltextrun"/>
          <w:rFonts w:asciiTheme="minorHAnsi" w:eastAsiaTheme="minorEastAsia" w:hAnsiTheme="minorHAnsi" w:cstheme="minorBidi"/>
          <w:color w:val="201F1E"/>
          <w:sz w:val="22"/>
          <w:szCs w:val="22"/>
          <w:lang w:val="es-CR"/>
        </w:rPr>
        <w:t xml:space="preserve"> d</w:t>
      </w:r>
      <w:r w:rsidR="6F05F07B" w:rsidRPr="327CBF4E">
        <w:rPr>
          <w:rStyle w:val="normaltextrun"/>
          <w:rFonts w:asciiTheme="minorHAnsi" w:eastAsiaTheme="minorEastAsia" w:hAnsiTheme="minorHAnsi" w:cstheme="minorBidi"/>
          <w:color w:val="201F1E"/>
          <w:sz w:val="22"/>
          <w:szCs w:val="22"/>
          <w:lang w:val="es-CR"/>
        </w:rPr>
        <w:t xml:space="preserve">oce </w:t>
      </w:r>
      <w:r w:rsidR="00112228" w:rsidRPr="327CBF4E">
        <w:rPr>
          <w:rStyle w:val="normaltextrun"/>
          <w:rFonts w:asciiTheme="minorHAnsi" w:eastAsiaTheme="minorEastAsia" w:hAnsiTheme="minorHAnsi" w:cstheme="minorBidi"/>
          <w:color w:val="201F1E"/>
          <w:sz w:val="22"/>
          <w:szCs w:val="22"/>
          <w:lang w:val="es-CR"/>
        </w:rPr>
        <w:t xml:space="preserve">características consideradas relevantes </w:t>
      </w:r>
      <w:r w:rsidR="012A520C" w:rsidRPr="327CBF4E">
        <w:rPr>
          <w:rStyle w:val="normaltextrun"/>
          <w:rFonts w:asciiTheme="minorHAnsi" w:eastAsiaTheme="minorEastAsia" w:hAnsiTheme="minorHAnsi" w:cstheme="minorBidi"/>
          <w:color w:val="201F1E"/>
          <w:sz w:val="22"/>
          <w:szCs w:val="22"/>
          <w:lang w:val="es-CR"/>
        </w:rPr>
        <w:t>en la selección de especies</w:t>
      </w:r>
      <w:r w:rsidR="290B33C0" w:rsidRPr="327CBF4E">
        <w:rPr>
          <w:rStyle w:val="normaltextrun"/>
          <w:rFonts w:asciiTheme="minorHAnsi" w:eastAsiaTheme="minorEastAsia" w:hAnsiTheme="minorHAnsi" w:cstheme="minorBidi"/>
          <w:color w:val="201F1E"/>
          <w:sz w:val="22"/>
          <w:szCs w:val="22"/>
          <w:lang w:val="es-CR"/>
        </w:rPr>
        <w:t xml:space="preserve">, </w:t>
      </w:r>
      <w:r w:rsidR="00112228" w:rsidRPr="327CBF4E">
        <w:rPr>
          <w:rStyle w:val="normaltextrun"/>
          <w:rFonts w:asciiTheme="minorHAnsi" w:eastAsiaTheme="minorEastAsia" w:hAnsiTheme="minorHAnsi" w:cstheme="minorBidi"/>
          <w:color w:val="201F1E"/>
          <w:sz w:val="22"/>
          <w:szCs w:val="22"/>
          <w:lang w:val="es-CR"/>
        </w:rPr>
        <w:t xml:space="preserve">con base en las experiencias de manejo y un taller con personas expertas en arboricultura para la validación de la </w:t>
      </w:r>
      <w:r w:rsidR="00112228" w:rsidRPr="327CBF4E">
        <w:rPr>
          <w:rStyle w:val="normaltextrun"/>
          <w:rFonts w:asciiTheme="minorHAnsi" w:eastAsiaTheme="minorEastAsia" w:hAnsiTheme="minorHAnsi" w:cstheme="minorBidi"/>
          <w:i/>
          <w:iCs/>
          <w:color w:val="201F1E"/>
          <w:sz w:val="22"/>
          <w:szCs w:val="22"/>
          <w:lang w:val="es-CR"/>
        </w:rPr>
        <w:t>Guía de principios básicos en arboricultura con especies para uso urbano</w:t>
      </w:r>
      <w:r w:rsidR="34D7C304" w:rsidRPr="327CBF4E">
        <w:rPr>
          <w:rStyle w:val="normaltextrun"/>
          <w:rFonts w:asciiTheme="minorHAnsi" w:eastAsiaTheme="minorEastAsia" w:hAnsiTheme="minorHAnsi" w:cstheme="minorBidi"/>
          <w:i/>
          <w:iCs/>
          <w:color w:val="201F1E"/>
          <w:sz w:val="22"/>
          <w:szCs w:val="22"/>
          <w:lang w:val="es-CR"/>
        </w:rPr>
        <w:t xml:space="preserve"> - </w:t>
      </w:r>
      <w:r w:rsidR="00112228" w:rsidRPr="327CBF4E">
        <w:rPr>
          <w:rStyle w:val="normaltextrun"/>
          <w:rFonts w:asciiTheme="minorHAnsi" w:eastAsiaTheme="minorEastAsia" w:hAnsiTheme="minorHAnsi" w:cstheme="minorBidi"/>
          <w:i/>
          <w:iCs/>
          <w:color w:val="201F1E"/>
          <w:sz w:val="22"/>
          <w:szCs w:val="22"/>
          <w:lang w:val="es-CR"/>
        </w:rPr>
        <w:t xml:space="preserve">Experiencia </w:t>
      </w:r>
      <w:r w:rsidR="76B28DD2" w:rsidRPr="327CBF4E">
        <w:rPr>
          <w:rStyle w:val="normaltextrun"/>
          <w:rFonts w:asciiTheme="minorHAnsi" w:eastAsiaTheme="minorEastAsia" w:hAnsiTheme="minorHAnsi" w:cstheme="minorBidi"/>
          <w:i/>
          <w:iCs/>
          <w:color w:val="201F1E"/>
          <w:sz w:val="22"/>
          <w:szCs w:val="22"/>
          <w:lang w:val="es-CR"/>
        </w:rPr>
        <w:t>Corredor Biológico Interurbano María Aguilar (</w:t>
      </w:r>
      <w:r w:rsidR="00112228" w:rsidRPr="327CBF4E">
        <w:rPr>
          <w:rStyle w:val="normaltextrun"/>
          <w:rFonts w:asciiTheme="minorHAnsi" w:eastAsiaTheme="minorEastAsia" w:hAnsiTheme="minorHAnsi" w:cstheme="minorBidi"/>
          <w:i/>
          <w:iCs/>
          <w:color w:val="201F1E"/>
          <w:sz w:val="22"/>
          <w:szCs w:val="22"/>
          <w:lang w:val="es-CR"/>
        </w:rPr>
        <w:t>CBIMA</w:t>
      </w:r>
      <w:r w:rsidR="5E6E5413" w:rsidRPr="327CBF4E">
        <w:rPr>
          <w:rStyle w:val="normaltextrun"/>
          <w:rFonts w:asciiTheme="minorHAnsi" w:eastAsiaTheme="minorEastAsia" w:hAnsiTheme="minorHAnsi" w:cstheme="minorBidi"/>
          <w:i/>
          <w:iCs/>
          <w:color w:val="201F1E"/>
          <w:sz w:val="22"/>
          <w:szCs w:val="22"/>
          <w:lang w:val="es-CR"/>
        </w:rPr>
        <w:t>)</w:t>
      </w:r>
      <w:r w:rsidR="2A5C5097" w:rsidRPr="327CBF4E">
        <w:rPr>
          <w:rStyle w:val="normaltextrun"/>
          <w:rFonts w:asciiTheme="minorHAnsi" w:eastAsiaTheme="minorEastAsia" w:hAnsiTheme="minorHAnsi" w:cstheme="minorBidi"/>
          <w:color w:val="201F1E"/>
          <w:sz w:val="22"/>
          <w:szCs w:val="22"/>
          <w:lang w:val="es-CR"/>
        </w:rPr>
        <w:t>:</w:t>
      </w:r>
      <w:r w:rsidR="00112228" w:rsidRPr="327CBF4E">
        <w:rPr>
          <w:rStyle w:val="normaltextrun"/>
          <w:rFonts w:asciiTheme="minorHAnsi" w:eastAsiaTheme="minorEastAsia" w:hAnsiTheme="minorHAnsi" w:cstheme="minorBidi"/>
          <w:color w:val="201F1E"/>
          <w:sz w:val="22"/>
          <w:szCs w:val="22"/>
        </w:rPr>
        <w:t> </w:t>
      </w:r>
    </w:p>
    <w:p w14:paraId="2BBA5054" w14:textId="08365269" w:rsidR="00112228" w:rsidRDefault="51005F97" w:rsidP="327CBF4E">
      <w:pPr>
        <w:pStyle w:val="paragraph"/>
        <w:numPr>
          <w:ilvl w:val="0"/>
          <w:numId w:val="5"/>
        </w:numPr>
        <w:spacing w:before="0" w:beforeAutospacing="0" w:after="0" w:afterAutospacing="0" w:line="259" w:lineRule="auto"/>
        <w:ind w:left="360" w:firstLine="0"/>
        <w:jc w:val="both"/>
        <w:textAlignment w:val="baseline"/>
        <w:rPr>
          <w:rStyle w:val="normaltextrun"/>
          <w:rFonts w:asciiTheme="minorHAnsi" w:eastAsiaTheme="minorEastAsia" w:hAnsiTheme="minorHAnsi" w:cstheme="minorBidi"/>
          <w:color w:val="201F1E"/>
          <w:sz w:val="22"/>
          <w:szCs w:val="22"/>
          <w:lang w:val="es-CR"/>
        </w:rPr>
      </w:pPr>
      <w:r w:rsidRPr="327CBF4E">
        <w:rPr>
          <w:rStyle w:val="normaltextrun"/>
          <w:rFonts w:asciiTheme="minorHAnsi" w:eastAsiaTheme="minorEastAsia" w:hAnsiTheme="minorHAnsi" w:cstheme="minorBidi"/>
          <w:sz w:val="22"/>
          <w:szCs w:val="22"/>
          <w:lang w:val="es-CR"/>
        </w:rPr>
        <w:t>Amplia distribución natural: Son especies que se registran en una extensa distribución de regiones y ambientes, capaces por ende a adaptarse a un amplio rango de condiciones biofísicas.</w:t>
      </w:r>
    </w:p>
    <w:p w14:paraId="000DD6BC" w14:textId="70CC5A3F" w:rsidR="00112228" w:rsidRPr="0043177C" w:rsidRDefault="00112228" w:rsidP="327CBF4E">
      <w:pPr>
        <w:pStyle w:val="paragraph"/>
        <w:numPr>
          <w:ilvl w:val="0"/>
          <w:numId w:val="5"/>
        </w:numPr>
        <w:spacing w:before="0" w:beforeAutospacing="0" w:after="0" w:afterAutospacing="0" w:line="259" w:lineRule="auto"/>
        <w:ind w:left="360" w:firstLine="0"/>
        <w:jc w:val="both"/>
        <w:textAlignment w:val="baseline"/>
        <w:rPr>
          <w:rStyle w:val="normaltextrun"/>
          <w:rFonts w:asciiTheme="minorHAnsi" w:eastAsiaTheme="minorEastAsia" w:hAnsiTheme="minorHAnsi" w:cstheme="minorBidi"/>
          <w:sz w:val="22"/>
          <w:szCs w:val="22"/>
          <w:lang w:val="es-CR"/>
        </w:rPr>
      </w:pPr>
      <w:r w:rsidRPr="327CBF4E">
        <w:rPr>
          <w:rStyle w:val="normaltextrun"/>
          <w:rFonts w:asciiTheme="minorHAnsi" w:eastAsiaTheme="minorEastAsia" w:hAnsiTheme="minorHAnsi" w:cstheme="minorBidi"/>
          <w:color w:val="201F1E"/>
          <w:sz w:val="22"/>
          <w:szCs w:val="22"/>
          <w:lang w:val="es-CR"/>
        </w:rPr>
        <w:t xml:space="preserve">Plasticidad genética: </w:t>
      </w:r>
      <w:r w:rsidR="78EE99DB" w:rsidRPr="327CBF4E">
        <w:rPr>
          <w:rStyle w:val="normaltextrun"/>
          <w:rFonts w:asciiTheme="minorHAnsi" w:eastAsiaTheme="minorEastAsia" w:hAnsiTheme="minorHAnsi" w:cstheme="minorBidi"/>
          <w:color w:val="201F1E"/>
          <w:sz w:val="22"/>
          <w:szCs w:val="22"/>
          <w:lang w:val="es-CR"/>
        </w:rPr>
        <w:t>e</w:t>
      </w:r>
      <w:r w:rsidRPr="327CBF4E">
        <w:rPr>
          <w:rStyle w:val="normaltextrun"/>
          <w:rFonts w:asciiTheme="minorHAnsi" w:eastAsiaTheme="minorEastAsia" w:hAnsiTheme="minorHAnsi" w:cstheme="minorBidi"/>
          <w:color w:val="201F1E"/>
          <w:sz w:val="22"/>
          <w:szCs w:val="22"/>
          <w:lang w:val="es-CR"/>
        </w:rPr>
        <w:t>s la capacidad de una especie para adaptarse a ambientes distintos (</w:t>
      </w:r>
      <w:r w:rsidRPr="327CBF4E">
        <w:rPr>
          <w:rStyle w:val="normaltextrun"/>
          <w:rFonts w:asciiTheme="minorHAnsi" w:eastAsiaTheme="minorEastAsia" w:hAnsiTheme="minorHAnsi" w:cstheme="minorBidi"/>
          <w:color w:val="0070C0"/>
          <w:sz w:val="22"/>
          <w:szCs w:val="22"/>
          <w:lang w:val="es-CR"/>
        </w:rPr>
        <w:t>Mata y Quevedo</w:t>
      </w:r>
      <w:r w:rsidR="46C6F20E" w:rsidRPr="327CBF4E">
        <w:rPr>
          <w:rStyle w:val="normaltextrun"/>
          <w:rFonts w:asciiTheme="minorHAnsi" w:eastAsiaTheme="minorEastAsia" w:hAnsiTheme="minorHAnsi" w:cstheme="minorBidi"/>
          <w:color w:val="0070C0"/>
          <w:sz w:val="22"/>
          <w:szCs w:val="22"/>
          <w:lang w:val="es-CR"/>
        </w:rPr>
        <w:t xml:space="preserve">, </w:t>
      </w:r>
      <w:r w:rsidRPr="327CBF4E">
        <w:rPr>
          <w:rStyle w:val="normaltextrun"/>
          <w:rFonts w:asciiTheme="minorHAnsi" w:eastAsiaTheme="minorEastAsia" w:hAnsiTheme="minorHAnsi" w:cstheme="minorBidi"/>
          <w:color w:val="0070C0"/>
          <w:sz w:val="22"/>
          <w:szCs w:val="22"/>
          <w:lang w:val="es-CR"/>
        </w:rPr>
        <w:t>1998</w:t>
      </w:r>
      <w:r w:rsidR="08F2A082" w:rsidRPr="327CBF4E">
        <w:rPr>
          <w:rStyle w:val="normaltextrun"/>
          <w:rFonts w:asciiTheme="minorHAnsi" w:eastAsiaTheme="minorEastAsia" w:hAnsiTheme="minorHAnsi" w:cstheme="minorBidi"/>
          <w:color w:val="201F1E"/>
          <w:sz w:val="22"/>
          <w:szCs w:val="22"/>
          <w:lang w:val="es-CR"/>
        </w:rPr>
        <w:t xml:space="preserve">; </w:t>
      </w:r>
      <w:r w:rsidR="033DA1A2" w:rsidRPr="327CBF4E">
        <w:rPr>
          <w:rStyle w:val="normaltextrun"/>
          <w:rFonts w:asciiTheme="minorHAnsi" w:eastAsiaTheme="minorEastAsia" w:hAnsiTheme="minorHAnsi" w:cstheme="minorBidi"/>
          <w:color w:val="0070C0"/>
          <w:sz w:val="22"/>
          <w:szCs w:val="22"/>
          <w:lang w:val="es-CR"/>
        </w:rPr>
        <w:t>Mille</w:t>
      </w:r>
      <w:r w:rsidR="20EAA890" w:rsidRPr="327CBF4E">
        <w:rPr>
          <w:rStyle w:val="normaltextrun"/>
          <w:rFonts w:asciiTheme="minorHAnsi" w:eastAsiaTheme="minorEastAsia" w:hAnsiTheme="minorHAnsi" w:cstheme="minorBidi"/>
          <w:color w:val="0070C0"/>
          <w:sz w:val="22"/>
          <w:szCs w:val="22"/>
          <w:lang w:val="es-CR"/>
        </w:rPr>
        <w:t xml:space="preserve">r </w:t>
      </w:r>
      <w:r w:rsidR="033DA1A2" w:rsidRPr="327CBF4E">
        <w:rPr>
          <w:rStyle w:val="normaltextrun"/>
          <w:rFonts w:asciiTheme="minorHAnsi" w:eastAsiaTheme="minorEastAsia" w:hAnsiTheme="minorHAnsi" w:cstheme="minorBidi"/>
          <w:color w:val="0070C0"/>
          <w:sz w:val="22"/>
          <w:szCs w:val="22"/>
          <w:lang w:val="es-CR"/>
        </w:rPr>
        <w:t>1994</w:t>
      </w:r>
      <w:r w:rsidRPr="327CBF4E">
        <w:rPr>
          <w:rStyle w:val="normaltextrun"/>
          <w:rFonts w:asciiTheme="minorHAnsi" w:eastAsiaTheme="minorEastAsia" w:hAnsiTheme="minorHAnsi" w:cstheme="minorBidi"/>
          <w:color w:val="201F1E"/>
          <w:sz w:val="22"/>
          <w:szCs w:val="22"/>
          <w:lang w:val="es-CR"/>
        </w:rPr>
        <w:t>).</w:t>
      </w:r>
      <w:r w:rsidR="3D393825" w:rsidRPr="327CBF4E">
        <w:rPr>
          <w:rStyle w:val="normaltextrun"/>
          <w:rFonts w:asciiTheme="minorHAnsi" w:eastAsiaTheme="minorEastAsia" w:hAnsiTheme="minorHAnsi" w:cstheme="minorBidi"/>
          <w:sz w:val="22"/>
          <w:szCs w:val="22"/>
          <w:lang w:val="es-CR"/>
        </w:rPr>
        <w:t xml:space="preserve"> Esta característica puede apreciarse en </w:t>
      </w:r>
      <w:r w:rsidR="3D393825" w:rsidRPr="0043177C">
        <w:rPr>
          <w:rStyle w:val="normaltextrun"/>
          <w:rFonts w:asciiTheme="minorHAnsi" w:eastAsiaTheme="minorEastAsia" w:hAnsiTheme="minorHAnsi" w:cstheme="minorBidi"/>
          <w:sz w:val="22"/>
          <w:szCs w:val="22"/>
          <w:lang w:val="es-CR"/>
        </w:rPr>
        <w:t>campo según las reacciones del árbol a distintas alteraciones que se den en el paisaje.</w:t>
      </w:r>
    </w:p>
    <w:p w14:paraId="0367D7B8" w14:textId="226CA50D" w:rsidR="00112228" w:rsidRPr="00AE3039" w:rsidRDefault="7DF6E7A4" w:rsidP="327CBF4E">
      <w:pPr>
        <w:pStyle w:val="paragraph"/>
        <w:numPr>
          <w:ilvl w:val="0"/>
          <w:numId w:val="5"/>
        </w:numPr>
        <w:spacing w:before="0" w:beforeAutospacing="0" w:after="0" w:afterAutospacing="0" w:line="259" w:lineRule="auto"/>
        <w:ind w:left="360" w:firstLine="0"/>
        <w:jc w:val="both"/>
        <w:textAlignment w:val="baseline"/>
        <w:rPr>
          <w:rStyle w:val="normaltextrun"/>
          <w:rFonts w:eastAsiaTheme="minorEastAsia"/>
          <w:lang w:val="es-CR"/>
        </w:rPr>
      </w:pPr>
      <w:r w:rsidRPr="0043177C">
        <w:rPr>
          <w:rStyle w:val="normaltextrun"/>
          <w:rFonts w:asciiTheme="minorHAnsi" w:eastAsiaTheme="minorEastAsia" w:hAnsiTheme="minorHAnsi" w:cstheme="minorBidi"/>
          <w:sz w:val="22"/>
          <w:szCs w:val="22"/>
          <w:lang w:val="es-CR"/>
        </w:rPr>
        <w:t>Resistencia a eventos extremos: especies con características fisiológicas o anatómicas que les permiten resistir a eventos extremos o</w:t>
      </w:r>
      <w:r w:rsidR="6A664E8E" w:rsidRPr="0043177C">
        <w:rPr>
          <w:rStyle w:val="normaltextrun"/>
          <w:rFonts w:asciiTheme="minorHAnsi" w:eastAsiaTheme="minorEastAsia" w:hAnsiTheme="minorHAnsi" w:cstheme="minorBidi"/>
          <w:sz w:val="22"/>
          <w:szCs w:val="22"/>
          <w:lang w:val="es-CR"/>
        </w:rPr>
        <w:t xml:space="preserve"> que</w:t>
      </w:r>
      <w:r w:rsidR="2FD20115" w:rsidRPr="0043177C">
        <w:rPr>
          <w:rStyle w:val="normaltextrun"/>
          <w:rFonts w:asciiTheme="minorHAnsi" w:eastAsiaTheme="minorEastAsia" w:hAnsiTheme="minorHAnsi" w:cstheme="minorBidi"/>
          <w:sz w:val="22"/>
          <w:szCs w:val="22"/>
          <w:lang w:val="es-CR"/>
        </w:rPr>
        <w:t>,</w:t>
      </w:r>
      <w:r w:rsidRPr="0043177C">
        <w:rPr>
          <w:rStyle w:val="normaltextrun"/>
          <w:rFonts w:asciiTheme="minorHAnsi" w:eastAsiaTheme="minorEastAsia" w:hAnsiTheme="minorHAnsi" w:cstheme="minorBidi"/>
          <w:sz w:val="22"/>
          <w:szCs w:val="22"/>
          <w:lang w:val="es-CR"/>
        </w:rPr>
        <w:t xml:space="preserve"> en algunos casos</w:t>
      </w:r>
      <w:r w:rsidR="53701C21" w:rsidRPr="0043177C">
        <w:rPr>
          <w:rStyle w:val="normaltextrun"/>
          <w:rFonts w:asciiTheme="minorHAnsi" w:eastAsiaTheme="minorEastAsia" w:hAnsiTheme="minorHAnsi" w:cstheme="minorBidi"/>
          <w:sz w:val="22"/>
          <w:szCs w:val="22"/>
          <w:lang w:val="es-CR"/>
        </w:rPr>
        <w:t>,</w:t>
      </w:r>
      <w:r w:rsidRPr="0043177C">
        <w:rPr>
          <w:rStyle w:val="normaltextrun"/>
          <w:rFonts w:asciiTheme="minorHAnsi" w:eastAsiaTheme="minorEastAsia" w:hAnsiTheme="minorHAnsi" w:cstheme="minorBidi"/>
          <w:sz w:val="22"/>
          <w:szCs w:val="22"/>
          <w:lang w:val="es-CR"/>
        </w:rPr>
        <w:t xml:space="preserve"> dependen de estos para algunas etapas de su desarrollo</w:t>
      </w:r>
      <w:r w:rsidRPr="00AE3039">
        <w:rPr>
          <w:rStyle w:val="normaltextrun"/>
          <w:rFonts w:asciiTheme="minorHAnsi" w:eastAsiaTheme="minorEastAsia" w:hAnsiTheme="minorHAnsi" w:cstheme="minorBidi"/>
          <w:sz w:val="22"/>
          <w:szCs w:val="22"/>
          <w:lang w:val="es-CR"/>
        </w:rPr>
        <w:t>,</w:t>
      </w:r>
      <w:r w:rsidRPr="0043177C">
        <w:rPr>
          <w:rStyle w:val="normaltextrun"/>
          <w:rFonts w:asciiTheme="minorHAnsi" w:eastAsiaTheme="minorEastAsia" w:hAnsiTheme="minorHAnsi" w:cstheme="minorBidi"/>
          <w:sz w:val="22"/>
          <w:szCs w:val="22"/>
          <w:lang w:val="es-CR"/>
        </w:rPr>
        <w:t xml:space="preserve"> por ejemplo, se han identificado especies resistentes</w:t>
      </w:r>
      <w:r w:rsidRPr="327CBF4E">
        <w:rPr>
          <w:rStyle w:val="normaltextrun"/>
          <w:rFonts w:asciiTheme="minorHAnsi" w:eastAsiaTheme="minorEastAsia" w:hAnsiTheme="minorHAnsi" w:cstheme="minorBidi"/>
          <w:sz w:val="22"/>
          <w:szCs w:val="22"/>
          <w:lang w:val="es-CR"/>
        </w:rPr>
        <w:t xml:space="preserve"> al fuego o condiciones de sequía.</w:t>
      </w:r>
    </w:p>
    <w:p w14:paraId="1813214E" w14:textId="3767B6EB" w:rsidR="00112228" w:rsidRDefault="00112228" w:rsidP="7B82AA32">
      <w:pPr>
        <w:pStyle w:val="paragraph"/>
        <w:numPr>
          <w:ilvl w:val="0"/>
          <w:numId w:val="5"/>
        </w:numPr>
        <w:spacing w:before="0" w:beforeAutospacing="0" w:after="0" w:afterAutospacing="0" w:line="259" w:lineRule="auto"/>
        <w:ind w:left="360" w:firstLine="0"/>
        <w:jc w:val="both"/>
        <w:textAlignment w:val="baseline"/>
        <w:rPr>
          <w:rFonts w:asciiTheme="minorHAnsi" w:eastAsiaTheme="minorEastAsia" w:hAnsiTheme="minorHAnsi" w:cstheme="minorBidi"/>
          <w:sz w:val="22"/>
          <w:szCs w:val="22"/>
        </w:rPr>
      </w:pPr>
      <w:r w:rsidRPr="00AE3039">
        <w:rPr>
          <w:rStyle w:val="normaltextrun"/>
          <w:rFonts w:asciiTheme="minorHAnsi" w:eastAsiaTheme="minorEastAsia" w:hAnsiTheme="minorHAnsi" w:cstheme="minorBidi"/>
          <w:sz w:val="22"/>
          <w:szCs w:val="22"/>
          <w:lang w:val="es-CR"/>
        </w:rPr>
        <w:t xml:space="preserve">Poca necesidad de manejo (mantenimiento): </w:t>
      </w:r>
      <w:r w:rsidR="24E3EE03" w:rsidRPr="00AE3039">
        <w:rPr>
          <w:rStyle w:val="normaltextrun"/>
          <w:rFonts w:asciiTheme="minorHAnsi" w:eastAsiaTheme="minorEastAsia" w:hAnsiTheme="minorHAnsi" w:cstheme="minorBidi"/>
          <w:sz w:val="22"/>
          <w:szCs w:val="22"/>
          <w:lang w:val="es-CR"/>
        </w:rPr>
        <w:t>e</w:t>
      </w:r>
      <w:r w:rsidRPr="00AE3039">
        <w:rPr>
          <w:rStyle w:val="normaltextrun"/>
          <w:rFonts w:asciiTheme="minorHAnsi" w:eastAsiaTheme="minorEastAsia" w:hAnsiTheme="minorHAnsi" w:cstheme="minorBidi"/>
          <w:sz w:val="22"/>
          <w:szCs w:val="22"/>
          <w:lang w:val="es-CR"/>
        </w:rPr>
        <w:t>n las ciudades</w:t>
      </w:r>
      <w:r w:rsidR="0485DFC1" w:rsidRPr="00AE3039">
        <w:rPr>
          <w:rStyle w:val="normaltextrun"/>
          <w:rFonts w:asciiTheme="minorHAnsi" w:eastAsiaTheme="minorEastAsia" w:hAnsiTheme="minorHAnsi" w:cstheme="minorBidi"/>
          <w:sz w:val="22"/>
          <w:szCs w:val="22"/>
          <w:lang w:val="es-CR"/>
        </w:rPr>
        <w:t>,</w:t>
      </w:r>
      <w:r w:rsidRPr="00AE3039">
        <w:rPr>
          <w:rStyle w:val="normaltextrun"/>
          <w:rFonts w:asciiTheme="minorHAnsi" w:eastAsiaTheme="minorEastAsia" w:hAnsiTheme="minorHAnsi" w:cstheme="minorBidi"/>
          <w:sz w:val="22"/>
          <w:szCs w:val="22"/>
          <w:lang w:val="es-CR"/>
        </w:rPr>
        <w:t xml:space="preserve"> el mantenimiento que se</w:t>
      </w:r>
      <w:r w:rsidRPr="7B82AA32">
        <w:rPr>
          <w:rStyle w:val="normaltextrun"/>
          <w:rFonts w:asciiTheme="minorHAnsi" w:eastAsiaTheme="minorEastAsia" w:hAnsiTheme="minorHAnsi" w:cstheme="minorBidi"/>
          <w:color w:val="201F1E"/>
          <w:sz w:val="22"/>
          <w:szCs w:val="22"/>
          <w:lang w:val="es-CR"/>
        </w:rPr>
        <w:t xml:space="preserve"> le pueda brindar a los árboles por lo general es menor o inexistente</w:t>
      </w:r>
      <w:r w:rsidR="0EB6F283" w:rsidRPr="7B82AA32">
        <w:rPr>
          <w:rStyle w:val="normaltextrun"/>
          <w:rFonts w:asciiTheme="minorHAnsi" w:eastAsiaTheme="minorEastAsia" w:hAnsiTheme="minorHAnsi" w:cstheme="minorBidi"/>
          <w:color w:val="201F1E"/>
          <w:sz w:val="22"/>
          <w:szCs w:val="22"/>
          <w:lang w:val="es-CR"/>
        </w:rPr>
        <w:t xml:space="preserve">, por lo que es </w:t>
      </w:r>
      <w:r w:rsidRPr="7B82AA32">
        <w:rPr>
          <w:rStyle w:val="normaltextrun"/>
          <w:rFonts w:asciiTheme="minorHAnsi" w:eastAsiaTheme="minorEastAsia" w:hAnsiTheme="minorHAnsi" w:cstheme="minorBidi"/>
          <w:color w:val="201F1E"/>
          <w:sz w:val="22"/>
          <w:szCs w:val="22"/>
          <w:lang w:val="es-CR"/>
        </w:rPr>
        <w:t xml:space="preserve">relevante que </w:t>
      </w:r>
      <w:r w:rsidR="2B4A8467" w:rsidRPr="7B82AA32">
        <w:rPr>
          <w:rStyle w:val="normaltextrun"/>
          <w:rFonts w:asciiTheme="minorHAnsi" w:eastAsiaTheme="minorEastAsia" w:hAnsiTheme="minorHAnsi" w:cstheme="minorBidi"/>
          <w:color w:val="201F1E"/>
          <w:sz w:val="22"/>
          <w:szCs w:val="22"/>
          <w:lang w:val="es-CR"/>
        </w:rPr>
        <w:t xml:space="preserve">se seleccionen especies que </w:t>
      </w:r>
      <w:r w:rsidRPr="7B82AA32">
        <w:rPr>
          <w:rStyle w:val="normaltextrun"/>
          <w:rFonts w:asciiTheme="minorHAnsi" w:eastAsiaTheme="minorEastAsia" w:hAnsiTheme="minorHAnsi" w:cstheme="minorBidi"/>
          <w:color w:val="201F1E"/>
          <w:sz w:val="22"/>
          <w:szCs w:val="22"/>
          <w:lang w:val="es-CR"/>
        </w:rPr>
        <w:t xml:space="preserve">requieran una intensidad baja de manejo, por ejemplo, </w:t>
      </w:r>
      <w:r w:rsidR="7C1AC880" w:rsidRPr="7B82AA32">
        <w:rPr>
          <w:rStyle w:val="normaltextrun"/>
          <w:rFonts w:asciiTheme="minorHAnsi" w:eastAsiaTheme="minorEastAsia" w:hAnsiTheme="minorHAnsi" w:cstheme="minorBidi"/>
          <w:color w:val="201F1E"/>
          <w:sz w:val="22"/>
          <w:szCs w:val="22"/>
          <w:lang w:val="es-CR"/>
        </w:rPr>
        <w:t xml:space="preserve">menor número y frecuencia de </w:t>
      </w:r>
      <w:r w:rsidRPr="7B82AA32">
        <w:rPr>
          <w:rStyle w:val="normaltextrun"/>
          <w:rFonts w:asciiTheme="minorHAnsi" w:eastAsiaTheme="minorEastAsia" w:hAnsiTheme="minorHAnsi" w:cstheme="minorBidi"/>
          <w:color w:val="201F1E"/>
          <w:sz w:val="22"/>
          <w:szCs w:val="22"/>
          <w:lang w:val="es-CR"/>
        </w:rPr>
        <w:t>podas</w:t>
      </w:r>
      <w:r w:rsidR="7638643E" w:rsidRPr="7B82AA32">
        <w:rPr>
          <w:rStyle w:val="normaltextrun"/>
          <w:rFonts w:asciiTheme="minorHAnsi" w:eastAsiaTheme="minorEastAsia" w:hAnsiTheme="minorHAnsi" w:cstheme="minorBidi"/>
          <w:color w:val="201F1E"/>
          <w:sz w:val="22"/>
          <w:szCs w:val="22"/>
          <w:lang w:val="es-CR"/>
        </w:rPr>
        <w:t>,</w:t>
      </w:r>
      <w:r w:rsidR="55396169" w:rsidRPr="7B82AA32">
        <w:rPr>
          <w:rStyle w:val="normaltextrun"/>
          <w:rFonts w:asciiTheme="minorHAnsi" w:eastAsiaTheme="minorEastAsia" w:hAnsiTheme="minorHAnsi" w:cstheme="minorBidi"/>
          <w:color w:val="201F1E"/>
          <w:sz w:val="22"/>
          <w:szCs w:val="22"/>
          <w:lang w:val="es-CR"/>
        </w:rPr>
        <w:t xml:space="preserve"> qu</w:t>
      </w:r>
      <w:r w:rsidRPr="7B82AA32">
        <w:rPr>
          <w:rStyle w:val="normaltextrun"/>
          <w:rFonts w:asciiTheme="minorHAnsi" w:eastAsiaTheme="minorEastAsia" w:hAnsiTheme="minorHAnsi" w:cstheme="minorBidi"/>
          <w:color w:val="201F1E"/>
          <w:sz w:val="22"/>
          <w:szCs w:val="22"/>
          <w:lang w:val="es-CR"/>
        </w:rPr>
        <w:t xml:space="preserve">e </w:t>
      </w:r>
      <w:r w:rsidR="144E2925" w:rsidRPr="7B82AA32">
        <w:rPr>
          <w:rStyle w:val="normaltextrun"/>
          <w:rFonts w:asciiTheme="minorHAnsi" w:eastAsiaTheme="minorEastAsia" w:hAnsiTheme="minorHAnsi" w:cstheme="minorBidi"/>
          <w:color w:val="201F1E"/>
          <w:sz w:val="22"/>
          <w:szCs w:val="22"/>
          <w:lang w:val="es-CR"/>
        </w:rPr>
        <w:t>permitan reducir la inversión econó</w:t>
      </w:r>
      <w:r w:rsidRPr="7B82AA32">
        <w:rPr>
          <w:rStyle w:val="normaltextrun"/>
          <w:rFonts w:asciiTheme="minorHAnsi" w:eastAsiaTheme="minorEastAsia" w:hAnsiTheme="minorHAnsi" w:cstheme="minorBidi"/>
          <w:color w:val="201F1E"/>
          <w:sz w:val="22"/>
          <w:szCs w:val="22"/>
          <w:lang w:val="es-CR"/>
        </w:rPr>
        <w:t>mic</w:t>
      </w:r>
      <w:r w:rsidR="222DB866" w:rsidRPr="7B82AA32">
        <w:rPr>
          <w:rStyle w:val="normaltextrun"/>
          <w:rFonts w:asciiTheme="minorHAnsi" w:eastAsiaTheme="minorEastAsia" w:hAnsiTheme="minorHAnsi" w:cstheme="minorBidi"/>
          <w:color w:val="201F1E"/>
          <w:sz w:val="22"/>
          <w:szCs w:val="22"/>
          <w:lang w:val="es-CR"/>
        </w:rPr>
        <w:t>a</w:t>
      </w:r>
      <w:r w:rsidRPr="7B82AA32">
        <w:rPr>
          <w:rStyle w:val="normaltextrun"/>
          <w:rFonts w:asciiTheme="minorHAnsi" w:eastAsiaTheme="minorEastAsia" w:hAnsiTheme="minorHAnsi" w:cstheme="minorBidi"/>
          <w:color w:val="201F1E"/>
          <w:sz w:val="22"/>
          <w:szCs w:val="22"/>
          <w:lang w:val="es-CR"/>
        </w:rPr>
        <w:t xml:space="preserve"> y de personal.</w:t>
      </w:r>
      <w:r w:rsidR="55A3BB2A" w:rsidRPr="7B82AA32">
        <w:rPr>
          <w:rStyle w:val="normaltextrun"/>
          <w:rFonts w:asciiTheme="minorHAnsi" w:eastAsiaTheme="minorEastAsia" w:hAnsiTheme="minorHAnsi" w:cstheme="minorBidi"/>
          <w:color w:val="201F1E"/>
          <w:sz w:val="22"/>
          <w:szCs w:val="22"/>
          <w:lang w:val="es-CR"/>
        </w:rPr>
        <w:t xml:space="preserve"> Un caso específico es la a</w:t>
      </w:r>
      <w:r w:rsidR="55A3BB2A" w:rsidRPr="7B82AA32">
        <w:rPr>
          <w:rStyle w:val="normaltextrun"/>
          <w:rFonts w:asciiTheme="minorHAnsi" w:eastAsiaTheme="minorEastAsia" w:hAnsiTheme="minorHAnsi" w:cstheme="minorBidi"/>
          <w:sz w:val="22"/>
          <w:szCs w:val="22"/>
          <w:lang w:val="es-CR"/>
        </w:rPr>
        <w:t>daptación al estrés hídrico</w:t>
      </w:r>
      <w:r w:rsidR="1F1A6E14" w:rsidRPr="7B82AA32">
        <w:rPr>
          <w:rStyle w:val="normaltextrun"/>
          <w:rFonts w:asciiTheme="minorHAnsi" w:eastAsiaTheme="minorEastAsia" w:hAnsiTheme="minorHAnsi" w:cstheme="minorBidi"/>
          <w:sz w:val="22"/>
          <w:szCs w:val="22"/>
          <w:lang w:val="es-CR"/>
        </w:rPr>
        <w:t>, relacionado con e</w:t>
      </w:r>
      <w:r w:rsidR="55A3BB2A" w:rsidRPr="7B82AA32">
        <w:rPr>
          <w:rStyle w:val="normaltextrun"/>
          <w:rFonts w:asciiTheme="minorHAnsi" w:eastAsiaTheme="minorEastAsia" w:hAnsiTheme="minorHAnsi" w:cstheme="minorBidi"/>
          <w:sz w:val="22"/>
          <w:szCs w:val="22"/>
          <w:lang w:val="es-CR"/>
        </w:rPr>
        <w:t>species que han desarrollado diferentes respuestas y adaptaciones que les permiten sobrevivir en condiciones de constante déficit hídrico (</w:t>
      </w:r>
      <w:r w:rsidR="55A3BB2A" w:rsidRPr="7B82AA32">
        <w:rPr>
          <w:rStyle w:val="normaltextrun"/>
          <w:rFonts w:asciiTheme="minorHAnsi" w:eastAsiaTheme="minorEastAsia" w:hAnsiTheme="minorHAnsi" w:cstheme="minorBidi"/>
          <w:color w:val="0070C0"/>
          <w:sz w:val="22"/>
          <w:szCs w:val="22"/>
          <w:lang w:val="es-CR"/>
        </w:rPr>
        <w:t xml:space="preserve">Nilsen y </w:t>
      </w:r>
      <w:proofErr w:type="spellStart"/>
      <w:r w:rsidR="55A3BB2A" w:rsidRPr="7B82AA32">
        <w:rPr>
          <w:rStyle w:val="normaltextrun"/>
          <w:rFonts w:asciiTheme="minorHAnsi" w:eastAsiaTheme="minorEastAsia" w:hAnsiTheme="minorHAnsi" w:cstheme="minorBidi"/>
          <w:color w:val="0070C0"/>
          <w:sz w:val="22"/>
          <w:szCs w:val="22"/>
          <w:lang w:val="es-CR"/>
        </w:rPr>
        <w:t>Orcutt</w:t>
      </w:r>
      <w:proofErr w:type="spellEnd"/>
      <w:r w:rsidR="55A3BB2A" w:rsidRPr="7B82AA32">
        <w:rPr>
          <w:rStyle w:val="normaltextrun"/>
          <w:rFonts w:asciiTheme="minorHAnsi" w:eastAsiaTheme="minorEastAsia" w:hAnsiTheme="minorHAnsi" w:cstheme="minorBidi"/>
          <w:color w:val="0070C0"/>
          <w:sz w:val="22"/>
          <w:szCs w:val="22"/>
          <w:lang w:val="es-CR"/>
        </w:rPr>
        <w:t>, 1996</w:t>
      </w:r>
      <w:r w:rsidR="55A3BB2A" w:rsidRPr="7B82AA32">
        <w:rPr>
          <w:rStyle w:val="normaltextrun"/>
          <w:rFonts w:asciiTheme="minorHAnsi" w:eastAsiaTheme="minorEastAsia" w:hAnsiTheme="minorHAnsi" w:cstheme="minorBidi"/>
          <w:sz w:val="22"/>
          <w:szCs w:val="22"/>
          <w:lang w:val="es-CR"/>
        </w:rPr>
        <w:t>)</w:t>
      </w:r>
      <w:r w:rsidR="0DF04312" w:rsidRPr="7B82AA32">
        <w:rPr>
          <w:rStyle w:val="normaltextrun"/>
          <w:rFonts w:asciiTheme="minorHAnsi" w:eastAsiaTheme="minorEastAsia" w:hAnsiTheme="minorHAnsi" w:cstheme="minorBidi"/>
          <w:sz w:val="22"/>
          <w:szCs w:val="22"/>
          <w:lang w:val="es-CR"/>
        </w:rPr>
        <w:t xml:space="preserve">, </w:t>
      </w:r>
      <w:r w:rsidR="55A3BB2A" w:rsidRPr="7B82AA32">
        <w:rPr>
          <w:rStyle w:val="normaltextrun"/>
          <w:rFonts w:asciiTheme="minorHAnsi" w:eastAsiaTheme="minorEastAsia" w:hAnsiTheme="minorHAnsi" w:cstheme="minorBidi"/>
          <w:sz w:val="22"/>
          <w:szCs w:val="22"/>
          <w:lang w:val="es-CR"/>
        </w:rPr>
        <w:t>o en caso contrario</w:t>
      </w:r>
      <w:r w:rsidR="229BB270" w:rsidRPr="7B82AA32">
        <w:rPr>
          <w:rStyle w:val="normaltextrun"/>
          <w:rFonts w:asciiTheme="minorHAnsi" w:eastAsiaTheme="minorEastAsia" w:hAnsiTheme="minorHAnsi" w:cstheme="minorBidi"/>
          <w:sz w:val="22"/>
          <w:szCs w:val="22"/>
          <w:lang w:val="es-CR"/>
        </w:rPr>
        <w:t xml:space="preserve">, </w:t>
      </w:r>
      <w:r w:rsidR="55A3BB2A" w:rsidRPr="7B82AA32">
        <w:rPr>
          <w:rStyle w:val="normaltextrun"/>
          <w:rFonts w:asciiTheme="minorHAnsi" w:eastAsiaTheme="minorEastAsia" w:hAnsiTheme="minorHAnsi" w:cstheme="minorBidi"/>
          <w:sz w:val="22"/>
          <w:szCs w:val="22"/>
          <w:lang w:val="es-CR"/>
        </w:rPr>
        <w:t>exceso de agua.</w:t>
      </w:r>
    </w:p>
    <w:p w14:paraId="2652F291" w14:textId="6215A34E" w:rsidR="00112228" w:rsidRDefault="00112228" w:rsidP="327CBF4E">
      <w:pPr>
        <w:pStyle w:val="paragraph"/>
        <w:numPr>
          <w:ilvl w:val="0"/>
          <w:numId w:val="5"/>
        </w:numPr>
        <w:spacing w:before="0" w:beforeAutospacing="0" w:after="0" w:afterAutospacing="0" w:line="259" w:lineRule="auto"/>
        <w:ind w:left="360" w:firstLine="0"/>
        <w:jc w:val="both"/>
        <w:textAlignment w:val="baseline"/>
        <w:rPr>
          <w:rStyle w:val="eop"/>
          <w:rFonts w:asciiTheme="minorHAnsi" w:eastAsiaTheme="minorEastAsia" w:hAnsiTheme="minorHAnsi" w:cstheme="minorBidi"/>
          <w:color w:val="000000" w:themeColor="text1"/>
          <w:sz w:val="22"/>
          <w:szCs w:val="22"/>
        </w:rPr>
      </w:pPr>
      <w:r w:rsidRPr="327CBF4E">
        <w:rPr>
          <w:rStyle w:val="normaltextrun"/>
          <w:rFonts w:asciiTheme="minorHAnsi" w:eastAsiaTheme="minorEastAsia" w:hAnsiTheme="minorHAnsi" w:cstheme="minorBidi"/>
          <w:color w:val="201F1E"/>
          <w:sz w:val="22"/>
          <w:szCs w:val="22"/>
          <w:lang w:val="es-CR"/>
        </w:rPr>
        <w:t xml:space="preserve">Capacidad de reiteración o rebrote: </w:t>
      </w:r>
      <w:r w:rsidR="2E62F190" w:rsidRPr="327CBF4E">
        <w:rPr>
          <w:rStyle w:val="normaltextrun"/>
          <w:rFonts w:asciiTheme="minorHAnsi" w:eastAsiaTheme="minorEastAsia" w:hAnsiTheme="minorHAnsi" w:cstheme="minorBidi"/>
          <w:color w:val="201F1E"/>
          <w:sz w:val="22"/>
          <w:szCs w:val="22"/>
          <w:lang w:val="es-CR"/>
        </w:rPr>
        <w:t>e</w:t>
      </w:r>
      <w:r w:rsidRPr="327CBF4E">
        <w:rPr>
          <w:rStyle w:val="normaltextrun"/>
          <w:rFonts w:asciiTheme="minorHAnsi" w:eastAsiaTheme="minorEastAsia" w:hAnsiTheme="minorHAnsi" w:cstheme="minorBidi"/>
          <w:color w:val="201F1E"/>
          <w:sz w:val="22"/>
          <w:szCs w:val="22"/>
          <w:lang w:val="es-CR"/>
        </w:rPr>
        <w:t xml:space="preserve">s el proceso por el cual un organismo duplica total o parcialmente su propia copa, creando estructuras conocidas como rebrotes o chupones, esta capacidad se torna especialmente valiosa en los árboles urbanos puesto que se pueden </w:t>
      </w:r>
      <w:r w:rsidRPr="327CBF4E">
        <w:rPr>
          <w:rStyle w:val="normaltextrun"/>
          <w:rFonts w:asciiTheme="minorHAnsi" w:eastAsiaTheme="minorEastAsia" w:hAnsiTheme="minorHAnsi" w:cstheme="minorBidi"/>
          <w:color w:val="201F1E"/>
          <w:sz w:val="22"/>
          <w:szCs w:val="22"/>
          <w:lang w:val="es-CR"/>
        </w:rPr>
        <w:lastRenderedPageBreak/>
        <w:t>presentar daños por causas externas, antrópicas (vandalismo) o provenientes de un evento climático extremo donde su copa se ve afectada al igual que su estructura.</w:t>
      </w:r>
    </w:p>
    <w:p w14:paraId="066DE73B" w14:textId="193A0C37" w:rsidR="00112228" w:rsidRDefault="00112228" w:rsidP="7B82AA32">
      <w:pPr>
        <w:pStyle w:val="paragraph"/>
        <w:numPr>
          <w:ilvl w:val="0"/>
          <w:numId w:val="5"/>
        </w:numPr>
        <w:spacing w:before="0" w:beforeAutospacing="0" w:after="0" w:afterAutospacing="0" w:line="259" w:lineRule="auto"/>
        <w:ind w:left="360" w:firstLine="0"/>
        <w:jc w:val="both"/>
        <w:textAlignment w:val="baseline"/>
        <w:rPr>
          <w:rFonts w:asciiTheme="minorHAnsi" w:eastAsiaTheme="minorEastAsia" w:hAnsiTheme="minorHAnsi" w:cstheme="minorBidi"/>
          <w:sz w:val="22"/>
          <w:szCs w:val="22"/>
        </w:rPr>
      </w:pPr>
      <w:r w:rsidRPr="7B82AA32">
        <w:rPr>
          <w:rStyle w:val="normaltextrun"/>
          <w:rFonts w:asciiTheme="minorHAnsi" w:eastAsiaTheme="minorEastAsia" w:hAnsiTheme="minorHAnsi" w:cstheme="minorBidi"/>
          <w:color w:val="201F1E"/>
          <w:sz w:val="22"/>
          <w:szCs w:val="22"/>
          <w:lang w:val="es-CR"/>
        </w:rPr>
        <w:t>Dinámica de las hojas:</w:t>
      </w:r>
      <w:r w:rsidR="4DB5EBDF" w:rsidRPr="7B82AA32">
        <w:rPr>
          <w:rStyle w:val="normaltextrun"/>
          <w:rFonts w:asciiTheme="minorHAnsi" w:eastAsiaTheme="minorEastAsia" w:hAnsiTheme="minorHAnsi" w:cstheme="minorBidi"/>
          <w:color w:val="201F1E"/>
          <w:sz w:val="22"/>
          <w:szCs w:val="22"/>
          <w:lang w:val="es-CR"/>
        </w:rPr>
        <w:t xml:space="preserve"> s</w:t>
      </w:r>
      <w:r w:rsidRPr="7B82AA32">
        <w:rPr>
          <w:rStyle w:val="normaltextrun"/>
          <w:rFonts w:asciiTheme="minorHAnsi" w:eastAsiaTheme="minorEastAsia" w:hAnsiTheme="minorHAnsi" w:cstheme="minorBidi"/>
          <w:color w:val="201F1E"/>
          <w:sz w:val="22"/>
          <w:szCs w:val="22"/>
          <w:lang w:val="es-CR"/>
        </w:rPr>
        <w:t>e refiere a la persistencia o desprendimiento de las hojas como parte de las características fisiológicas de</w:t>
      </w:r>
      <w:r w:rsidR="7AFDB244" w:rsidRPr="7B82AA32">
        <w:rPr>
          <w:rStyle w:val="normaltextrun"/>
          <w:rFonts w:asciiTheme="minorHAnsi" w:eastAsiaTheme="minorEastAsia" w:hAnsiTheme="minorHAnsi" w:cstheme="minorBidi"/>
          <w:color w:val="201F1E"/>
          <w:sz w:val="22"/>
          <w:szCs w:val="22"/>
          <w:lang w:val="es-CR"/>
        </w:rPr>
        <w:t xml:space="preserve"> la especie</w:t>
      </w:r>
      <w:r w:rsidRPr="7B82AA32">
        <w:rPr>
          <w:rStyle w:val="normaltextrun"/>
          <w:rFonts w:asciiTheme="minorHAnsi" w:eastAsiaTheme="minorEastAsia" w:hAnsiTheme="minorHAnsi" w:cstheme="minorBidi"/>
          <w:color w:val="201F1E"/>
          <w:sz w:val="22"/>
          <w:szCs w:val="22"/>
          <w:lang w:val="es-CR"/>
        </w:rPr>
        <w:t>. Estas pueden ser perennifolias y caducifolias, las primeras conservan su follaje durante todas las épocas del año, las segundas en cambio pierden sus hojas en diferentes momentos del año</w:t>
      </w:r>
      <w:r w:rsidRPr="7B82AA32">
        <w:rPr>
          <w:rStyle w:val="normaltextrun"/>
          <w:rFonts w:asciiTheme="minorHAnsi" w:eastAsiaTheme="minorEastAsia" w:hAnsiTheme="minorHAnsi" w:cstheme="minorBidi"/>
          <w:color w:val="FF0000"/>
          <w:sz w:val="22"/>
          <w:szCs w:val="22"/>
          <w:lang w:val="es-CR"/>
        </w:rPr>
        <w:t>.</w:t>
      </w:r>
      <w:r w:rsidRPr="7B82AA32">
        <w:rPr>
          <w:rStyle w:val="normaltextrun"/>
          <w:rFonts w:asciiTheme="minorHAnsi" w:eastAsiaTheme="minorEastAsia" w:hAnsiTheme="minorHAnsi" w:cstheme="minorBidi"/>
          <w:color w:val="000000" w:themeColor="text1"/>
          <w:sz w:val="22"/>
          <w:szCs w:val="22"/>
          <w:lang w:val="es-CR"/>
        </w:rPr>
        <w:t xml:space="preserve"> Este punto es </w:t>
      </w:r>
      <w:r w:rsidR="58E2B142" w:rsidRPr="7B82AA32">
        <w:rPr>
          <w:rStyle w:val="normaltextrun"/>
          <w:rFonts w:asciiTheme="minorHAnsi" w:eastAsiaTheme="minorEastAsia" w:hAnsiTheme="minorHAnsi" w:cstheme="minorBidi"/>
          <w:color w:val="000000" w:themeColor="text1"/>
          <w:sz w:val="22"/>
          <w:szCs w:val="22"/>
          <w:lang w:val="es-CR"/>
        </w:rPr>
        <w:t xml:space="preserve">particularmente </w:t>
      </w:r>
      <w:r w:rsidRPr="7B82AA32">
        <w:rPr>
          <w:rStyle w:val="normaltextrun"/>
          <w:rFonts w:asciiTheme="minorHAnsi" w:eastAsiaTheme="minorEastAsia" w:hAnsiTheme="minorHAnsi" w:cstheme="minorBidi"/>
          <w:color w:val="000000" w:themeColor="text1"/>
          <w:sz w:val="22"/>
          <w:szCs w:val="22"/>
          <w:lang w:val="es-CR"/>
        </w:rPr>
        <w:t xml:space="preserve">importante ya que en muchas ocasiones hay </w:t>
      </w:r>
      <w:r w:rsidR="3FB7EF82" w:rsidRPr="7B82AA32">
        <w:rPr>
          <w:rStyle w:val="normaltextrun"/>
          <w:rFonts w:asciiTheme="minorHAnsi" w:eastAsiaTheme="minorEastAsia" w:hAnsiTheme="minorHAnsi" w:cstheme="minorBidi"/>
          <w:color w:val="000000" w:themeColor="text1"/>
          <w:sz w:val="22"/>
          <w:szCs w:val="22"/>
          <w:lang w:val="es-CR"/>
        </w:rPr>
        <w:t xml:space="preserve">necesidad de reducir </w:t>
      </w:r>
      <w:r w:rsidRPr="7B82AA32">
        <w:rPr>
          <w:rStyle w:val="normaltextrun"/>
          <w:rFonts w:asciiTheme="minorHAnsi" w:eastAsiaTheme="minorEastAsia" w:hAnsiTheme="minorHAnsi" w:cstheme="minorBidi"/>
          <w:color w:val="000000" w:themeColor="text1"/>
          <w:sz w:val="22"/>
          <w:szCs w:val="22"/>
          <w:lang w:val="es-CR"/>
        </w:rPr>
        <w:t xml:space="preserve">las altas temperaturas (islas de calor) </w:t>
      </w:r>
      <w:r w:rsidR="66991F83" w:rsidRPr="7B82AA32">
        <w:rPr>
          <w:rStyle w:val="normaltextrun"/>
          <w:rFonts w:asciiTheme="minorHAnsi" w:eastAsiaTheme="minorEastAsia" w:hAnsiTheme="minorHAnsi" w:cstheme="minorBidi"/>
          <w:color w:val="000000" w:themeColor="text1"/>
          <w:sz w:val="22"/>
          <w:szCs w:val="22"/>
          <w:lang w:val="es-CR"/>
        </w:rPr>
        <w:t xml:space="preserve">mediante </w:t>
      </w:r>
      <w:r w:rsidRPr="7B82AA32">
        <w:rPr>
          <w:rStyle w:val="normaltextrun"/>
          <w:rFonts w:asciiTheme="minorHAnsi" w:eastAsiaTheme="minorEastAsia" w:hAnsiTheme="minorHAnsi" w:cstheme="minorBidi"/>
          <w:color w:val="000000" w:themeColor="text1"/>
          <w:sz w:val="22"/>
          <w:szCs w:val="22"/>
          <w:lang w:val="es-CR"/>
        </w:rPr>
        <w:t>la generación de sombra durante todo el año en ciertos sitios</w:t>
      </w:r>
      <w:r w:rsidR="70E1F6CA" w:rsidRPr="7B82AA32">
        <w:rPr>
          <w:rStyle w:val="normaltextrun"/>
          <w:rFonts w:asciiTheme="minorHAnsi" w:eastAsiaTheme="minorEastAsia" w:hAnsiTheme="minorHAnsi" w:cstheme="minorBidi"/>
          <w:color w:val="000000" w:themeColor="text1"/>
          <w:sz w:val="22"/>
          <w:szCs w:val="22"/>
          <w:lang w:val="es-CR"/>
        </w:rPr>
        <w:t xml:space="preserve"> o </w:t>
      </w:r>
      <w:r w:rsidRPr="7B82AA32">
        <w:rPr>
          <w:rStyle w:val="normaltextrun"/>
          <w:rFonts w:asciiTheme="minorHAnsi" w:eastAsiaTheme="minorEastAsia" w:hAnsiTheme="minorHAnsi" w:cstheme="minorBidi"/>
          <w:color w:val="000000" w:themeColor="text1"/>
          <w:sz w:val="22"/>
          <w:szCs w:val="22"/>
          <w:lang w:val="es-CR"/>
        </w:rPr>
        <w:t>usos del paisaje urbano.</w:t>
      </w:r>
    </w:p>
    <w:p w14:paraId="7C42E73C" w14:textId="492D1D0F" w:rsidR="00112228" w:rsidRDefault="00112228" w:rsidP="7B82AA32">
      <w:pPr>
        <w:pStyle w:val="paragraph"/>
        <w:numPr>
          <w:ilvl w:val="0"/>
          <w:numId w:val="5"/>
        </w:numPr>
        <w:spacing w:before="0" w:beforeAutospacing="0" w:after="0" w:afterAutospacing="0" w:line="259" w:lineRule="auto"/>
        <w:ind w:left="360" w:firstLine="0"/>
        <w:jc w:val="both"/>
        <w:textAlignment w:val="baseline"/>
        <w:rPr>
          <w:rFonts w:asciiTheme="minorHAnsi" w:eastAsiaTheme="minorEastAsia" w:hAnsiTheme="minorHAnsi" w:cstheme="minorBidi"/>
          <w:sz w:val="22"/>
          <w:szCs w:val="22"/>
        </w:rPr>
      </w:pPr>
      <w:r w:rsidRPr="7B82AA32">
        <w:rPr>
          <w:rStyle w:val="normaltextrun"/>
          <w:rFonts w:asciiTheme="minorHAnsi" w:eastAsiaTheme="minorEastAsia" w:hAnsiTheme="minorHAnsi" w:cstheme="minorBidi"/>
          <w:color w:val="201F1E"/>
          <w:sz w:val="22"/>
          <w:szCs w:val="22"/>
          <w:lang w:val="es-CR"/>
        </w:rPr>
        <w:t xml:space="preserve">Estructura ornamental: </w:t>
      </w:r>
      <w:r w:rsidR="75BD0A76" w:rsidRPr="7B82AA32">
        <w:rPr>
          <w:rStyle w:val="normaltextrun"/>
          <w:rFonts w:asciiTheme="minorHAnsi" w:eastAsiaTheme="minorEastAsia" w:hAnsiTheme="minorHAnsi" w:cstheme="minorBidi"/>
          <w:color w:val="201F1E"/>
          <w:sz w:val="22"/>
          <w:szCs w:val="22"/>
          <w:lang w:val="es-CR"/>
        </w:rPr>
        <w:t>a</w:t>
      </w:r>
      <w:r w:rsidRPr="7B82AA32">
        <w:rPr>
          <w:rStyle w:val="normaltextrun"/>
          <w:rFonts w:asciiTheme="minorHAnsi" w:eastAsiaTheme="minorEastAsia" w:hAnsiTheme="minorHAnsi" w:cstheme="minorBidi"/>
          <w:color w:val="201F1E"/>
          <w:sz w:val="22"/>
          <w:szCs w:val="22"/>
          <w:lang w:val="es-CR"/>
        </w:rPr>
        <w:t>tributos o cualidades estéticas que se utilizan para adornar el entorno inmediato o lugares, ya sean relacionados con el color, textura o forma de partes como las hojas, corteza, tronco, flores y frutos (</w:t>
      </w:r>
      <w:r w:rsidRPr="7B82AA32">
        <w:rPr>
          <w:rStyle w:val="normaltextrun"/>
          <w:rFonts w:asciiTheme="minorHAnsi" w:eastAsiaTheme="minorEastAsia" w:hAnsiTheme="minorHAnsi" w:cstheme="minorBidi"/>
          <w:color w:val="0070C0"/>
          <w:sz w:val="22"/>
          <w:szCs w:val="22"/>
          <w:lang w:val="es-CR"/>
        </w:rPr>
        <w:t>CONABIO</w:t>
      </w:r>
      <w:r w:rsidR="58A7D0F8" w:rsidRPr="7B82AA32">
        <w:rPr>
          <w:rStyle w:val="normaltextrun"/>
          <w:rFonts w:asciiTheme="minorHAnsi" w:eastAsiaTheme="minorEastAsia" w:hAnsiTheme="minorHAnsi" w:cstheme="minorBidi"/>
          <w:color w:val="0070C0"/>
          <w:sz w:val="22"/>
          <w:szCs w:val="22"/>
          <w:lang w:val="es-CR"/>
        </w:rPr>
        <w:t>,</w:t>
      </w:r>
      <w:r w:rsidRPr="7B82AA32">
        <w:rPr>
          <w:rStyle w:val="normaltextrun"/>
          <w:rFonts w:asciiTheme="minorHAnsi" w:eastAsiaTheme="minorEastAsia" w:hAnsiTheme="minorHAnsi" w:cstheme="minorBidi"/>
          <w:color w:val="0070C0"/>
          <w:sz w:val="22"/>
          <w:szCs w:val="22"/>
          <w:lang w:val="es-CR"/>
        </w:rPr>
        <w:t xml:space="preserve"> 2020</w:t>
      </w:r>
      <w:r w:rsidRPr="7B82AA32">
        <w:rPr>
          <w:rStyle w:val="normaltextrun"/>
          <w:rFonts w:asciiTheme="minorHAnsi" w:eastAsiaTheme="minorEastAsia" w:hAnsiTheme="minorHAnsi" w:cstheme="minorBidi"/>
          <w:color w:val="201F1E"/>
          <w:sz w:val="22"/>
          <w:szCs w:val="22"/>
          <w:lang w:val="es-CR"/>
        </w:rPr>
        <w:t>). Esta variable se puede potenciar con la incorporación de elementos paisajísticos</w:t>
      </w:r>
      <w:r w:rsidR="1736BE73" w:rsidRPr="7B82AA32">
        <w:rPr>
          <w:rStyle w:val="normaltextrun"/>
          <w:rFonts w:asciiTheme="minorHAnsi" w:eastAsiaTheme="minorEastAsia" w:hAnsiTheme="minorHAnsi" w:cstheme="minorBidi"/>
          <w:color w:val="201F1E"/>
          <w:sz w:val="22"/>
          <w:szCs w:val="22"/>
          <w:lang w:val="es-CR"/>
        </w:rPr>
        <w:t>,</w:t>
      </w:r>
      <w:r w:rsidRPr="7B82AA32">
        <w:rPr>
          <w:rStyle w:val="normaltextrun"/>
          <w:rFonts w:asciiTheme="minorHAnsi" w:eastAsiaTheme="minorEastAsia" w:hAnsiTheme="minorHAnsi" w:cstheme="minorBidi"/>
          <w:color w:val="201F1E"/>
          <w:sz w:val="22"/>
          <w:szCs w:val="22"/>
          <w:lang w:val="es-CR"/>
        </w:rPr>
        <w:t xml:space="preserve"> por ejemplo</w:t>
      </w:r>
      <w:r w:rsidR="6FC4BB71" w:rsidRPr="7B82AA32">
        <w:rPr>
          <w:rStyle w:val="normaltextrun"/>
          <w:rFonts w:asciiTheme="minorHAnsi" w:eastAsiaTheme="minorEastAsia" w:hAnsiTheme="minorHAnsi" w:cstheme="minorBidi"/>
          <w:color w:val="201F1E"/>
          <w:sz w:val="22"/>
          <w:szCs w:val="22"/>
          <w:lang w:val="es-CR"/>
        </w:rPr>
        <w:t>,</w:t>
      </w:r>
      <w:r w:rsidRPr="7B82AA32">
        <w:rPr>
          <w:rStyle w:val="normaltextrun"/>
          <w:rFonts w:asciiTheme="minorHAnsi" w:eastAsiaTheme="minorEastAsia" w:hAnsiTheme="minorHAnsi" w:cstheme="minorBidi"/>
          <w:color w:val="201F1E"/>
          <w:sz w:val="22"/>
          <w:szCs w:val="22"/>
          <w:lang w:val="es-CR"/>
        </w:rPr>
        <w:t xml:space="preserve"> la combinación de doseles, texturas y colores según sea el objetivo de la intervención (</w:t>
      </w:r>
      <w:r w:rsidRPr="7B82AA32">
        <w:rPr>
          <w:rStyle w:val="normaltextrun"/>
          <w:rFonts w:asciiTheme="minorHAnsi" w:eastAsiaTheme="minorEastAsia" w:hAnsiTheme="minorHAnsi" w:cstheme="minorBidi"/>
          <w:b/>
          <w:bCs/>
          <w:color w:val="201F1E"/>
          <w:sz w:val="22"/>
          <w:szCs w:val="22"/>
          <w:lang w:val="es-CR"/>
        </w:rPr>
        <w:t>Figura 2</w:t>
      </w:r>
      <w:r w:rsidRPr="7B82AA32">
        <w:rPr>
          <w:rStyle w:val="normaltextrun"/>
          <w:rFonts w:asciiTheme="minorHAnsi" w:eastAsiaTheme="minorEastAsia" w:hAnsiTheme="minorHAnsi" w:cstheme="minorBidi"/>
          <w:color w:val="201F1E"/>
          <w:sz w:val="22"/>
          <w:szCs w:val="22"/>
          <w:lang w:val="es-CR"/>
        </w:rPr>
        <w:t>).</w:t>
      </w:r>
      <w:r w:rsidRPr="7B82AA32">
        <w:rPr>
          <w:rStyle w:val="eop"/>
          <w:rFonts w:asciiTheme="minorHAnsi" w:eastAsiaTheme="minorEastAsia" w:hAnsiTheme="minorHAnsi" w:cstheme="minorBidi"/>
          <w:color w:val="201F1E"/>
          <w:sz w:val="22"/>
          <w:szCs w:val="22"/>
        </w:rPr>
        <w:t> </w:t>
      </w:r>
    </w:p>
    <w:p w14:paraId="2DADDC90" w14:textId="77777777" w:rsidR="00112228" w:rsidRDefault="00112228" w:rsidP="659334AB">
      <w:pPr>
        <w:pStyle w:val="paragraph"/>
        <w:spacing w:before="0" w:beforeAutospacing="0" w:after="0" w:afterAutospacing="0" w:line="259" w:lineRule="auto"/>
        <w:jc w:val="both"/>
        <w:textAlignment w:val="baseline"/>
        <w:rPr>
          <w:rFonts w:ascii="Segoe UI" w:hAnsi="Segoe UI" w:cs="Segoe UI"/>
          <w:sz w:val="18"/>
          <w:szCs w:val="18"/>
        </w:rPr>
      </w:pPr>
      <w:r w:rsidRPr="659334AB">
        <w:rPr>
          <w:rStyle w:val="eop"/>
          <w:rFonts w:ascii="Calibri" w:hAnsi="Calibri" w:cs="Calibri"/>
          <w:color w:val="201F1E"/>
          <w:sz w:val="22"/>
          <w:szCs w:val="22"/>
        </w:rPr>
        <w:t> </w:t>
      </w:r>
    </w:p>
    <w:p w14:paraId="01F34C38" w14:textId="77777777" w:rsidR="00112228" w:rsidRDefault="00112228" w:rsidP="659334AB">
      <w:pPr>
        <w:pStyle w:val="paragraph"/>
        <w:spacing w:before="0" w:beforeAutospacing="0" w:after="0" w:afterAutospacing="0" w:line="259" w:lineRule="auto"/>
        <w:jc w:val="center"/>
        <w:textAlignment w:val="baseline"/>
        <w:rPr>
          <w:rFonts w:ascii="Segoe UI" w:hAnsi="Segoe UI" w:cs="Segoe UI"/>
          <w:sz w:val="18"/>
          <w:szCs w:val="18"/>
        </w:rPr>
      </w:pPr>
      <w:r>
        <w:rPr>
          <w:noProof/>
        </w:rPr>
        <w:drawing>
          <wp:inline distT="0" distB="0" distL="0" distR="0" wp14:anchorId="3254F1AD" wp14:editId="2039A7CC">
            <wp:extent cx="2390775" cy="1790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390775" cy="1790700"/>
                    </a:xfrm>
                    <a:prstGeom prst="rect">
                      <a:avLst/>
                    </a:prstGeom>
                  </pic:spPr>
                </pic:pic>
              </a:graphicData>
            </a:graphic>
          </wp:inline>
        </w:drawing>
      </w:r>
      <w:r>
        <w:rPr>
          <w:noProof/>
        </w:rPr>
        <w:drawing>
          <wp:inline distT="0" distB="0" distL="0" distR="0" wp14:anchorId="44648B6B" wp14:editId="1FD9F678">
            <wp:extent cx="2400300" cy="1800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r w:rsidRPr="659334AB">
        <w:rPr>
          <w:rStyle w:val="eop"/>
          <w:rFonts w:ascii="Calibri" w:hAnsi="Calibri" w:cs="Calibri"/>
          <w:sz w:val="22"/>
          <w:szCs w:val="22"/>
        </w:rPr>
        <w:t> </w:t>
      </w:r>
    </w:p>
    <w:p w14:paraId="6DBFB3E4" w14:textId="4F0B0FD2" w:rsidR="00112228" w:rsidRDefault="00112228" w:rsidP="6749169B">
      <w:pPr>
        <w:pStyle w:val="paragraph"/>
        <w:spacing w:before="0" w:beforeAutospacing="0" w:after="0" w:afterAutospacing="0" w:line="259" w:lineRule="auto"/>
        <w:jc w:val="both"/>
        <w:textAlignment w:val="baseline"/>
        <w:rPr>
          <w:rFonts w:ascii="Segoe UI" w:hAnsi="Segoe UI" w:cs="Segoe UI"/>
          <w:sz w:val="18"/>
          <w:szCs w:val="18"/>
        </w:rPr>
      </w:pPr>
      <w:r w:rsidRPr="6749169B">
        <w:rPr>
          <w:rStyle w:val="normaltextrun"/>
          <w:rFonts w:ascii="Calibri" w:hAnsi="Calibri" w:cs="Calibri"/>
          <w:b/>
          <w:bCs/>
          <w:color w:val="201F1E"/>
          <w:sz w:val="22"/>
          <w:szCs w:val="22"/>
          <w:lang w:val="es-CR"/>
        </w:rPr>
        <w:t xml:space="preserve">Figura 2. </w:t>
      </w:r>
      <w:r w:rsidRPr="6749169B">
        <w:rPr>
          <w:rStyle w:val="normaltextrun"/>
          <w:rFonts w:ascii="Calibri" w:hAnsi="Calibri" w:cs="Calibri"/>
          <w:color w:val="201F1E"/>
          <w:sz w:val="22"/>
          <w:szCs w:val="22"/>
          <w:lang w:val="es-CR"/>
        </w:rPr>
        <w:t>Interacción del árbol urbano según los distintos usos de la ciudad. F</w:t>
      </w:r>
      <w:r w:rsidR="00447BFD">
        <w:rPr>
          <w:rStyle w:val="normaltextrun"/>
          <w:rFonts w:ascii="Calibri" w:hAnsi="Calibri" w:cs="Calibri"/>
          <w:color w:val="201F1E"/>
          <w:sz w:val="22"/>
          <w:szCs w:val="22"/>
          <w:lang w:val="es-CR"/>
        </w:rPr>
        <w:t>otografías</w:t>
      </w:r>
      <w:r w:rsidRPr="6749169B">
        <w:rPr>
          <w:rStyle w:val="normaltextrun"/>
          <w:rFonts w:ascii="Calibri" w:hAnsi="Calibri" w:cs="Calibri"/>
          <w:color w:val="201F1E"/>
          <w:sz w:val="22"/>
          <w:szCs w:val="22"/>
          <w:lang w:val="es-CR"/>
        </w:rPr>
        <w:t>: Fabricio Ballestero</w:t>
      </w:r>
      <w:r w:rsidR="0043177C">
        <w:rPr>
          <w:rStyle w:val="normaltextrun"/>
          <w:rFonts w:ascii="Calibri" w:hAnsi="Calibri" w:cs="Calibri"/>
          <w:color w:val="201F1E"/>
          <w:sz w:val="22"/>
          <w:szCs w:val="22"/>
          <w:lang w:val="es-CR"/>
        </w:rPr>
        <w:t>, 2021</w:t>
      </w:r>
      <w:r w:rsidRPr="6749169B">
        <w:rPr>
          <w:rStyle w:val="normaltextrun"/>
          <w:rFonts w:ascii="Calibri" w:hAnsi="Calibri" w:cs="Calibri"/>
          <w:color w:val="201F1E"/>
          <w:sz w:val="22"/>
          <w:szCs w:val="22"/>
          <w:lang w:val="es-CR"/>
        </w:rPr>
        <w:t>.</w:t>
      </w:r>
      <w:r w:rsidRPr="6749169B">
        <w:rPr>
          <w:rStyle w:val="eop"/>
          <w:rFonts w:ascii="Calibri" w:hAnsi="Calibri" w:cs="Calibri"/>
          <w:color w:val="201F1E"/>
          <w:sz w:val="22"/>
          <w:szCs w:val="22"/>
        </w:rPr>
        <w:t> </w:t>
      </w:r>
    </w:p>
    <w:p w14:paraId="6E6530D5" w14:textId="77777777" w:rsidR="00112228" w:rsidRDefault="00112228" w:rsidP="327CBF4E">
      <w:pPr>
        <w:pStyle w:val="paragraph"/>
        <w:spacing w:before="0" w:beforeAutospacing="0" w:after="0" w:afterAutospacing="0" w:line="259" w:lineRule="auto"/>
        <w:jc w:val="both"/>
        <w:textAlignment w:val="baseline"/>
        <w:rPr>
          <w:rFonts w:asciiTheme="minorHAnsi" w:eastAsiaTheme="minorEastAsia" w:hAnsiTheme="minorHAnsi" w:cstheme="minorBidi"/>
          <w:sz w:val="22"/>
          <w:szCs w:val="22"/>
        </w:rPr>
      </w:pPr>
      <w:r w:rsidRPr="327CBF4E">
        <w:rPr>
          <w:rStyle w:val="eop"/>
          <w:rFonts w:ascii="Calibri" w:hAnsi="Calibri" w:cs="Calibri"/>
          <w:color w:val="201F1E"/>
          <w:sz w:val="22"/>
          <w:szCs w:val="22"/>
        </w:rPr>
        <w:t> </w:t>
      </w:r>
    </w:p>
    <w:p w14:paraId="22BC26E6" w14:textId="57693A27" w:rsidR="00112228" w:rsidRDefault="00112228" w:rsidP="7B82AA32">
      <w:pPr>
        <w:pStyle w:val="paragraph"/>
        <w:numPr>
          <w:ilvl w:val="0"/>
          <w:numId w:val="1"/>
        </w:numPr>
        <w:spacing w:before="0" w:beforeAutospacing="0" w:after="0" w:afterAutospacing="0" w:line="259" w:lineRule="auto"/>
        <w:jc w:val="both"/>
        <w:textAlignment w:val="baseline"/>
        <w:rPr>
          <w:rFonts w:asciiTheme="minorHAnsi" w:eastAsiaTheme="minorEastAsia" w:hAnsiTheme="minorHAnsi" w:cstheme="minorBidi"/>
          <w:sz w:val="22"/>
          <w:szCs w:val="22"/>
        </w:rPr>
      </w:pPr>
      <w:r w:rsidRPr="7B82AA32">
        <w:rPr>
          <w:rStyle w:val="normaltextrun"/>
          <w:rFonts w:asciiTheme="minorHAnsi" w:eastAsiaTheme="minorEastAsia" w:hAnsiTheme="minorHAnsi" w:cstheme="minorBidi"/>
          <w:color w:val="201F1E"/>
          <w:sz w:val="22"/>
          <w:szCs w:val="22"/>
          <w:lang w:val="es-CR"/>
        </w:rPr>
        <w:t xml:space="preserve">Tipos de ambientes con respecto a la luz (gremios ecológicos): </w:t>
      </w:r>
      <w:r w:rsidR="3E60D9F5" w:rsidRPr="7B82AA32">
        <w:rPr>
          <w:rStyle w:val="normaltextrun"/>
          <w:rFonts w:asciiTheme="minorHAnsi" w:eastAsiaTheme="minorEastAsia" w:hAnsiTheme="minorHAnsi" w:cstheme="minorBidi"/>
          <w:color w:val="201F1E"/>
          <w:sz w:val="22"/>
          <w:szCs w:val="22"/>
          <w:lang w:val="es-CR"/>
        </w:rPr>
        <w:t>l</w:t>
      </w:r>
      <w:r w:rsidRPr="7B82AA32">
        <w:rPr>
          <w:rStyle w:val="normaltextrun"/>
          <w:rFonts w:asciiTheme="minorHAnsi" w:eastAsiaTheme="minorEastAsia" w:hAnsiTheme="minorHAnsi" w:cstheme="minorBidi"/>
          <w:color w:val="201F1E"/>
          <w:sz w:val="22"/>
          <w:szCs w:val="22"/>
          <w:lang w:val="es-CR"/>
        </w:rPr>
        <w:t>as especies vegetales se clasifican de acuerdo con su respectivo gremio ecológico en tres grupos ecológicos (</w:t>
      </w:r>
      <w:proofErr w:type="spellStart"/>
      <w:r w:rsidRPr="7B82AA32">
        <w:rPr>
          <w:rStyle w:val="normaltextrun"/>
          <w:rFonts w:asciiTheme="minorHAnsi" w:eastAsiaTheme="minorEastAsia" w:hAnsiTheme="minorHAnsi" w:cstheme="minorBidi"/>
          <w:color w:val="0070C0"/>
          <w:sz w:val="22"/>
          <w:szCs w:val="22"/>
          <w:lang w:val="es-CR"/>
        </w:rPr>
        <w:t>Louman</w:t>
      </w:r>
      <w:proofErr w:type="spellEnd"/>
      <w:r w:rsidRPr="7B82AA32">
        <w:rPr>
          <w:rStyle w:val="normaltextrun"/>
          <w:rFonts w:asciiTheme="minorHAnsi" w:eastAsiaTheme="minorEastAsia" w:hAnsiTheme="minorHAnsi" w:cstheme="minorBidi"/>
          <w:color w:val="0070C0"/>
          <w:sz w:val="22"/>
          <w:szCs w:val="22"/>
          <w:lang w:val="es-CR"/>
        </w:rPr>
        <w:t xml:space="preserve"> </w:t>
      </w:r>
      <w:r w:rsidRPr="00447BFD">
        <w:rPr>
          <w:rStyle w:val="normaltextrun"/>
          <w:rFonts w:asciiTheme="minorHAnsi" w:eastAsiaTheme="minorEastAsia" w:hAnsiTheme="minorHAnsi" w:cstheme="minorBidi"/>
          <w:i/>
          <w:iCs/>
          <w:color w:val="0070C0"/>
          <w:sz w:val="22"/>
          <w:szCs w:val="22"/>
          <w:lang w:val="es-CR"/>
        </w:rPr>
        <w:t>et al</w:t>
      </w:r>
      <w:r w:rsidRPr="7B82AA32">
        <w:rPr>
          <w:rStyle w:val="normaltextrun"/>
          <w:rFonts w:asciiTheme="minorHAnsi" w:eastAsiaTheme="minorEastAsia" w:hAnsiTheme="minorHAnsi" w:cstheme="minorBidi"/>
          <w:color w:val="0070C0"/>
          <w:sz w:val="22"/>
          <w:szCs w:val="22"/>
          <w:lang w:val="es-CR"/>
        </w:rPr>
        <w:t>.</w:t>
      </w:r>
      <w:r w:rsidR="14699C61" w:rsidRPr="7B82AA32">
        <w:rPr>
          <w:rStyle w:val="normaltextrun"/>
          <w:rFonts w:asciiTheme="minorHAnsi" w:eastAsiaTheme="minorEastAsia" w:hAnsiTheme="minorHAnsi" w:cstheme="minorBidi"/>
          <w:color w:val="0070C0"/>
          <w:sz w:val="22"/>
          <w:szCs w:val="22"/>
          <w:lang w:val="es-CR"/>
        </w:rPr>
        <w:t>,</w:t>
      </w:r>
      <w:r w:rsidRPr="7B82AA32">
        <w:rPr>
          <w:rStyle w:val="normaltextrun"/>
          <w:rFonts w:asciiTheme="minorHAnsi" w:eastAsiaTheme="minorEastAsia" w:hAnsiTheme="minorHAnsi" w:cstheme="minorBidi"/>
          <w:color w:val="0070C0"/>
          <w:sz w:val="22"/>
          <w:szCs w:val="22"/>
          <w:lang w:val="es-CR"/>
        </w:rPr>
        <w:t xml:space="preserve"> 2001</w:t>
      </w:r>
      <w:r w:rsidRPr="7B82AA32">
        <w:rPr>
          <w:rStyle w:val="normaltextrun"/>
          <w:rFonts w:asciiTheme="minorHAnsi" w:eastAsiaTheme="minorEastAsia" w:hAnsiTheme="minorHAnsi" w:cstheme="minorBidi"/>
          <w:color w:val="201F1E"/>
          <w:sz w:val="22"/>
          <w:szCs w:val="22"/>
          <w:lang w:val="es-CR"/>
        </w:rPr>
        <w:t>): heliófitas efímeras</w:t>
      </w:r>
      <w:r w:rsidR="2122DD5B" w:rsidRPr="7B82AA32">
        <w:rPr>
          <w:rStyle w:val="normaltextrun"/>
          <w:rFonts w:asciiTheme="minorHAnsi" w:eastAsiaTheme="minorEastAsia" w:hAnsiTheme="minorHAnsi" w:cstheme="minorBidi"/>
          <w:color w:val="201F1E"/>
          <w:sz w:val="22"/>
          <w:szCs w:val="22"/>
          <w:lang w:val="es-CR"/>
        </w:rPr>
        <w:t>,</w:t>
      </w:r>
      <w:r w:rsidRPr="7B82AA32">
        <w:rPr>
          <w:rStyle w:val="normaltextrun"/>
          <w:rFonts w:asciiTheme="minorHAnsi" w:eastAsiaTheme="minorEastAsia" w:hAnsiTheme="minorHAnsi" w:cstheme="minorBidi"/>
          <w:color w:val="201F1E"/>
          <w:sz w:val="22"/>
          <w:szCs w:val="22"/>
          <w:lang w:val="es-CR"/>
        </w:rPr>
        <w:t xml:space="preserve"> especies que requieren un alto grado de luz para su establecimiento y desarrollo</w:t>
      </w:r>
      <w:r w:rsidR="1DB34C8E" w:rsidRPr="7B82AA32">
        <w:rPr>
          <w:rStyle w:val="normaltextrun"/>
          <w:rFonts w:asciiTheme="minorHAnsi" w:eastAsiaTheme="minorEastAsia" w:hAnsiTheme="minorHAnsi" w:cstheme="minorBidi"/>
          <w:color w:val="201F1E"/>
          <w:sz w:val="22"/>
          <w:szCs w:val="22"/>
          <w:lang w:val="es-CR"/>
        </w:rPr>
        <w:t>;</w:t>
      </w:r>
      <w:r w:rsidRPr="7B82AA32">
        <w:rPr>
          <w:rStyle w:val="normaltextrun"/>
          <w:rFonts w:asciiTheme="minorHAnsi" w:eastAsiaTheme="minorEastAsia" w:hAnsiTheme="minorHAnsi" w:cstheme="minorBidi"/>
          <w:color w:val="201F1E"/>
          <w:sz w:val="22"/>
          <w:szCs w:val="22"/>
          <w:lang w:val="es-CR"/>
        </w:rPr>
        <w:t xml:space="preserve"> heliófitas durables</w:t>
      </w:r>
      <w:r w:rsidR="70A38F34" w:rsidRPr="7B82AA32">
        <w:rPr>
          <w:rStyle w:val="normaltextrun"/>
          <w:rFonts w:asciiTheme="minorHAnsi" w:eastAsiaTheme="minorEastAsia" w:hAnsiTheme="minorHAnsi" w:cstheme="minorBidi"/>
          <w:color w:val="201F1E"/>
          <w:sz w:val="22"/>
          <w:szCs w:val="22"/>
          <w:lang w:val="es-CR"/>
        </w:rPr>
        <w:t>,</w:t>
      </w:r>
      <w:r w:rsidRPr="7B82AA32">
        <w:rPr>
          <w:rStyle w:val="normaltextrun"/>
          <w:rFonts w:asciiTheme="minorHAnsi" w:eastAsiaTheme="minorEastAsia" w:hAnsiTheme="minorHAnsi" w:cstheme="minorBidi"/>
          <w:color w:val="201F1E"/>
          <w:sz w:val="22"/>
          <w:szCs w:val="22"/>
          <w:lang w:val="es-CR"/>
        </w:rPr>
        <w:t xml:space="preserve"> especies intolerantes a la sombra que requieren altos niveles de luz para crecer y reproducirse</w:t>
      </w:r>
      <w:r w:rsidR="47385D5E" w:rsidRPr="7B82AA32">
        <w:rPr>
          <w:rStyle w:val="normaltextrun"/>
          <w:rFonts w:asciiTheme="minorHAnsi" w:eastAsiaTheme="minorEastAsia" w:hAnsiTheme="minorHAnsi" w:cstheme="minorBidi"/>
          <w:color w:val="201F1E"/>
          <w:sz w:val="22"/>
          <w:szCs w:val="22"/>
          <w:lang w:val="es-CR"/>
        </w:rPr>
        <w:t>;</w:t>
      </w:r>
      <w:r w:rsidRPr="7B82AA32">
        <w:rPr>
          <w:rStyle w:val="normaltextrun"/>
          <w:rFonts w:asciiTheme="minorHAnsi" w:eastAsiaTheme="minorEastAsia" w:hAnsiTheme="minorHAnsi" w:cstheme="minorBidi"/>
          <w:color w:val="201F1E"/>
          <w:sz w:val="22"/>
          <w:szCs w:val="22"/>
          <w:lang w:val="es-CR"/>
        </w:rPr>
        <w:t xml:space="preserve"> </w:t>
      </w:r>
      <w:proofErr w:type="spellStart"/>
      <w:r w:rsidRPr="7B82AA32">
        <w:rPr>
          <w:rStyle w:val="normaltextrun"/>
          <w:rFonts w:asciiTheme="minorHAnsi" w:eastAsiaTheme="minorEastAsia" w:hAnsiTheme="minorHAnsi" w:cstheme="minorBidi"/>
          <w:color w:val="201F1E"/>
          <w:sz w:val="22"/>
          <w:szCs w:val="22"/>
          <w:lang w:val="es-CR"/>
        </w:rPr>
        <w:t>esciófitas</w:t>
      </w:r>
      <w:proofErr w:type="spellEnd"/>
      <w:r w:rsidR="5217993B" w:rsidRPr="7B82AA32">
        <w:rPr>
          <w:rStyle w:val="normaltextrun"/>
          <w:rFonts w:asciiTheme="minorHAnsi" w:eastAsiaTheme="minorEastAsia" w:hAnsiTheme="minorHAnsi" w:cstheme="minorBidi"/>
          <w:color w:val="201F1E"/>
          <w:sz w:val="22"/>
          <w:szCs w:val="22"/>
          <w:lang w:val="es-CR"/>
        </w:rPr>
        <w:t>,</w:t>
      </w:r>
      <w:r w:rsidRPr="7B82AA32">
        <w:rPr>
          <w:rStyle w:val="normaltextrun"/>
          <w:rFonts w:asciiTheme="minorHAnsi" w:eastAsiaTheme="minorEastAsia" w:hAnsiTheme="minorHAnsi" w:cstheme="minorBidi"/>
          <w:color w:val="201F1E"/>
          <w:sz w:val="22"/>
          <w:szCs w:val="22"/>
          <w:lang w:val="es-CR"/>
        </w:rPr>
        <w:t xml:space="preserve"> especies que toleran la </w:t>
      </w:r>
      <w:r w:rsidR="4E0D188B" w:rsidRPr="7B82AA32">
        <w:rPr>
          <w:rStyle w:val="normaltextrun"/>
          <w:rFonts w:asciiTheme="minorHAnsi" w:eastAsiaTheme="minorEastAsia" w:hAnsiTheme="minorHAnsi" w:cstheme="minorBidi"/>
          <w:color w:val="201F1E"/>
          <w:sz w:val="22"/>
          <w:szCs w:val="22"/>
          <w:lang w:val="es-CR"/>
        </w:rPr>
        <w:t>sombra,</w:t>
      </w:r>
      <w:r w:rsidRPr="7B82AA32">
        <w:rPr>
          <w:rStyle w:val="normaltextrun"/>
          <w:rFonts w:asciiTheme="minorHAnsi" w:eastAsiaTheme="minorEastAsia" w:hAnsiTheme="minorHAnsi" w:cstheme="minorBidi"/>
          <w:color w:val="201F1E"/>
          <w:sz w:val="22"/>
          <w:szCs w:val="22"/>
          <w:lang w:val="es-CR"/>
        </w:rPr>
        <w:t xml:space="preserve"> aunque la mayoría de ellas aumenta su crecimiento como reacción a la apertura del dosel. Es importante validar en campo cuáles son las condiciones de luz </w:t>
      </w:r>
      <w:r w:rsidR="14124E6B" w:rsidRPr="7B82AA32">
        <w:rPr>
          <w:rStyle w:val="normaltextrun"/>
          <w:rFonts w:asciiTheme="minorHAnsi" w:eastAsiaTheme="minorEastAsia" w:hAnsiTheme="minorHAnsi" w:cstheme="minorBidi"/>
          <w:color w:val="201F1E"/>
          <w:sz w:val="22"/>
          <w:szCs w:val="22"/>
          <w:lang w:val="es-CR"/>
        </w:rPr>
        <w:t xml:space="preserve">a </w:t>
      </w:r>
      <w:r w:rsidRPr="7B82AA32">
        <w:rPr>
          <w:rStyle w:val="normaltextrun"/>
          <w:rFonts w:asciiTheme="minorHAnsi" w:eastAsiaTheme="minorEastAsia" w:hAnsiTheme="minorHAnsi" w:cstheme="minorBidi"/>
          <w:color w:val="201F1E"/>
          <w:sz w:val="22"/>
          <w:szCs w:val="22"/>
          <w:lang w:val="es-CR"/>
        </w:rPr>
        <w:t>que tendrá acceso el árbol a plantar durante todas las horas del día.</w:t>
      </w:r>
    </w:p>
    <w:p w14:paraId="101E691D" w14:textId="3AE694DC" w:rsidR="00112228" w:rsidRDefault="00112228" w:rsidP="7B82AA32">
      <w:pPr>
        <w:pStyle w:val="paragraph"/>
        <w:numPr>
          <w:ilvl w:val="0"/>
          <w:numId w:val="1"/>
        </w:numPr>
        <w:spacing w:before="0" w:beforeAutospacing="0" w:after="0" w:afterAutospacing="0" w:line="259" w:lineRule="auto"/>
        <w:jc w:val="both"/>
        <w:textAlignment w:val="baseline"/>
        <w:rPr>
          <w:rStyle w:val="eop"/>
          <w:rFonts w:asciiTheme="minorHAnsi" w:eastAsiaTheme="minorEastAsia" w:hAnsiTheme="minorHAnsi" w:cstheme="minorBidi"/>
          <w:color w:val="201F1E"/>
          <w:sz w:val="22"/>
          <w:szCs w:val="22"/>
        </w:rPr>
      </w:pPr>
      <w:r w:rsidRPr="7B82AA32">
        <w:rPr>
          <w:rStyle w:val="normaltextrun"/>
          <w:rFonts w:asciiTheme="minorHAnsi" w:eastAsiaTheme="minorEastAsia" w:hAnsiTheme="minorHAnsi" w:cstheme="minorBidi"/>
          <w:color w:val="201F1E"/>
          <w:sz w:val="22"/>
          <w:szCs w:val="22"/>
          <w:lang w:val="es-CR"/>
        </w:rPr>
        <w:t xml:space="preserve">Fauna asociada: </w:t>
      </w:r>
      <w:r w:rsidR="25E5E1FE" w:rsidRPr="7B82AA32">
        <w:rPr>
          <w:rStyle w:val="normaltextrun"/>
          <w:rFonts w:asciiTheme="minorHAnsi" w:eastAsiaTheme="minorEastAsia" w:hAnsiTheme="minorHAnsi" w:cstheme="minorBidi"/>
          <w:color w:val="201F1E"/>
          <w:sz w:val="22"/>
          <w:szCs w:val="22"/>
          <w:lang w:val="es-CR"/>
        </w:rPr>
        <w:t>q</w:t>
      </w:r>
      <w:r w:rsidRPr="7B82AA32">
        <w:rPr>
          <w:rStyle w:val="normaltextrun"/>
          <w:rFonts w:asciiTheme="minorHAnsi" w:eastAsiaTheme="minorEastAsia" w:hAnsiTheme="minorHAnsi" w:cstheme="minorBidi"/>
          <w:color w:val="201F1E"/>
          <w:sz w:val="22"/>
          <w:szCs w:val="22"/>
          <w:lang w:val="es-CR"/>
        </w:rPr>
        <w:t>ue sus estructuras</w:t>
      </w:r>
      <w:r w:rsidR="1830CF93" w:rsidRPr="7B82AA32">
        <w:rPr>
          <w:rStyle w:val="normaltextrun"/>
          <w:rFonts w:asciiTheme="minorHAnsi" w:eastAsiaTheme="minorEastAsia" w:hAnsiTheme="minorHAnsi" w:cstheme="minorBidi"/>
          <w:color w:val="201F1E"/>
          <w:sz w:val="22"/>
          <w:szCs w:val="22"/>
          <w:lang w:val="es-CR"/>
        </w:rPr>
        <w:t>,</w:t>
      </w:r>
      <w:r w:rsidRPr="7B82AA32">
        <w:rPr>
          <w:rStyle w:val="normaltextrun"/>
          <w:rFonts w:asciiTheme="minorHAnsi" w:eastAsiaTheme="minorEastAsia" w:hAnsiTheme="minorHAnsi" w:cstheme="minorBidi"/>
          <w:color w:val="201F1E"/>
          <w:sz w:val="22"/>
          <w:szCs w:val="22"/>
          <w:lang w:val="es-CR"/>
        </w:rPr>
        <w:t xml:space="preserve"> principalmente flores, frutos y hojas, generen recursos funcionales como abrigo o alimento de fauna, incluso que exista algún tipo de simbiosis entre especies tanto de flora como de fauna que se busque rescatar.</w:t>
      </w:r>
    </w:p>
    <w:p w14:paraId="381F493A" w14:textId="3F8E4020" w:rsidR="00112228" w:rsidRDefault="00112228" w:rsidP="7B82AA32">
      <w:pPr>
        <w:pStyle w:val="paragraph"/>
        <w:numPr>
          <w:ilvl w:val="0"/>
          <w:numId w:val="1"/>
        </w:numPr>
        <w:spacing w:before="0" w:beforeAutospacing="0" w:after="0" w:afterAutospacing="0" w:line="259" w:lineRule="auto"/>
        <w:jc w:val="both"/>
        <w:textAlignment w:val="baseline"/>
        <w:rPr>
          <w:rStyle w:val="eop"/>
          <w:rFonts w:asciiTheme="minorHAnsi" w:eastAsiaTheme="minorEastAsia" w:hAnsiTheme="minorHAnsi" w:cstheme="minorBidi"/>
          <w:color w:val="201F1E"/>
          <w:sz w:val="22"/>
          <w:szCs w:val="22"/>
        </w:rPr>
      </w:pPr>
      <w:r w:rsidRPr="7B82AA32">
        <w:rPr>
          <w:rStyle w:val="normaltextrun"/>
          <w:rFonts w:asciiTheme="minorHAnsi" w:eastAsiaTheme="minorEastAsia" w:hAnsiTheme="minorHAnsi" w:cstheme="minorBidi"/>
          <w:color w:val="201F1E"/>
          <w:sz w:val="22"/>
          <w:szCs w:val="22"/>
          <w:lang w:val="es-CR"/>
        </w:rPr>
        <w:t xml:space="preserve">Nativa: </w:t>
      </w:r>
      <w:r w:rsidR="42B12A5D" w:rsidRPr="7B82AA32">
        <w:rPr>
          <w:rStyle w:val="normaltextrun"/>
          <w:rFonts w:asciiTheme="minorHAnsi" w:eastAsiaTheme="minorEastAsia" w:hAnsiTheme="minorHAnsi" w:cstheme="minorBidi"/>
          <w:color w:val="201F1E"/>
          <w:sz w:val="22"/>
          <w:szCs w:val="22"/>
          <w:lang w:val="es-CR"/>
        </w:rPr>
        <w:t xml:space="preserve">es </w:t>
      </w:r>
      <w:r w:rsidRPr="7B82AA32">
        <w:rPr>
          <w:rStyle w:val="normaltextrun"/>
          <w:rFonts w:asciiTheme="minorHAnsi" w:eastAsiaTheme="minorEastAsia" w:hAnsiTheme="minorHAnsi" w:cstheme="minorBidi"/>
          <w:color w:val="201F1E"/>
          <w:sz w:val="22"/>
          <w:szCs w:val="22"/>
          <w:lang w:val="es-CR"/>
        </w:rPr>
        <w:t>aquella especie autóctona de una o varias regiones. Esto quiere decir que llevan miles de años evolucionando junto con el resto del entorno, la fauna, la flora, el clima y el relieve. Todas las especies nativas de una región se consideran seres activos para la preservación de los ecosistemas.</w:t>
      </w:r>
    </w:p>
    <w:p w14:paraId="3ED294DF" w14:textId="18CB4A5A" w:rsidR="00112228" w:rsidRDefault="00112228" w:rsidP="7B82AA32">
      <w:pPr>
        <w:pStyle w:val="paragraph"/>
        <w:numPr>
          <w:ilvl w:val="0"/>
          <w:numId w:val="1"/>
        </w:numPr>
        <w:spacing w:before="0" w:beforeAutospacing="0" w:after="0" w:afterAutospacing="0" w:line="259" w:lineRule="auto"/>
        <w:jc w:val="both"/>
        <w:textAlignment w:val="baseline"/>
        <w:rPr>
          <w:rFonts w:asciiTheme="minorHAnsi" w:eastAsiaTheme="minorEastAsia" w:hAnsiTheme="minorHAnsi" w:cstheme="minorBidi"/>
          <w:sz w:val="22"/>
          <w:szCs w:val="22"/>
        </w:rPr>
      </w:pPr>
      <w:r w:rsidRPr="7B82AA32">
        <w:rPr>
          <w:rStyle w:val="normaltextrun"/>
          <w:rFonts w:asciiTheme="minorHAnsi" w:eastAsiaTheme="minorEastAsia" w:hAnsiTheme="minorHAnsi" w:cstheme="minorBidi"/>
          <w:color w:val="201F1E"/>
          <w:sz w:val="22"/>
          <w:szCs w:val="22"/>
          <w:lang w:val="es-CR"/>
        </w:rPr>
        <w:t xml:space="preserve">Resistencia a plagas: </w:t>
      </w:r>
      <w:r w:rsidR="20DF7B33" w:rsidRPr="7B82AA32">
        <w:rPr>
          <w:rStyle w:val="normaltextrun"/>
          <w:rFonts w:asciiTheme="minorHAnsi" w:eastAsiaTheme="minorEastAsia" w:hAnsiTheme="minorHAnsi" w:cstheme="minorBidi"/>
          <w:color w:val="201F1E"/>
          <w:sz w:val="22"/>
          <w:szCs w:val="22"/>
          <w:lang w:val="es-CR"/>
        </w:rPr>
        <w:t>e</w:t>
      </w:r>
      <w:r w:rsidRPr="7B82AA32">
        <w:rPr>
          <w:rStyle w:val="normaltextrun"/>
          <w:rFonts w:asciiTheme="minorHAnsi" w:eastAsiaTheme="minorEastAsia" w:hAnsiTheme="minorHAnsi" w:cstheme="minorBidi"/>
          <w:color w:val="201F1E"/>
          <w:sz w:val="22"/>
          <w:szCs w:val="22"/>
          <w:lang w:val="es-CR"/>
        </w:rPr>
        <w:t xml:space="preserve">s la capacidad de una especie o variedad para limitar el crecimiento y desarrollo de una plaga o enfermedad específica o el daño que éstas causan en comparación con especies o variedades sensibles, bajo condiciones medioambientales y presiones de plaga o enfermedad similares. Las especies o </w:t>
      </w:r>
      <w:r w:rsidRPr="7B82AA32">
        <w:rPr>
          <w:rStyle w:val="normaltextrun"/>
          <w:rFonts w:asciiTheme="minorHAnsi" w:eastAsiaTheme="minorEastAsia" w:hAnsiTheme="minorHAnsi" w:cstheme="minorBidi"/>
          <w:color w:val="201F1E"/>
          <w:sz w:val="22"/>
          <w:szCs w:val="22"/>
          <w:lang w:val="es-CR"/>
        </w:rPr>
        <w:lastRenderedPageBreak/>
        <w:t>variedades resistentes pueden mostrar algunos síntomas o daños de la enfermedad bajo una fuerte presión de la plaga o enfermedad.</w:t>
      </w:r>
    </w:p>
    <w:p w14:paraId="327A7C5A" w14:textId="5CB77519" w:rsidR="00112228" w:rsidRDefault="00112228" w:rsidP="327CBF4E">
      <w:pPr>
        <w:pStyle w:val="paragraph"/>
        <w:numPr>
          <w:ilvl w:val="0"/>
          <w:numId w:val="1"/>
        </w:numPr>
        <w:spacing w:before="0" w:beforeAutospacing="0" w:after="0" w:afterAutospacing="0" w:line="259" w:lineRule="auto"/>
        <w:jc w:val="both"/>
        <w:textAlignment w:val="baseline"/>
        <w:rPr>
          <w:rFonts w:asciiTheme="minorHAnsi" w:eastAsiaTheme="minorEastAsia" w:hAnsiTheme="minorHAnsi" w:cstheme="minorBidi"/>
          <w:sz w:val="22"/>
          <w:szCs w:val="22"/>
        </w:rPr>
      </w:pPr>
      <w:r w:rsidRPr="327CBF4E">
        <w:rPr>
          <w:rStyle w:val="normaltextrun"/>
          <w:rFonts w:asciiTheme="minorHAnsi" w:eastAsiaTheme="minorEastAsia" w:hAnsiTheme="minorHAnsi" w:cstheme="minorBidi"/>
          <w:color w:val="201F1E"/>
          <w:sz w:val="22"/>
          <w:szCs w:val="22"/>
          <w:lang w:val="es-CR"/>
        </w:rPr>
        <w:t>Adaptabilidad a suelos disturbados:</w:t>
      </w:r>
      <w:r w:rsidR="7BDD9BF6" w:rsidRPr="327CBF4E">
        <w:rPr>
          <w:rStyle w:val="normaltextrun"/>
          <w:rFonts w:asciiTheme="minorHAnsi" w:eastAsiaTheme="minorEastAsia" w:hAnsiTheme="minorHAnsi" w:cstheme="minorBidi"/>
          <w:color w:val="201F1E"/>
          <w:sz w:val="22"/>
          <w:szCs w:val="22"/>
          <w:lang w:val="es-CR"/>
        </w:rPr>
        <w:t xml:space="preserve"> e</w:t>
      </w:r>
      <w:r w:rsidRPr="327CBF4E">
        <w:rPr>
          <w:rStyle w:val="normaltextrun"/>
          <w:rFonts w:asciiTheme="minorHAnsi" w:eastAsiaTheme="minorEastAsia" w:hAnsiTheme="minorHAnsi" w:cstheme="minorBidi"/>
          <w:color w:val="201F1E"/>
          <w:sz w:val="22"/>
          <w:szCs w:val="22"/>
          <w:lang w:val="es-CR"/>
        </w:rPr>
        <w:t>species con la capacidad o tolerancia de establecerse sobre materiales edáficos con factores que restringen el establecimiento y desarrollo de la mayoría de las especies.</w:t>
      </w:r>
      <w:r w:rsidRPr="327CBF4E">
        <w:rPr>
          <w:rStyle w:val="eop"/>
          <w:rFonts w:asciiTheme="minorHAnsi" w:eastAsiaTheme="minorEastAsia" w:hAnsiTheme="minorHAnsi" w:cstheme="minorBidi"/>
          <w:color w:val="201F1E"/>
          <w:sz w:val="22"/>
          <w:szCs w:val="22"/>
        </w:rPr>
        <w:t> </w:t>
      </w:r>
    </w:p>
    <w:p w14:paraId="704D9204" w14:textId="3570FCAC" w:rsidR="00112228" w:rsidRDefault="1405A099" w:rsidP="7B82AA32">
      <w:pPr>
        <w:pStyle w:val="paragraph"/>
        <w:spacing w:before="0" w:beforeAutospacing="0" w:after="0" w:afterAutospacing="0" w:line="259" w:lineRule="auto"/>
        <w:ind w:firstLine="705"/>
        <w:jc w:val="both"/>
        <w:textAlignment w:val="baseline"/>
        <w:rPr>
          <w:rStyle w:val="normaltextrun"/>
          <w:rFonts w:asciiTheme="minorHAnsi" w:eastAsiaTheme="minorEastAsia" w:hAnsiTheme="minorHAnsi" w:cstheme="minorBidi"/>
          <w:color w:val="201F1E"/>
          <w:sz w:val="22"/>
          <w:szCs w:val="22"/>
          <w:lang w:val="es-CR"/>
        </w:rPr>
      </w:pPr>
      <w:r w:rsidRPr="7B82AA32">
        <w:rPr>
          <w:rStyle w:val="normaltextrun"/>
          <w:rFonts w:asciiTheme="minorHAnsi" w:eastAsiaTheme="minorEastAsia" w:hAnsiTheme="minorHAnsi" w:cstheme="minorBidi"/>
          <w:color w:val="201F1E"/>
          <w:sz w:val="22"/>
          <w:szCs w:val="22"/>
          <w:lang w:val="es-CR"/>
        </w:rPr>
        <w:t xml:space="preserve">La </w:t>
      </w:r>
      <w:r w:rsidR="00112228" w:rsidRPr="7B82AA32">
        <w:rPr>
          <w:rStyle w:val="normaltextrun"/>
          <w:rFonts w:asciiTheme="minorHAnsi" w:eastAsiaTheme="minorEastAsia" w:hAnsiTheme="minorHAnsi" w:cstheme="minorBidi"/>
          <w:color w:val="201F1E"/>
          <w:sz w:val="22"/>
          <w:szCs w:val="22"/>
          <w:lang w:val="es-CR"/>
        </w:rPr>
        <w:t>selección</w:t>
      </w:r>
      <w:r w:rsidR="42BEA32C" w:rsidRPr="7B82AA32">
        <w:rPr>
          <w:rStyle w:val="normaltextrun"/>
          <w:rFonts w:asciiTheme="minorHAnsi" w:eastAsiaTheme="minorEastAsia" w:hAnsiTheme="minorHAnsi" w:cstheme="minorBidi"/>
          <w:color w:val="201F1E"/>
          <w:sz w:val="22"/>
          <w:szCs w:val="22"/>
          <w:lang w:val="es-CR"/>
        </w:rPr>
        <w:t xml:space="preserve"> de especie</w:t>
      </w:r>
      <w:r w:rsidR="00112228" w:rsidRPr="7B82AA32">
        <w:rPr>
          <w:rStyle w:val="normaltextrun"/>
          <w:rFonts w:asciiTheme="minorHAnsi" w:eastAsiaTheme="minorEastAsia" w:hAnsiTheme="minorHAnsi" w:cstheme="minorBidi"/>
          <w:color w:val="201F1E"/>
          <w:sz w:val="22"/>
          <w:szCs w:val="22"/>
          <w:lang w:val="es-CR"/>
        </w:rPr>
        <w:t xml:space="preserve"> debe contemplar también las dimensiones (altura y diámetro, por ejemplo), requisitos y limitaciones, tasa de crecimiento, sistema radicular, entre otras. Es importante mencionar que aún no se cuenta con investigaciones científicas o técnicas que estudien estas características para </w:t>
      </w:r>
      <w:r w:rsidR="7F3D8D7B" w:rsidRPr="7B82AA32">
        <w:rPr>
          <w:rStyle w:val="normaltextrun"/>
          <w:rFonts w:asciiTheme="minorHAnsi" w:eastAsiaTheme="minorEastAsia" w:hAnsiTheme="minorHAnsi" w:cstheme="minorBidi"/>
          <w:color w:val="201F1E"/>
          <w:sz w:val="22"/>
          <w:szCs w:val="22"/>
          <w:lang w:val="es-CR"/>
        </w:rPr>
        <w:t xml:space="preserve">todas </w:t>
      </w:r>
      <w:r w:rsidR="00112228" w:rsidRPr="7B82AA32">
        <w:rPr>
          <w:rStyle w:val="normaltextrun"/>
          <w:rFonts w:asciiTheme="minorHAnsi" w:eastAsiaTheme="minorEastAsia" w:hAnsiTheme="minorHAnsi" w:cstheme="minorBidi"/>
          <w:color w:val="201F1E"/>
          <w:sz w:val="22"/>
          <w:szCs w:val="22"/>
          <w:lang w:val="es-CR"/>
        </w:rPr>
        <w:t>las especies nativas o introducidas.</w:t>
      </w:r>
      <w:r w:rsidR="184E5064" w:rsidRPr="7B82AA32">
        <w:rPr>
          <w:rStyle w:val="normaltextrun"/>
          <w:rFonts w:asciiTheme="minorHAnsi" w:eastAsiaTheme="minorEastAsia" w:hAnsiTheme="minorHAnsi" w:cstheme="minorBidi"/>
          <w:color w:val="201F1E"/>
          <w:sz w:val="22"/>
          <w:szCs w:val="22"/>
          <w:lang w:val="es-CR"/>
        </w:rPr>
        <w:t xml:space="preserve"> También deben considerarse </w:t>
      </w:r>
      <w:r w:rsidR="00112228" w:rsidRPr="7B82AA32">
        <w:rPr>
          <w:rStyle w:val="normaltextrun"/>
          <w:rFonts w:asciiTheme="minorHAnsi" w:eastAsiaTheme="minorEastAsia" w:hAnsiTheme="minorHAnsi" w:cstheme="minorBidi"/>
          <w:color w:val="201F1E"/>
          <w:sz w:val="22"/>
          <w:szCs w:val="22"/>
          <w:lang w:val="es-CR"/>
        </w:rPr>
        <w:t>las condiciones del sitio</w:t>
      </w:r>
      <w:r w:rsidR="1CB0B324" w:rsidRPr="7B82AA32">
        <w:rPr>
          <w:rStyle w:val="normaltextrun"/>
          <w:rFonts w:asciiTheme="minorHAnsi" w:eastAsiaTheme="minorEastAsia" w:hAnsiTheme="minorHAnsi" w:cstheme="minorBidi"/>
          <w:color w:val="201F1E"/>
          <w:sz w:val="22"/>
          <w:szCs w:val="22"/>
          <w:lang w:val="es-CR"/>
        </w:rPr>
        <w:t>,</w:t>
      </w:r>
      <w:r w:rsidR="00112228" w:rsidRPr="7B82AA32">
        <w:rPr>
          <w:rStyle w:val="normaltextrun"/>
          <w:rFonts w:asciiTheme="minorHAnsi" w:eastAsiaTheme="minorEastAsia" w:hAnsiTheme="minorHAnsi" w:cstheme="minorBidi"/>
          <w:color w:val="201F1E"/>
          <w:sz w:val="22"/>
          <w:szCs w:val="22"/>
          <w:lang w:val="es-CR"/>
        </w:rPr>
        <w:t xml:space="preserve"> tales como: clima, suelo, porcentaje de ocupación por infraestructuras, instalaciones u otras plantas, condiciones de uso, entre otras, para así establecer las plantas con características más asimilables a las condiciones del sitio a intervenir. Estas condiciones deben incluso considerarse desde la selección de </w:t>
      </w:r>
      <w:r w:rsidR="7591470A" w:rsidRPr="7B82AA32">
        <w:rPr>
          <w:rStyle w:val="normaltextrun"/>
          <w:rFonts w:asciiTheme="minorHAnsi" w:eastAsiaTheme="minorEastAsia" w:hAnsiTheme="minorHAnsi" w:cstheme="minorBidi"/>
          <w:color w:val="201F1E"/>
          <w:sz w:val="22"/>
          <w:szCs w:val="22"/>
          <w:lang w:val="es-CR"/>
        </w:rPr>
        <w:t xml:space="preserve">los </w:t>
      </w:r>
      <w:r w:rsidR="00112228" w:rsidRPr="7B82AA32">
        <w:rPr>
          <w:rStyle w:val="normaltextrun"/>
          <w:rFonts w:asciiTheme="minorHAnsi" w:eastAsiaTheme="minorEastAsia" w:hAnsiTheme="minorHAnsi" w:cstheme="minorBidi"/>
          <w:color w:val="201F1E"/>
          <w:sz w:val="22"/>
          <w:szCs w:val="22"/>
          <w:lang w:val="es-CR"/>
        </w:rPr>
        <w:t>árboles semilleros</w:t>
      </w:r>
      <w:r w:rsidR="5F74D108" w:rsidRPr="7B82AA32">
        <w:rPr>
          <w:rStyle w:val="normaltextrun"/>
          <w:rFonts w:asciiTheme="minorHAnsi" w:eastAsiaTheme="minorEastAsia" w:hAnsiTheme="minorHAnsi" w:cstheme="minorBidi"/>
          <w:color w:val="201F1E"/>
          <w:sz w:val="22"/>
          <w:szCs w:val="22"/>
          <w:lang w:val="es-CR"/>
        </w:rPr>
        <w:t xml:space="preserve"> </w:t>
      </w:r>
      <w:r w:rsidR="00112228" w:rsidRPr="7B82AA32">
        <w:rPr>
          <w:rStyle w:val="normaltextrun"/>
          <w:rFonts w:asciiTheme="minorHAnsi" w:eastAsiaTheme="minorEastAsia" w:hAnsiTheme="minorHAnsi" w:cstheme="minorBidi"/>
          <w:color w:val="201F1E"/>
          <w:sz w:val="22"/>
          <w:szCs w:val="22"/>
          <w:lang w:val="es-CR"/>
        </w:rPr>
        <w:t>y la reproducción en</w:t>
      </w:r>
      <w:r w:rsidR="6CF9B8FE" w:rsidRPr="7B82AA32">
        <w:rPr>
          <w:rStyle w:val="normaltextrun"/>
          <w:rFonts w:asciiTheme="minorHAnsi" w:eastAsiaTheme="minorEastAsia" w:hAnsiTheme="minorHAnsi" w:cstheme="minorBidi"/>
          <w:color w:val="201F1E"/>
          <w:sz w:val="22"/>
          <w:szCs w:val="22"/>
          <w:lang w:val="es-CR"/>
        </w:rPr>
        <w:t xml:space="preserve"> el</w:t>
      </w:r>
      <w:r w:rsidR="00112228" w:rsidRPr="7B82AA32">
        <w:rPr>
          <w:rStyle w:val="normaltextrun"/>
          <w:rFonts w:asciiTheme="minorHAnsi" w:eastAsiaTheme="minorEastAsia" w:hAnsiTheme="minorHAnsi" w:cstheme="minorBidi"/>
          <w:color w:val="201F1E"/>
          <w:sz w:val="22"/>
          <w:szCs w:val="22"/>
          <w:lang w:val="es-CR"/>
        </w:rPr>
        <w:t xml:space="preserve"> vivero.</w:t>
      </w:r>
    </w:p>
    <w:p w14:paraId="604FBE56" w14:textId="1C6334CC" w:rsidR="00112228" w:rsidRDefault="00112228" w:rsidP="327CBF4E">
      <w:pPr>
        <w:pStyle w:val="paragraph"/>
        <w:spacing w:before="0" w:beforeAutospacing="0" w:after="0" w:afterAutospacing="0" w:line="259" w:lineRule="auto"/>
        <w:ind w:firstLine="705"/>
        <w:jc w:val="both"/>
        <w:textAlignment w:val="baseline"/>
        <w:rPr>
          <w:rFonts w:asciiTheme="minorHAnsi" w:eastAsiaTheme="minorEastAsia" w:hAnsiTheme="minorHAnsi" w:cstheme="minorBidi"/>
          <w:sz w:val="22"/>
          <w:szCs w:val="22"/>
        </w:rPr>
      </w:pPr>
      <w:r w:rsidRPr="7B82AA32">
        <w:rPr>
          <w:rStyle w:val="normaltextrun"/>
          <w:rFonts w:asciiTheme="minorHAnsi" w:eastAsiaTheme="minorEastAsia" w:hAnsiTheme="minorHAnsi" w:cstheme="minorBidi"/>
          <w:color w:val="201F1E"/>
          <w:sz w:val="22"/>
          <w:szCs w:val="22"/>
          <w:lang w:val="es-CR"/>
        </w:rPr>
        <w:t>La importancia de seleccionar una especie adecuada ha sido campo de estudio dentro de la arboricultura y uno de sus máximos lemas es</w:t>
      </w:r>
      <w:r w:rsidR="16CE4EE2" w:rsidRPr="7B82AA32">
        <w:rPr>
          <w:rStyle w:val="normaltextrun"/>
          <w:rFonts w:asciiTheme="minorHAnsi" w:eastAsiaTheme="minorEastAsia" w:hAnsiTheme="minorHAnsi" w:cstheme="minorBidi"/>
          <w:color w:val="201F1E"/>
          <w:sz w:val="22"/>
          <w:szCs w:val="22"/>
          <w:lang w:val="es-CR"/>
        </w:rPr>
        <w:t xml:space="preserve"> </w:t>
      </w:r>
      <w:r w:rsidRPr="7B82AA32">
        <w:rPr>
          <w:rStyle w:val="normaltextrun"/>
          <w:rFonts w:asciiTheme="minorHAnsi" w:eastAsiaTheme="minorEastAsia" w:hAnsiTheme="minorHAnsi" w:cstheme="minorBidi"/>
          <w:color w:val="201F1E"/>
          <w:sz w:val="22"/>
          <w:szCs w:val="22"/>
          <w:lang w:val="es-CR"/>
        </w:rPr>
        <w:t>seleccionar el árbol adecuado para el lugar correct</w:t>
      </w:r>
      <w:r w:rsidR="34DB164E" w:rsidRPr="7B82AA32">
        <w:rPr>
          <w:rStyle w:val="normaltextrun"/>
          <w:rFonts w:asciiTheme="minorHAnsi" w:eastAsiaTheme="minorEastAsia" w:hAnsiTheme="minorHAnsi" w:cstheme="minorBidi"/>
          <w:color w:val="201F1E"/>
          <w:sz w:val="22"/>
          <w:szCs w:val="22"/>
          <w:lang w:val="es-CR"/>
        </w:rPr>
        <w:t>o</w:t>
      </w:r>
      <w:r w:rsidRPr="7B82AA32">
        <w:rPr>
          <w:rStyle w:val="normaltextrun"/>
          <w:rFonts w:asciiTheme="minorHAnsi" w:eastAsiaTheme="minorEastAsia" w:hAnsiTheme="minorHAnsi" w:cstheme="minorBidi"/>
          <w:color w:val="201F1E"/>
          <w:sz w:val="22"/>
          <w:szCs w:val="22"/>
          <w:lang w:val="es-CR"/>
        </w:rPr>
        <w:t>. Por lo que debe haber una adecuada combinación entre la especie seleccionada y el sitio donde se plantará.  Sin embargo, debemos empezar a promover una cultura que genere “</w:t>
      </w:r>
      <w:r w:rsidR="5CF170E0" w:rsidRPr="7B82AA32">
        <w:rPr>
          <w:rStyle w:val="normaltextrun"/>
          <w:rFonts w:asciiTheme="minorHAnsi" w:eastAsiaTheme="minorEastAsia" w:hAnsiTheme="minorHAnsi" w:cstheme="minorBidi"/>
          <w:color w:val="201F1E"/>
          <w:sz w:val="22"/>
          <w:szCs w:val="22"/>
          <w:lang w:val="es-CR"/>
        </w:rPr>
        <w:t>l</w:t>
      </w:r>
      <w:r w:rsidRPr="7B82AA32">
        <w:rPr>
          <w:rStyle w:val="normaltextrun"/>
          <w:rFonts w:asciiTheme="minorHAnsi" w:eastAsiaTheme="minorEastAsia" w:hAnsiTheme="minorHAnsi" w:cstheme="minorBidi"/>
          <w:color w:val="201F1E"/>
          <w:sz w:val="22"/>
          <w:szCs w:val="22"/>
          <w:lang w:val="es-CR"/>
        </w:rPr>
        <w:t>ugares correctos a donde pueden vivir los árboles correctos</w:t>
      </w:r>
      <w:r w:rsidR="749CCE1E" w:rsidRPr="7B82AA32">
        <w:rPr>
          <w:rStyle w:val="normaltextrun"/>
          <w:rFonts w:asciiTheme="minorHAnsi" w:eastAsiaTheme="minorEastAsia" w:hAnsiTheme="minorHAnsi" w:cstheme="minorBidi"/>
          <w:color w:val="201F1E"/>
          <w:sz w:val="22"/>
          <w:szCs w:val="22"/>
          <w:lang w:val="es-CR"/>
        </w:rPr>
        <w:t>”</w:t>
      </w:r>
      <w:r w:rsidRPr="7B82AA32">
        <w:rPr>
          <w:rStyle w:val="normaltextrun"/>
          <w:rFonts w:asciiTheme="minorHAnsi" w:eastAsiaTheme="minorEastAsia" w:hAnsiTheme="minorHAnsi" w:cstheme="minorBidi"/>
          <w:color w:val="201F1E"/>
          <w:sz w:val="22"/>
          <w:szCs w:val="22"/>
          <w:lang w:val="es-CR"/>
        </w:rPr>
        <w:t xml:space="preserve"> (</w:t>
      </w:r>
      <w:proofErr w:type="spellStart"/>
      <w:r w:rsidRPr="7B82AA32">
        <w:rPr>
          <w:rStyle w:val="normaltextrun"/>
          <w:rFonts w:asciiTheme="minorHAnsi" w:eastAsiaTheme="minorEastAsia" w:hAnsiTheme="minorHAnsi" w:cstheme="minorBidi"/>
          <w:color w:val="0070C0"/>
          <w:sz w:val="22"/>
          <w:szCs w:val="22"/>
          <w:lang w:val="es-CR"/>
        </w:rPr>
        <w:t>Salbitano</w:t>
      </w:r>
      <w:proofErr w:type="spellEnd"/>
      <w:r w:rsidR="53546506" w:rsidRPr="7B82AA32">
        <w:rPr>
          <w:rStyle w:val="normaltextrun"/>
          <w:rFonts w:asciiTheme="minorHAnsi" w:eastAsiaTheme="minorEastAsia" w:hAnsiTheme="minorHAnsi" w:cstheme="minorBidi"/>
          <w:color w:val="0070C0"/>
          <w:sz w:val="22"/>
          <w:szCs w:val="22"/>
          <w:lang w:val="es-CR"/>
        </w:rPr>
        <w:t xml:space="preserve"> et al., 2017</w:t>
      </w:r>
      <w:r w:rsidR="53546506" w:rsidRPr="7B82AA32">
        <w:rPr>
          <w:rStyle w:val="normaltextrun"/>
          <w:rFonts w:asciiTheme="minorHAnsi" w:eastAsiaTheme="minorEastAsia" w:hAnsiTheme="minorHAnsi" w:cstheme="minorBidi"/>
          <w:color w:val="201F1E"/>
          <w:sz w:val="22"/>
          <w:szCs w:val="22"/>
          <w:lang w:val="es-CR"/>
        </w:rPr>
        <w:t>)</w:t>
      </w:r>
      <w:r w:rsidRPr="7B82AA32">
        <w:rPr>
          <w:rStyle w:val="normaltextrun"/>
          <w:rFonts w:asciiTheme="minorHAnsi" w:eastAsiaTheme="minorEastAsia" w:hAnsiTheme="minorHAnsi" w:cstheme="minorBidi"/>
          <w:color w:val="201F1E"/>
          <w:sz w:val="22"/>
          <w:szCs w:val="22"/>
          <w:lang w:val="es-CR"/>
        </w:rPr>
        <w:t xml:space="preserve">, </w:t>
      </w:r>
      <w:r w:rsidR="17FBD4B9" w:rsidRPr="7B82AA32">
        <w:rPr>
          <w:rStyle w:val="normaltextrun"/>
          <w:rFonts w:asciiTheme="minorHAnsi" w:eastAsiaTheme="minorEastAsia" w:hAnsiTheme="minorHAnsi" w:cstheme="minorBidi"/>
          <w:color w:val="201F1E"/>
          <w:sz w:val="22"/>
          <w:szCs w:val="22"/>
          <w:lang w:val="es-CR"/>
        </w:rPr>
        <w:t>“</w:t>
      </w:r>
      <w:r w:rsidRPr="7B82AA32">
        <w:rPr>
          <w:rStyle w:val="normaltextrun"/>
          <w:rFonts w:asciiTheme="minorHAnsi" w:eastAsiaTheme="minorEastAsia" w:hAnsiTheme="minorHAnsi" w:cstheme="minorBidi"/>
          <w:color w:val="201F1E"/>
          <w:sz w:val="22"/>
          <w:szCs w:val="22"/>
          <w:lang w:val="es-CR"/>
        </w:rPr>
        <w:t>que se atreva a modificar más las infraestructuras grises en favor de la trama verde</w:t>
      </w:r>
      <w:r w:rsidR="23ED843E" w:rsidRPr="7B82AA32">
        <w:rPr>
          <w:rStyle w:val="normaltextrun"/>
          <w:rFonts w:asciiTheme="minorHAnsi" w:eastAsiaTheme="minorEastAsia" w:hAnsiTheme="minorHAnsi" w:cstheme="minorBidi"/>
          <w:color w:val="201F1E"/>
          <w:sz w:val="22"/>
          <w:szCs w:val="22"/>
          <w:lang w:val="es-CR"/>
        </w:rPr>
        <w:t>”</w:t>
      </w:r>
      <w:r w:rsidRPr="7B82AA32">
        <w:rPr>
          <w:rStyle w:val="normaltextrun"/>
          <w:rFonts w:asciiTheme="minorHAnsi" w:eastAsiaTheme="minorEastAsia" w:hAnsiTheme="minorHAnsi" w:cstheme="minorBidi"/>
          <w:color w:val="201F1E"/>
          <w:sz w:val="22"/>
          <w:szCs w:val="22"/>
          <w:lang w:val="es-CR"/>
        </w:rPr>
        <w:t xml:space="preserve"> (</w:t>
      </w:r>
      <w:r w:rsidR="7B1868BD" w:rsidRPr="7B82AA32">
        <w:rPr>
          <w:rStyle w:val="normaltextrun"/>
          <w:rFonts w:asciiTheme="minorHAnsi" w:eastAsiaTheme="minorEastAsia" w:hAnsiTheme="minorHAnsi" w:cstheme="minorBidi"/>
          <w:color w:val="201F1E"/>
          <w:sz w:val="22"/>
          <w:szCs w:val="22"/>
          <w:lang w:val="es-CR"/>
        </w:rPr>
        <w:t xml:space="preserve">E. S. León, </w:t>
      </w:r>
      <w:r w:rsidR="38541DB0" w:rsidRPr="7B82AA32">
        <w:rPr>
          <w:rStyle w:val="normaltextrun"/>
          <w:rFonts w:asciiTheme="minorHAnsi" w:eastAsiaTheme="minorEastAsia" w:hAnsiTheme="minorHAnsi" w:cstheme="minorBidi"/>
          <w:color w:val="201F1E"/>
          <w:sz w:val="22"/>
          <w:szCs w:val="22"/>
          <w:lang w:val="es-CR"/>
        </w:rPr>
        <w:t>c</w:t>
      </w:r>
      <w:r w:rsidRPr="7B82AA32">
        <w:rPr>
          <w:rStyle w:val="normaltextrun"/>
          <w:rFonts w:asciiTheme="minorHAnsi" w:eastAsiaTheme="minorEastAsia" w:hAnsiTheme="minorHAnsi" w:cstheme="minorBidi"/>
          <w:color w:val="201F1E"/>
          <w:sz w:val="22"/>
          <w:szCs w:val="22"/>
          <w:lang w:val="es-CR"/>
        </w:rPr>
        <w:t>omunicación personal).</w:t>
      </w:r>
    </w:p>
    <w:p w14:paraId="5FD97A0B" w14:textId="367618D5" w:rsidR="6511FDE0" w:rsidRDefault="6511FDE0" w:rsidP="7B82AA32">
      <w:pPr>
        <w:pStyle w:val="paragraph"/>
        <w:spacing w:before="0" w:beforeAutospacing="0" w:after="0" w:afterAutospacing="0" w:line="259" w:lineRule="auto"/>
        <w:ind w:firstLine="705"/>
        <w:jc w:val="both"/>
        <w:rPr>
          <w:rStyle w:val="normaltextrun"/>
          <w:rFonts w:asciiTheme="minorHAnsi" w:eastAsiaTheme="minorEastAsia" w:hAnsiTheme="minorHAnsi" w:cstheme="minorBidi"/>
          <w:sz w:val="22"/>
          <w:szCs w:val="22"/>
          <w:lang w:val="es-CR"/>
        </w:rPr>
      </w:pPr>
      <w:r w:rsidRPr="7B82AA32">
        <w:rPr>
          <w:rStyle w:val="normaltextrun"/>
          <w:rFonts w:asciiTheme="minorHAnsi" w:eastAsiaTheme="minorEastAsia" w:hAnsiTheme="minorHAnsi" w:cstheme="minorBidi"/>
          <w:sz w:val="22"/>
          <w:szCs w:val="22"/>
          <w:lang w:val="es-CR"/>
        </w:rPr>
        <w:t>El clima es el factor abiótico más importante para las plantas, cada especie requiere condiciones especiales de temperatura, humedad y luz para realizar sus funciones metabólicas y así crecer, florecer y fructificar. Cuando los factores climáticos exceden los límites de tolerancia máximo y mínimo de una especie esta no puede desarrollar su ciclo vital (</w:t>
      </w:r>
      <w:r w:rsidRPr="7B82AA32">
        <w:rPr>
          <w:rStyle w:val="normaltextrun"/>
          <w:rFonts w:asciiTheme="minorHAnsi" w:eastAsiaTheme="minorEastAsia" w:hAnsiTheme="minorHAnsi" w:cstheme="minorBidi"/>
          <w:color w:val="0070C0"/>
          <w:sz w:val="22"/>
          <w:szCs w:val="22"/>
          <w:lang w:val="es-CR"/>
        </w:rPr>
        <w:t>Vargas, 2011</w:t>
      </w:r>
      <w:r w:rsidRPr="7B82AA32">
        <w:rPr>
          <w:rStyle w:val="normaltextrun"/>
          <w:rFonts w:asciiTheme="minorHAnsi" w:eastAsiaTheme="minorEastAsia" w:hAnsiTheme="minorHAnsi" w:cstheme="minorBidi"/>
          <w:sz w:val="22"/>
          <w:szCs w:val="22"/>
          <w:lang w:val="es-CR"/>
        </w:rPr>
        <w:t>). La distribución espacial y temporal de las especies de plantas se encuentra condicionada también a los factores bióticos. Para esto las plantas han desarrollado adaptaciones que les han permitido permanecer y sobrevivir en el medio (</w:t>
      </w:r>
      <w:r w:rsidRPr="7B82AA32">
        <w:rPr>
          <w:rStyle w:val="normaltextrun"/>
          <w:rFonts w:asciiTheme="minorHAnsi" w:eastAsiaTheme="minorEastAsia" w:hAnsiTheme="minorHAnsi" w:cstheme="minorBidi"/>
          <w:color w:val="0070C0"/>
          <w:sz w:val="22"/>
          <w:szCs w:val="22"/>
          <w:lang w:val="es-CR"/>
        </w:rPr>
        <w:t>Vargas, 2011</w:t>
      </w:r>
      <w:r w:rsidRPr="7B82AA32">
        <w:rPr>
          <w:rStyle w:val="normaltextrun"/>
          <w:rFonts w:asciiTheme="minorHAnsi" w:eastAsiaTheme="minorEastAsia" w:hAnsiTheme="minorHAnsi" w:cstheme="minorBidi"/>
          <w:sz w:val="22"/>
          <w:szCs w:val="22"/>
          <w:lang w:val="es-CR"/>
        </w:rPr>
        <w:t>).</w:t>
      </w:r>
    </w:p>
    <w:p w14:paraId="70671252" w14:textId="267CE4D3" w:rsidR="68BB2E49" w:rsidRDefault="68BB2E49" w:rsidP="7B82AA32">
      <w:pPr>
        <w:pStyle w:val="paragraph"/>
        <w:spacing w:before="0" w:beforeAutospacing="0" w:after="0" w:afterAutospacing="0" w:line="259" w:lineRule="auto"/>
        <w:ind w:firstLine="705"/>
        <w:jc w:val="both"/>
        <w:rPr>
          <w:rStyle w:val="normaltextrun"/>
          <w:rFonts w:asciiTheme="minorHAnsi" w:eastAsiaTheme="minorEastAsia" w:hAnsiTheme="minorHAnsi" w:cstheme="minorBidi"/>
          <w:sz w:val="22"/>
          <w:szCs w:val="22"/>
          <w:lang w:val="es-CR"/>
        </w:rPr>
      </w:pPr>
      <w:r w:rsidRPr="7B82AA32">
        <w:rPr>
          <w:rStyle w:val="normaltextrun"/>
          <w:rFonts w:asciiTheme="minorHAnsi" w:eastAsiaTheme="minorEastAsia" w:hAnsiTheme="minorHAnsi" w:cstheme="minorBidi"/>
          <w:sz w:val="22"/>
          <w:szCs w:val="22"/>
          <w:lang w:val="es-CR"/>
        </w:rPr>
        <w:t>El cambio climático tiene implicaciones en los ritmos naturales de las plantas, afectando sus etapas del ciclo de vida y perturbando, además, la sincronía de las interacciones que se dan con otras especies (</w:t>
      </w:r>
      <w:r w:rsidRPr="7B82AA32">
        <w:rPr>
          <w:rStyle w:val="normaltextrun"/>
          <w:rFonts w:asciiTheme="minorHAnsi" w:eastAsiaTheme="minorEastAsia" w:hAnsiTheme="minorHAnsi" w:cstheme="minorBidi"/>
          <w:color w:val="0070C0"/>
          <w:sz w:val="22"/>
          <w:szCs w:val="22"/>
          <w:lang w:val="es-CR"/>
        </w:rPr>
        <w:t>Naciones Unidas, 2022</w:t>
      </w:r>
      <w:r w:rsidRPr="7B82AA32">
        <w:rPr>
          <w:rStyle w:val="normaltextrun"/>
          <w:rFonts w:asciiTheme="minorHAnsi" w:eastAsiaTheme="minorEastAsia" w:hAnsiTheme="minorHAnsi" w:cstheme="minorBidi"/>
          <w:sz w:val="22"/>
          <w:szCs w:val="22"/>
          <w:lang w:val="es-CR"/>
        </w:rPr>
        <w:t xml:space="preserve">). </w:t>
      </w:r>
      <w:r w:rsidR="23397AD0" w:rsidRPr="7B82AA32">
        <w:rPr>
          <w:rStyle w:val="normaltextrun"/>
          <w:rFonts w:asciiTheme="minorHAnsi" w:eastAsiaTheme="minorEastAsia" w:hAnsiTheme="minorHAnsi" w:cstheme="minorBidi"/>
          <w:sz w:val="22"/>
          <w:szCs w:val="22"/>
          <w:lang w:val="es-CR"/>
        </w:rPr>
        <w:t xml:space="preserve">Para </w:t>
      </w:r>
      <w:r w:rsidR="00112228" w:rsidRPr="7B82AA32">
        <w:rPr>
          <w:rStyle w:val="normaltextrun"/>
          <w:rFonts w:asciiTheme="minorHAnsi" w:eastAsiaTheme="minorEastAsia" w:hAnsiTheme="minorHAnsi" w:cstheme="minorBidi"/>
          <w:sz w:val="22"/>
          <w:szCs w:val="22"/>
          <w:lang w:val="es-CR"/>
        </w:rPr>
        <w:t xml:space="preserve">generar ciudades resilientes y adaptables al cambio climático, es necesario </w:t>
      </w:r>
      <w:r w:rsidR="7642F2C2" w:rsidRPr="7B82AA32">
        <w:rPr>
          <w:rStyle w:val="normaltextrun"/>
          <w:rFonts w:asciiTheme="minorHAnsi" w:eastAsiaTheme="minorEastAsia" w:hAnsiTheme="minorHAnsi" w:cstheme="minorBidi"/>
          <w:sz w:val="22"/>
          <w:szCs w:val="22"/>
          <w:lang w:val="es-CR"/>
        </w:rPr>
        <w:t xml:space="preserve">que las especies seleccionadas tengan </w:t>
      </w:r>
      <w:r w:rsidR="00112228" w:rsidRPr="7B82AA32">
        <w:rPr>
          <w:rStyle w:val="normaltextrun"/>
          <w:rFonts w:asciiTheme="minorHAnsi" w:eastAsiaTheme="minorEastAsia" w:hAnsiTheme="minorHAnsi" w:cstheme="minorBidi"/>
          <w:sz w:val="22"/>
          <w:szCs w:val="22"/>
          <w:lang w:val="es-CR"/>
        </w:rPr>
        <w:t>características que les permitan desarrollarse ante diferentes eventos y condiciones adversas.</w:t>
      </w:r>
    </w:p>
    <w:p w14:paraId="6E26452E" w14:textId="7DA4878A" w:rsidR="327CBF4E" w:rsidRDefault="327CBF4E" w:rsidP="327CBF4E">
      <w:pPr>
        <w:pStyle w:val="paragraph"/>
        <w:spacing w:before="0" w:beforeAutospacing="0" w:after="0" w:afterAutospacing="0" w:line="259" w:lineRule="auto"/>
        <w:ind w:firstLine="705"/>
        <w:jc w:val="both"/>
        <w:rPr>
          <w:rStyle w:val="normaltextrun"/>
          <w:rFonts w:asciiTheme="minorHAnsi" w:eastAsiaTheme="minorEastAsia" w:hAnsiTheme="minorHAnsi" w:cstheme="minorBidi"/>
          <w:sz w:val="22"/>
          <w:szCs w:val="22"/>
          <w:lang w:val="es-CR"/>
        </w:rPr>
      </w:pPr>
    </w:p>
    <w:p w14:paraId="4273B949" w14:textId="225C45C6" w:rsidR="00112228" w:rsidRDefault="5DC1D323" w:rsidP="327CBF4E">
      <w:pPr>
        <w:pStyle w:val="paragraph"/>
        <w:spacing w:before="0" w:beforeAutospacing="0" w:after="0" w:afterAutospacing="0" w:line="259" w:lineRule="auto"/>
        <w:jc w:val="both"/>
        <w:textAlignment w:val="baseline"/>
        <w:rPr>
          <w:rStyle w:val="normaltextrun"/>
          <w:rFonts w:asciiTheme="minorHAnsi" w:eastAsiaTheme="minorEastAsia" w:hAnsiTheme="minorHAnsi" w:cstheme="minorBidi"/>
          <w:sz w:val="22"/>
          <w:szCs w:val="22"/>
          <w:lang w:val="es-CR"/>
        </w:rPr>
      </w:pPr>
      <w:r w:rsidRPr="327CBF4E">
        <w:rPr>
          <w:rStyle w:val="normaltextrun"/>
          <w:rFonts w:asciiTheme="minorHAnsi" w:eastAsiaTheme="minorEastAsia" w:hAnsiTheme="minorHAnsi" w:cstheme="minorBidi"/>
          <w:b/>
          <w:bCs/>
          <w:sz w:val="28"/>
          <w:szCs w:val="28"/>
          <w:lang w:val="es-CR"/>
        </w:rPr>
        <w:t>L</w:t>
      </w:r>
      <w:r w:rsidR="00112228" w:rsidRPr="327CBF4E">
        <w:rPr>
          <w:rStyle w:val="normaltextrun"/>
          <w:rFonts w:asciiTheme="minorHAnsi" w:eastAsiaTheme="minorEastAsia" w:hAnsiTheme="minorHAnsi" w:cstheme="minorBidi"/>
          <w:sz w:val="22"/>
          <w:szCs w:val="22"/>
          <w:lang w:val="es-CR"/>
        </w:rPr>
        <w:t xml:space="preserve">a inadecuada planificación territorial y </w:t>
      </w:r>
      <w:r w:rsidR="66619D60" w:rsidRPr="327CBF4E">
        <w:rPr>
          <w:rStyle w:val="normaltextrun"/>
          <w:rFonts w:asciiTheme="minorHAnsi" w:eastAsiaTheme="minorEastAsia" w:hAnsiTheme="minorHAnsi" w:cstheme="minorBidi"/>
          <w:sz w:val="22"/>
          <w:szCs w:val="22"/>
          <w:lang w:val="es-CR"/>
        </w:rPr>
        <w:t xml:space="preserve">la </w:t>
      </w:r>
      <w:r w:rsidR="00112228" w:rsidRPr="327CBF4E">
        <w:rPr>
          <w:rStyle w:val="normaltextrun"/>
          <w:rFonts w:asciiTheme="minorHAnsi" w:eastAsiaTheme="minorEastAsia" w:hAnsiTheme="minorHAnsi" w:cstheme="minorBidi"/>
          <w:sz w:val="22"/>
          <w:szCs w:val="22"/>
          <w:lang w:val="es-CR"/>
        </w:rPr>
        <w:t>urbanización desordenada han provocado ciudades altamente densificadas, lo que a su vez ha generado deterioro de la biodiversidad, una deficiente gestión de residuos, riesgos hidrometeorológicos</w:t>
      </w:r>
      <w:r w:rsidR="41948EF6" w:rsidRPr="327CBF4E">
        <w:rPr>
          <w:rStyle w:val="normaltextrun"/>
          <w:rFonts w:asciiTheme="minorHAnsi" w:eastAsiaTheme="minorEastAsia" w:hAnsiTheme="minorHAnsi" w:cstheme="minorBidi"/>
          <w:sz w:val="22"/>
          <w:szCs w:val="22"/>
          <w:lang w:val="es-CR"/>
        </w:rPr>
        <w:t xml:space="preserve"> y</w:t>
      </w:r>
      <w:r w:rsidR="00112228" w:rsidRPr="327CBF4E">
        <w:rPr>
          <w:rStyle w:val="normaltextrun"/>
          <w:rFonts w:asciiTheme="minorHAnsi" w:eastAsiaTheme="minorEastAsia" w:hAnsiTheme="minorHAnsi" w:cstheme="minorBidi"/>
          <w:sz w:val="22"/>
          <w:szCs w:val="22"/>
          <w:lang w:val="es-CR"/>
        </w:rPr>
        <w:t xml:space="preserve"> presencia de islas de calor (</w:t>
      </w:r>
      <w:r w:rsidR="00112228" w:rsidRPr="327CBF4E">
        <w:rPr>
          <w:rStyle w:val="normaltextrun"/>
          <w:rFonts w:asciiTheme="minorHAnsi" w:eastAsiaTheme="minorEastAsia" w:hAnsiTheme="minorHAnsi" w:cstheme="minorBidi"/>
          <w:color w:val="0070C0"/>
          <w:sz w:val="22"/>
          <w:szCs w:val="22"/>
          <w:lang w:val="es-CR"/>
        </w:rPr>
        <w:t>MINAE-GEF-PNUD, 2019</w:t>
      </w:r>
      <w:r w:rsidR="00112228" w:rsidRPr="327CBF4E">
        <w:rPr>
          <w:rStyle w:val="normaltextrun"/>
          <w:rFonts w:asciiTheme="minorHAnsi" w:eastAsiaTheme="minorEastAsia" w:hAnsiTheme="minorHAnsi" w:cstheme="minorBidi"/>
          <w:sz w:val="22"/>
          <w:szCs w:val="22"/>
          <w:lang w:val="es-CR"/>
        </w:rPr>
        <w:t>), entre otras amenazas ambientales</w:t>
      </w:r>
      <w:r w:rsidR="656C2DA3" w:rsidRPr="327CBF4E">
        <w:rPr>
          <w:rStyle w:val="normaltextrun"/>
          <w:rFonts w:asciiTheme="minorHAnsi" w:eastAsiaTheme="minorEastAsia" w:hAnsiTheme="minorHAnsi" w:cstheme="minorBidi"/>
          <w:sz w:val="22"/>
          <w:szCs w:val="22"/>
          <w:lang w:val="es-CR"/>
        </w:rPr>
        <w:t xml:space="preserve">. Dado </w:t>
      </w:r>
      <w:r w:rsidR="781BBEAD" w:rsidRPr="327CBF4E">
        <w:rPr>
          <w:rStyle w:val="normaltextrun"/>
          <w:rFonts w:asciiTheme="minorHAnsi" w:eastAsiaTheme="minorEastAsia" w:hAnsiTheme="minorHAnsi" w:cstheme="minorBidi"/>
          <w:sz w:val="22"/>
          <w:szCs w:val="22"/>
          <w:lang w:val="es-CR"/>
        </w:rPr>
        <w:t xml:space="preserve">el </w:t>
      </w:r>
      <w:r w:rsidR="656C2DA3" w:rsidRPr="327CBF4E">
        <w:rPr>
          <w:rStyle w:val="normaltextrun"/>
          <w:rFonts w:asciiTheme="minorHAnsi" w:eastAsiaTheme="minorEastAsia" w:hAnsiTheme="minorHAnsi" w:cstheme="minorBidi"/>
          <w:sz w:val="22"/>
          <w:szCs w:val="22"/>
          <w:lang w:val="es-CR"/>
        </w:rPr>
        <w:t>impacto directo sobre la salud física y mental de las personas</w:t>
      </w:r>
      <w:r w:rsidR="74C38755" w:rsidRPr="327CBF4E">
        <w:rPr>
          <w:rStyle w:val="normaltextrun"/>
          <w:rFonts w:asciiTheme="minorHAnsi" w:eastAsiaTheme="minorEastAsia" w:hAnsiTheme="minorHAnsi" w:cstheme="minorBidi"/>
          <w:sz w:val="22"/>
          <w:szCs w:val="22"/>
          <w:lang w:val="es-CR"/>
        </w:rPr>
        <w:t xml:space="preserve"> que tienen </w:t>
      </w:r>
      <w:r w:rsidR="656C2DA3" w:rsidRPr="327CBF4E">
        <w:rPr>
          <w:rStyle w:val="normaltextrun"/>
          <w:rFonts w:asciiTheme="minorHAnsi" w:eastAsiaTheme="minorEastAsia" w:hAnsiTheme="minorHAnsi" w:cstheme="minorBidi"/>
          <w:sz w:val="22"/>
          <w:szCs w:val="22"/>
          <w:lang w:val="es-CR"/>
        </w:rPr>
        <w:t>los espacios con vegetación en la ciudad</w:t>
      </w:r>
      <w:r w:rsidR="3EDC3BFA" w:rsidRPr="327CBF4E">
        <w:rPr>
          <w:rStyle w:val="normaltextrun"/>
          <w:rFonts w:asciiTheme="minorHAnsi" w:eastAsiaTheme="minorEastAsia" w:hAnsiTheme="minorHAnsi" w:cstheme="minorBidi"/>
          <w:sz w:val="22"/>
          <w:szCs w:val="22"/>
          <w:lang w:val="es-CR"/>
        </w:rPr>
        <w:t xml:space="preserve"> </w:t>
      </w:r>
      <w:r w:rsidR="656C2DA3" w:rsidRPr="327CBF4E">
        <w:rPr>
          <w:rStyle w:val="normaltextrun"/>
          <w:rFonts w:asciiTheme="minorHAnsi" w:eastAsiaTheme="minorEastAsia" w:hAnsiTheme="minorHAnsi" w:cstheme="minorBidi"/>
          <w:sz w:val="22"/>
          <w:szCs w:val="22"/>
          <w:lang w:val="es-CR"/>
        </w:rPr>
        <w:t>(</w:t>
      </w:r>
      <w:proofErr w:type="spellStart"/>
      <w:r w:rsidR="0C1B38E0" w:rsidRPr="327CBF4E">
        <w:rPr>
          <w:rStyle w:val="normaltextrun"/>
          <w:rFonts w:asciiTheme="minorHAnsi" w:eastAsiaTheme="minorEastAsia" w:hAnsiTheme="minorHAnsi" w:cstheme="minorBidi"/>
          <w:color w:val="0070C0"/>
          <w:sz w:val="22"/>
          <w:szCs w:val="22"/>
          <w:lang w:val="es-CR"/>
        </w:rPr>
        <w:t>Marselle</w:t>
      </w:r>
      <w:proofErr w:type="spellEnd"/>
      <w:r w:rsidR="0C1B38E0" w:rsidRPr="327CBF4E">
        <w:rPr>
          <w:rStyle w:val="normaltextrun"/>
          <w:rFonts w:asciiTheme="minorHAnsi" w:eastAsiaTheme="minorEastAsia" w:hAnsiTheme="minorHAnsi" w:cstheme="minorBidi"/>
          <w:color w:val="0070C0"/>
          <w:sz w:val="22"/>
          <w:szCs w:val="22"/>
          <w:lang w:val="es-CR"/>
        </w:rPr>
        <w:t xml:space="preserve"> </w:t>
      </w:r>
      <w:r w:rsidR="0C1B38E0" w:rsidRPr="00AE3039">
        <w:rPr>
          <w:rStyle w:val="normaltextrun"/>
          <w:rFonts w:asciiTheme="minorHAnsi" w:eastAsiaTheme="minorEastAsia" w:hAnsiTheme="minorHAnsi" w:cstheme="minorBidi"/>
          <w:i/>
          <w:iCs/>
          <w:color w:val="0070C0"/>
          <w:sz w:val="22"/>
          <w:szCs w:val="22"/>
          <w:lang w:val="es-CR"/>
        </w:rPr>
        <w:t>et al</w:t>
      </w:r>
      <w:r w:rsidR="0C1B38E0" w:rsidRPr="327CBF4E">
        <w:rPr>
          <w:rStyle w:val="normaltextrun"/>
          <w:rFonts w:asciiTheme="minorHAnsi" w:eastAsiaTheme="minorEastAsia" w:hAnsiTheme="minorHAnsi" w:cstheme="minorBidi"/>
          <w:color w:val="0070C0"/>
          <w:sz w:val="22"/>
          <w:szCs w:val="22"/>
          <w:lang w:val="es-CR"/>
        </w:rPr>
        <w:t>., 20</w:t>
      </w:r>
      <w:r w:rsidR="36436F8C" w:rsidRPr="327CBF4E">
        <w:rPr>
          <w:rStyle w:val="normaltextrun"/>
          <w:rFonts w:asciiTheme="minorHAnsi" w:eastAsiaTheme="minorEastAsia" w:hAnsiTheme="minorHAnsi" w:cstheme="minorBidi"/>
          <w:color w:val="0070C0"/>
          <w:sz w:val="22"/>
          <w:szCs w:val="22"/>
          <w:lang w:val="es-CR"/>
        </w:rPr>
        <w:t>20</w:t>
      </w:r>
      <w:r w:rsidR="0C1B38E0" w:rsidRPr="327CBF4E">
        <w:rPr>
          <w:rStyle w:val="normaltextrun"/>
          <w:rFonts w:asciiTheme="minorHAnsi" w:eastAsiaTheme="minorEastAsia" w:hAnsiTheme="minorHAnsi" w:cstheme="minorBidi"/>
          <w:color w:val="201F1E"/>
          <w:sz w:val="22"/>
          <w:szCs w:val="22"/>
          <w:lang w:val="es-CR"/>
        </w:rPr>
        <w:t xml:space="preserve">; </w:t>
      </w:r>
      <w:proofErr w:type="spellStart"/>
      <w:r w:rsidR="656C2DA3" w:rsidRPr="327CBF4E">
        <w:rPr>
          <w:rStyle w:val="normaltextrun"/>
          <w:rFonts w:asciiTheme="minorHAnsi" w:eastAsiaTheme="minorEastAsia" w:hAnsiTheme="minorHAnsi" w:cstheme="minorBidi"/>
          <w:color w:val="0070C0"/>
          <w:sz w:val="22"/>
          <w:szCs w:val="22"/>
          <w:lang w:val="es-CR"/>
        </w:rPr>
        <w:t>Tambyah</w:t>
      </w:r>
      <w:proofErr w:type="spellEnd"/>
      <w:r w:rsidR="656C2DA3" w:rsidRPr="327CBF4E">
        <w:rPr>
          <w:rStyle w:val="normaltextrun"/>
          <w:rFonts w:asciiTheme="minorHAnsi" w:eastAsiaTheme="minorEastAsia" w:hAnsiTheme="minorHAnsi" w:cstheme="minorBidi"/>
          <w:color w:val="0070C0"/>
          <w:sz w:val="22"/>
          <w:szCs w:val="22"/>
          <w:lang w:val="es-CR"/>
        </w:rPr>
        <w:t xml:space="preserve"> </w:t>
      </w:r>
      <w:r w:rsidR="656C2DA3" w:rsidRPr="00AE3039">
        <w:rPr>
          <w:rStyle w:val="normaltextrun"/>
          <w:rFonts w:asciiTheme="minorHAnsi" w:eastAsiaTheme="minorEastAsia" w:hAnsiTheme="minorHAnsi" w:cstheme="minorBidi"/>
          <w:i/>
          <w:iCs/>
          <w:color w:val="0070C0"/>
          <w:sz w:val="22"/>
          <w:szCs w:val="22"/>
          <w:lang w:val="es-CR"/>
        </w:rPr>
        <w:t>et al</w:t>
      </w:r>
      <w:r w:rsidR="656C2DA3" w:rsidRPr="327CBF4E">
        <w:rPr>
          <w:rStyle w:val="normaltextrun"/>
          <w:rFonts w:asciiTheme="minorHAnsi" w:eastAsiaTheme="minorEastAsia" w:hAnsiTheme="minorHAnsi" w:cstheme="minorBidi"/>
          <w:color w:val="0070C0"/>
          <w:sz w:val="22"/>
          <w:szCs w:val="22"/>
          <w:lang w:val="es-CR"/>
        </w:rPr>
        <w:t>.</w:t>
      </w:r>
      <w:r w:rsidR="21DEDCCB" w:rsidRPr="327CBF4E">
        <w:rPr>
          <w:rStyle w:val="normaltextrun"/>
          <w:rFonts w:asciiTheme="minorHAnsi" w:eastAsiaTheme="minorEastAsia" w:hAnsiTheme="minorHAnsi" w:cstheme="minorBidi"/>
          <w:color w:val="0070C0"/>
          <w:sz w:val="22"/>
          <w:szCs w:val="22"/>
          <w:lang w:val="es-CR"/>
        </w:rPr>
        <w:t xml:space="preserve">, </w:t>
      </w:r>
      <w:r w:rsidR="656C2DA3" w:rsidRPr="327CBF4E">
        <w:rPr>
          <w:rStyle w:val="normaltextrun"/>
          <w:rFonts w:asciiTheme="minorHAnsi" w:eastAsiaTheme="minorEastAsia" w:hAnsiTheme="minorHAnsi" w:cstheme="minorBidi"/>
          <w:color w:val="0070C0"/>
          <w:sz w:val="22"/>
          <w:szCs w:val="22"/>
          <w:lang w:val="es-CR"/>
        </w:rPr>
        <w:t>2022</w:t>
      </w:r>
      <w:r w:rsidR="656C2DA3" w:rsidRPr="327CBF4E">
        <w:rPr>
          <w:rStyle w:val="normaltextrun"/>
          <w:rFonts w:asciiTheme="minorHAnsi" w:eastAsiaTheme="minorEastAsia" w:hAnsiTheme="minorHAnsi" w:cstheme="minorBidi"/>
          <w:color w:val="201F1E"/>
          <w:sz w:val="22"/>
          <w:szCs w:val="22"/>
          <w:lang w:val="es-CR"/>
        </w:rPr>
        <w:t>)</w:t>
      </w:r>
      <w:r w:rsidR="04160783" w:rsidRPr="327CBF4E">
        <w:rPr>
          <w:rStyle w:val="normaltextrun"/>
          <w:rFonts w:asciiTheme="minorHAnsi" w:eastAsiaTheme="minorEastAsia" w:hAnsiTheme="minorHAnsi" w:cstheme="minorBidi"/>
          <w:color w:val="201F1E"/>
          <w:sz w:val="22"/>
          <w:szCs w:val="22"/>
          <w:lang w:val="es-CR"/>
        </w:rPr>
        <w:t xml:space="preserve">, es cada vez más relevante </w:t>
      </w:r>
      <w:r w:rsidR="16131678" w:rsidRPr="327CBF4E">
        <w:rPr>
          <w:rStyle w:val="normaltextrun"/>
          <w:rFonts w:asciiTheme="minorHAnsi" w:eastAsiaTheme="minorEastAsia" w:hAnsiTheme="minorHAnsi" w:cstheme="minorBidi"/>
          <w:color w:val="201F1E"/>
          <w:sz w:val="22"/>
          <w:szCs w:val="22"/>
          <w:lang w:val="es-CR"/>
        </w:rPr>
        <w:t>la adecuada selección de las especias a utilizar.</w:t>
      </w:r>
    </w:p>
    <w:p w14:paraId="0C119C31" w14:textId="1B9F9260" w:rsidR="00112228" w:rsidRDefault="5A2B8006" w:rsidP="327CBF4E">
      <w:pPr>
        <w:pStyle w:val="paragraph"/>
        <w:spacing w:before="0" w:beforeAutospacing="0" w:after="0" w:afterAutospacing="0" w:line="259" w:lineRule="auto"/>
        <w:ind w:firstLine="708"/>
        <w:jc w:val="both"/>
        <w:textAlignment w:val="baseline"/>
        <w:rPr>
          <w:rStyle w:val="eop"/>
          <w:rFonts w:asciiTheme="minorHAnsi" w:eastAsiaTheme="minorEastAsia" w:hAnsiTheme="minorHAnsi" w:cstheme="minorBidi"/>
          <w:sz w:val="22"/>
          <w:szCs w:val="22"/>
        </w:rPr>
      </w:pPr>
      <w:r w:rsidRPr="7B82AA32">
        <w:rPr>
          <w:rStyle w:val="normaltextrun"/>
          <w:rFonts w:asciiTheme="minorHAnsi" w:eastAsiaTheme="minorEastAsia" w:hAnsiTheme="minorHAnsi" w:cstheme="minorBidi"/>
          <w:sz w:val="22"/>
          <w:szCs w:val="22"/>
          <w:lang w:val="es-CR"/>
        </w:rPr>
        <w:t>Es</w:t>
      </w:r>
      <w:r w:rsidR="00112228" w:rsidRPr="7B82AA32">
        <w:rPr>
          <w:rStyle w:val="normaltextrun"/>
          <w:rFonts w:asciiTheme="minorHAnsi" w:eastAsiaTheme="minorEastAsia" w:hAnsiTheme="minorHAnsi" w:cstheme="minorBidi"/>
          <w:sz w:val="22"/>
          <w:szCs w:val="22"/>
          <w:lang w:val="es-CR"/>
        </w:rPr>
        <w:t xml:space="preserve"> trascendental que los esfuerzos realizados por los distintos actores involucrados </w:t>
      </w:r>
      <w:r w:rsidR="105E7E86" w:rsidRPr="7B82AA32">
        <w:rPr>
          <w:rStyle w:val="normaltextrun"/>
          <w:rFonts w:asciiTheme="minorHAnsi" w:eastAsiaTheme="minorEastAsia" w:hAnsiTheme="minorHAnsi" w:cstheme="minorBidi"/>
          <w:sz w:val="22"/>
          <w:szCs w:val="22"/>
          <w:lang w:val="es-CR"/>
        </w:rPr>
        <w:t xml:space="preserve">consideren </w:t>
      </w:r>
      <w:r w:rsidR="00112228" w:rsidRPr="7B82AA32">
        <w:rPr>
          <w:rStyle w:val="normaltextrun"/>
          <w:rFonts w:asciiTheme="minorHAnsi" w:eastAsiaTheme="minorEastAsia" w:hAnsiTheme="minorHAnsi" w:cstheme="minorBidi"/>
          <w:sz w:val="22"/>
          <w:szCs w:val="22"/>
          <w:lang w:val="es-CR"/>
        </w:rPr>
        <w:t>los elementos de planificación que garanticen el mayor porcentaje de éxito posible, siendo lo más eficientes con el uso de los recursos, los cuales normalmente son limitados. Ser selectivos con las especies a u</w:t>
      </w:r>
      <w:r w:rsidR="08082F4A" w:rsidRPr="7B82AA32">
        <w:rPr>
          <w:rStyle w:val="normaltextrun"/>
          <w:rFonts w:asciiTheme="minorHAnsi" w:eastAsiaTheme="minorEastAsia" w:hAnsiTheme="minorHAnsi" w:cstheme="minorBidi"/>
          <w:sz w:val="22"/>
          <w:szCs w:val="22"/>
          <w:lang w:val="es-CR"/>
        </w:rPr>
        <w:t>tilizar</w:t>
      </w:r>
      <w:r w:rsidR="2D34F7F9" w:rsidRPr="7B82AA32">
        <w:rPr>
          <w:rStyle w:val="normaltextrun"/>
          <w:rFonts w:asciiTheme="minorHAnsi" w:eastAsiaTheme="minorEastAsia" w:hAnsiTheme="minorHAnsi" w:cstheme="minorBidi"/>
          <w:sz w:val="22"/>
          <w:szCs w:val="22"/>
          <w:lang w:val="es-CR"/>
        </w:rPr>
        <w:t xml:space="preserve"> </w:t>
      </w:r>
      <w:r w:rsidR="00112228" w:rsidRPr="7B82AA32">
        <w:rPr>
          <w:rStyle w:val="normaltextrun"/>
          <w:rFonts w:asciiTheme="minorHAnsi" w:eastAsiaTheme="minorEastAsia" w:hAnsiTheme="minorHAnsi" w:cstheme="minorBidi"/>
          <w:sz w:val="22"/>
          <w:szCs w:val="22"/>
          <w:lang w:val="es-CR"/>
        </w:rPr>
        <w:t>permite además anticipar daños que puedan sufrir las infraestructuras cercanas que interactúan con el árbol, brindar mayor seguridad a personas usuarias de distintos espacios, así como garantizar la sana interacción y conectividad entre todos los espacios verdes existentes y todas las especies que los habitan en la ciudad.</w:t>
      </w:r>
    </w:p>
    <w:p w14:paraId="39B99E8E" w14:textId="325FA83D" w:rsidR="00112228" w:rsidRDefault="00112228" w:rsidP="327CBF4E">
      <w:pPr>
        <w:pStyle w:val="paragraph"/>
        <w:spacing w:before="0" w:beforeAutospacing="0" w:after="0" w:afterAutospacing="0" w:line="259" w:lineRule="auto"/>
        <w:jc w:val="both"/>
        <w:textAlignment w:val="baseline"/>
        <w:rPr>
          <w:rFonts w:asciiTheme="minorHAnsi" w:eastAsiaTheme="minorEastAsia" w:hAnsiTheme="minorHAnsi" w:cstheme="minorBidi"/>
          <w:sz w:val="22"/>
          <w:szCs w:val="22"/>
        </w:rPr>
      </w:pPr>
      <w:r w:rsidRPr="327CBF4E">
        <w:rPr>
          <w:rStyle w:val="eop"/>
          <w:rFonts w:asciiTheme="minorHAnsi" w:eastAsiaTheme="minorEastAsia" w:hAnsiTheme="minorHAnsi" w:cstheme="minorBidi"/>
          <w:sz w:val="22"/>
          <w:szCs w:val="22"/>
        </w:rPr>
        <w:lastRenderedPageBreak/>
        <w:t>  </w:t>
      </w:r>
    </w:p>
    <w:p w14:paraId="21046FC0" w14:textId="77777777" w:rsidR="00112228" w:rsidRDefault="00112228" w:rsidP="327CBF4E">
      <w:pPr>
        <w:pStyle w:val="paragraph"/>
        <w:spacing w:before="0" w:beforeAutospacing="0" w:after="0" w:afterAutospacing="0" w:line="259" w:lineRule="auto"/>
        <w:jc w:val="both"/>
        <w:textAlignment w:val="baseline"/>
        <w:rPr>
          <w:rFonts w:asciiTheme="minorHAnsi" w:eastAsiaTheme="minorEastAsia" w:hAnsiTheme="minorHAnsi" w:cstheme="minorBidi"/>
          <w:sz w:val="22"/>
          <w:szCs w:val="22"/>
        </w:rPr>
      </w:pPr>
      <w:r w:rsidRPr="327CBF4E">
        <w:rPr>
          <w:rStyle w:val="normaltextrun"/>
          <w:rFonts w:asciiTheme="minorHAnsi" w:eastAsiaTheme="minorEastAsia" w:hAnsiTheme="minorHAnsi" w:cstheme="minorBidi"/>
          <w:b/>
          <w:bCs/>
          <w:sz w:val="22"/>
          <w:szCs w:val="22"/>
          <w:lang w:val="es-CR"/>
        </w:rPr>
        <w:t>Referencias</w:t>
      </w:r>
      <w:r w:rsidRPr="327CBF4E">
        <w:rPr>
          <w:rStyle w:val="eop"/>
          <w:rFonts w:asciiTheme="minorHAnsi" w:eastAsiaTheme="minorEastAsia" w:hAnsiTheme="minorHAnsi" w:cstheme="minorBidi"/>
          <w:sz w:val="22"/>
          <w:szCs w:val="22"/>
        </w:rPr>
        <w:t> </w:t>
      </w:r>
    </w:p>
    <w:p w14:paraId="423FDB23" w14:textId="77777777" w:rsidR="00112228" w:rsidRDefault="00112228" w:rsidP="327CBF4E">
      <w:pPr>
        <w:pStyle w:val="paragraph"/>
        <w:spacing w:before="0" w:beforeAutospacing="0" w:after="0" w:afterAutospacing="0" w:line="259" w:lineRule="auto"/>
        <w:jc w:val="both"/>
        <w:textAlignment w:val="baseline"/>
        <w:rPr>
          <w:rFonts w:asciiTheme="minorHAnsi" w:eastAsiaTheme="minorEastAsia" w:hAnsiTheme="minorHAnsi" w:cstheme="minorBidi"/>
          <w:sz w:val="22"/>
          <w:szCs w:val="22"/>
        </w:rPr>
      </w:pPr>
      <w:r w:rsidRPr="327CBF4E">
        <w:rPr>
          <w:rStyle w:val="eop"/>
          <w:rFonts w:asciiTheme="minorHAnsi" w:eastAsiaTheme="minorEastAsia" w:hAnsiTheme="minorHAnsi" w:cstheme="minorBidi"/>
          <w:sz w:val="22"/>
          <w:szCs w:val="22"/>
        </w:rPr>
        <w:t> </w:t>
      </w:r>
    </w:p>
    <w:p w14:paraId="4F54694E" w14:textId="106EE5E7" w:rsidR="00112228" w:rsidRDefault="00112228" w:rsidP="327CBF4E">
      <w:pPr>
        <w:pStyle w:val="paragraph"/>
        <w:spacing w:before="0" w:beforeAutospacing="0" w:after="0" w:afterAutospacing="0" w:line="259" w:lineRule="auto"/>
        <w:ind w:left="720" w:hanging="720"/>
        <w:jc w:val="both"/>
        <w:rPr>
          <w:rStyle w:val="eop"/>
          <w:rFonts w:asciiTheme="minorHAnsi" w:eastAsiaTheme="minorEastAsia" w:hAnsiTheme="minorHAnsi" w:cstheme="minorBidi"/>
          <w:sz w:val="22"/>
          <w:szCs w:val="22"/>
        </w:rPr>
      </w:pPr>
      <w:r w:rsidRPr="327CBF4E">
        <w:rPr>
          <w:rStyle w:val="normaltextrun"/>
          <w:rFonts w:asciiTheme="minorHAnsi" w:eastAsiaTheme="minorEastAsia" w:hAnsiTheme="minorHAnsi" w:cstheme="minorBidi"/>
          <w:sz w:val="22"/>
          <w:szCs w:val="22"/>
          <w:lang w:val="es-CR"/>
        </w:rPr>
        <w:t xml:space="preserve">CONABIO. (2020). </w:t>
      </w:r>
      <w:r w:rsidRPr="327CBF4E">
        <w:rPr>
          <w:rStyle w:val="normaltextrun"/>
          <w:rFonts w:asciiTheme="minorHAnsi" w:eastAsiaTheme="minorEastAsia" w:hAnsiTheme="minorHAnsi" w:cstheme="minorBidi"/>
          <w:i/>
          <w:iCs/>
          <w:sz w:val="22"/>
          <w:szCs w:val="22"/>
          <w:lang w:val="es-CR"/>
        </w:rPr>
        <w:t>Ornamental</w:t>
      </w:r>
      <w:r w:rsidR="72EAF26D" w:rsidRPr="327CBF4E">
        <w:rPr>
          <w:rStyle w:val="normaltextrun"/>
          <w:rFonts w:asciiTheme="minorHAnsi" w:eastAsiaTheme="minorEastAsia" w:hAnsiTheme="minorHAnsi" w:cstheme="minorBidi"/>
          <w:sz w:val="22"/>
          <w:szCs w:val="22"/>
          <w:lang w:val="es-CR"/>
        </w:rPr>
        <w:t>. Comisión Nacional para el Conocimiento y Uso de la Biodiversidad.</w:t>
      </w:r>
      <w:r w:rsidRPr="327CBF4E">
        <w:rPr>
          <w:rStyle w:val="normaltextrun"/>
          <w:rFonts w:asciiTheme="minorHAnsi" w:eastAsiaTheme="minorEastAsia" w:hAnsiTheme="minorHAnsi" w:cstheme="minorBidi"/>
          <w:sz w:val="22"/>
          <w:szCs w:val="22"/>
          <w:lang w:val="es-CR"/>
        </w:rPr>
        <w:t xml:space="preserve"> </w:t>
      </w:r>
      <w:hyperlink r:id="rId11">
        <w:r w:rsidRPr="327CBF4E">
          <w:rPr>
            <w:rStyle w:val="Hipervnculo"/>
            <w:rFonts w:asciiTheme="minorHAnsi" w:eastAsiaTheme="minorEastAsia" w:hAnsiTheme="minorHAnsi" w:cstheme="minorBidi"/>
            <w:sz w:val="22"/>
            <w:szCs w:val="22"/>
            <w:lang w:val="es-CR"/>
          </w:rPr>
          <w:t>https://www.biodiversidad.gob.mx/diversidad/ornamental</w:t>
        </w:r>
      </w:hyperlink>
      <w:r w:rsidRPr="327CBF4E">
        <w:rPr>
          <w:rStyle w:val="normaltextrun"/>
          <w:rFonts w:asciiTheme="minorHAnsi" w:eastAsiaTheme="minorEastAsia" w:hAnsiTheme="minorHAnsi" w:cstheme="minorBidi"/>
          <w:sz w:val="22"/>
          <w:szCs w:val="22"/>
          <w:lang w:val="es-CR"/>
        </w:rPr>
        <w:t>.</w:t>
      </w:r>
    </w:p>
    <w:p w14:paraId="5E655588" w14:textId="02F6BE8A" w:rsidR="59995FE3" w:rsidRDefault="59995FE3" w:rsidP="327CBF4E">
      <w:pPr>
        <w:pStyle w:val="paragraph"/>
        <w:spacing w:before="0" w:beforeAutospacing="0" w:after="0" w:afterAutospacing="0" w:line="259" w:lineRule="auto"/>
        <w:ind w:left="720" w:hanging="720"/>
        <w:jc w:val="both"/>
        <w:rPr>
          <w:rStyle w:val="eop"/>
          <w:rFonts w:asciiTheme="minorHAnsi" w:eastAsiaTheme="minorEastAsia" w:hAnsiTheme="minorHAnsi" w:cstheme="minorBidi"/>
          <w:sz w:val="22"/>
          <w:szCs w:val="22"/>
        </w:rPr>
      </w:pPr>
      <w:r w:rsidRPr="327CBF4E">
        <w:rPr>
          <w:rFonts w:asciiTheme="minorHAnsi" w:eastAsiaTheme="minorEastAsia" w:hAnsiTheme="minorHAnsi" w:cstheme="minorBidi"/>
          <w:sz w:val="22"/>
          <w:szCs w:val="22"/>
          <w:lang w:val="es-CR"/>
        </w:rPr>
        <w:t xml:space="preserve">Decreto Ejecutivo </w:t>
      </w:r>
      <w:r w:rsidR="3A3F06C1" w:rsidRPr="327CBF4E">
        <w:rPr>
          <w:rFonts w:asciiTheme="minorHAnsi" w:eastAsiaTheme="minorEastAsia" w:hAnsiTheme="minorHAnsi" w:cstheme="minorBidi"/>
          <w:sz w:val="22"/>
          <w:szCs w:val="22"/>
          <w:lang w:val="es-CR"/>
        </w:rPr>
        <w:t xml:space="preserve">n.º </w:t>
      </w:r>
      <w:r w:rsidRPr="327CBF4E">
        <w:rPr>
          <w:rFonts w:asciiTheme="minorHAnsi" w:eastAsiaTheme="minorEastAsia" w:hAnsiTheme="minorHAnsi" w:cstheme="minorBidi"/>
          <w:sz w:val="22"/>
          <w:szCs w:val="22"/>
          <w:lang w:val="es-CR"/>
        </w:rPr>
        <w:t>40043</w:t>
      </w:r>
      <w:r w:rsidR="57F16C8E" w:rsidRPr="327CBF4E">
        <w:rPr>
          <w:rFonts w:asciiTheme="minorHAnsi" w:eastAsiaTheme="minorEastAsia" w:hAnsiTheme="minorHAnsi" w:cstheme="minorBidi"/>
          <w:sz w:val="22"/>
          <w:szCs w:val="22"/>
          <w:lang w:val="es-CR"/>
        </w:rPr>
        <w:t>-MINAE</w:t>
      </w:r>
      <w:r w:rsidR="31CBFF10" w:rsidRPr="327CBF4E">
        <w:rPr>
          <w:rFonts w:asciiTheme="minorHAnsi" w:eastAsiaTheme="minorEastAsia" w:hAnsiTheme="minorHAnsi" w:cstheme="minorBidi"/>
          <w:sz w:val="22"/>
          <w:szCs w:val="22"/>
          <w:lang w:val="es-CR"/>
        </w:rPr>
        <w:t xml:space="preserve"> </w:t>
      </w:r>
      <w:r w:rsidRPr="327CBF4E">
        <w:rPr>
          <w:rFonts w:asciiTheme="minorHAnsi" w:eastAsiaTheme="minorEastAsia" w:hAnsiTheme="minorHAnsi" w:cstheme="minorBidi"/>
          <w:sz w:val="22"/>
          <w:szCs w:val="22"/>
          <w:lang w:val="es-CR"/>
        </w:rPr>
        <w:t>de 2016. Regulación del Programa Nacional de Corredores Biológicos. 31 de agosto de 2016. Diario Oficial La Gaceta</w:t>
      </w:r>
      <w:r w:rsidR="345CA27F" w:rsidRPr="327CBF4E">
        <w:rPr>
          <w:rFonts w:asciiTheme="minorHAnsi" w:eastAsiaTheme="minorEastAsia" w:hAnsiTheme="minorHAnsi" w:cstheme="minorBidi"/>
          <w:color w:val="212529"/>
          <w:sz w:val="22"/>
          <w:szCs w:val="22"/>
          <w:lang w:val="es-CR"/>
        </w:rPr>
        <w:t xml:space="preserve"> n.º</w:t>
      </w:r>
      <w:r w:rsidR="489F89E6" w:rsidRPr="327CBF4E">
        <w:rPr>
          <w:rFonts w:asciiTheme="minorHAnsi" w:eastAsiaTheme="minorEastAsia" w:hAnsiTheme="minorHAnsi" w:cstheme="minorBidi"/>
          <w:sz w:val="22"/>
          <w:szCs w:val="22"/>
          <w:lang w:val="es-CR"/>
        </w:rPr>
        <w:t xml:space="preserve"> </w:t>
      </w:r>
      <w:r w:rsidRPr="327CBF4E">
        <w:rPr>
          <w:rFonts w:asciiTheme="minorHAnsi" w:eastAsiaTheme="minorEastAsia" w:hAnsiTheme="minorHAnsi" w:cstheme="minorBidi"/>
          <w:sz w:val="22"/>
          <w:szCs w:val="22"/>
          <w:lang w:val="es-CR"/>
        </w:rPr>
        <w:t xml:space="preserve">20. </w:t>
      </w:r>
      <w:hyperlink r:id="rId12">
        <w:r w:rsidRPr="327CBF4E">
          <w:rPr>
            <w:rStyle w:val="Hipervnculo"/>
            <w:rFonts w:asciiTheme="minorHAnsi" w:eastAsiaTheme="minorEastAsia" w:hAnsiTheme="minorHAnsi" w:cstheme="minorBidi"/>
            <w:sz w:val="22"/>
            <w:szCs w:val="22"/>
            <w:lang w:val="es-CR"/>
          </w:rPr>
          <w:t>http://www.pgrweb.go.cr/scij/Busqueda/Normativa/Normas/nrm_texto_completo.aspx?param1=NRTC&amp;nValor1=1&amp;nValor2=83424&amp;nValor3=107128&amp;strTipM=TC</w:t>
        </w:r>
      </w:hyperlink>
    </w:p>
    <w:p w14:paraId="1519E116" w14:textId="669D26DC" w:rsidR="00112228" w:rsidRDefault="59995FE3" w:rsidP="327CBF4E">
      <w:pPr>
        <w:pStyle w:val="paragraph"/>
        <w:spacing w:before="0" w:beforeAutospacing="0" w:after="0" w:afterAutospacing="0" w:line="259" w:lineRule="auto"/>
        <w:ind w:left="720" w:hanging="720"/>
        <w:jc w:val="both"/>
        <w:textAlignment w:val="baseline"/>
        <w:rPr>
          <w:rStyle w:val="eop"/>
          <w:rFonts w:asciiTheme="minorHAnsi" w:eastAsiaTheme="minorEastAsia" w:hAnsiTheme="minorHAnsi" w:cstheme="minorBidi"/>
          <w:sz w:val="22"/>
          <w:szCs w:val="22"/>
        </w:rPr>
      </w:pPr>
      <w:r w:rsidRPr="327CBF4E">
        <w:rPr>
          <w:rStyle w:val="normaltextrun"/>
          <w:rFonts w:asciiTheme="minorHAnsi" w:eastAsiaTheme="minorEastAsia" w:hAnsiTheme="minorHAnsi" w:cstheme="minorBidi"/>
          <w:sz w:val="22"/>
          <w:szCs w:val="22"/>
          <w:lang w:val="es-CR"/>
        </w:rPr>
        <w:t>Loman</w:t>
      </w:r>
      <w:r w:rsidR="00112228" w:rsidRPr="327CBF4E">
        <w:rPr>
          <w:rStyle w:val="normaltextrun"/>
          <w:rFonts w:asciiTheme="minorHAnsi" w:eastAsiaTheme="minorEastAsia" w:hAnsiTheme="minorHAnsi" w:cstheme="minorBidi"/>
          <w:sz w:val="22"/>
          <w:szCs w:val="22"/>
          <w:lang w:val="es-CR"/>
        </w:rPr>
        <w:t>, B</w:t>
      </w:r>
      <w:r w:rsidR="5B5A3107" w:rsidRPr="327CBF4E">
        <w:rPr>
          <w:rStyle w:val="normaltextrun"/>
          <w:rFonts w:asciiTheme="minorHAnsi" w:eastAsiaTheme="minorEastAsia" w:hAnsiTheme="minorHAnsi" w:cstheme="minorBidi"/>
          <w:sz w:val="22"/>
          <w:szCs w:val="22"/>
          <w:lang w:val="es-CR"/>
        </w:rPr>
        <w:t xml:space="preserve">., </w:t>
      </w:r>
      <w:r w:rsidR="00112228" w:rsidRPr="327CBF4E">
        <w:rPr>
          <w:rStyle w:val="normaltextrun"/>
          <w:rFonts w:asciiTheme="minorHAnsi" w:eastAsiaTheme="minorEastAsia" w:hAnsiTheme="minorHAnsi" w:cstheme="minorBidi"/>
          <w:sz w:val="22"/>
          <w:szCs w:val="22"/>
          <w:lang w:val="es-CR"/>
        </w:rPr>
        <w:t>Quirós, D</w:t>
      </w:r>
      <w:r w:rsidR="33EF2DA4" w:rsidRPr="327CBF4E">
        <w:rPr>
          <w:rStyle w:val="normaltextrun"/>
          <w:rFonts w:asciiTheme="minorHAnsi" w:eastAsiaTheme="minorEastAsia" w:hAnsiTheme="minorHAnsi" w:cstheme="minorBidi"/>
          <w:sz w:val="22"/>
          <w:szCs w:val="22"/>
          <w:lang w:val="es-CR"/>
        </w:rPr>
        <w:t xml:space="preserve">. y </w:t>
      </w:r>
      <w:r w:rsidR="00112228" w:rsidRPr="327CBF4E">
        <w:rPr>
          <w:rStyle w:val="normaltextrun"/>
          <w:rFonts w:asciiTheme="minorHAnsi" w:eastAsiaTheme="minorEastAsia" w:hAnsiTheme="minorHAnsi" w:cstheme="minorBidi"/>
          <w:sz w:val="22"/>
          <w:szCs w:val="22"/>
          <w:lang w:val="es-CR"/>
        </w:rPr>
        <w:t xml:space="preserve">Nilsson, M. (2001). </w:t>
      </w:r>
      <w:r w:rsidR="00112228" w:rsidRPr="327CBF4E">
        <w:rPr>
          <w:rStyle w:val="normaltextrun"/>
          <w:rFonts w:asciiTheme="minorHAnsi" w:eastAsiaTheme="minorEastAsia" w:hAnsiTheme="minorHAnsi" w:cstheme="minorBidi"/>
          <w:i/>
          <w:iCs/>
          <w:sz w:val="22"/>
          <w:szCs w:val="22"/>
          <w:lang w:val="es-CR"/>
        </w:rPr>
        <w:t>Silvicultura de bosques latifoliados tropicales con énfasis en América Central</w:t>
      </w:r>
      <w:r w:rsidR="00112228" w:rsidRPr="327CBF4E">
        <w:rPr>
          <w:rStyle w:val="normaltextrun"/>
          <w:rFonts w:asciiTheme="minorHAnsi" w:eastAsiaTheme="minorEastAsia" w:hAnsiTheme="minorHAnsi" w:cstheme="minorBidi"/>
          <w:sz w:val="22"/>
          <w:szCs w:val="22"/>
          <w:lang w:val="es-CR"/>
        </w:rPr>
        <w:t>. CATIE</w:t>
      </w:r>
      <w:r w:rsidR="002C1B0B" w:rsidRPr="327CBF4E">
        <w:rPr>
          <w:rStyle w:val="normaltextrun"/>
          <w:rFonts w:asciiTheme="minorHAnsi" w:eastAsiaTheme="minorEastAsia" w:hAnsiTheme="minorHAnsi" w:cstheme="minorBidi"/>
          <w:sz w:val="22"/>
          <w:szCs w:val="22"/>
          <w:lang w:val="es-CR"/>
        </w:rPr>
        <w:t xml:space="preserve">. </w:t>
      </w:r>
      <w:hyperlink r:id="rId13">
        <w:r w:rsidR="002C1B0B" w:rsidRPr="327CBF4E">
          <w:rPr>
            <w:rStyle w:val="Hipervnculo"/>
            <w:rFonts w:asciiTheme="minorHAnsi" w:eastAsiaTheme="minorEastAsia" w:hAnsiTheme="minorHAnsi" w:cstheme="minorBidi"/>
            <w:sz w:val="22"/>
            <w:szCs w:val="22"/>
            <w:lang w:val="es-CR"/>
          </w:rPr>
          <w:t>https://repositorio.catie.ac.cr/handle/11554/3971</w:t>
        </w:r>
      </w:hyperlink>
    </w:p>
    <w:p w14:paraId="5D50A115" w14:textId="20805274" w:rsidR="00112228" w:rsidRDefault="00112228" w:rsidP="327CBF4E">
      <w:pPr>
        <w:pStyle w:val="paragraph"/>
        <w:spacing w:before="0" w:beforeAutospacing="0" w:after="0" w:afterAutospacing="0" w:line="259" w:lineRule="auto"/>
        <w:ind w:left="720" w:hanging="720"/>
        <w:jc w:val="both"/>
        <w:textAlignment w:val="baseline"/>
        <w:rPr>
          <w:rFonts w:asciiTheme="minorHAnsi" w:eastAsiaTheme="minorEastAsia" w:hAnsiTheme="minorHAnsi" w:cstheme="minorBidi"/>
          <w:sz w:val="22"/>
          <w:szCs w:val="22"/>
        </w:rPr>
      </w:pPr>
      <w:r w:rsidRPr="327CBF4E">
        <w:rPr>
          <w:rStyle w:val="normaltextrun"/>
          <w:rFonts w:asciiTheme="minorHAnsi" w:eastAsiaTheme="minorEastAsia" w:hAnsiTheme="minorHAnsi" w:cstheme="minorBidi"/>
          <w:sz w:val="22"/>
          <w:szCs w:val="22"/>
          <w:lang w:val="es-CR"/>
        </w:rPr>
        <w:t xml:space="preserve">Jiménez, Q. </w:t>
      </w:r>
      <w:r w:rsidR="2129D262" w:rsidRPr="327CBF4E">
        <w:rPr>
          <w:rStyle w:val="normaltextrun"/>
          <w:rFonts w:asciiTheme="minorHAnsi" w:eastAsiaTheme="minorEastAsia" w:hAnsiTheme="minorHAnsi" w:cstheme="minorBidi"/>
          <w:sz w:val="22"/>
          <w:szCs w:val="22"/>
          <w:lang w:val="es-CR"/>
        </w:rPr>
        <w:t>(</w:t>
      </w:r>
      <w:r w:rsidRPr="327CBF4E">
        <w:rPr>
          <w:rStyle w:val="normaltextrun"/>
          <w:rFonts w:asciiTheme="minorHAnsi" w:eastAsiaTheme="minorEastAsia" w:hAnsiTheme="minorHAnsi" w:cstheme="minorBidi"/>
          <w:sz w:val="22"/>
          <w:szCs w:val="22"/>
          <w:lang w:val="es-CR"/>
        </w:rPr>
        <w:t>2013</w:t>
      </w:r>
      <w:r w:rsidR="4CFA7503" w:rsidRPr="327CBF4E">
        <w:rPr>
          <w:rStyle w:val="normaltextrun"/>
          <w:rFonts w:asciiTheme="minorHAnsi" w:eastAsiaTheme="minorEastAsia" w:hAnsiTheme="minorHAnsi" w:cstheme="minorBidi"/>
          <w:sz w:val="22"/>
          <w:szCs w:val="22"/>
          <w:lang w:val="es-CR"/>
        </w:rPr>
        <w:t>)</w:t>
      </w:r>
      <w:r w:rsidRPr="327CBF4E">
        <w:rPr>
          <w:rStyle w:val="normaltextrun"/>
          <w:rFonts w:asciiTheme="minorHAnsi" w:eastAsiaTheme="minorEastAsia" w:hAnsiTheme="minorHAnsi" w:cstheme="minorBidi"/>
          <w:sz w:val="22"/>
          <w:szCs w:val="22"/>
          <w:lang w:val="es-CR"/>
        </w:rPr>
        <w:t>. Arbolado urbano: beneficios, desaciertos y realidad en la Gran Área Metropolitana</w:t>
      </w:r>
      <w:r w:rsidR="270C36A4" w:rsidRPr="327CBF4E">
        <w:rPr>
          <w:rStyle w:val="normaltextrun"/>
          <w:rFonts w:asciiTheme="minorHAnsi" w:eastAsiaTheme="minorEastAsia" w:hAnsiTheme="minorHAnsi" w:cstheme="minorBidi"/>
          <w:sz w:val="22"/>
          <w:szCs w:val="22"/>
          <w:lang w:val="es-CR"/>
        </w:rPr>
        <w:t xml:space="preserve">. </w:t>
      </w:r>
      <w:r w:rsidRPr="327CBF4E">
        <w:rPr>
          <w:rStyle w:val="normaltextrun"/>
          <w:rFonts w:asciiTheme="minorHAnsi" w:eastAsiaTheme="minorEastAsia" w:hAnsiTheme="minorHAnsi" w:cstheme="minorBidi"/>
          <w:i/>
          <w:iCs/>
          <w:sz w:val="22"/>
          <w:szCs w:val="22"/>
          <w:lang w:val="es-CR"/>
        </w:rPr>
        <w:t>Ambientico</w:t>
      </w:r>
      <w:r w:rsidR="77942FBD" w:rsidRPr="327CBF4E">
        <w:rPr>
          <w:rStyle w:val="normaltextrun"/>
          <w:rFonts w:asciiTheme="minorHAnsi" w:eastAsiaTheme="minorEastAsia" w:hAnsiTheme="minorHAnsi" w:cstheme="minorBidi"/>
          <w:sz w:val="22"/>
          <w:szCs w:val="22"/>
          <w:lang w:val="es-CR"/>
        </w:rPr>
        <w:t>, (</w:t>
      </w:r>
      <w:r w:rsidRPr="327CBF4E">
        <w:rPr>
          <w:rStyle w:val="normaltextrun"/>
          <w:rFonts w:asciiTheme="minorHAnsi" w:eastAsiaTheme="minorEastAsia" w:hAnsiTheme="minorHAnsi" w:cstheme="minorBidi"/>
          <w:sz w:val="22"/>
          <w:szCs w:val="22"/>
          <w:lang w:val="es-CR"/>
        </w:rPr>
        <w:t>232-233</w:t>
      </w:r>
      <w:r w:rsidR="2B3D1CB1" w:rsidRPr="327CBF4E">
        <w:rPr>
          <w:rStyle w:val="normaltextrun"/>
          <w:rFonts w:asciiTheme="minorHAnsi" w:eastAsiaTheme="minorEastAsia" w:hAnsiTheme="minorHAnsi" w:cstheme="minorBidi"/>
          <w:sz w:val="22"/>
          <w:szCs w:val="22"/>
          <w:u w:val="single"/>
          <w:lang w:val="es-CR"/>
        </w:rPr>
        <w:t>)</w:t>
      </w:r>
      <w:r w:rsidRPr="327CBF4E">
        <w:rPr>
          <w:rStyle w:val="normaltextrun"/>
          <w:rFonts w:asciiTheme="minorHAnsi" w:eastAsiaTheme="minorEastAsia" w:hAnsiTheme="minorHAnsi" w:cstheme="minorBidi"/>
          <w:sz w:val="22"/>
          <w:szCs w:val="22"/>
          <w:u w:val="single"/>
          <w:lang w:val="es-CR"/>
        </w:rPr>
        <w:t>,</w:t>
      </w:r>
      <w:r w:rsidRPr="327CBF4E">
        <w:rPr>
          <w:rStyle w:val="normaltextrun"/>
          <w:rFonts w:asciiTheme="minorHAnsi" w:eastAsiaTheme="minorEastAsia" w:hAnsiTheme="minorHAnsi" w:cstheme="minorBidi"/>
          <w:sz w:val="22"/>
          <w:szCs w:val="22"/>
          <w:lang w:val="es-CR"/>
        </w:rPr>
        <w:t xml:space="preserve"> 4-12.</w:t>
      </w:r>
      <w:r w:rsidRPr="327CBF4E">
        <w:rPr>
          <w:rStyle w:val="eop"/>
          <w:rFonts w:asciiTheme="minorHAnsi" w:eastAsiaTheme="minorEastAsia" w:hAnsiTheme="minorHAnsi" w:cstheme="minorBidi"/>
          <w:sz w:val="22"/>
          <w:szCs w:val="22"/>
        </w:rPr>
        <w:t> </w:t>
      </w:r>
      <w:r w:rsidR="20A5A040" w:rsidRPr="327CBF4E">
        <w:rPr>
          <w:rStyle w:val="eop"/>
          <w:rFonts w:asciiTheme="minorHAnsi" w:eastAsiaTheme="minorEastAsia" w:hAnsiTheme="minorHAnsi" w:cstheme="minorBidi"/>
          <w:sz w:val="22"/>
          <w:szCs w:val="22"/>
        </w:rPr>
        <w:t xml:space="preserve"> </w:t>
      </w:r>
      <w:hyperlink r:id="rId14">
        <w:r w:rsidR="20A5A040" w:rsidRPr="327CBF4E">
          <w:rPr>
            <w:rStyle w:val="Hipervnculo"/>
            <w:rFonts w:asciiTheme="minorHAnsi" w:eastAsiaTheme="minorEastAsia" w:hAnsiTheme="minorHAnsi" w:cstheme="minorBidi"/>
            <w:sz w:val="22"/>
            <w:szCs w:val="22"/>
          </w:rPr>
          <w:t>https://www.ambientico.una.ac.cr/wp-content/uploads/tainacan-items/5/24098/232-233_4-12.pdf</w:t>
        </w:r>
      </w:hyperlink>
    </w:p>
    <w:p w14:paraId="39613FDD" w14:textId="3EC3C9D8" w:rsidR="00112228" w:rsidRPr="00D83D38" w:rsidRDefault="00112228" w:rsidP="659334AB">
      <w:pPr>
        <w:pStyle w:val="paragraph"/>
        <w:spacing w:before="0" w:beforeAutospacing="0" w:after="0" w:afterAutospacing="0" w:line="259" w:lineRule="auto"/>
        <w:ind w:left="720" w:hanging="720"/>
        <w:jc w:val="both"/>
        <w:textAlignment w:val="baseline"/>
        <w:rPr>
          <w:rFonts w:asciiTheme="minorHAnsi" w:eastAsiaTheme="minorEastAsia" w:hAnsiTheme="minorHAnsi" w:cstheme="minorBidi"/>
          <w:sz w:val="22"/>
          <w:szCs w:val="22"/>
          <w:lang w:val="en-US"/>
        </w:rPr>
      </w:pPr>
      <w:proofErr w:type="spellStart"/>
      <w:r w:rsidRPr="327CBF4E">
        <w:rPr>
          <w:rStyle w:val="normaltextrun"/>
          <w:rFonts w:asciiTheme="minorHAnsi" w:eastAsiaTheme="minorEastAsia" w:hAnsiTheme="minorHAnsi" w:cstheme="minorBidi"/>
          <w:sz w:val="22"/>
          <w:szCs w:val="22"/>
          <w:lang w:val="es-CR"/>
        </w:rPr>
        <w:t>Marselle</w:t>
      </w:r>
      <w:proofErr w:type="spellEnd"/>
      <w:r w:rsidRPr="327CBF4E">
        <w:rPr>
          <w:rStyle w:val="normaltextrun"/>
          <w:rFonts w:asciiTheme="minorHAnsi" w:eastAsiaTheme="minorEastAsia" w:hAnsiTheme="minorHAnsi" w:cstheme="minorBidi"/>
          <w:sz w:val="22"/>
          <w:szCs w:val="22"/>
          <w:lang w:val="es-CR"/>
        </w:rPr>
        <w:t xml:space="preserve">, M.R., </w:t>
      </w:r>
      <w:proofErr w:type="spellStart"/>
      <w:r w:rsidRPr="327CBF4E">
        <w:rPr>
          <w:rStyle w:val="normaltextrun"/>
          <w:rFonts w:asciiTheme="minorHAnsi" w:eastAsiaTheme="minorEastAsia" w:hAnsiTheme="minorHAnsi" w:cstheme="minorBidi"/>
          <w:sz w:val="22"/>
          <w:szCs w:val="22"/>
          <w:lang w:val="es-CR"/>
        </w:rPr>
        <w:t>Bowler</w:t>
      </w:r>
      <w:proofErr w:type="spellEnd"/>
      <w:r w:rsidRPr="327CBF4E">
        <w:rPr>
          <w:rStyle w:val="normaltextrun"/>
          <w:rFonts w:asciiTheme="minorHAnsi" w:eastAsiaTheme="minorEastAsia" w:hAnsiTheme="minorHAnsi" w:cstheme="minorBidi"/>
          <w:sz w:val="22"/>
          <w:szCs w:val="22"/>
          <w:lang w:val="es-CR"/>
        </w:rPr>
        <w:t xml:space="preserve">, D.E., </w:t>
      </w:r>
      <w:proofErr w:type="spellStart"/>
      <w:r w:rsidRPr="327CBF4E">
        <w:rPr>
          <w:rStyle w:val="normaltextrun"/>
          <w:rFonts w:asciiTheme="minorHAnsi" w:eastAsiaTheme="minorEastAsia" w:hAnsiTheme="minorHAnsi" w:cstheme="minorBidi"/>
          <w:sz w:val="22"/>
          <w:szCs w:val="22"/>
          <w:lang w:val="es-CR"/>
        </w:rPr>
        <w:t>Watzema</w:t>
      </w:r>
      <w:proofErr w:type="spellEnd"/>
      <w:r w:rsidRPr="327CBF4E">
        <w:rPr>
          <w:rStyle w:val="normaltextrun"/>
          <w:rFonts w:asciiTheme="minorHAnsi" w:eastAsiaTheme="minorEastAsia" w:hAnsiTheme="minorHAnsi" w:cstheme="minorBidi"/>
          <w:sz w:val="22"/>
          <w:szCs w:val="22"/>
          <w:lang w:val="es-CR"/>
        </w:rPr>
        <w:t>, J.</w:t>
      </w:r>
      <w:r w:rsidR="5604318A" w:rsidRPr="327CBF4E">
        <w:rPr>
          <w:rStyle w:val="normaltextrun"/>
          <w:rFonts w:asciiTheme="minorHAnsi" w:eastAsiaTheme="minorEastAsia" w:hAnsiTheme="minorHAnsi" w:cstheme="minorBidi"/>
          <w:sz w:val="22"/>
          <w:szCs w:val="22"/>
          <w:lang w:val="es-CR"/>
        </w:rPr>
        <w:t xml:space="preserve">, </w:t>
      </w:r>
      <w:proofErr w:type="spellStart"/>
      <w:r w:rsidR="5604318A" w:rsidRPr="327CBF4E">
        <w:rPr>
          <w:rFonts w:asciiTheme="minorHAnsi" w:eastAsiaTheme="minorEastAsia" w:hAnsiTheme="minorHAnsi" w:cstheme="minorBidi"/>
          <w:sz w:val="22"/>
          <w:szCs w:val="22"/>
          <w:lang w:val="es-CR"/>
        </w:rPr>
        <w:t>Watzema</w:t>
      </w:r>
      <w:proofErr w:type="spellEnd"/>
      <w:r w:rsidR="5604318A" w:rsidRPr="327CBF4E">
        <w:rPr>
          <w:rFonts w:asciiTheme="minorHAnsi" w:eastAsiaTheme="minorEastAsia" w:hAnsiTheme="minorHAnsi" w:cstheme="minorBidi"/>
          <w:sz w:val="22"/>
          <w:szCs w:val="22"/>
          <w:lang w:val="es-CR"/>
        </w:rPr>
        <w:t xml:space="preserve">, J., </w:t>
      </w:r>
      <w:proofErr w:type="spellStart"/>
      <w:r w:rsidR="5604318A" w:rsidRPr="327CBF4E">
        <w:rPr>
          <w:rFonts w:asciiTheme="minorHAnsi" w:eastAsiaTheme="minorEastAsia" w:hAnsiTheme="minorHAnsi" w:cstheme="minorBidi"/>
          <w:sz w:val="22"/>
          <w:szCs w:val="22"/>
          <w:lang w:val="es-CR"/>
        </w:rPr>
        <w:t>Eichenberg</w:t>
      </w:r>
      <w:proofErr w:type="spellEnd"/>
      <w:r w:rsidR="5604318A" w:rsidRPr="327CBF4E">
        <w:rPr>
          <w:rFonts w:asciiTheme="minorHAnsi" w:eastAsiaTheme="minorEastAsia" w:hAnsiTheme="minorHAnsi" w:cstheme="minorBidi"/>
          <w:sz w:val="22"/>
          <w:szCs w:val="22"/>
          <w:lang w:val="es-CR"/>
        </w:rPr>
        <w:t xml:space="preserve">, D., </w:t>
      </w:r>
      <w:proofErr w:type="spellStart"/>
      <w:r w:rsidR="5604318A" w:rsidRPr="327CBF4E">
        <w:rPr>
          <w:rFonts w:asciiTheme="minorHAnsi" w:eastAsiaTheme="minorEastAsia" w:hAnsiTheme="minorHAnsi" w:cstheme="minorBidi"/>
          <w:sz w:val="22"/>
          <w:szCs w:val="22"/>
          <w:lang w:val="es-CR"/>
        </w:rPr>
        <w:t>Kirsten</w:t>
      </w:r>
      <w:proofErr w:type="spellEnd"/>
      <w:r w:rsidR="5604318A" w:rsidRPr="327CBF4E">
        <w:rPr>
          <w:rFonts w:asciiTheme="minorHAnsi" w:eastAsiaTheme="minorEastAsia" w:hAnsiTheme="minorHAnsi" w:cstheme="minorBidi"/>
          <w:sz w:val="22"/>
          <w:szCs w:val="22"/>
          <w:lang w:val="es-CR"/>
        </w:rPr>
        <w:t xml:space="preserve">, T. y Bonn, A. </w:t>
      </w:r>
      <w:r w:rsidRPr="327CBF4E">
        <w:rPr>
          <w:rStyle w:val="normaltextrun"/>
          <w:rFonts w:asciiTheme="minorHAnsi" w:eastAsiaTheme="minorEastAsia" w:hAnsiTheme="minorHAnsi" w:cstheme="minorBidi"/>
          <w:sz w:val="22"/>
          <w:szCs w:val="22"/>
          <w:lang w:val="es-CR"/>
        </w:rPr>
        <w:t xml:space="preserve">(2020). </w:t>
      </w:r>
      <w:r w:rsidRPr="00D83D38">
        <w:rPr>
          <w:rStyle w:val="normaltextrun"/>
          <w:rFonts w:asciiTheme="minorHAnsi" w:eastAsiaTheme="minorEastAsia" w:hAnsiTheme="minorHAnsi" w:cstheme="minorBidi"/>
          <w:sz w:val="22"/>
          <w:szCs w:val="22"/>
          <w:lang w:val="en-US"/>
        </w:rPr>
        <w:t>Urban street tree biodiversity and antidepressant prescriptions. </w:t>
      </w:r>
      <w:r w:rsidRPr="00D83D38">
        <w:rPr>
          <w:rStyle w:val="normaltextrun"/>
          <w:rFonts w:asciiTheme="minorHAnsi" w:eastAsiaTheme="minorEastAsia" w:hAnsiTheme="minorHAnsi" w:cstheme="minorBidi"/>
          <w:i/>
          <w:iCs/>
          <w:sz w:val="22"/>
          <w:szCs w:val="22"/>
          <w:lang w:val="en-US"/>
        </w:rPr>
        <w:t>Sci</w:t>
      </w:r>
      <w:r w:rsidR="175F4C59" w:rsidRPr="00D83D38">
        <w:rPr>
          <w:rStyle w:val="normaltextrun"/>
          <w:rFonts w:asciiTheme="minorHAnsi" w:eastAsiaTheme="minorEastAsia" w:hAnsiTheme="minorHAnsi" w:cstheme="minorBidi"/>
          <w:i/>
          <w:iCs/>
          <w:sz w:val="22"/>
          <w:szCs w:val="22"/>
          <w:lang w:val="en-US"/>
        </w:rPr>
        <w:t>ence</w:t>
      </w:r>
      <w:r w:rsidRPr="00D83D38">
        <w:rPr>
          <w:rStyle w:val="normaltextrun"/>
          <w:rFonts w:asciiTheme="minorHAnsi" w:eastAsiaTheme="minorEastAsia" w:hAnsiTheme="minorHAnsi" w:cstheme="minorBidi"/>
          <w:i/>
          <w:iCs/>
          <w:sz w:val="22"/>
          <w:szCs w:val="22"/>
          <w:lang w:val="en-US"/>
        </w:rPr>
        <w:t xml:space="preserve"> Rep</w:t>
      </w:r>
      <w:r w:rsidR="0C56275A" w:rsidRPr="00D83D38">
        <w:rPr>
          <w:rStyle w:val="normaltextrun"/>
          <w:rFonts w:asciiTheme="minorHAnsi" w:eastAsiaTheme="minorEastAsia" w:hAnsiTheme="minorHAnsi" w:cstheme="minorBidi"/>
          <w:i/>
          <w:iCs/>
          <w:sz w:val="22"/>
          <w:szCs w:val="22"/>
          <w:lang w:val="en-US"/>
        </w:rPr>
        <w:t>orts,</w:t>
      </w:r>
      <w:r w:rsidRPr="00D83D38">
        <w:rPr>
          <w:rStyle w:val="normaltextrun"/>
          <w:rFonts w:asciiTheme="minorHAnsi" w:eastAsiaTheme="minorEastAsia" w:hAnsiTheme="minorHAnsi" w:cstheme="minorBidi"/>
          <w:sz w:val="22"/>
          <w:szCs w:val="22"/>
          <w:lang w:val="en-US"/>
        </w:rPr>
        <w:t> </w:t>
      </w:r>
      <w:r w:rsidRPr="00D83D38">
        <w:rPr>
          <w:rStyle w:val="normaltextrun"/>
          <w:rFonts w:asciiTheme="minorHAnsi" w:eastAsiaTheme="minorEastAsia" w:hAnsiTheme="minorHAnsi" w:cstheme="minorBidi"/>
          <w:i/>
          <w:iCs/>
          <w:sz w:val="22"/>
          <w:szCs w:val="22"/>
          <w:lang w:val="en-US"/>
        </w:rPr>
        <w:t>10</w:t>
      </w:r>
      <w:r w:rsidRPr="00D83D38">
        <w:rPr>
          <w:rStyle w:val="normaltextrun"/>
          <w:rFonts w:asciiTheme="minorHAnsi" w:eastAsiaTheme="minorEastAsia" w:hAnsiTheme="minorHAnsi" w:cstheme="minorBidi"/>
          <w:sz w:val="22"/>
          <w:szCs w:val="22"/>
          <w:lang w:val="en-US"/>
        </w:rPr>
        <w:t>, 22445</w:t>
      </w:r>
      <w:r w:rsidR="4C9852C7" w:rsidRPr="00D83D38">
        <w:rPr>
          <w:rStyle w:val="normaltextrun"/>
          <w:rFonts w:asciiTheme="minorHAnsi" w:eastAsiaTheme="minorEastAsia" w:hAnsiTheme="minorHAnsi" w:cstheme="minorBidi"/>
          <w:sz w:val="22"/>
          <w:szCs w:val="22"/>
          <w:lang w:val="en-US"/>
        </w:rPr>
        <w:t xml:space="preserve">. </w:t>
      </w:r>
      <w:hyperlink r:id="rId15">
        <w:r w:rsidRPr="00D83D38">
          <w:rPr>
            <w:rStyle w:val="Hipervnculo"/>
            <w:rFonts w:asciiTheme="minorHAnsi" w:eastAsiaTheme="minorEastAsia" w:hAnsiTheme="minorHAnsi" w:cstheme="minorBidi"/>
            <w:sz w:val="22"/>
            <w:szCs w:val="22"/>
            <w:lang w:val="en-US"/>
          </w:rPr>
          <w:t>https://doi.org/10.1038/s41598-020-79924-5</w:t>
        </w:r>
      </w:hyperlink>
    </w:p>
    <w:p w14:paraId="7FD6961F" w14:textId="71CFEF8B" w:rsidR="00112228" w:rsidRDefault="081BC31D" w:rsidP="659334AB">
      <w:pPr>
        <w:pStyle w:val="paragraph"/>
        <w:spacing w:before="0" w:beforeAutospacing="0" w:after="0" w:afterAutospacing="0" w:line="259" w:lineRule="auto"/>
        <w:ind w:left="720" w:hanging="720"/>
        <w:jc w:val="both"/>
        <w:textAlignment w:val="baseline"/>
        <w:rPr>
          <w:rFonts w:asciiTheme="minorHAnsi" w:eastAsiaTheme="minorEastAsia" w:hAnsiTheme="minorHAnsi" w:cstheme="minorBidi"/>
          <w:sz w:val="22"/>
          <w:szCs w:val="22"/>
        </w:rPr>
      </w:pPr>
      <w:proofErr w:type="spellStart"/>
      <w:r w:rsidRPr="00D83D38">
        <w:rPr>
          <w:rFonts w:asciiTheme="minorHAnsi" w:eastAsiaTheme="minorEastAsia" w:hAnsiTheme="minorHAnsi" w:cstheme="minorBidi"/>
          <w:color w:val="333333"/>
          <w:sz w:val="22"/>
          <w:szCs w:val="22"/>
          <w:lang w:val="en-US"/>
        </w:rPr>
        <w:t>Marzluff</w:t>
      </w:r>
      <w:proofErr w:type="spellEnd"/>
      <w:r w:rsidRPr="00D83D38">
        <w:rPr>
          <w:rFonts w:asciiTheme="minorHAnsi" w:eastAsiaTheme="minorEastAsia" w:hAnsiTheme="minorHAnsi" w:cstheme="minorBidi"/>
          <w:color w:val="333333"/>
          <w:sz w:val="22"/>
          <w:szCs w:val="22"/>
          <w:lang w:val="en-US"/>
        </w:rPr>
        <w:t>, J.M. (2001). Worldwide urbanization and its effects on birds</w:t>
      </w:r>
      <w:r w:rsidR="00271655" w:rsidRPr="00D83D38">
        <w:rPr>
          <w:rFonts w:asciiTheme="minorHAnsi" w:eastAsiaTheme="minorEastAsia" w:hAnsiTheme="minorHAnsi" w:cstheme="minorBidi"/>
          <w:color w:val="333333"/>
          <w:sz w:val="22"/>
          <w:szCs w:val="22"/>
          <w:lang w:val="en-US"/>
        </w:rPr>
        <w:t xml:space="preserve"> </w:t>
      </w:r>
      <w:proofErr w:type="spellStart"/>
      <w:r w:rsidR="00271655" w:rsidRPr="00D83D38">
        <w:rPr>
          <w:rFonts w:asciiTheme="minorHAnsi" w:eastAsiaTheme="minorEastAsia" w:hAnsiTheme="minorHAnsi" w:cstheme="minorBidi"/>
          <w:color w:val="333333"/>
          <w:sz w:val="22"/>
          <w:szCs w:val="22"/>
          <w:lang w:val="en-US"/>
        </w:rPr>
        <w:t>en</w:t>
      </w:r>
      <w:proofErr w:type="spellEnd"/>
      <w:r w:rsidR="00271655" w:rsidRPr="00D83D38">
        <w:rPr>
          <w:rFonts w:asciiTheme="minorHAnsi" w:eastAsiaTheme="minorEastAsia" w:hAnsiTheme="minorHAnsi" w:cstheme="minorBidi"/>
          <w:color w:val="333333"/>
          <w:sz w:val="22"/>
          <w:szCs w:val="22"/>
          <w:lang w:val="en-US"/>
        </w:rPr>
        <w:t xml:space="preserve"> </w:t>
      </w:r>
      <w:proofErr w:type="spellStart"/>
      <w:r w:rsidRPr="00D83D38">
        <w:rPr>
          <w:rFonts w:asciiTheme="minorHAnsi" w:eastAsiaTheme="minorEastAsia" w:hAnsiTheme="minorHAnsi" w:cstheme="minorBidi"/>
          <w:color w:val="333333"/>
          <w:sz w:val="22"/>
          <w:szCs w:val="22"/>
          <w:lang w:val="en-US"/>
        </w:rPr>
        <w:t>Marzluff</w:t>
      </w:r>
      <w:proofErr w:type="spellEnd"/>
      <w:r w:rsidRPr="00D83D38">
        <w:rPr>
          <w:rFonts w:asciiTheme="minorHAnsi" w:eastAsiaTheme="minorEastAsia" w:hAnsiTheme="minorHAnsi" w:cstheme="minorBidi"/>
          <w:color w:val="333333"/>
          <w:sz w:val="22"/>
          <w:szCs w:val="22"/>
          <w:lang w:val="en-US"/>
        </w:rPr>
        <w:t>, J.M., Bowman, R.</w:t>
      </w:r>
      <w:r w:rsidR="023911D0" w:rsidRPr="00D83D38">
        <w:rPr>
          <w:rFonts w:asciiTheme="minorHAnsi" w:eastAsiaTheme="minorEastAsia" w:hAnsiTheme="minorHAnsi" w:cstheme="minorBidi"/>
          <w:color w:val="333333"/>
          <w:sz w:val="22"/>
          <w:szCs w:val="22"/>
          <w:lang w:val="en-US"/>
        </w:rPr>
        <w:t xml:space="preserve"> y </w:t>
      </w:r>
      <w:r w:rsidRPr="00D83D38">
        <w:rPr>
          <w:rFonts w:asciiTheme="minorHAnsi" w:eastAsiaTheme="minorEastAsia" w:hAnsiTheme="minorHAnsi" w:cstheme="minorBidi"/>
          <w:color w:val="333333"/>
          <w:sz w:val="22"/>
          <w:szCs w:val="22"/>
          <w:lang w:val="en-US"/>
        </w:rPr>
        <w:t>Donnelly, R. (</w:t>
      </w:r>
      <w:r w:rsidR="25470B6E" w:rsidRPr="00D83D38">
        <w:rPr>
          <w:rFonts w:asciiTheme="minorHAnsi" w:eastAsiaTheme="minorEastAsia" w:hAnsiTheme="minorHAnsi" w:cstheme="minorBidi"/>
          <w:color w:val="333333"/>
          <w:sz w:val="22"/>
          <w:szCs w:val="22"/>
          <w:lang w:val="en-US"/>
        </w:rPr>
        <w:t>E</w:t>
      </w:r>
      <w:r w:rsidRPr="00D83D38">
        <w:rPr>
          <w:rFonts w:asciiTheme="minorHAnsi" w:eastAsiaTheme="minorEastAsia" w:hAnsiTheme="minorHAnsi" w:cstheme="minorBidi"/>
          <w:color w:val="333333"/>
          <w:sz w:val="22"/>
          <w:szCs w:val="22"/>
          <w:lang w:val="en-US"/>
        </w:rPr>
        <w:t>ds)</w:t>
      </w:r>
      <w:r w:rsidR="0F269A9A" w:rsidRPr="00D83D38">
        <w:rPr>
          <w:rFonts w:asciiTheme="minorHAnsi" w:eastAsiaTheme="minorEastAsia" w:hAnsiTheme="minorHAnsi" w:cstheme="minorBidi"/>
          <w:color w:val="333333"/>
          <w:sz w:val="22"/>
          <w:szCs w:val="22"/>
          <w:lang w:val="en-US"/>
        </w:rPr>
        <w:t>,</w:t>
      </w:r>
      <w:r w:rsidRPr="00D83D38">
        <w:rPr>
          <w:rFonts w:asciiTheme="minorHAnsi" w:eastAsiaTheme="minorEastAsia" w:hAnsiTheme="minorHAnsi" w:cstheme="minorBidi"/>
          <w:color w:val="333333"/>
          <w:sz w:val="22"/>
          <w:szCs w:val="22"/>
          <w:lang w:val="en-US"/>
        </w:rPr>
        <w:t xml:space="preserve"> </w:t>
      </w:r>
      <w:r w:rsidRPr="00D83D38">
        <w:rPr>
          <w:rFonts w:asciiTheme="minorHAnsi" w:eastAsiaTheme="minorEastAsia" w:hAnsiTheme="minorHAnsi" w:cstheme="minorBidi"/>
          <w:i/>
          <w:iCs/>
          <w:color w:val="333333"/>
          <w:sz w:val="22"/>
          <w:szCs w:val="22"/>
          <w:lang w:val="en-US"/>
        </w:rPr>
        <w:t>Avian Ecology and Conservation in an Urbanizing World</w:t>
      </w:r>
      <w:r w:rsidR="23F78329" w:rsidRPr="00D83D38">
        <w:rPr>
          <w:rFonts w:asciiTheme="minorHAnsi" w:eastAsiaTheme="minorEastAsia" w:hAnsiTheme="minorHAnsi" w:cstheme="minorBidi"/>
          <w:color w:val="333333"/>
          <w:sz w:val="22"/>
          <w:szCs w:val="22"/>
          <w:lang w:val="en-US"/>
        </w:rPr>
        <w:t xml:space="preserve"> (pp.</w:t>
      </w:r>
      <w:r w:rsidR="76FCF904" w:rsidRPr="00D83D38">
        <w:rPr>
          <w:rFonts w:asciiTheme="minorHAnsi" w:eastAsiaTheme="minorEastAsia" w:hAnsiTheme="minorHAnsi" w:cstheme="minorBidi"/>
          <w:color w:val="333333"/>
          <w:sz w:val="22"/>
          <w:szCs w:val="22"/>
          <w:lang w:val="en-US"/>
        </w:rPr>
        <w:t xml:space="preserve"> 19-47</w:t>
      </w:r>
      <w:r w:rsidR="23F78329" w:rsidRPr="00D83D38">
        <w:rPr>
          <w:rFonts w:asciiTheme="minorHAnsi" w:eastAsiaTheme="minorEastAsia" w:hAnsiTheme="minorHAnsi" w:cstheme="minorBidi"/>
          <w:color w:val="333333"/>
          <w:sz w:val="22"/>
          <w:szCs w:val="22"/>
          <w:lang w:val="en-US"/>
        </w:rPr>
        <w:t xml:space="preserve">). </w:t>
      </w:r>
      <w:r w:rsidRPr="327CBF4E">
        <w:rPr>
          <w:rFonts w:asciiTheme="minorHAnsi" w:eastAsiaTheme="minorEastAsia" w:hAnsiTheme="minorHAnsi" w:cstheme="minorBidi"/>
          <w:color w:val="333333"/>
          <w:sz w:val="22"/>
          <w:szCs w:val="22"/>
          <w:lang w:val="es-CR"/>
        </w:rPr>
        <w:t>Springer</w:t>
      </w:r>
      <w:r w:rsidR="0E7B7D45" w:rsidRPr="327CBF4E">
        <w:rPr>
          <w:rFonts w:asciiTheme="minorHAnsi" w:eastAsiaTheme="minorEastAsia" w:hAnsiTheme="minorHAnsi" w:cstheme="minorBidi"/>
          <w:color w:val="333333"/>
          <w:sz w:val="22"/>
          <w:szCs w:val="22"/>
          <w:lang w:val="es-CR"/>
        </w:rPr>
        <w:t xml:space="preserve">. </w:t>
      </w:r>
      <w:hyperlink r:id="rId16">
        <w:r w:rsidRPr="327CBF4E">
          <w:rPr>
            <w:rStyle w:val="Hipervnculo"/>
            <w:rFonts w:asciiTheme="minorHAnsi" w:eastAsiaTheme="minorEastAsia" w:hAnsiTheme="minorHAnsi" w:cstheme="minorBidi"/>
            <w:sz w:val="22"/>
            <w:szCs w:val="22"/>
            <w:lang w:val="es-CR"/>
          </w:rPr>
          <w:t>https://doi.org/10.1007/978-1-4615-1531-9_2</w:t>
        </w:r>
      </w:hyperlink>
    </w:p>
    <w:p w14:paraId="3749B6BD" w14:textId="1A5B551E" w:rsidR="00112228" w:rsidRDefault="00112228" w:rsidP="327CBF4E">
      <w:pPr>
        <w:pStyle w:val="paragraph"/>
        <w:spacing w:before="0" w:beforeAutospacing="0" w:after="0" w:afterAutospacing="0" w:line="259" w:lineRule="auto"/>
        <w:ind w:left="720" w:hanging="720"/>
        <w:jc w:val="both"/>
        <w:textAlignment w:val="baseline"/>
        <w:rPr>
          <w:rStyle w:val="eop"/>
          <w:rFonts w:asciiTheme="minorHAnsi" w:eastAsiaTheme="minorEastAsia" w:hAnsiTheme="minorHAnsi" w:cstheme="minorBidi"/>
          <w:sz w:val="22"/>
          <w:szCs w:val="22"/>
        </w:rPr>
      </w:pPr>
      <w:r w:rsidRPr="327CBF4E">
        <w:rPr>
          <w:rStyle w:val="normaltextrun"/>
          <w:rFonts w:asciiTheme="minorHAnsi" w:eastAsiaTheme="minorEastAsia" w:hAnsiTheme="minorHAnsi" w:cstheme="minorBidi"/>
          <w:sz w:val="22"/>
          <w:szCs w:val="22"/>
          <w:lang w:val="es-CR"/>
        </w:rPr>
        <w:t xml:space="preserve">Mata, A. </w:t>
      </w:r>
      <w:r w:rsidR="709662A0" w:rsidRPr="327CBF4E">
        <w:rPr>
          <w:rStyle w:val="normaltextrun"/>
          <w:rFonts w:asciiTheme="minorHAnsi" w:eastAsiaTheme="minorEastAsia" w:hAnsiTheme="minorHAnsi" w:cstheme="minorBidi"/>
          <w:sz w:val="22"/>
          <w:szCs w:val="22"/>
          <w:lang w:val="es-CR"/>
        </w:rPr>
        <w:t xml:space="preserve">y </w:t>
      </w:r>
      <w:r w:rsidRPr="327CBF4E">
        <w:rPr>
          <w:rStyle w:val="normaltextrun"/>
          <w:rFonts w:asciiTheme="minorHAnsi" w:eastAsiaTheme="minorEastAsia" w:hAnsiTheme="minorHAnsi" w:cstheme="minorBidi"/>
          <w:sz w:val="22"/>
          <w:szCs w:val="22"/>
          <w:lang w:val="es-CR"/>
        </w:rPr>
        <w:t>Quevedo</w:t>
      </w:r>
      <w:r w:rsidR="7951757C" w:rsidRPr="327CBF4E">
        <w:rPr>
          <w:rStyle w:val="normaltextrun"/>
          <w:rFonts w:asciiTheme="minorHAnsi" w:eastAsiaTheme="minorEastAsia" w:hAnsiTheme="minorHAnsi" w:cstheme="minorBidi"/>
          <w:sz w:val="22"/>
          <w:szCs w:val="22"/>
          <w:lang w:val="es-CR"/>
        </w:rPr>
        <w:t>, F</w:t>
      </w:r>
      <w:r w:rsidRPr="327CBF4E">
        <w:rPr>
          <w:rStyle w:val="normaltextrun"/>
          <w:rFonts w:asciiTheme="minorHAnsi" w:eastAsiaTheme="minorEastAsia" w:hAnsiTheme="minorHAnsi" w:cstheme="minorBidi"/>
          <w:sz w:val="22"/>
          <w:szCs w:val="22"/>
          <w:lang w:val="es-CR"/>
        </w:rPr>
        <w:t xml:space="preserve">. (1998). </w:t>
      </w:r>
      <w:r w:rsidRPr="327CBF4E">
        <w:rPr>
          <w:rStyle w:val="normaltextrun"/>
          <w:rFonts w:asciiTheme="minorHAnsi" w:eastAsiaTheme="minorEastAsia" w:hAnsiTheme="minorHAnsi" w:cstheme="minorBidi"/>
          <w:i/>
          <w:iCs/>
          <w:sz w:val="22"/>
          <w:szCs w:val="22"/>
          <w:lang w:val="es-CR"/>
        </w:rPr>
        <w:t>Diccionario didáctico de ecología</w:t>
      </w:r>
      <w:r w:rsidRPr="327CBF4E">
        <w:rPr>
          <w:rStyle w:val="normaltextrun"/>
          <w:rFonts w:asciiTheme="minorHAnsi" w:eastAsiaTheme="minorEastAsia" w:hAnsiTheme="minorHAnsi" w:cstheme="minorBidi"/>
          <w:sz w:val="22"/>
          <w:szCs w:val="22"/>
          <w:lang w:val="es-CR"/>
        </w:rPr>
        <w:t>. Editorial de la Universidad de Costa Rica</w:t>
      </w:r>
      <w:r w:rsidR="795188D1" w:rsidRPr="327CBF4E">
        <w:rPr>
          <w:rStyle w:val="normaltextrun"/>
          <w:rFonts w:asciiTheme="minorHAnsi" w:eastAsiaTheme="minorEastAsia" w:hAnsiTheme="minorHAnsi" w:cstheme="minorBidi"/>
          <w:sz w:val="22"/>
          <w:szCs w:val="22"/>
          <w:lang w:val="es-CR"/>
        </w:rPr>
        <w:t>.</w:t>
      </w:r>
    </w:p>
    <w:p w14:paraId="32F965D3" w14:textId="4CA35276" w:rsidR="00112228" w:rsidRDefault="00112228" w:rsidP="327CBF4E">
      <w:pPr>
        <w:pStyle w:val="paragraph"/>
        <w:spacing w:before="0" w:beforeAutospacing="0" w:after="0" w:afterAutospacing="0" w:line="259" w:lineRule="auto"/>
        <w:ind w:left="720" w:hanging="720"/>
        <w:jc w:val="both"/>
        <w:rPr>
          <w:rFonts w:asciiTheme="minorHAnsi" w:eastAsiaTheme="minorEastAsia" w:hAnsiTheme="minorHAnsi" w:cstheme="minorBidi"/>
          <w:sz w:val="22"/>
          <w:szCs w:val="22"/>
        </w:rPr>
      </w:pPr>
      <w:proofErr w:type="spellStart"/>
      <w:r w:rsidRPr="327CBF4E">
        <w:rPr>
          <w:rStyle w:val="normaltextrun"/>
          <w:rFonts w:asciiTheme="minorHAnsi" w:eastAsiaTheme="minorEastAsia" w:hAnsiTheme="minorHAnsi" w:cstheme="minorBidi"/>
          <w:sz w:val="22"/>
          <w:szCs w:val="22"/>
          <w:lang w:val="es-CR"/>
        </w:rPr>
        <w:t>McKinney</w:t>
      </w:r>
      <w:proofErr w:type="spellEnd"/>
      <w:r w:rsidRPr="327CBF4E">
        <w:rPr>
          <w:rStyle w:val="normaltextrun"/>
          <w:rFonts w:asciiTheme="minorHAnsi" w:eastAsiaTheme="minorEastAsia" w:hAnsiTheme="minorHAnsi" w:cstheme="minorBidi"/>
          <w:sz w:val="22"/>
          <w:szCs w:val="22"/>
          <w:lang w:val="es-CR"/>
        </w:rPr>
        <w:t xml:space="preserve">, M. (2002). </w:t>
      </w:r>
      <w:proofErr w:type="spellStart"/>
      <w:r w:rsidRPr="327CBF4E">
        <w:rPr>
          <w:rStyle w:val="normaltextrun"/>
          <w:rFonts w:asciiTheme="minorHAnsi" w:eastAsiaTheme="minorEastAsia" w:hAnsiTheme="minorHAnsi" w:cstheme="minorBidi"/>
          <w:sz w:val="22"/>
          <w:szCs w:val="22"/>
          <w:lang w:val="es-CR"/>
        </w:rPr>
        <w:t>Urbanization</w:t>
      </w:r>
      <w:proofErr w:type="spellEnd"/>
      <w:r w:rsidRPr="327CBF4E">
        <w:rPr>
          <w:rStyle w:val="normaltextrun"/>
          <w:rFonts w:asciiTheme="minorHAnsi" w:eastAsiaTheme="minorEastAsia" w:hAnsiTheme="minorHAnsi" w:cstheme="minorBidi"/>
          <w:sz w:val="22"/>
          <w:szCs w:val="22"/>
          <w:lang w:val="es-CR"/>
        </w:rPr>
        <w:t xml:space="preserve">, </w:t>
      </w:r>
      <w:proofErr w:type="spellStart"/>
      <w:r w:rsidRPr="327CBF4E">
        <w:rPr>
          <w:rStyle w:val="normaltextrun"/>
          <w:rFonts w:asciiTheme="minorHAnsi" w:eastAsiaTheme="minorEastAsia" w:hAnsiTheme="minorHAnsi" w:cstheme="minorBidi"/>
          <w:sz w:val="22"/>
          <w:szCs w:val="22"/>
          <w:lang w:val="es-CR"/>
        </w:rPr>
        <w:t>biodiversity</w:t>
      </w:r>
      <w:proofErr w:type="spellEnd"/>
      <w:r w:rsidRPr="327CBF4E">
        <w:rPr>
          <w:rStyle w:val="normaltextrun"/>
          <w:rFonts w:asciiTheme="minorHAnsi" w:eastAsiaTheme="minorEastAsia" w:hAnsiTheme="minorHAnsi" w:cstheme="minorBidi"/>
          <w:sz w:val="22"/>
          <w:szCs w:val="22"/>
          <w:lang w:val="es-CR"/>
        </w:rPr>
        <w:t xml:space="preserve"> and </w:t>
      </w:r>
      <w:proofErr w:type="spellStart"/>
      <w:r w:rsidRPr="327CBF4E">
        <w:rPr>
          <w:rStyle w:val="normaltextrun"/>
          <w:rFonts w:asciiTheme="minorHAnsi" w:eastAsiaTheme="minorEastAsia" w:hAnsiTheme="minorHAnsi" w:cstheme="minorBidi"/>
          <w:sz w:val="22"/>
          <w:szCs w:val="22"/>
          <w:lang w:val="es-CR"/>
        </w:rPr>
        <w:t>conservation</w:t>
      </w:r>
      <w:proofErr w:type="spellEnd"/>
      <w:r w:rsidRPr="327CBF4E">
        <w:rPr>
          <w:rStyle w:val="normaltextrun"/>
          <w:rFonts w:asciiTheme="minorHAnsi" w:eastAsiaTheme="minorEastAsia" w:hAnsiTheme="minorHAnsi" w:cstheme="minorBidi"/>
          <w:sz w:val="22"/>
          <w:szCs w:val="22"/>
          <w:lang w:val="es-CR"/>
        </w:rPr>
        <w:t xml:space="preserve">. </w:t>
      </w:r>
      <w:proofErr w:type="spellStart"/>
      <w:r w:rsidRPr="327CBF4E">
        <w:rPr>
          <w:rStyle w:val="normaltextrun"/>
          <w:rFonts w:asciiTheme="minorHAnsi" w:eastAsiaTheme="minorEastAsia" w:hAnsiTheme="minorHAnsi" w:cstheme="minorBidi"/>
          <w:i/>
          <w:iCs/>
          <w:sz w:val="22"/>
          <w:szCs w:val="22"/>
          <w:lang w:val="es-CR"/>
        </w:rPr>
        <w:t>BioScience</w:t>
      </w:r>
      <w:proofErr w:type="spellEnd"/>
      <w:r w:rsidRPr="327CBF4E">
        <w:rPr>
          <w:rStyle w:val="normaltextrun"/>
          <w:rFonts w:asciiTheme="minorHAnsi" w:eastAsiaTheme="minorEastAsia" w:hAnsiTheme="minorHAnsi" w:cstheme="minorBidi"/>
          <w:i/>
          <w:iCs/>
          <w:sz w:val="22"/>
          <w:szCs w:val="22"/>
          <w:lang w:val="es-CR"/>
        </w:rPr>
        <w:t xml:space="preserve">, 52, </w:t>
      </w:r>
      <w:r w:rsidRPr="327CBF4E">
        <w:rPr>
          <w:rStyle w:val="normaltextrun"/>
          <w:rFonts w:asciiTheme="minorHAnsi" w:eastAsiaTheme="minorEastAsia" w:hAnsiTheme="minorHAnsi" w:cstheme="minorBidi"/>
          <w:sz w:val="22"/>
          <w:szCs w:val="22"/>
          <w:lang w:val="es-CR"/>
        </w:rPr>
        <w:t>(10), 883-8</w:t>
      </w:r>
      <w:r w:rsidR="5C9A6926" w:rsidRPr="327CBF4E">
        <w:rPr>
          <w:rStyle w:val="normaltextrun"/>
          <w:rFonts w:asciiTheme="minorHAnsi" w:eastAsiaTheme="minorEastAsia" w:hAnsiTheme="minorHAnsi" w:cstheme="minorBidi"/>
          <w:sz w:val="22"/>
          <w:szCs w:val="22"/>
          <w:lang w:val="es-CR"/>
        </w:rPr>
        <w:t>90</w:t>
      </w:r>
      <w:r w:rsidRPr="327CBF4E">
        <w:rPr>
          <w:rStyle w:val="normaltextrun"/>
          <w:rFonts w:asciiTheme="minorHAnsi" w:eastAsiaTheme="minorEastAsia" w:hAnsiTheme="minorHAnsi" w:cstheme="minorBidi"/>
          <w:sz w:val="22"/>
          <w:szCs w:val="22"/>
          <w:lang w:val="es-CR"/>
        </w:rPr>
        <w:t>.</w:t>
      </w:r>
      <w:r w:rsidR="70E30045" w:rsidRPr="327CBF4E">
        <w:rPr>
          <w:rStyle w:val="normaltextrun"/>
          <w:rFonts w:asciiTheme="minorHAnsi" w:eastAsiaTheme="minorEastAsia" w:hAnsiTheme="minorHAnsi" w:cstheme="minorBidi"/>
          <w:sz w:val="22"/>
          <w:szCs w:val="22"/>
          <w:lang w:val="es-CR"/>
        </w:rPr>
        <w:t xml:space="preserve"> </w:t>
      </w:r>
      <w:hyperlink r:id="rId17">
        <w:r w:rsidR="4815BEC2" w:rsidRPr="327CBF4E">
          <w:rPr>
            <w:rStyle w:val="Hipervnculo"/>
            <w:rFonts w:asciiTheme="minorHAnsi" w:eastAsiaTheme="minorEastAsia" w:hAnsiTheme="minorHAnsi" w:cstheme="minorBidi"/>
            <w:sz w:val="22"/>
            <w:szCs w:val="22"/>
            <w:lang w:val="es-CR"/>
          </w:rPr>
          <w:t>https://doi.org/10.1641/0006-3568(2002)052[0883:UBAC]2.0.CO;2</w:t>
        </w:r>
      </w:hyperlink>
    </w:p>
    <w:p w14:paraId="06E9445D" w14:textId="2EE4D74C" w:rsidR="00112228" w:rsidRDefault="00112228" w:rsidP="327CBF4E">
      <w:pPr>
        <w:pStyle w:val="paragraph"/>
        <w:spacing w:before="0" w:beforeAutospacing="0" w:after="0" w:afterAutospacing="0" w:line="259" w:lineRule="auto"/>
        <w:ind w:left="720" w:hanging="720"/>
        <w:jc w:val="both"/>
        <w:textAlignment w:val="baseline"/>
        <w:rPr>
          <w:rStyle w:val="eop"/>
          <w:rFonts w:asciiTheme="minorHAnsi" w:eastAsiaTheme="minorEastAsia" w:hAnsiTheme="minorHAnsi" w:cstheme="minorBidi"/>
          <w:sz w:val="22"/>
          <w:szCs w:val="22"/>
        </w:rPr>
      </w:pPr>
      <w:r w:rsidRPr="327CBF4E">
        <w:rPr>
          <w:rStyle w:val="normaltextrun"/>
          <w:rFonts w:asciiTheme="minorHAnsi" w:eastAsiaTheme="minorEastAsia" w:hAnsiTheme="minorHAnsi" w:cstheme="minorBidi"/>
          <w:sz w:val="22"/>
          <w:szCs w:val="22"/>
          <w:lang w:val="es-CR"/>
        </w:rPr>
        <w:t xml:space="preserve">Miller, G. T. Jr. (1994). </w:t>
      </w:r>
      <w:r w:rsidRPr="327CBF4E">
        <w:rPr>
          <w:rStyle w:val="normaltextrun"/>
          <w:rFonts w:asciiTheme="minorHAnsi" w:eastAsiaTheme="minorEastAsia" w:hAnsiTheme="minorHAnsi" w:cstheme="minorBidi"/>
          <w:i/>
          <w:iCs/>
          <w:sz w:val="22"/>
          <w:szCs w:val="22"/>
          <w:lang w:val="es-CR"/>
        </w:rPr>
        <w:t>Ecología y medio ambiente: Introducción a la ciencia ambiental, el desarrollo sustentable y a la conciencia de conservación del planeta Tierra.</w:t>
      </w:r>
      <w:r w:rsidRPr="327CBF4E">
        <w:rPr>
          <w:rStyle w:val="normaltextrun"/>
          <w:rFonts w:asciiTheme="minorHAnsi" w:eastAsiaTheme="minorEastAsia" w:hAnsiTheme="minorHAnsi" w:cstheme="minorBidi"/>
          <w:sz w:val="22"/>
          <w:szCs w:val="22"/>
          <w:lang w:val="es-CR"/>
        </w:rPr>
        <w:t xml:space="preserve"> Ed. Iberoamérica.</w:t>
      </w:r>
    </w:p>
    <w:p w14:paraId="57FF4148" w14:textId="21648491" w:rsidR="00112228" w:rsidRDefault="00112228" w:rsidP="327CBF4E">
      <w:pPr>
        <w:pStyle w:val="paragraph"/>
        <w:spacing w:before="0" w:beforeAutospacing="0" w:after="0" w:afterAutospacing="0" w:line="259" w:lineRule="auto"/>
        <w:ind w:left="720" w:hanging="720"/>
        <w:jc w:val="both"/>
        <w:rPr>
          <w:rFonts w:asciiTheme="minorHAnsi" w:eastAsiaTheme="minorEastAsia" w:hAnsiTheme="minorHAnsi" w:cstheme="minorBidi"/>
          <w:sz w:val="22"/>
          <w:szCs w:val="22"/>
        </w:rPr>
      </w:pPr>
      <w:r w:rsidRPr="327CBF4E">
        <w:rPr>
          <w:rStyle w:val="normaltextrun"/>
          <w:rFonts w:asciiTheme="minorHAnsi" w:eastAsiaTheme="minorEastAsia" w:hAnsiTheme="minorHAnsi" w:cstheme="minorBidi"/>
          <w:sz w:val="22"/>
          <w:szCs w:val="22"/>
          <w:lang w:val="es-CR"/>
        </w:rPr>
        <w:t>MINAE-GEF-PNUD</w:t>
      </w:r>
      <w:r w:rsidR="1143F008" w:rsidRPr="327CBF4E">
        <w:rPr>
          <w:rStyle w:val="normaltextrun"/>
          <w:rFonts w:asciiTheme="minorHAnsi" w:eastAsiaTheme="minorEastAsia" w:hAnsiTheme="minorHAnsi" w:cstheme="minorBidi"/>
          <w:sz w:val="22"/>
          <w:szCs w:val="22"/>
          <w:lang w:val="es-CR"/>
        </w:rPr>
        <w:t>.</w:t>
      </w:r>
      <w:r w:rsidRPr="327CBF4E">
        <w:rPr>
          <w:rStyle w:val="normaltextrun"/>
          <w:rFonts w:asciiTheme="minorHAnsi" w:eastAsiaTheme="minorEastAsia" w:hAnsiTheme="minorHAnsi" w:cstheme="minorBidi"/>
          <w:sz w:val="22"/>
          <w:szCs w:val="22"/>
          <w:lang w:val="es-CR"/>
        </w:rPr>
        <w:t xml:space="preserve"> (2019). </w:t>
      </w:r>
      <w:r w:rsidRPr="327CBF4E">
        <w:rPr>
          <w:rStyle w:val="normaltextrun"/>
          <w:rFonts w:asciiTheme="minorHAnsi" w:eastAsiaTheme="minorEastAsia" w:hAnsiTheme="minorHAnsi" w:cstheme="minorBidi"/>
          <w:i/>
          <w:iCs/>
          <w:sz w:val="22"/>
          <w:szCs w:val="22"/>
          <w:lang w:val="es-CR"/>
        </w:rPr>
        <w:t>Diagnóstico multidimensional del Corredor Biológico Interurbano María Aguilar.</w:t>
      </w:r>
      <w:r w:rsidRPr="327CBF4E">
        <w:rPr>
          <w:rStyle w:val="normaltextrun"/>
          <w:rFonts w:asciiTheme="minorHAnsi" w:eastAsiaTheme="minorEastAsia" w:hAnsiTheme="minorHAnsi" w:cstheme="minorBidi"/>
          <w:sz w:val="22"/>
          <w:szCs w:val="22"/>
          <w:lang w:val="es-CR"/>
        </w:rPr>
        <w:t xml:space="preserve"> Programa de las Naciones Unidas para el Desarrollo</w:t>
      </w:r>
      <w:r w:rsidR="055262E5" w:rsidRPr="327CBF4E">
        <w:rPr>
          <w:rStyle w:val="normaltextrun"/>
          <w:rFonts w:asciiTheme="minorHAnsi" w:eastAsiaTheme="minorEastAsia" w:hAnsiTheme="minorHAnsi" w:cstheme="minorBidi"/>
          <w:sz w:val="22"/>
          <w:szCs w:val="22"/>
          <w:lang w:val="es-CR"/>
        </w:rPr>
        <w:t xml:space="preserve"> - </w:t>
      </w:r>
      <w:r w:rsidRPr="327CBF4E">
        <w:rPr>
          <w:rStyle w:val="normaltextrun"/>
          <w:rFonts w:asciiTheme="minorHAnsi" w:eastAsiaTheme="minorEastAsia" w:hAnsiTheme="minorHAnsi" w:cstheme="minorBidi"/>
          <w:sz w:val="22"/>
          <w:szCs w:val="22"/>
          <w:lang w:val="es-CR"/>
        </w:rPr>
        <w:t>Proyecto Conservando la biodiversidad a través de la gestión sostenible en los paisajes de producción en Costa Rica.</w:t>
      </w:r>
      <w:r w:rsidR="0019C506" w:rsidRPr="327CBF4E">
        <w:rPr>
          <w:rStyle w:val="normaltextrun"/>
          <w:rFonts w:asciiTheme="minorHAnsi" w:eastAsiaTheme="minorEastAsia" w:hAnsiTheme="minorHAnsi" w:cstheme="minorBidi"/>
          <w:sz w:val="22"/>
          <w:szCs w:val="22"/>
          <w:lang w:val="es-CR"/>
        </w:rPr>
        <w:t xml:space="preserve"> </w:t>
      </w:r>
      <w:hyperlink r:id="rId18">
        <w:r w:rsidR="0019C506" w:rsidRPr="327CBF4E">
          <w:rPr>
            <w:rStyle w:val="Hipervnculo"/>
            <w:rFonts w:asciiTheme="minorHAnsi" w:eastAsiaTheme="minorEastAsia" w:hAnsiTheme="minorHAnsi" w:cstheme="minorBidi"/>
            <w:sz w:val="22"/>
            <w:szCs w:val="22"/>
            <w:lang w:val="es-CR"/>
          </w:rPr>
          <w:t>https://www.undp.org/es/costa-rica/publications/diagnostico-multidimensional-del-corredor-biologico-interurbano-maria-aguilar-cbima</w:t>
        </w:r>
      </w:hyperlink>
    </w:p>
    <w:p w14:paraId="06C3F23A" w14:textId="5E722AA8" w:rsidR="00112228" w:rsidRDefault="00112228" w:rsidP="327CBF4E">
      <w:pPr>
        <w:pStyle w:val="paragraph"/>
        <w:spacing w:before="0" w:beforeAutospacing="0" w:after="0" w:afterAutospacing="0" w:line="259" w:lineRule="auto"/>
        <w:ind w:left="720" w:hanging="720"/>
        <w:jc w:val="both"/>
        <w:rPr>
          <w:rStyle w:val="normaltextrun"/>
          <w:rFonts w:asciiTheme="minorHAnsi" w:eastAsiaTheme="minorEastAsia" w:hAnsiTheme="minorHAnsi" w:cstheme="minorBidi"/>
          <w:sz w:val="22"/>
          <w:szCs w:val="22"/>
          <w:lang w:val="es-CR"/>
        </w:rPr>
      </w:pPr>
      <w:r w:rsidRPr="327CBF4E">
        <w:rPr>
          <w:rStyle w:val="normaltextrun"/>
          <w:rFonts w:asciiTheme="minorHAnsi" w:eastAsiaTheme="minorEastAsia" w:hAnsiTheme="minorHAnsi" w:cstheme="minorBidi"/>
          <w:sz w:val="22"/>
          <w:szCs w:val="22"/>
          <w:lang w:val="es-CR"/>
        </w:rPr>
        <w:t>Naciones Unidas. (</w:t>
      </w:r>
      <w:r w:rsidR="3B93D0A0" w:rsidRPr="327CBF4E">
        <w:rPr>
          <w:rStyle w:val="normaltextrun"/>
          <w:rFonts w:asciiTheme="minorHAnsi" w:eastAsiaTheme="minorEastAsia" w:hAnsiTheme="minorHAnsi" w:cstheme="minorBidi"/>
          <w:sz w:val="22"/>
          <w:szCs w:val="22"/>
          <w:lang w:val="es-CR"/>
        </w:rPr>
        <w:t>s. f</w:t>
      </w:r>
      <w:r w:rsidRPr="327CBF4E">
        <w:rPr>
          <w:rStyle w:val="normaltextrun"/>
          <w:rFonts w:asciiTheme="minorHAnsi" w:eastAsiaTheme="minorEastAsia" w:hAnsiTheme="minorHAnsi" w:cstheme="minorBidi"/>
          <w:sz w:val="22"/>
          <w:szCs w:val="22"/>
          <w:lang w:val="es-CR"/>
        </w:rPr>
        <w:t>).</w:t>
      </w:r>
      <w:r w:rsidR="0BA0C4C9" w:rsidRPr="327CBF4E">
        <w:rPr>
          <w:rStyle w:val="normaltextrun"/>
          <w:rFonts w:asciiTheme="minorHAnsi" w:eastAsiaTheme="minorEastAsia" w:hAnsiTheme="minorHAnsi" w:cstheme="minorBidi"/>
          <w:sz w:val="22"/>
          <w:szCs w:val="22"/>
          <w:lang w:val="es-CR"/>
        </w:rPr>
        <w:t xml:space="preserve"> </w:t>
      </w:r>
      <w:r w:rsidR="0BA0C4C9" w:rsidRPr="327CBF4E">
        <w:rPr>
          <w:rStyle w:val="normaltextrun"/>
          <w:rFonts w:asciiTheme="minorHAnsi" w:eastAsiaTheme="minorEastAsia" w:hAnsiTheme="minorHAnsi" w:cstheme="minorBidi"/>
          <w:i/>
          <w:iCs/>
          <w:sz w:val="22"/>
          <w:szCs w:val="22"/>
          <w:lang w:val="es-CR"/>
        </w:rPr>
        <w:t>Desafíos Globales. Población.</w:t>
      </w:r>
      <w:r w:rsidR="0BA0C4C9" w:rsidRPr="327CBF4E">
        <w:rPr>
          <w:rStyle w:val="normaltextrun"/>
          <w:rFonts w:asciiTheme="minorHAnsi" w:eastAsiaTheme="minorEastAsia" w:hAnsiTheme="minorHAnsi" w:cstheme="minorBidi"/>
          <w:sz w:val="22"/>
          <w:szCs w:val="22"/>
          <w:lang w:val="es-CR"/>
        </w:rPr>
        <w:t xml:space="preserve"> </w:t>
      </w:r>
      <w:r w:rsidR="2A1C1342" w:rsidRPr="327CBF4E">
        <w:rPr>
          <w:rStyle w:val="normaltextrun"/>
          <w:rFonts w:asciiTheme="minorHAnsi" w:eastAsiaTheme="minorEastAsia" w:hAnsiTheme="minorHAnsi" w:cstheme="minorBidi"/>
          <w:sz w:val="22"/>
          <w:szCs w:val="22"/>
          <w:lang w:val="es-CR"/>
        </w:rPr>
        <w:t xml:space="preserve">Naciones Unidas. </w:t>
      </w:r>
      <w:hyperlink r:id="rId19" w:anchor=":~:text=Est%C3%A1%20previsto%20que%20la%20poblaci%C3%B3n,cuanto%20a%20estos%20%C3%BAltimos%20datos">
        <w:r w:rsidR="0BA0C4C9" w:rsidRPr="327CBF4E">
          <w:rPr>
            <w:rStyle w:val="Hipervnculo"/>
            <w:rFonts w:asciiTheme="minorHAnsi" w:eastAsiaTheme="minorEastAsia" w:hAnsiTheme="minorHAnsi" w:cstheme="minorBidi"/>
            <w:sz w:val="22"/>
            <w:szCs w:val="22"/>
            <w:lang w:val="es-CR"/>
          </w:rPr>
          <w:t>https://www.un.org/es/global-issues/population#:~:text=Est%C3%A1%20previsto%20que%20la%20poblaci%C3%B3n,cuanto%20a%20estos%20%C3%BAltimos%20datos</w:t>
        </w:r>
      </w:hyperlink>
      <w:r w:rsidR="0BA0C4C9" w:rsidRPr="327CBF4E">
        <w:rPr>
          <w:rStyle w:val="normaltextrun"/>
          <w:rFonts w:asciiTheme="minorHAnsi" w:eastAsiaTheme="minorEastAsia" w:hAnsiTheme="minorHAnsi" w:cstheme="minorBidi"/>
          <w:sz w:val="22"/>
          <w:szCs w:val="22"/>
          <w:lang w:val="es-CR"/>
        </w:rPr>
        <w:t>.</w:t>
      </w:r>
    </w:p>
    <w:p w14:paraId="1B90BE25" w14:textId="07B3C3D0" w:rsidR="00112228" w:rsidRDefault="00112228" w:rsidP="327CBF4E">
      <w:pPr>
        <w:pStyle w:val="paragraph"/>
        <w:spacing w:before="0" w:beforeAutospacing="0" w:after="0" w:afterAutospacing="0" w:line="259" w:lineRule="auto"/>
        <w:ind w:left="720" w:hanging="720"/>
        <w:jc w:val="both"/>
        <w:textAlignment w:val="baseline"/>
        <w:rPr>
          <w:rStyle w:val="eop"/>
          <w:rFonts w:asciiTheme="minorHAnsi" w:eastAsiaTheme="minorEastAsia" w:hAnsiTheme="minorHAnsi" w:cstheme="minorBidi"/>
          <w:sz w:val="22"/>
          <w:szCs w:val="22"/>
        </w:rPr>
      </w:pPr>
      <w:r w:rsidRPr="327CBF4E">
        <w:rPr>
          <w:rStyle w:val="normaltextrun"/>
          <w:rFonts w:asciiTheme="minorHAnsi" w:eastAsiaTheme="minorEastAsia" w:hAnsiTheme="minorHAnsi" w:cstheme="minorBidi"/>
          <w:sz w:val="22"/>
          <w:szCs w:val="22"/>
          <w:lang w:val="es-CR"/>
        </w:rPr>
        <w:t xml:space="preserve">Naciones Unidas. (2022). </w:t>
      </w:r>
      <w:r w:rsidRPr="327CBF4E">
        <w:rPr>
          <w:rStyle w:val="normaltextrun"/>
          <w:rFonts w:asciiTheme="minorHAnsi" w:eastAsiaTheme="minorEastAsia" w:hAnsiTheme="minorHAnsi" w:cstheme="minorBidi"/>
          <w:i/>
          <w:iCs/>
          <w:sz w:val="22"/>
          <w:szCs w:val="22"/>
          <w:lang w:val="es-CR"/>
        </w:rPr>
        <w:t>Informe de la ONU identifica amenazas ambientales.</w:t>
      </w:r>
      <w:r w:rsidRPr="327CBF4E">
        <w:rPr>
          <w:rStyle w:val="normaltextrun"/>
          <w:rFonts w:asciiTheme="minorHAnsi" w:eastAsiaTheme="minorEastAsia" w:hAnsiTheme="minorHAnsi" w:cstheme="minorBidi"/>
          <w:sz w:val="22"/>
          <w:szCs w:val="22"/>
          <w:lang w:val="es-CR"/>
        </w:rPr>
        <w:t xml:space="preserve"> Naciones Unidas</w:t>
      </w:r>
      <w:r w:rsidR="5C2F334C" w:rsidRPr="327CBF4E">
        <w:rPr>
          <w:rStyle w:val="normaltextrun"/>
          <w:rFonts w:asciiTheme="minorHAnsi" w:eastAsiaTheme="minorEastAsia" w:hAnsiTheme="minorHAnsi" w:cstheme="minorBidi"/>
          <w:sz w:val="22"/>
          <w:szCs w:val="22"/>
          <w:lang w:val="es-CR"/>
        </w:rPr>
        <w:t>.</w:t>
      </w:r>
      <w:r w:rsidRPr="327CBF4E">
        <w:rPr>
          <w:rStyle w:val="normaltextrun"/>
          <w:rFonts w:asciiTheme="minorHAnsi" w:eastAsiaTheme="minorEastAsia" w:hAnsiTheme="minorHAnsi" w:cstheme="minorBidi"/>
          <w:sz w:val="22"/>
          <w:szCs w:val="22"/>
          <w:lang w:val="es-CR"/>
        </w:rPr>
        <w:t xml:space="preserve"> </w:t>
      </w:r>
      <w:hyperlink r:id="rId20">
        <w:r w:rsidRPr="327CBF4E">
          <w:rPr>
            <w:rStyle w:val="Hipervnculo"/>
            <w:rFonts w:asciiTheme="minorHAnsi" w:eastAsiaTheme="minorEastAsia" w:hAnsiTheme="minorHAnsi" w:cstheme="minorBidi"/>
            <w:sz w:val="22"/>
            <w:szCs w:val="22"/>
            <w:lang w:val="es-CR"/>
          </w:rPr>
          <w:t>https://mexico.un.org/es/172396-informe-de-la-onu-identifica-amenazas-ambientales</w:t>
        </w:r>
      </w:hyperlink>
      <w:r w:rsidRPr="327CBF4E">
        <w:rPr>
          <w:rStyle w:val="eop"/>
          <w:rFonts w:asciiTheme="minorHAnsi" w:eastAsiaTheme="minorEastAsia" w:hAnsiTheme="minorHAnsi" w:cstheme="minorBidi"/>
          <w:sz w:val="22"/>
          <w:szCs w:val="22"/>
        </w:rPr>
        <w:t> </w:t>
      </w:r>
    </w:p>
    <w:p w14:paraId="61A867F9" w14:textId="606CFDFB" w:rsidR="00112228" w:rsidRPr="00D83D38" w:rsidRDefault="00112228" w:rsidP="327CBF4E">
      <w:pPr>
        <w:pStyle w:val="paragraph"/>
        <w:spacing w:before="0" w:beforeAutospacing="0" w:after="0" w:afterAutospacing="0" w:line="259" w:lineRule="auto"/>
        <w:ind w:left="720" w:hanging="720"/>
        <w:jc w:val="both"/>
        <w:rPr>
          <w:rStyle w:val="normaltextrun"/>
          <w:rFonts w:asciiTheme="minorHAnsi" w:eastAsiaTheme="minorEastAsia" w:hAnsiTheme="minorHAnsi" w:cstheme="minorBidi"/>
          <w:color w:val="201F1E"/>
          <w:sz w:val="22"/>
          <w:szCs w:val="22"/>
          <w:lang w:val="en-US"/>
        </w:rPr>
      </w:pPr>
      <w:r w:rsidRPr="00D83D38">
        <w:rPr>
          <w:rStyle w:val="normaltextrun"/>
          <w:rFonts w:asciiTheme="minorHAnsi" w:eastAsiaTheme="minorEastAsia" w:hAnsiTheme="minorHAnsi" w:cstheme="minorBidi"/>
          <w:sz w:val="22"/>
          <w:szCs w:val="22"/>
          <w:lang w:val="en-US"/>
        </w:rPr>
        <w:t>Nilsen, E.T. y Orcutt</w:t>
      </w:r>
      <w:r w:rsidR="497FA242" w:rsidRPr="00D83D38">
        <w:rPr>
          <w:rStyle w:val="normaltextrun"/>
          <w:rFonts w:asciiTheme="minorHAnsi" w:eastAsiaTheme="minorEastAsia" w:hAnsiTheme="minorHAnsi" w:cstheme="minorBidi"/>
          <w:sz w:val="22"/>
          <w:szCs w:val="22"/>
          <w:lang w:val="en-US"/>
        </w:rPr>
        <w:t>, D. M</w:t>
      </w:r>
      <w:r w:rsidRPr="00D83D38">
        <w:rPr>
          <w:rStyle w:val="normaltextrun"/>
          <w:rFonts w:asciiTheme="minorHAnsi" w:eastAsiaTheme="minorEastAsia" w:hAnsiTheme="minorHAnsi" w:cstheme="minorBidi"/>
          <w:sz w:val="22"/>
          <w:szCs w:val="22"/>
          <w:lang w:val="en-US"/>
        </w:rPr>
        <w:t xml:space="preserve">. (1996). </w:t>
      </w:r>
      <w:r w:rsidRPr="00D83D38">
        <w:rPr>
          <w:rStyle w:val="normaltextrun"/>
          <w:rFonts w:asciiTheme="minorHAnsi" w:eastAsiaTheme="minorEastAsia" w:hAnsiTheme="minorHAnsi" w:cstheme="minorBidi"/>
          <w:i/>
          <w:iCs/>
          <w:sz w:val="22"/>
          <w:szCs w:val="22"/>
          <w:lang w:val="en-US"/>
        </w:rPr>
        <w:t xml:space="preserve">Physiology of plants under stress. </w:t>
      </w:r>
      <w:r w:rsidR="76762A4F" w:rsidRPr="00D83D38">
        <w:rPr>
          <w:rStyle w:val="normaltextrun"/>
          <w:rFonts w:asciiTheme="minorHAnsi" w:eastAsiaTheme="minorEastAsia" w:hAnsiTheme="minorHAnsi" w:cstheme="minorBidi"/>
          <w:i/>
          <w:iCs/>
          <w:sz w:val="22"/>
          <w:szCs w:val="22"/>
          <w:lang w:val="en-US"/>
        </w:rPr>
        <w:t>Vol. 1</w:t>
      </w:r>
      <w:r w:rsidR="31EEE0DC" w:rsidRPr="00D83D38">
        <w:rPr>
          <w:rStyle w:val="normaltextrun"/>
          <w:rFonts w:asciiTheme="minorHAnsi" w:eastAsiaTheme="minorEastAsia" w:hAnsiTheme="minorHAnsi" w:cstheme="minorBidi"/>
          <w:i/>
          <w:iCs/>
          <w:sz w:val="22"/>
          <w:szCs w:val="22"/>
          <w:lang w:val="en-US"/>
        </w:rPr>
        <w:t xml:space="preserve">: </w:t>
      </w:r>
      <w:r w:rsidRPr="00D83D38">
        <w:rPr>
          <w:rStyle w:val="normaltextrun"/>
          <w:rFonts w:asciiTheme="minorHAnsi" w:eastAsiaTheme="minorEastAsia" w:hAnsiTheme="minorHAnsi" w:cstheme="minorBidi"/>
          <w:i/>
          <w:iCs/>
          <w:sz w:val="22"/>
          <w:szCs w:val="22"/>
          <w:lang w:val="en-US"/>
        </w:rPr>
        <w:t xml:space="preserve">Abiotic </w:t>
      </w:r>
      <w:r w:rsidR="00DB675F" w:rsidRPr="00D83D38">
        <w:rPr>
          <w:rStyle w:val="normaltextrun"/>
          <w:rFonts w:asciiTheme="minorHAnsi" w:eastAsiaTheme="minorEastAsia" w:hAnsiTheme="minorHAnsi" w:cstheme="minorBidi"/>
          <w:i/>
          <w:iCs/>
          <w:sz w:val="22"/>
          <w:szCs w:val="22"/>
          <w:lang w:val="en-US"/>
        </w:rPr>
        <w:t>F</w:t>
      </w:r>
      <w:r w:rsidRPr="00D83D38">
        <w:rPr>
          <w:rStyle w:val="normaltextrun"/>
          <w:rFonts w:asciiTheme="minorHAnsi" w:eastAsiaTheme="minorEastAsia" w:hAnsiTheme="minorHAnsi" w:cstheme="minorBidi"/>
          <w:i/>
          <w:iCs/>
          <w:sz w:val="22"/>
          <w:szCs w:val="22"/>
          <w:lang w:val="en-US"/>
        </w:rPr>
        <w:t>actors.</w:t>
      </w:r>
      <w:r w:rsidRPr="00D83D38">
        <w:rPr>
          <w:rStyle w:val="normaltextrun"/>
          <w:rFonts w:asciiTheme="minorHAnsi" w:eastAsiaTheme="minorEastAsia" w:hAnsiTheme="minorHAnsi" w:cstheme="minorBidi"/>
          <w:sz w:val="22"/>
          <w:szCs w:val="22"/>
          <w:lang w:val="en-US"/>
        </w:rPr>
        <w:t xml:space="preserve"> John Wiley and Sons</w:t>
      </w:r>
      <w:r w:rsidR="513BEABB" w:rsidRPr="00D83D38">
        <w:rPr>
          <w:rStyle w:val="normaltextrun"/>
          <w:rFonts w:asciiTheme="minorHAnsi" w:eastAsiaTheme="minorEastAsia" w:hAnsiTheme="minorHAnsi" w:cstheme="minorBidi"/>
          <w:sz w:val="22"/>
          <w:szCs w:val="22"/>
          <w:lang w:val="en-US"/>
        </w:rPr>
        <w:t>.</w:t>
      </w:r>
    </w:p>
    <w:p w14:paraId="5A07DA7D" w14:textId="0742AD84" w:rsidR="3C5E7F51" w:rsidRDefault="3C5E7F51" w:rsidP="327CBF4E">
      <w:pPr>
        <w:pStyle w:val="paragraph"/>
        <w:spacing w:before="0" w:beforeAutospacing="0" w:after="0" w:afterAutospacing="0" w:line="259" w:lineRule="auto"/>
        <w:ind w:left="720" w:hanging="720"/>
        <w:jc w:val="both"/>
        <w:rPr>
          <w:rStyle w:val="normaltextrun"/>
          <w:rFonts w:asciiTheme="minorHAnsi" w:eastAsiaTheme="minorEastAsia" w:hAnsiTheme="minorHAnsi" w:cstheme="minorBidi"/>
          <w:color w:val="201F1E"/>
          <w:sz w:val="22"/>
          <w:szCs w:val="22"/>
          <w:lang w:val="es-CR"/>
        </w:rPr>
      </w:pPr>
      <w:proofErr w:type="spellStart"/>
      <w:r w:rsidRPr="00D83D38">
        <w:rPr>
          <w:rStyle w:val="normaltextrun"/>
          <w:rFonts w:asciiTheme="minorHAnsi" w:eastAsiaTheme="minorEastAsia" w:hAnsiTheme="minorHAnsi" w:cstheme="minorBidi"/>
          <w:color w:val="201F1E"/>
          <w:sz w:val="22"/>
          <w:szCs w:val="22"/>
          <w:lang w:val="en-US"/>
        </w:rPr>
        <w:t>Salbitano</w:t>
      </w:r>
      <w:proofErr w:type="spellEnd"/>
      <w:r w:rsidRPr="00D83D38">
        <w:rPr>
          <w:rStyle w:val="normaltextrun"/>
          <w:rFonts w:asciiTheme="minorHAnsi" w:eastAsiaTheme="minorEastAsia" w:hAnsiTheme="minorHAnsi" w:cstheme="minorBidi"/>
          <w:color w:val="201F1E"/>
          <w:sz w:val="22"/>
          <w:szCs w:val="22"/>
          <w:lang w:val="en-US"/>
        </w:rPr>
        <w:t xml:space="preserve">, F., Borelli, S., </w:t>
      </w:r>
      <w:proofErr w:type="spellStart"/>
      <w:r w:rsidRPr="00D83D38">
        <w:rPr>
          <w:rStyle w:val="normaltextrun"/>
          <w:rFonts w:asciiTheme="minorHAnsi" w:eastAsiaTheme="minorEastAsia" w:hAnsiTheme="minorHAnsi" w:cstheme="minorBidi"/>
          <w:color w:val="201F1E"/>
          <w:sz w:val="22"/>
          <w:szCs w:val="22"/>
          <w:lang w:val="en-US"/>
        </w:rPr>
        <w:t>Conigliaro</w:t>
      </w:r>
      <w:proofErr w:type="spellEnd"/>
      <w:r w:rsidRPr="00D83D38">
        <w:rPr>
          <w:rStyle w:val="normaltextrun"/>
          <w:rFonts w:asciiTheme="minorHAnsi" w:eastAsiaTheme="minorEastAsia" w:hAnsiTheme="minorHAnsi" w:cstheme="minorBidi"/>
          <w:color w:val="201F1E"/>
          <w:sz w:val="22"/>
          <w:szCs w:val="22"/>
          <w:lang w:val="en-US"/>
        </w:rPr>
        <w:t>, M. y Chen, Y. (2017).</w:t>
      </w:r>
      <w:r w:rsidRPr="00D83D38">
        <w:rPr>
          <w:rStyle w:val="normaltextrun"/>
          <w:rFonts w:asciiTheme="minorHAnsi" w:eastAsiaTheme="minorEastAsia" w:hAnsiTheme="minorHAnsi" w:cstheme="minorBidi"/>
          <w:i/>
          <w:iCs/>
          <w:color w:val="201F1E"/>
          <w:sz w:val="22"/>
          <w:szCs w:val="22"/>
          <w:lang w:val="en-US"/>
        </w:rPr>
        <w:t xml:space="preserve"> </w:t>
      </w:r>
      <w:r w:rsidRPr="327CBF4E">
        <w:rPr>
          <w:rStyle w:val="normaltextrun"/>
          <w:rFonts w:asciiTheme="minorHAnsi" w:eastAsiaTheme="minorEastAsia" w:hAnsiTheme="minorHAnsi" w:cstheme="minorBidi"/>
          <w:i/>
          <w:iCs/>
          <w:color w:val="201F1E"/>
          <w:sz w:val="22"/>
          <w:szCs w:val="22"/>
          <w:lang w:val="es-CR"/>
        </w:rPr>
        <w:t>Directrices para la silvicultura urbana y periurbana</w:t>
      </w:r>
      <w:r w:rsidRPr="327CBF4E">
        <w:rPr>
          <w:rStyle w:val="normaltextrun"/>
          <w:rFonts w:asciiTheme="minorHAnsi" w:eastAsiaTheme="minorEastAsia" w:hAnsiTheme="minorHAnsi" w:cstheme="minorBidi"/>
          <w:color w:val="201F1E"/>
          <w:sz w:val="22"/>
          <w:szCs w:val="22"/>
          <w:lang w:val="es-CR"/>
        </w:rPr>
        <w:t xml:space="preserve">. Estudio FAO: Montes </w:t>
      </w:r>
      <w:r w:rsidR="46AD7DB3" w:rsidRPr="327CBF4E">
        <w:rPr>
          <w:rFonts w:asciiTheme="minorHAnsi" w:eastAsiaTheme="minorEastAsia" w:hAnsiTheme="minorHAnsi" w:cstheme="minorBidi"/>
          <w:sz w:val="22"/>
          <w:szCs w:val="22"/>
          <w:lang w:val="es-CR"/>
        </w:rPr>
        <w:t>n.º</w:t>
      </w:r>
      <w:r w:rsidR="46AD7DB3" w:rsidRPr="327CBF4E">
        <w:rPr>
          <w:rStyle w:val="normaltextrun"/>
          <w:rFonts w:asciiTheme="minorHAnsi" w:eastAsiaTheme="minorEastAsia" w:hAnsiTheme="minorHAnsi" w:cstheme="minorBidi"/>
          <w:color w:val="201F1E"/>
          <w:sz w:val="22"/>
          <w:szCs w:val="22"/>
          <w:lang w:val="es-CR"/>
        </w:rPr>
        <w:t xml:space="preserve"> </w:t>
      </w:r>
      <w:r w:rsidRPr="327CBF4E">
        <w:rPr>
          <w:rStyle w:val="normaltextrun"/>
          <w:rFonts w:asciiTheme="minorHAnsi" w:eastAsiaTheme="minorEastAsia" w:hAnsiTheme="minorHAnsi" w:cstheme="minorBidi"/>
          <w:color w:val="201F1E"/>
          <w:sz w:val="22"/>
          <w:szCs w:val="22"/>
          <w:lang w:val="es-CR"/>
        </w:rPr>
        <w:t xml:space="preserve">178. </w:t>
      </w:r>
      <w:hyperlink r:id="rId21">
        <w:r w:rsidRPr="327CBF4E">
          <w:rPr>
            <w:rStyle w:val="Hipervnculo"/>
            <w:rFonts w:asciiTheme="minorHAnsi" w:eastAsiaTheme="minorEastAsia" w:hAnsiTheme="minorHAnsi" w:cstheme="minorBidi"/>
            <w:sz w:val="22"/>
            <w:szCs w:val="22"/>
            <w:lang w:val="es-CR"/>
          </w:rPr>
          <w:t>https://www.fao.org/3/i6210s/i6210s.pdf</w:t>
        </w:r>
      </w:hyperlink>
    </w:p>
    <w:p w14:paraId="63427D13" w14:textId="69AFAD73" w:rsidR="00112228" w:rsidRPr="00D83D38" w:rsidRDefault="00112228" w:rsidP="327CBF4E">
      <w:pPr>
        <w:pStyle w:val="paragraph"/>
        <w:spacing w:before="0" w:beforeAutospacing="0" w:after="0" w:afterAutospacing="0" w:line="259" w:lineRule="auto"/>
        <w:ind w:left="720" w:hanging="720"/>
        <w:jc w:val="both"/>
        <w:rPr>
          <w:rStyle w:val="normaltextrun"/>
          <w:rFonts w:asciiTheme="minorHAnsi" w:eastAsiaTheme="minorEastAsia" w:hAnsiTheme="minorHAnsi" w:cstheme="minorBidi"/>
          <w:sz w:val="22"/>
          <w:szCs w:val="22"/>
          <w:lang w:val="en-US"/>
        </w:rPr>
      </w:pPr>
      <w:proofErr w:type="spellStart"/>
      <w:r w:rsidRPr="00D83D38">
        <w:rPr>
          <w:rStyle w:val="normaltextrun"/>
          <w:rFonts w:asciiTheme="minorHAnsi" w:eastAsiaTheme="minorEastAsia" w:hAnsiTheme="minorHAnsi" w:cstheme="minorBidi"/>
          <w:sz w:val="22"/>
          <w:szCs w:val="22"/>
          <w:lang w:val="en-US"/>
        </w:rPr>
        <w:t>Tambyah</w:t>
      </w:r>
      <w:proofErr w:type="spellEnd"/>
      <w:r w:rsidRPr="00D83D38">
        <w:rPr>
          <w:rStyle w:val="normaltextrun"/>
          <w:rFonts w:asciiTheme="minorHAnsi" w:eastAsiaTheme="minorEastAsia" w:hAnsiTheme="minorHAnsi" w:cstheme="minorBidi"/>
          <w:sz w:val="22"/>
          <w:szCs w:val="22"/>
          <w:lang w:val="en-US"/>
        </w:rPr>
        <w:t xml:space="preserve">, R., </w:t>
      </w:r>
      <w:proofErr w:type="spellStart"/>
      <w:r w:rsidRPr="00D83D38">
        <w:rPr>
          <w:rStyle w:val="normaltextrun"/>
          <w:rFonts w:asciiTheme="minorHAnsi" w:eastAsiaTheme="minorEastAsia" w:hAnsiTheme="minorHAnsi" w:cstheme="minorBidi"/>
          <w:sz w:val="22"/>
          <w:szCs w:val="22"/>
          <w:lang w:val="en-US"/>
        </w:rPr>
        <w:t>Olcoń</w:t>
      </w:r>
      <w:proofErr w:type="spellEnd"/>
      <w:r w:rsidRPr="00D83D38">
        <w:rPr>
          <w:rStyle w:val="normaltextrun"/>
          <w:rFonts w:asciiTheme="minorHAnsi" w:eastAsiaTheme="minorEastAsia" w:hAnsiTheme="minorHAnsi" w:cstheme="minorBidi"/>
          <w:sz w:val="22"/>
          <w:szCs w:val="22"/>
          <w:lang w:val="en-US"/>
        </w:rPr>
        <w:t>, K., Allan, J.</w:t>
      </w:r>
      <w:r w:rsidR="67BC3AD0" w:rsidRPr="00D83D38">
        <w:rPr>
          <w:rStyle w:val="normaltextrun"/>
          <w:rFonts w:asciiTheme="minorHAnsi" w:eastAsiaTheme="minorEastAsia" w:hAnsiTheme="minorHAnsi" w:cstheme="minorBidi"/>
          <w:sz w:val="22"/>
          <w:szCs w:val="22"/>
          <w:lang w:val="en-US"/>
        </w:rPr>
        <w:t xml:space="preserve">, </w:t>
      </w:r>
      <w:proofErr w:type="spellStart"/>
      <w:r w:rsidR="67BC3AD0" w:rsidRPr="00D83D38">
        <w:rPr>
          <w:rStyle w:val="normaltextrun"/>
          <w:rFonts w:asciiTheme="minorHAnsi" w:eastAsiaTheme="minorEastAsia" w:hAnsiTheme="minorHAnsi" w:cstheme="minorBidi"/>
          <w:sz w:val="22"/>
          <w:szCs w:val="22"/>
          <w:lang w:val="en-US"/>
        </w:rPr>
        <w:t>Destry</w:t>
      </w:r>
      <w:proofErr w:type="spellEnd"/>
      <w:r w:rsidR="67BC3AD0" w:rsidRPr="00D83D38">
        <w:rPr>
          <w:rStyle w:val="normaltextrun"/>
          <w:rFonts w:asciiTheme="minorHAnsi" w:eastAsiaTheme="minorEastAsia" w:hAnsiTheme="minorHAnsi" w:cstheme="minorBidi"/>
          <w:sz w:val="22"/>
          <w:szCs w:val="22"/>
          <w:lang w:val="en-US"/>
        </w:rPr>
        <w:t>, P</w:t>
      </w:r>
      <w:r w:rsidR="33B9FE9D" w:rsidRPr="00D83D38">
        <w:rPr>
          <w:rStyle w:val="normaltextrun"/>
          <w:rFonts w:asciiTheme="minorHAnsi" w:eastAsiaTheme="minorEastAsia" w:hAnsiTheme="minorHAnsi" w:cstheme="minorBidi"/>
          <w:sz w:val="22"/>
          <w:szCs w:val="22"/>
          <w:lang w:val="en-US"/>
        </w:rPr>
        <w:t>.</w:t>
      </w:r>
      <w:r w:rsidR="67BC3AD0" w:rsidRPr="00D83D38">
        <w:rPr>
          <w:rStyle w:val="normaltextrun"/>
          <w:rFonts w:asciiTheme="minorHAnsi" w:eastAsiaTheme="minorEastAsia" w:hAnsiTheme="minorHAnsi" w:cstheme="minorBidi"/>
          <w:sz w:val="22"/>
          <w:szCs w:val="22"/>
          <w:lang w:val="en-US"/>
        </w:rPr>
        <w:t xml:space="preserve"> y Astell-Burt</w:t>
      </w:r>
      <w:r w:rsidR="0C874F3E" w:rsidRPr="00D83D38">
        <w:rPr>
          <w:rStyle w:val="normaltextrun"/>
          <w:rFonts w:asciiTheme="minorHAnsi" w:eastAsiaTheme="minorEastAsia" w:hAnsiTheme="minorHAnsi" w:cstheme="minorBidi"/>
          <w:sz w:val="22"/>
          <w:szCs w:val="22"/>
          <w:lang w:val="en-US"/>
        </w:rPr>
        <w:t>, T.</w:t>
      </w:r>
      <w:r w:rsidR="67BC3AD0" w:rsidRPr="00D83D38">
        <w:rPr>
          <w:rStyle w:val="normaltextrun"/>
          <w:rFonts w:asciiTheme="minorHAnsi" w:eastAsiaTheme="minorEastAsia" w:hAnsiTheme="minorHAnsi" w:cstheme="minorBidi"/>
          <w:sz w:val="22"/>
          <w:szCs w:val="22"/>
          <w:lang w:val="en-US"/>
        </w:rPr>
        <w:t xml:space="preserve"> </w:t>
      </w:r>
      <w:r w:rsidR="681D801A" w:rsidRPr="00D83D38">
        <w:rPr>
          <w:rStyle w:val="normaltextrun"/>
          <w:rFonts w:asciiTheme="minorHAnsi" w:eastAsiaTheme="minorEastAsia" w:hAnsiTheme="minorHAnsi" w:cstheme="minorBidi"/>
          <w:sz w:val="22"/>
          <w:szCs w:val="22"/>
          <w:lang w:val="en-US"/>
        </w:rPr>
        <w:t>(2022).</w:t>
      </w:r>
      <w:r w:rsidRPr="00D83D38">
        <w:rPr>
          <w:rStyle w:val="normaltextrun"/>
          <w:rFonts w:asciiTheme="minorHAnsi" w:eastAsiaTheme="minorEastAsia" w:hAnsiTheme="minorHAnsi" w:cstheme="minorBidi"/>
          <w:sz w:val="22"/>
          <w:szCs w:val="22"/>
          <w:lang w:val="en-US"/>
        </w:rPr>
        <w:t> Mental health clinicians’ perceptions of nature-based interventions within community mental health services: evidence from Australia.</w:t>
      </w:r>
      <w:r w:rsidR="5C747410" w:rsidRPr="00D83D38">
        <w:rPr>
          <w:rStyle w:val="normaltextrun"/>
          <w:rFonts w:asciiTheme="minorHAnsi" w:eastAsiaTheme="minorEastAsia" w:hAnsiTheme="minorHAnsi" w:cstheme="minorBidi"/>
          <w:sz w:val="22"/>
          <w:szCs w:val="22"/>
          <w:lang w:val="en-US"/>
        </w:rPr>
        <w:t xml:space="preserve"> </w:t>
      </w:r>
      <w:r w:rsidR="5C747410" w:rsidRPr="00D83D38">
        <w:rPr>
          <w:rStyle w:val="normaltextrun"/>
          <w:rFonts w:asciiTheme="minorHAnsi" w:eastAsiaTheme="minorEastAsia" w:hAnsiTheme="minorHAnsi" w:cstheme="minorBidi"/>
          <w:i/>
          <w:iCs/>
          <w:sz w:val="22"/>
          <w:szCs w:val="22"/>
          <w:lang w:val="en-US"/>
        </w:rPr>
        <w:t>B</w:t>
      </w:r>
      <w:r w:rsidRPr="00D83D38">
        <w:rPr>
          <w:rStyle w:val="normaltextrun"/>
          <w:rFonts w:asciiTheme="minorHAnsi" w:eastAsiaTheme="minorEastAsia" w:hAnsiTheme="minorHAnsi" w:cstheme="minorBidi"/>
          <w:i/>
          <w:iCs/>
          <w:sz w:val="22"/>
          <w:szCs w:val="22"/>
          <w:lang w:val="en-US"/>
        </w:rPr>
        <w:t>MC Health Serv Res</w:t>
      </w:r>
      <w:r w:rsidR="1B933A79" w:rsidRPr="00D83D38">
        <w:rPr>
          <w:rStyle w:val="normaltextrun"/>
          <w:rFonts w:asciiTheme="minorHAnsi" w:eastAsiaTheme="minorEastAsia" w:hAnsiTheme="minorHAnsi" w:cstheme="minorBidi"/>
          <w:i/>
          <w:iCs/>
          <w:sz w:val="22"/>
          <w:szCs w:val="22"/>
          <w:lang w:val="en-US"/>
        </w:rPr>
        <w:t xml:space="preserve">, </w:t>
      </w:r>
      <w:r w:rsidRPr="00D83D38">
        <w:rPr>
          <w:rStyle w:val="normaltextrun"/>
          <w:rFonts w:asciiTheme="minorHAnsi" w:eastAsiaTheme="minorEastAsia" w:hAnsiTheme="minorHAnsi" w:cstheme="minorBidi"/>
          <w:i/>
          <w:iCs/>
          <w:sz w:val="22"/>
          <w:szCs w:val="22"/>
          <w:lang w:val="en-US"/>
        </w:rPr>
        <w:t>22</w:t>
      </w:r>
      <w:r w:rsidR="0E0E2D5A" w:rsidRPr="00D83D38">
        <w:rPr>
          <w:rStyle w:val="normaltextrun"/>
          <w:rFonts w:asciiTheme="minorHAnsi" w:eastAsiaTheme="minorEastAsia" w:hAnsiTheme="minorHAnsi" w:cstheme="minorBidi"/>
          <w:sz w:val="22"/>
          <w:szCs w:val="22"/>
          <w:lang w:val="en-US"/>
        </w:rPr>
        <w:t>(1)</w:t>
      </w:r>
      <w:r w:rsidRPr="00D83D38">
        <w:rPr>
          <w:rStyle w:val="normaltextrun"/>
          <w:rFonts w:asciiTheme="minorHAnsi" w:eastAsiaTheme="minorEastAsia" w:hAnsiTheme="minorHAnsi" w:cstheme="minorBidi"/>
          <w:sz w:val="22"/>
          <w:szCs w:val="22"/>
          <w:lang w:val="en-US"/>
        </w:rPr>
        <w:t xml:space="preserve">, 841. </w:t>
      </w:r>
      <w:hyperlink r:id="rId22">
        <w:r w:rsidRPr="00D83D38">
          <w:rPr>
            <w:rStyle w:val="Hipervnculo"/>
            <w:rFonts w:asciiTheme="minorHAnsi" w:eastAsiaTheme="minorEastAsia" w:hAnsiTheme="minorHAnsi" w:cstheme="minorBidi"/>
            <w:sz w:val="22"/>
            <w:szCs w:val="22"/>
            <w:lang w:val="en-US"/>
          </w:rPr>
          <w:t>https://doi.org/10.1186/s12913-022-08223-8 </w:t>
        </w:r>
      </w:hyperlink>
    </w:p>
    <w:p w14:paraId="3414D399" w14:textId="4E235C14" w:rsidR="00112228" w:rsidRDefault="00112228" w:rsidP="659334AB">
      <w:pPr>
        <w:pStyle w:val="paragraph"/>
        <w:spacing w:before="0" w:beforeAutospacing="0" w:after="0" w:afterAutospacing="0" w:line="259" w:lineRule="auto"/>
        <w:ind w:left="720" w:hanging="720"/>
        <w:jc w:val="both"/>
        <w:textAlignment w:val="baseline"/>
        <w:rPr>
          <w:rFonts w:asciiTheme="minorHAnsi" w:eastAsiaTheme="minorEastAsia" w:hAnsiTheme="minorHAnsi" w:cstheme="minorBidi"/>
          <w:sz w:val="22"/>
          <w:szCs w:val="22"/>
          <w:lang w:val="es-CR"/>
        </w:rPr>
      </w:pPr>
      <w:r w:rsidRPr="00D83D38">
        <w:rPr>
          <w:rStyle w:val="normaltextrun"/>
          <w:rFonts w:asciiTheme="minorHAnsi" w:eastAsiaTheme="minorEastAsia" w:hAnsiTheme="minorHAnsi" w:cstheme="minorBidi"/>
          <w:sz w:val="22"/>
          <w:szCs w:val="22"/>
          <w:lang w:val="en-US"/>
        </w:rPr>
        <w:lastRenderedPageBreak/>
        <w:t xml:space="preserve">Toribio, J. M. F., </w:t>
      </w:r>
      <w:r w:rsidR="1BD707FF" w:rsidRPr="00D83D38">
        <w:rPr>
          <w:rStyle w:val="normaltextrun"/>
          <w:rFonts w:asciiTheme="minorHAnsi" w:eastAsiaTheme="minorEastAsia" w:hAnsiTheme="minorHAnsi" w:cstheme="minorBidi"/>
          <w:sz w:val="22"/>
          <w:szCs w:val="22"/>
          <w:lang w:val="en-US"/>
        </w:rPr>
        <w:t xml:space="preserve">y </w:t>
      </w:r>
      <w:r w:rsidRPr="00D83D38">
        <w:rPr>
          <w:rStyle w:val="normaltextrun"/>
          <w:rFonts w:asciiTheme="minorHAnsi" w:eastAsiaTheme="minorEastAsia" w:hAnsiTheme="minorHAnsi" w:cstheme="minorBidi"/>
          <w:sz w:val="22"/>
          <w:szCs w:val="22"/>
          <w:lang w:val="en-US"/>
        </w:rPr>
        <w:t xml:space="preserve">Ramos, J. S. (2017). </w:t>
      </w:r>
      <w:r w:rsidRPr="327CBF4E">
        <w:rPr>
          <w:rStyle w:val="normaltextrun"/>
          <w:rFonts w:asciiTheme="minorHAnsi" w:eastAsiaTheme="minorEastAsia" w:hAnsiTheme="minorHAnsi" w:cstheme="minorBidi"/>
          <w:sz w:val="22"/>
          <w:szCs w:val="22"/>
          <w:lang w:val="es-CR"/>
        </w:rPr>
        <w:t xml:space="preserve">Naturaleza y ciudad. Perspectivas para la ordenación de la infraestructura verde en los planes territoriales metropolitanos en España. </w:t>
      </w:r>
      <w:r w:rsidRPr="327CBF4E">
        <w:rPr>
          <w:rStyle w:val="normaltextrun"/>
          <w:rFonts w:asciiTheme="minorHAnsi" w:eastAsiaTheme="minorEastAsia" w:hAnsiTheme="minorHAnsi" w:cstheme="minorBidi"/>
          <w:i/>
          <w:iCs/>
          <w:sz w:val="22"/>
          <w:szCs w:val="22"/>
          <w:lang w:val="es-CR"/>
        </w:rPr>
        <w:t>Boletín de la Asociación de Geógrafos Españoles</w:t>
      </w:r>
      <w:r w:rsidRPr="327CBF4E">
        <w:rPr>
          <w:rStyle w:val="normaltextrun"/>
          <w:rFonts w:asciiTheme="minorHAnsi" w:eastAsiaTheme="minorEastAsia" w:hAnsiTheme="minorHAnsi" w:cstheme="minorBidi"/>
          <w:sz w:val="22"/>
          <w:szCs w:val="22"/>
          <w:lang w:val="es-CR"/>
        </w:rPr>
        <w:t>, (74)</w:t>
      </w:r>
      <w:r w:rsidR="0F09DB37" w:rsidRPr="327CBF4E">
        <w:rPr>
          <w:rStyle w:val="normaltextrun"/>
          <w:rFonts w:asciiTheme="minorHAnsi" w:eastAsiaTheme="minorEastAsia" w:hAnsiTheme="minorHAnsi" w:cstheme="minorBidi"/>
          <w:sz w:val="22"/>
          <w:szCs w:val="22"/>
          <w:lang w:val="es-CR"/>
        </w:rPr>
        <w:t>, 117-141</w:t>
      </w:r>
      <w:r w:rsidRPr="327CBF4E">
        <w:rPr>
          <w:rStyle w:val="normaltextrun"/>
          <w:rFonts w:asciiTheme="minorHAnsi" w:eastAsiaTheme="minorEastAsia" w:hAnsiTheme="minorHAnsi" w:cstheme="minorBidi"/>
          <w:sz w:val="22"/>
          <w:szCs w:val="22"/>
          <w:lang w:val="es-CR"/>
        </w:rPr>
        <w:t>.</w:t>
      </w:r>
      <w:r w:rsidR="0CF846A7" w:rsidRPr="327CBF4E">
        <w:rPr>
          <w:rStyle w:val="normaltextrun"/>
          <w:rFonts w:asciiTheme="minorHAnsi" w:eastAsiaTheme="minorEastAsia" w:hAnsiTheme="minorHAnsi" w:cstheme="minorBidi"/>
          <w:sz w:val="22"/>
          <w:szCs w:val="22"/>
          <w:lang w:val="es-CR"/>
        </w:rPr>
        <w:t xml:space="preserve"> </w:t>
      </w:r>
      <w:hyperlink r:id="rId23">
        <w:r w:rsidR="0CF846A7" w:rsidRPr="327CBF4E">
          <w:rPr>
            <w:rStyle w:val="Hipervnculo"/>
            <w:rFonts w:asciiTheme="minorHAnsi" w:eastAsiaTheme="minorEastAsia" w:hAnsiTheme="minorHAnsi" w:cstheme="minorBidi"/>
            <w:sz w:val="22"/>
            <w:szCs w:val="22"/>
            <w:lang w:val="es-CR"/>
          </w:rPr>
          <w:t>https://doi.org/10.21138/bage.2447</w:t>
        </w:r>
      </w:hyperlink>
    </w:p>
    <w:p w14:paraId="78FD68F0" w14:textId="39ED6487" w:rsidR="00F56F3A" w:rsidRDefault="00112228" w:rsidP="659334AB">
      <w:pPr>
        <w:pStyle w:val="paragraph"/>
        <w:spacing w:before="0" w:beforeAutospacing="0" w:after="0" w:afterAutospacing="0" w:line="259" w:lineRule="auto"/>
        <w:ind w:left="720" w:hanging="720"/>
        <w:jc w:val="both"/>
        <w:rPr>
          <w:rStyle w:val="eop"/>
          <w:rFonts w:asciiTheme="minorHAnsi" w:eastAsiaTheme="minorEastAsia" w:hAnsiTheme="minorHAnsi" w:cstheme="minorBidi"/>
          <w:sz w:val="22"/>
          <w:szCs w:val="22"/>
        </w:rPr>
      </w:pPr>
      <w:r w:rsidRPr="327CBF4E">
        <w:rPr>
          <w:rStyle w:val="normaltextrun"/>
          <w:rFonts w:asciiTheme="minorHAnsi" w:eastAsiaTheme="minorEastAsia" w:hAnsiTheme="minorHAnsi" w:cstheme="minorBidi"/>
          <w:sz w:val="22"/>
          <w:szCs w:val="22"/>
          <w:lang w:val="es-CR"/>
        </w:rPr>
        <w:t xml:space="preserve">Vargas, G. (2011). </w:t>
      </w:r>
      <w:r w:rsidRPr="327CBF4E">
        <w:rPr>
          <w:rStyle w:val="normaltextrun"/>
          <w:rFonts w:asciiTheme="minorHAnsi" w:eastAsiaTheme="minorEastAsia" w:hAnsiTheme="minorHAnsi" w:cstheme="minorBidi"/>
          <w:i/>
          <w:iCs/>
          <w:sz w:val="22"/>
          <w:szCs w:val="22"/>
          <w:lang w:val="es-CR"/>
        </w:rPr>
        <w:t>Botánica General: Desde los musgos hasta los árboles</w:t>
      </w:r>
      <w:r w:rsidRPr="327CBF4E">
        <w:rPr>
          <w:rStyle w:val="normaltextrun"/>
          <w:rFonts w:asciiTheme="minorHAnsi" w:eastAsiaTheme="minorEastAsia" w:hAnsiTheme="minorHAnsi" w:cstheme="minorBidi"/>
          <w:sz w:val="22"/>
          <w:szCs w:val="22"/>
          <w:lang w:val="es-CR"/>
        </w:rPr>
        <w:t>. EUNED.</w:t>
      </w:r>
    </w:p>
    <w:sectPr w:rsidR="00F56F3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E3wnhN6o2wDpal" int2:id="VdjtlAJP">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A2376"/>
    <w:multiLevelType w:val="hybridMultilevel"/>
    <w:tmpl w:val="F4C0F8FC"/>
    <w:lvl w:ilvl="0" w:tplc="9ACAD8B0">
      <w:start w:val="7"/>
      <w:numFmt w:val="decimal"/>
      <w:lvlText w:val="%1."/>
      <w:lvlJc w:val="left"/>
      <w:pPr>
        <w:ind w:left="720" w:hanging="360"/>
      </w:pPr>
    </w:lvl>
    <w:lvl w:ilvl="1" w:tplc="740C7022">
      <w:start w:val="1"/>
      <w:numFmt w:val="lowerLetter"/>
      <w:lvlText w:val="%2."/>
      <w:lvlJc w:val="left"/>
      <w:pPr>
        <w:ind w:left="1440" w:hanging="360"/>
      </w:pPr>
    </w:lvl>
    <w:lvl w:ilvl="2" w:tplc="4BE89818">
      <w:start w:val="1"/>
      <w:numFmt w:val="lowerRoman"/>
      <w:lvlText w:val="%3."/>
      <w:lvlJc w:val="right"/>
      <w:pPr>
        <w:ind w:left="2160" w:hanging="180"/>
      </w:pPr>
    </w:lvl>
    <w:lvl w:ilvl="3" w:tplc="5A6A0378">
      <w:start w:val="1"/>
      <w:numFmt w:val="decimal"/>
      <w:lvlText w:val="%4."/>
      <w:lvlJc w:val="left"/>
      <w:pPr>
        <w:ind w:left="2880" w:hanging="360"/>
      </w:pPr>
    </w:lvl>
    <w:lvl w:ilvl="4" w:tplc="4D367DBE">
      <w:start w:val="1"/>
      <w:numFmt w:val="lowerLetter"/>
      <w:lvlText w:val="%5."/>
      <w:lvlJc w:val="left"/>
      <w:pPr>
        <w:ind w:left="3600" w:hanging="360"/>
      </w:pPr>
    </w:lvl>
    <w:lvl w:ilvl="5" w:tplc="8196D246">
      <w:start w:val="1"/>
      <w:numFmt w:val="lowerRoman"/>
      <w:lvlText w:val="%6."/>
      <w:lvlJc w:val="right"/>
      <w:pPr>
        <w:ind w:left="4320" w:hanging="180"/>
      </w:pPr>
    </w:lvl>
    <w:lvl w:ilvl="6" w:tplc="3F480C38">
      <w:start w:val="1"/>
      <w:numFmt w:val="decimal"/>
      <w:lvlText w:val="%7."/>
      <w:lvlJc w:val="left"/>
      <w:pPr>
        <w:ind w:left="5040" w:hanging="360"/>
      </w:pPr>
    </w:lvl>
    <w:lvl w:ilvl="7" w:tplc="1A1ACA52">
      <w:start w:val="1"/>
      <w:numFmt w:val="lowerLetter"/>
      <w:lvlText w:val="%8."/>
      <w:lvlJc w:val="left"/>
      <w:pPr>
        <w:ind w:left="5760" w:hanging="360"/>
      </w:pPr>
    </w:lvl>
    <w:lvl w:ilvl="8" w:tplc="45DA3CD4">
      <w:start w:val="1"/>
      <w:numFmt w:val="lowerRoman"/>
      <w:lvlText w:val="%9."/>
      <w:lvlJc w:val="right"/>
      <w:pPr>
        <w:ind w:left="6480" w:hanging="180"/>
      </w:pPr>
    </w:lvl>
  </w:abstractNum>
  <w:abstractNum w:abstractNumId="1" w15:restartNumberingAfterBreak="0">
    <w:nsid w:val="191C037E"/>
    <w:multiLevelType w:val="multilevel"/>
    <w:tmpl w:val="61485B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310952"/>
    <w:multiLevelType w:val="multilevel"/>
    <w:tmpl w:val="65E8D66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85E4F2"/>
    <w:multiLevelType w:val="hybridMultilevel"/>
    <w:tmpl w:val="510CBA52"/>
    <w:lvl w:ilvl="0" w:tplc="84F41D80">
      <w:start w:val="1"/>
      <w:numFmt w:val="bullet"/>
      <w:lvlText w:val=""/>
      <w:lvlJc w:val="left"/>
      <w:pPr>
        <w:ind w:left="720" w:hanging="360"/>
      </w:pPr>
      <w:rPr>
        <w:rFonts w:ascii="Symbol" w:hAnsi="Symbol" w:hint="default"/>
      </w:rPr>
    </w:lvl>
    <w:lvl w:ilvl="1" w:tplc="052CB43E">
      <w:start w:val="1"/>
      <w:numFmt w:val="bullet"/>
      <w:lvlText w:val="o"/>
      <w:lvlJc w:val="left"/>
      <w:pPr>
        <w:ind w:left="1440" w:hanging="360"/>
      </w:pPr>
      <w:rPr>
        <w:rFonts w:ascii="Courier New" w:hAnsi="Courier New" w:hint="default"/>
      </w:rPr>
    </w:lvl>
    <w:lvl w:ilvl="2" w:tplc="2C480FDE">
      <w:start w:val="1"/>
      <w:numFmt w:val="bullet"/>
      <w:lvlText w:val=""/>
      <w:lvlJc w:val="left"/>
      <w:pPr>
        <w:ind w:left="2160" w:hanging="360"/>
      </w:pPr>
      <w:rPr>
        <w:rFonts w:ascii="Wingdings" w:hAnsi="Wingdings" w:hint="default"/>
      </w:rPr>
    </w:lvl>
    <w:lvl w:ilvl="3" w:tplc="05585A44">
      <w:start w:val="1"/>
      <w:numFmt w:val="bullet"/>
      <w:lvlText w:val=""/>
      <w:lvlJc w:val="left"/>
      <w:pPr>
        <w:ind w:left="2880" w:hanging="360"/>
      </w:pPr>
      <w:rPr>
        <w:rFonts w:ascii="Symbol" w:hAnsi="Symbol" w:hint="default"/>
      </w:rPr>
    </w:lvl>
    <w:lvl w:ilvl="4" w:tplc="6A86F640">
      <w:start w:val="1"/>
      <w:numFmt w:val="bullet"/>
      <w:lvlText w:val="o"/>
      <w:lvlJc w:val="left"/>
      <w:pPr>
        <w:ind w:left="3600" w:hanging="360"/>
      </w:pPr>
      <w:rPr>
        <w:rFonts w:ascii="Courier New" w:hAnsi="Courier New" w:hint="default"/>
      </w:rPr>
    </w:lvl>
    <w:lvl w:ilvl="5" w:tplc="939685AA">
      <w:start w:val="1"/>
      <w:numFmt w:val="bullet"/>
      <w:lvlText w:val=""/>
      <w:lvlJc w:val="left"/>
      <w:pPr>
        <w:ind w:left="4320" w:hanging="360"/>
      </w:pPr>
      <w:rPr>
        <w:rFonts w:ascii="Wingdings" w:hAnsi="Wingdings" w:hint="default"/>
      </w:rPr>
    </w:lvl>
    <w:lvl w:ilvl="6" w:tplc="6338F92C">
      <w:start w:val="1"/>
      <w:numFmt w:val="bullet"/>
      <w:lvlText w:val=""/>
      <w:lvlJc w:val="left"/>
      <w:pPr>
        <w:ind w:left="5040" w:hanging="360"/>
      </w:pPr>
      <w:rPr>
        <w:rFonts w:ascii="Symbol" w:hAnsi="Symbol" w:hint="default"/>
      </w:rPr>
    </w:lvl>
    <w:lvl w:ilvl="7" w:tplc="99443FA6">
      <w:start w:val="1"/>
      <w:numFmt w:val="bullet"/>
      <w:lvlText w:val="o"/>
      <w:lvlJc w:val="left"/>
      <w:pPr>
        <w:ind w:left="5760" w:hanging="360"/>
      </w:pPr>
      <w:rPr>
        <w:rFonts w:ascii="Courier New" w:hAnsi="Courier New" w:hint="default"/>
      </w:rPr>
    </w:lvl>
    <w:lvl w:ilvl="8" w:tplc="20547B7E">
      <w:start w:val="1"/>
      <w:numFmt w:val="bullet"/>
      <w:lvlText w:val=""/>
      <w:lvlJc w:val="left"/>
      <w:pPr>
        <w:ind w:left="6480" w:hanging="360"/>
      </w:pPr>
      <w:rPr>
        <w:rFonts w:ascii="Wingdings" w:hAnsi="Wingdings" w:hint="default"/>
      </w:rPr>
    </w:lvl>
  </w:abstractNum>
  <w:abstractNum w:abstractNumId="4" w15:restartNumberingAfterBreak="0">
    <w:nsid w:val="28C00CF6"/>
    <w:multiLevelType w:val="multilevel"/>
    <w:tmpl w:val="F8D821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3B63DA"/>
    <w:multiLevelType w:val="hybridMultilevel"/>
    <w:tmpl w:val="C610041C"/>
    <w:lvl w:ilvl="0" w:tplc="F3465E76">
      <w:start w:val="8"/>
      <w:numFmt w:val="decimal"/>
      <w:lvlText w:val="%1."/>
      <w:lvlJc w:val="left"/>
      <w:pPr>
        <w:ind w:left="720" w:hanging="360"/>
      </w:pPr>
    </w:lvl>
    <w:lvl w:ilvl="1" w:tplc="63EE10BE">
      <w:start w:val="1"/>
      <w:numFmt w:val="lowerLetter"/>
      <w:lvlText w:val="%2."/>
      <w:lvlJc w:val="left"/>
      <w:pPr>
        <w:ind w:left="1440" w:hanging="360"/>
      </w:pPr>
    </w:lvl>
    <w:lvl w:ilvl="2" w:tplc="C588A2CE">
      <w:start w:val="1"/>
      <w:numFmt w:val="lowerRoman"/>
      <w:lvlText w:val="%3."/>
      <w:lvlJc w:val="right"/>
      <w:pPr>
        <w:ind w:left="2160" w:hanging="180"/>
      </w:pPr>
    </w:lvl>
    <w:lvl w:ilvl="3" w:tplc="5D8C5B4E">
      <w:start w:val="1"/>
      <w:numFmt w:val="decimal"/>
      <w:lvlText w:val="%4."/>
      <w:lvlJc w:val="left"/>
      <w:pPr>
        <w:ind w:left="2880" w:hanging="360"/>
      </w:pPr>
    </w:lvl>
    <w:lvl w:ilvl="4" w:tplc="3160B1C2">
      <w:start w:val="1"/>
      <w:numFmt w:val="lowerLetter"/>
      <w:lvlText w:val="%5."/>
      <w:lvlJc w:val="left"/>
      <w:pPr>
        <w:ind w:left="3600" w:hanging="360"/>
      </w:pPr>
    </w:lvl>
    <w:lvl w:ilvl="5" w:tplc="D4A2ED7C">
      <w:start w:val="1"/>
      <w:numFmt w:val="lowerRoman"/>
      <w:lvlText w:val="%6."/>
      <w:lvlJc w:val="right"/>
      <w:pPr>
        <w:ind w:left="4320" w:hanging="180"/>
      </w:pPr>
    </w:lvl>
    <w:lvl w:ilvl="6" w:tplc="3D601E52">
      <w:start w:val="1"/>
      <w:numFmt w:val="decimal"/>
      <w:lvlText w:val="%7."/>
      <w:lvlJc w:val="left"/>
      <w:pPr>
        <w:ind w:left="5040" w:hanging="360"/>
      </w:pPr>
    </w:lvl>
    <w:lvl w:ilvl="7" w:tplc="74B8279A">
      <w:start w:val="1"/>
      <w:numFmt w:val="lowerLetter"/>
      <w:lvlText w:val="%8."/>
      <w:lvlJc w:val="left"/>
      <w:pPr>
        <w:ind w:left="5760" w:hanging="360"/>
      </w:pPr>
    </w:lvl>
    <w:lvl w:ilvl="8" w:tplc="ACFCC89E">
      <w:start w:val="1"/>
      <w:numFmt w:val="lowerRoman"/>
      <w:lvlText w:val="%9."/>
      <w:lvlJc w:val="right"/>
      <w:pPr>
        <w:ind w:left="6480" w:hanging="180"/>
      </w:pPr>
    </w:lvl>
  </w:abstractNum>
  <w:abstractNum w:abstractNumId="6" w15:restartNumberingAfterBreak="0">
    <w:nsid w:val="328731D0"/>
    <w:multiLevelType w:val="multilevel"/>
    <w:tmpl w:val="4D4CBB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5076E7"/>
    <w:multiLevelType w:val="multilevel"/>
    <w:tmpl w:val="A9B05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6B0056"/>
    <w:multiLevelType w:val="multilevel"/>
    <w:tmpl w:val="2932DA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12069F"/>
    <w:multiLevelType w:val="multilevel"/>
    <w:tmpl w:val="77F2E1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886ABC"/>
    <w:multiLevelType w:val="multilevel"/>
    <w:tmpl w:val="EBC211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6F5F1B0"/>
    <w:multiLevelType w:val="hybridMultilevel"/>
    <w:tmpl w:val="0D7EDD0A"/>
    <w:lvl w:ilvl="0" w:tplc="8D64D722">
      <w:start w:val="1"/>
      <w:numFmt w:val="bullet"/>
      <w:lvlText w:val=""/>
      <w:lvlJc w:val="left"/>
      <w:pPr>
        <w:ind w:left="720" w:hanging="360"/>
      </w:pPr>
      <w:rPr>
        <w:rFonts w:ascii="Symbol" w:hAnsi="Symbol" w:hint="default"/>
      </w:rPr>
    </w:lvl>
    <w:lvl w:ilvl="1" w:tplc="B76076D2">
      <w:start w:val="1"/>
      <w:numFmt w:val="bullet"/>
      <w:lvlText w:val="o"/>
      <w:lvlJc w:val="left"/>
      <w:pPr>
        <w:ind w:left="1440" w:hanging="360"/>
      </w:pPr>
      <w:rPr>
        <w:rFonts w:ascii="Courier New" w:hAnsi="Courier New" w:hint="default"/>
      </w:rPr>
    </w:lvl>
    <w:lvl w:ilvl="2" w:tplc="D4509362">
      <w:start w:val="1"/>
      <w:numFmt w:val="bullet"/>
      <w:lvlText w:val=""/>
      <w:lvlJc w:val="left"/>
      <w:pPr>
        <w:ind w:left="2160" w:hanging="360"/>
      </w:pPr>
      <w:rPr>
        <w:rFonts w:ascii="Wingdings" w:hAnsi="Wingdings" w:hint="default"/>
      </w:rPr>
    </w:lvl>
    <w:lvl w:ilvl="3" w:tplc="A4F4B902">
      <w:start w:val="1"/>
      <w:numFmt w:val="bullet"/>
      <w:lvlText w:val=""/>
      <w:lvlJc w:val="left"/>
      <w:pPr>
        <w:ind w:left="2880" w:hanging="360"/>
      </w:pPr>
      <w:rPr>
        <w:rFonts w:ascii="Symbol" w:hAnsi="Symbol" w:hint="default"/>
      </w:rPr>
    </w:lvl>
    <w:lvl w:ilvl="4" w:tplc="2CC04E02">
      <w:start w:val="1"/>
      <w:numFmt w:val="bullet"/>
      <w:lvlText w:val="o"/>
      <w:lvlJc w:val="left"/>
      <w:pPr>
        <w:ind w:left="3600" w:hanging="360"/>
      </w:pPr>
      <w:rPr>
        <w:rFonts w:ascii="Courier New" w:hAnsi="Courier New" w:hint="default"/>
      </w:rPr>
    </w:lvl>
    <w:lvl w:ilvl="5" w:tplc="29ACF620">
      <w:start w:val="1"/>
      <w:numFmt w:val="bullet"/>
      <w:lvlText w:val=""/>
      <w:lvlJc w:val="left"/>
      <w:pPr>
        <w:ind w:left="4320" w:hanging="360"/>
      </w:pPr>
      <w:rPr>
        <w:rFonts w:ascii="Wingdings" w:hAnsi="Wingdings" w:hint="default"/>
      </w:rPr>
    </w:lvl>
    <w:lvl w:ilvl="6" w:tplc="F37EB6DE">
      <w:start w:val="1"/>
      <w:numFmt w:val="bullet"/>
      <w:lvlText w:val=""/>
      <w:lvlJc w:val="left"/>
      <w:pPr>
        <w:ind w:left="5040" w:hanging="360"/>
      </w:pPr>
      <w:rPr>
        <w:rFonts w:ascii="Symbol" w:hAnsi="Symbol" w:hint="default"/>
      </w:rPr>
    </w:lvl>
    <w:lvl w:ilvl="7" w:tplc="FB36F0C6">
      <w:start w:val="1"/>
      <w:numFmt w:val="bullet"/>
      <w:lvlText w:val="o"/>
      <w:lvlJc w:val="left"/>
      <w:pPr>
        <w:ind w:left="5760" w:hanging="360"/>
      </w:pPr>
      <w:rPr>
        <w:rFonts w:ascii="Courier New" w:hAnsi="Courier New" w:hint="default"/>
      </w:rPr>
    </w:lvl>
    <w:lvl w:ilvl="8" w:tplc="9AD2ED2A">
      <w:start w:val="1"/>
      <w:numFmt w:val="bullet"/>
      <w:lvlText w:val=""/>
      <w:lvlJc w:val="left"/>
      <w:pPr>
        <w:ind w:left="6480" w:hanging="360"/>
      </w:pPr>
      <w:rPr>
        <w:rFonts w:ascii="Wingdings" w:hAnsi="Wingdings" w:hint="default"/>
      </w:rPr>
    </w:lvl>
  </w:abstractNum>
  <w:abstractNum w:abstractNumId="12" w15:restartNumberingAfterBreak="0">
    <w:nsid w:val="63284AD7"/>
    <w:multiLevelType w:val="multilevel"/>
    <w:tmpl w:val="CED8D2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3881E07"/>
    <w:multiLevelType w:val="multilevel"/>
    <w:tmpl w:val="367EE4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2910637">
    <w:abstractNumId w:val="5"/>
  </w:num>
  <w:num w:numId="2" w16cid:durableId="68232935">
    <w:abstractNumId w:val="0"/>
  </w:num>
  <w:num w:numId="3" w16cid:durableId="1147433881">
    <w:abstractNumId w:val="11"/>
  </w:num>
  <w:num w:numId="4" w16cid:durableId="1621951738">
    <w:abstractNumId w:val="3"/>
  </w:num>
  <w:num w:numId="5" w16cid:durableId="529758465">
    <w:abstractNumId w:val="7"/>
  </w:num>
  <w:num w:numId="6" w16cid:durableId="1983776685">
    <w:abstractNumId w:val="6"/>
  </w:num>
  <w:num w:numId="7" w16cid:durableId="2130468721">
    <w:abstractNumId w:val="12"/>
  </w:num>
  <w:num w:numId="8" w16cid:durableId="71315711">
    <w:abstractNumId w:val="8"/>
  </w:num>
  <w:num w:numId="9" w16cid:durableId="1578249652">
    <w:abstractNumId w:val="4"/>
  </w:num>
  <w:num w:numId="10" w16cid:durableId="13268121">
    <w:abstractNumId w:val="1"/>
  </w:num>
  <w:num w:numId="11" w16cid:durableId="949360493">
    <w:abstractNumId w:val="9"/>
  </w:num>
  <w:num w:numId="12" w16cid:durableId="771240478">
    <w:abstractNumId w:val="13"/>
  </w:num>
  <w:num w:numId="13" w16cid:durableId="1588348096">
    <w:abstractNumId w:val="10"/>
  </w:num>
  <w:num w:numId="14" w16cid:durableId="3430951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F49"/>
    <w:rsid w:val="00026750"/>
    <w:rsid w:val="000C352F"/>
    <w:rsid w:val="00112228"/>
    <w:rsid w:val="0019C506"/>
    <w:rsid w:val="00271655"/>
    <w:rsid w:val="002C1B0B"/>
    <w:rsid w:val="003F62CE"/>
    <w:rsid w:val="0043177C"/>
    <w:rsid w:val="00447BFD"/>
    <w:rsid w:val="004864E1"/>
    <w:rsid w:val="004B2743"/>
    <w:rsid w:val="005D23FB"/>
    <w:rsid w:val="005F272D"/>
    <w:rsid w:val="005F46AD"/>
    <w:rsid w:val="007679DC"/>
    <w:rsid w:val="007E01B2"/>
    <w:rsid w:val="00A81F49"/>
    <w:rsid w:val="00AE3039"/>
    <w:rsid w:val="00B409D3"/>
    <w:rsid w:val="00D52751"/>
    <w:rsid w:val="00D83D38"/>
    <w:rsid w:val="00DB675F"/>
    <w:rsid w:val="00E35FFF"/>
    <w:rsid w:val="00EA218A"/>
    <w:rsid w:val="00F047AD"/>
    <w:rsid w:val="00F129F7"/>
    <w:rsid w:val="012A520C"/>
    <w:rsid w:val="02213744"/>
    <w:rsid w:val="023911D0"/>
    <w:rsid w:val="0262E409"/>
    <w:rsid w:val="0274E170"/>
    <w:rsid w:val="028012AA"/>
    <w:rsid w:val="02C50C2E"/>
    <w:rsid w:val="0311E1E3"/>
    <w:rsid w:val="033DA1A2"/>
    <w:rsid w:val="03AC426A"/>
    <w:rsid w:val="04160783"/>
    <w:rsid w:val="041EC3A2"/>
    <w:rsid w:val="047DC6C7"/>
    <w:rsid w:val="0485DFC1"/>
    <w:rsid w:val="04B57C67"/>
    <w:rsid w:val="053A977C"/>
    <w:rsid w:val="055262E5"/>
    <w:rsid w:val="05907393"/>
    <w:rsid w:val="06B5203D"/>
    <w:rsid w:val="072B4078"/>
    <w:rsid w:val="072DB7A7"/>
    <w:rsid w:val="072E799B"/>
    <w:rsid w:val="076532A7"/>
    <w:rsid w:val="078F73E3"/>
    <w:rsid w:val="08082F4A"/>
    <w:rsid w:val="081BC31D"/>
    <w:rsid w:val="085DC1E6"/>
    <w:rsid w:val="08C710D9"/>
    <w:rsid w:val="08C98808"/>
    <w:rsid w:val="08E37C79"/>
    <w:rsid w:val="08F2A082"/>
    <w:rsid w:val="096F16AC"/>
    <w:rsid w:val="09ECC0FF"/>
    <w:rsid w:val="0A41C3BC"/>
    <w:rsid w:val="0A7BA610"/>
    <w:rsid w:val="0B37435C"/>
    <w:rsid w:val="0B84ECAC"/>
    <w:rsid w:val="0B889160"/>
    <w:rsid w:val="0BA0C4C9"/>
    <w:rsid w:val="0C1B38E0"/>
    <w:rsid w:val="0C56275A"/>
    <w:rsid w:val="0C82F651"/>
    <w:rsid w:val="0C874F3E"/>
    <w:rsid w:val="0CF02FFD"/>
    <w:rsid w:val="0CF846A7"/>
    <w:rsid w:val="0DF04312"/>
    <w:rsid w:val="0E0E2D5A"/>
    <w:rsid w:val="0E7B7D45"/>
    <w:rsid w:val="0EB6F283"/>
    <w:rsid w:val="0F09DB37"/>
    <w:rsid w:val="0F269A9A"/>
    <w:rsid w:val="0FA86671"/>
    <w:rsid w:val="100AB47F"/>
    <w:rsid w:val="105E7E86"/>
    <w:rsid w:val="1092B2F8"/>
    <w:rsid w:val="10FC0B12"/>
    <w:rsid w:val="11179FCF"/>
    <w:rsid w:val="1143F008"/>
    <w:rsid w:val="11A5BB92"/>
    <w:rsid w:val="11C3DF87"/>
    <w:rsid w:val="1243DAC8"/>
    <w:rsid w:val="13049F07"/>
    <w:rsid w:val="13515DD8"/>
    <w:rsid w:val="137A7AE8"/>
    <w:rsid w:val="13CA53BA"/>
    <w:rsid w:val="14047FFA"/>
    <w:rsid w:val="1405A099"/>
    <w:rsid w:val="14124E6B"/>
    <w:rsid w:val="144E2925"/>
    <w:rsid w:val="14699C61"/>
    <w:rsid w:val="14B62927"/>
    <w:rsid w:val="151F5AAB"/>
    <w:rsid w:val="158F0182"/>
    <w:rsid w:val="15C1E56E"/>
    <w:rsid w:val="16131678"/>
    <w:rsid w:val="164DA36A"/>
    <w:rsid w:val="16CE4EE2"/>
    <w:rsid w:val="16E8CC1F"/>
    <w:rsid w:val="1701F47C"/>
    <w:rsid w:val="170842BF"/>
    <w:rsid w:val="1736BE73"/>
    <w:rsid w:val="174ECD45"/>
    <w:rsid w:val="175F4C59"/>
    <w:rsid w:val="17BE4749"/>
    <w:rsid w:val="17D378D9"/>
    <w:rsid w:val="17EDC9E9"/>
    <w:rsid w:val="17FBD4B9"/>
    <w:rsid w:val="1830CF93"/>
    <w:rsid w:val="18498661"/>
    <w:rsid w:val="184E5064"/>
    <w:rsid w:val="18E85B4C"/>
    <w:rsid w:val="19D4E154"/>
    <w:rsid w:val="19D5451E"/>
    <w:rsid w:val="19F0B21A"/>
    <w:rsid w:val="1B07BE7D"/>
    <w:rsid w:val="1B1CBF6A"/>
    <w:rsid w:val="1B256AAB"/>
    <w:rsid w:val="1B933A79"/>
    <w:rsid w:val="1BD707FF"/>
    <w:rsid w:val="1C39D506"/>
    <w:rsid w:val="1C55E2A8"/>
    <w:rsid w:val="1CB0B324"/>
    <w:rsid w:val="1CC13B0C"/>
    <w:rsid w:val="1CC26123"/>
    <w:rsid w:val="1D2B44DE"/>
    <w:rsid w:val="1DB34C8E"/>
    <w:rsid w:val="1DCA8EDB"/>
    <w:rsid w:val="1E134F08"/>
    <w:rsid w:val="1E8CD60E"/>
    <w:rsid w:val="1E8CF56E"/>
    <w:rsid w:val="1F1A6E14"/>
    <w:rsid w:val="1F81D270"/>
    <w:rsid w:val="20281439"/>
    <w:rsid w:val="2045E20F"/>
    <w:rsid w:val="20A5A040"/>
    <w:rsid w:val="20DF7B33"/>
    <w:rsid w:val="20EAA890"/>
    <w:rsid w:val="2122DD5B"/>
    <w:rsid w:val="2129D262"/>
    <w:rsid w:val="21DEDCCB"/>
    <w:rsid w:val="222DB866"/>
    <w:rsid w:val="229BB270"/>
    <w:rsid w:val="22AF5268"/>
    <w:rsid w:val="23397AD0"/>
    <w:rsid w:val="2340C71B"/>
    <w:rsid w:val="23ED843E"/>
    <w:rsid w:val="23F78329"/>
    <w:rsid w:val="242BBE8E"/>
    <w:rsid w:val="248CA083"/>
    <w:rsid w:val="24B79D79"/>
    <w:rsid w:val="24E3EE03"/>
    <w:rsid w:val="250AE6FC"/>
    <w:rsid w:val="25470B6E"/>
    <w:rsid w:val="255C8A71"/>
    <w:rsid w:val="25D98BE3"/>
    <w:rsid w:val="25E5E1FE"/>
    <w:rsid w:val="2611DB1E"/>
    <w:rsid w:val="2665C62A"/>
    <w:rsid w:val="26A70FEA"/>
    <w:rsid w:val="26BE09E7"/>
    <w:rsid w:val="26FEA276"/>
    <w:rsid w:val="270C36A4"/>
    <w:rsid w:val="288625C2"/>
    <w:rsid w:val="290B33C0"/>
    <w:rsid w:val="29B741D5"/>
    <w:rsid w:val="29C6AD0A"/>
    <w:rsid w:val="2A1C1342"/>
    <w:rsid w:val="2A5C5097"/>
    <w:rsid w:val="2AF65589"/>
    <w:rsid w:val="2B30776D"/>
    <w:rsid w:val="2B3D1CB1"/>
    <w:rsid w:val="2B4A8467"/>
    <w:rsid w:val="2D12FCC8"/>
    <w:rsid w:val="2D34F7F9"/>
    <w:rsid w:val="2DA1BE04"/>
    <w:rsid w:val="2E62F190"/>
    <w:rsid w:val="2E68CA2A"/>
    <w:rsid w:val="2E7B1CBD"/>
    <w:rsid w:val="2F09B45B"/>
    <w:rsid w:val="2F98603C"/>
    <w:rsid w:val="2FD20115"/>
    <w:rsid w:val="30049A8B"/>
    <w:rsid w:val="3046B7BF"/>
    <w:rsid w:val="3052ADBC"/>
    <w:rsid w:val="311E2076"/>
    <w:rsid w:val="31557FB0"/>
    <w:rsid w:val="31703908"/>
    <w:rsid w:val="317950C4"/>
    <w:rsid w:val="31A06AEC"/>
    <w:rsid w:val="31CBFF10"/>
    <w:rsid w:val="31EEE0DC"/>
    <w:rsid w:val="327C3472"/>
    <w:rsid w:val="327CBF4E"/>
    <w:rsid w:val="32D20EBF"/>
    <w:rsid w:val="33823E4C"/>
    <w:rsid w:val="33B9FE9D"/>
    <w:rsid w:val="33EF2DA4"/>
    <w:rsid w:val="342B62FF"/>
    <w:rsid w:val="345CA27F"/>
    <w:rsid w:val="34722DD8"/>
    <w:rsid w:val="348852C0"/>
    <w:rsid w:val="34A0A1DC"/>
    <w:rsid w:val="34D7C304"/>
    <w:rsid w:val="34DB164E"/>
    <w:rsid w:val="34DFECD6"/>
    <w:rsid w:val="34F0092D"/>
    <w:rsid w:val="3522D112"/>
    <w:rsid w:val="35440DF4"/>
    <w:rsid w:val="35A2BA41"/>
    <w:rsid w:val="35B46010"/>
    <w:rsid w:val="35C46BF7"/>
    <w:rsid w:val="36242321"/>
    <w:rsid w:val="36436F8C"/>
    <w:rsid w:val="3646769E"/>
    <w:rsid w:val="37D7D0AE"/>
    <w:rsid w:val="37DAB5C7"/>
    <w:rsid w:val="38317454"/>
    <w:rsid w:val="38541DB0"/>
    <w:rsid w:val="38B29A72"/>
    <w:rsid w:val="39752467"/>
    <w:rsid w:val="3A3B799E"/>
    <w:rsid w:val="3A3F06C1"/>
    <w:rsid w:val="3AB82B60"/>
    <w:rsid w:val="3B229CA8"/>
    <w:rsid w:val="3B419D7F"/>
    <w:rsid w:val="3B87D4B4"/>
    <w:rsid w:val="3B93D0A0"/>
    <w:rsid w:val="3C4C2A3C"/>
    <w:rsid w:val="3C5E7F51"/>
    <w:rsid w:val="3C7D2D59"/>
    <w:rsid w:val="3CA95E77"/>
    <w:rsid w:val="3D393825"/>
    <w:rsid w:val="3D6FC681"/>
    <w:rsid w:val="3DA7E9CB"/>
    <w:rsid w:val="3E070FCE"/>
    <w:rsid w:val="3E60D9F5"/>
    <w:rsid w:val="3EDC3BFA"/>
    <w:rsid w:val="3FB4CE1B"/>
    <w:rsid w:val="3FB7EF82"/>
    <w:rsid w:val="400C608E"/>
    <w:rsid w:val="408C36D2"/>
    <w:rsid w:val="4090FA2D"/>
    <w:rsid w:val="40A483FA"/>
    <w:rsid w:val="40CEF696"/>
    <w:rsid w:val="416EDEE6"/>
    <w:rsid w:val="41948EF6"/>
    <w:rsid w:val="41BB4935"/>
    <w:rsid w:val="42B12A5D"/>
    <w:rsid w:val="42BEA32C"/>
    <w:rsid w:val="43A04F9C"/>
    <w:rsid w:val="44CDE3DE"/>
    <w:rsid w:val="454B0887"/>
    <w:rsid w:val="460A550C"/>
    <w:rsid w:val="460EDA18"/>
    <w:rsid w:val="4646E7C0"/>
    <w:rsid w:val="46A043CA"/>
    <w:rsid w:val="46AD7DB3"/>
    <w:rsid w:val="46C6F20E"/>
    <w:rsid w:val="47385D5E"/>
    <w:rsid w:val="47504956"/>
    <w:rsid w:val="4815BEC2"/>
    <w:rsid w:val="489F89E6"/>
    <w:rsid w:val="48E33AC3"/>
    <w:rsid w:val="497FA242"/>
    <w:rsid w:val="49A15501"/>
    <w:rsid w:val="4A0F9120"/>
    <w:rsid w:val="4B73B4ED"/>
    <w:rsid w:val="4C38FB15"/>
    <w:rsid w:val="4C9852C7"/>
    <w:rsid w:val="4CFA7503"/>
    <w:rsid w:val="4D3B49BA"/>
    <w:rsid w:val="4DA5AB61"/>
    <w:rsid w:val="4DB5EBDF"/>
    <w:rsid w:val="4E0D188B"/>
    <w:rsid w:val="4E4E9824"/>
    <w:rsid w:val="4EEF8255"/>
    <w:rsid w:val="4F25166A"/>
    <w:rsid w:val="50BD1595"/>
    <w:rsid w:val="50C47038"/>
    <w:rsid w:val="51005F97"/>
    <w:rsid w:val="510C6C38"/>
    <w:rsid w:val="513BEABB"/>
    <w:rsid w:val="52075AB2"/>
    <w:rsid w:val="5217993B"/>
    <w:rsid w:val="521F7CA0"/>
    <w:rsid w:val="5248ECC6"/>
    <w:rsid w:val="526936B6"/>
    <w:rsid w:val="52CFAFB7"/>
    <w:rsid w:val="53546506"/>
    <w:rsid w:val="53701C21"/>
    <w:rsid w:val="53B4E1A7"/>
    <w:rsid w:val="53C2F378"/>
    <w:rsid w:val="53EF40B7"/>
    <w:rsid w:val="54103AF0"/>
    <w:rsid w:val="54590D36"/>
    <w:rsid w:val="546B8018"/>
    <w:rsid w:val="55396169"/>
    <w:rsid w:val="55573DCD"/>
    <w:rsid w:val="55A3BB2A"/>
    <w:rsid w:val="55A8956E"/>
    <w:rsid w:val="5604318A"/>
    <w:rsid w:val="57F16C8E"/>
    <w:rsid w:val="588FA7DD"/>
    <w:rsid w:val="58A7D0F8"/>
    <w:rsid w:val="58E2B142"/>
    <w:rsid w:val="59995FE3"/>
    <w:rsid w:val="5A1CA420"/>
    <w:rsid w:val="5A2B8006"/>
    <w:rsid w:val="5AD5BC83"/>
    <w:rsid w:val="5ADB7332"/>
    <w:rsid w:val="5B3C24A0"/>
    <w:rsid w:val="5B5A3107"/>
    <w:rsid w:val="5BE9EAE9"/>
    <w:rsid w:val="5C2F334C"/>
    <w:rsid w:val="5C747410"/>
    <w:rsid w:val="5C7805B0"/>
    <w:rsid w:val="5C909695"/>
    <w:rsid w:val="5C9A6926"/>
    <w:rsid w:val="5CF170E0"/>
    <w:rsid w:val="5D1EFFD1"/>
    <w:rsid w:val="5DC1D323"/>
    <w:rsid w:val="5E14EDCD"/>
    <w:rsid w:val="5E6E5413"/>
    <w:rsid w:val="5F6DBF7D"/>
    <w:rsid w:val="5F74D108"/>
    <w:rsid w:val="6051F6A6"/>
    <w:rsid w:val="60DD2C1B"/>
    <w:rsid w:val="6122B83B"/>
    <w:rsid w:val="628A68AC"/>
    <w:rsid w:val="62C18671"/>
    <w:rsid w:val="62C64DE9"/>
    <w:rsid w:val="630D7FEC"/>
    <w:rsid w:val="633185B4"/>
    <w:rsid w:val="6360A1A4"/>
    <w:rsid w:val="6383BA5D"/>
    <w:rsid w:val="6412C7A7"/>
    <w:rsid w:val="6438F5A7"/>
    <w:rsid w:val="645A58FD"/>
    <w:rsid w:val="6511FDE0"/>
    <w:rsid w:val="654D8F10"/>
    <w:rsid w:val="6551E685"/>
    <w:rsid w:val="656C2DA3"/>
    <w:rsid w:val="659334AB"/>
    <w:rsid w:val="65AD463A"/>
    <w:rsid w:val="66619D60"/>
    <w:rsid w:val="6684C0FC"/>
    <w:rsid w:val="66991F83"/>
    <w:rsid w:val="6749169B"/>
    <w:rsid w:val="6778D162"/>
    <w:rsid w:val="67BC3AD0"/>
    <w:rsid w:val="681D801A"/>
    <w:rsid w:val="683412C7"/>
    <w:rsid w:val="68BB2E49"/>
    <w:rsid w:val="69981C18"/>
    <w:rsid w:val="69F96C22"/>
    <w:rsid w:val="6A664E8E"/>
    <w:rsid w:val="6AF16DE6"/>
    <w:rsid w:val="6AF33761"/>
    <w:rsid w:val="6B10F7CD"/>
    <w:rsid w:val="6BB1E1FE"/>
    <w:rsid w:val="6C616EBA"/>
    <w:rsid w:val="6C69B1CC"/>
    <w:rsid w:val="6C8D3E47"/>
    <w:rsid w:val="6C939FD1"/>
    <w:rsid w:val="6CE3151C"/>
    <w:rsid w:val="6CF9B8FE"/>
    <w:rsid w:val="6D117446"/>
    <w:rsid w:val="6DB313A4"/>
    <w:rsid w:val="6F05F07B"/>
    <w:rsid w:val="6FC4BB71"/>
    <w:rsid w:val="709662A0"/>
    <w:rsid w:val="70A38F34"/>
    <w:rsid w:val="70B71600"/>
    <w:rsid w:val="70E1F6CA"/>
    <w:rsid w:val="70E30045"/>
    <w:rsid w:val="71709F79"/>
    <w:rsid w:val="71ADCF6B"/>
    <w:rsid w:val="72EAF26D"/>
    <w:rsid w:val="736547D5"/>
    <w:rsid w:val="740AEA5C"/>
    <w:rsid w:val="7416AB8F"/>
    <w:rsid w:val="749CCE1E"/>
    <w:rsid w:val="74C38755"/>
    <w:rsid w:val="75821C6F"/>
    <w:rsid w:val="7591470A"/>
    <w:rsid w:val="75BD0A76"/>
    <w:rsid w:val="75D9AEFB"/>
    <w:rsid w:val="75ED269A"/>
    <w:rsid w:val="7638643E"/>
    <w:rsid w:val="7642F2C2"/>
    <w:rsid w:val="76762A4F"/>
    <w:rsid w:val="76858C06"/>
    <w:rsid w:val="76B28DD2"/>
    <w:rsid w:val="76F9843D"/>
    <w:rsid w:val="76FCF904"/>
    <w:rsid w:val="77901B43"/>
    <w:rsid w:val="77902CCC"/>
    <w:rsid w:val="77942FBD"/>
    <w:rsid w:val="77E1B251"/>
    <w:rsid w:val="77E7E960"/>
    <w:rsid w:val="780963EA"/>
    <w:rsid w:val="781BBEAD"/>
    <w:rsid w:val="785A972E"/>
    <w:rsid w:val="78CB18E7"/>
    <w:rsid w:val="78CF90E8"/>
    <w:rsid w:val="78EE99DB"/>
    <w:rsid w:val="79198AB6"/>
    <w:rsid w:val="7932B313"/>
    <w:rsid w:val="7951757C"/>
    <w:rsid w:val="795188D1"/>
    <w:rsid w:val="796E06E9"/>
    <w:rsid w:val="797222D9"/>
    <w:rsid w:val="7A082E3D"/>
    <w:rsid w:val="7AAD201E"/>
    <w:rsid w:val="7AF00CDD"/>
    <w:rsid w:val="7AFDB244"/>
    <w:rsid w:val="7B1868BD"/>
    <w:rsid w:val="7B4104AC"/>
    <w:rsid w:val="7B82AA32"/>
    <w:rsid w:val="7BDD9BF6"/>
    <w:rsid w:val="7C1AC880"/>
    <w:rsid w:val="7C2F7CC5"/>
    <w:rsid w:val="7C512B78"/>
    <w:rsid w:val="7CA48015"/>
    <w:rsid w:val="7D5DEE8F"/>
    <w:rsid w:val="7D8561AD"/>
    <w:rsid w:val="7DF6E7A4"/>
    <w:rsid w:val="7EC49313"/>
    <w:rsid w:val="7F144E7C"/>
    <w:rsid w:val="7F3D8D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24105"/>
  <w15:chartTrackingRefBased/>
  <w15:docId w15:val="{A820A807-49F7-4755-AE03-A6FB6AC59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1222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112228"/>
  </w:style>
  <w:style w:type="character" w:customStyle="1" w:styleId="eop">
    <w:name w:val="eop"/>
    <w:basedOn w:val="Fuentedeprrafopredeter"/>
    <w:rsid w:val="00112228"/>
  </w:style>
  <w:style w:type="character" w:customStyle="1" w:styleId="scxw195918766">
    <w:name w:val="scxw195918766"/>
    <w:basedOn w:val="Fuentedeprrafopredeter"/>
    <w:rsid w:val="00112228"/>
  </w:style>
  <w:style w:type="character" w:styleId="Hipervnculo">
    <w:name w:val="Hyperlink"/>
    <w:basedOn w:val="Fuentedeprrafopredeter"/>
    <w:uiPriority w:val="99"/>
    <w:unhideWhenUsed/>
    <w:rsid w:val="00112228"/>
    <w:rPr>
      <w:color w:val="0563C1" w:themeColor="hyperlink"/>
      <w:u w:val="single"/>
    </w:rPr>
  </w:style>
  <w:style w:type="character" w:styleId="Mencinsinresolver">
    <w:name w:val="Unresolved Mention"/>
    <w:basedOn w:val="Fuentedeprrafopredeter"/>
    <w:uiPriority w:val="99"/>
    <w:semiHidden/>
    <w:unhideWhenUsed/>
    <w:rsid w:val="00112228"/>
    <w:rPr>
      <w:color w:val="605E5C"/>
      <w:shd w:val="clear" w:color="auto" w:fill="E1DFDD"/>
    </w:rPr>
  </w:style>
  <w:style w:type="paragraph" w:styleId="Revisin">
    <w:name w:val="Revision"/>
    <w:hidden/>
    <w:uiPriority w:val="99"/>
    <w:semiHidden/>
    <w:rsid w:val="004B27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53369">
      <w:bodyDiv w:val="1"/>
      <w:marLeft w:val="0"/>
      <w:marRight w:val="0"/>
      <w:marTop w:val="0"/>
      <w:marBottom w:val="0"/>
      <w:divBdr>
        <w:top w:val="none" w:sz="0" w:space="0" w:color="auto"/>
        <w:left w:val="none" w:sz="0" w:space="0" w:color="auto"/>
        <w:bottom w:val="none" w:sz="0" w:space="0" w:color="auto"/>
        <w:right w:val="none" w:sz="0" w:space="0" w:color="auto"/>
      </w:divBdr>
      <w:divsChild>
        <w:div w:id="1492060583">
          <w:marLeft w:val="0"/>
          <w:marRight w:val="0"/>
          <w:marTop w:val="0"/>
          <w:marBottom w:val="0"/>
          <w:divBdr>
            <w:top w:val="none" w:sz="0" w:space="0" w:color="auto"/>
            <w:left w:val="none" w:sz="0" w:space="0" w:color="auto"/>
            <w:bottom w:val="none" w:sz="0" w:space="0" w:color="auto"/>
            <w:right w:val="none" w:sz="0" w:space="0" w:color="auto"/>
          </w:divBdr>
        </w:div>
        <w:div w:id="1206261774">
          <w:marLeft w:val="0"/>
          <w:marRight w:val="0"/>
          <w:marTop w:val="0"/>
          <w:marBottom w:val="0"/>
          <w:divBdr>
            <w:top w:val="none" w:sz="0" w:space="0" w:color="auto"/>
            <w:left w:val="none" w:sz="0" w:space="0" w:color="auto"/>
            <w:bottom w:val="none" w:sz="0" w:space="0" w:color="auto"/>
            <w:right w:val="none" w:sz="0" w:space="0" w:color="auto"/>
          </w:divBdr>
        </w:div>
        <w:div w:id="1708795233">
          <w:marLeft w:val="0"/>
          <w:marRight w:val="0"/>
          <w:marTop w:val="0"/>
          <w:marBottom w:val="0"/>
          <w:divBdr>
            <w:top w:val="none" w:sz="0" w:space="0" w:color="auto"/>
            <w:left w:val="none" w:sz="0" w:space="0" w:color="auto"/>
            <w:bottom w:val="none" w:sz="0" w:space="0" w:color="auto"/>
            <w:right w:val="none" w:sz="0" w:space="0" w:color="auto"/>
          </w:divBdr>
        </w:div>
        <w:div w:id="462576735">
          <w:marLeft w:val="0"/>
          <w:marRight w:val="0"/>
          <w:marTop w:val="0"/>
          <w:marBottom w:val="0"/>
          <w:divBdr>
            <w:top w:val="none" w:sz="0" w:space="0" w:color="auto"/>
            <w:left w:val="none" w:sz="0" w:space="0" w:color="auto"/>
            <w:bottom w:val="none" w:sz="0" w:space="0" w:color="auto"/>
            <w:right w:val="none" w:sz="0" w:space="0" w:color="auto"/>
          </w:divBdr>
        </w:div>
        <w:div w:id="1574199990">
          <w:marLeft w:val="0"/>
          <w:marRight w:val="0"/>
          <w:marTop w:val="0"/>
          <w:marBottom w:val="0"/>
          <w:divBdr>
            <w:top w:val="none" w:sz="0" w:space="0" w:color="auto"/>
            <w:left w:val="none" w:sz="0" w:space="0" w:color="auto"/>
            <w:bottom w:val="none" w:sz="0" w:space="0" w:color="auto"/>
            <w:right w:val="none" w:sz="0" w:space="0" w:color="auto"/>
          </w:divBdr>
        </w:div>
        <w:div w:id="193621529">
          <w:marLeft w:val="0"/>
          <w:marRight w:val="0"/>
          <w:marTop w:val="0"/>
          <w:marBottom w:val="0"/>
          <w:divBdr>
            <w:top w:val="none" w:sz="0" w:space="0" w:color="auto"/>
            <w:left w:val="none" w:sz="0" w:space="0" w:color="auto"/>
            <w:bottom w:val="none" w:sz="0" w:space="0" w:color="auto"/>
            <w:right w:val="none" w:sz="0" w:space="0" w:color="auto"/>
          </w:divBdr>
        </w:div>
        <w:div w:id="1351225638">
          <w:marLeft w:val="0"/>
          <w:marRight w:val="0"/>
          <w:marTop w:val="0"/>
          <w:marBottom w:val="0"/>
          <w:divBdr>
            <w:top w:val="none" w:sz="0" w:space="0" w:color="auto"/>
            <w:left w:val="none" w:sz="0" w:space="0" w:color="auto"/>
            <w:bottom w:val="none" w:sz="0" w:space="0" w:color="auto"/>
            <w:right w:val="none" w:sz="0" w:space="0" w:color="auto"/>
          </w:divBdr>
        </w:div>
        <w:div w:id="2103405444">
          <w:marLeft w:val="0"/>
          <w:marRight w:val="0"/>
          <w:marTop w:val="0"/>
          <w:marBottom w:val="0"/>
          <w:divBdr>
            <w:top w:val="none" w:sz="0" w:space="0" w:color="auto"/>
            <w:left w:val="none" w:sz="0" w:space="0" w:color="auto"/>
            <w:bottom w:val="none" w:sz="0" w:space="0" w:color="auto"/>
            <w:right w:val="none" w:sz="0" w:space="0" w:color="auto"/>
          </w:divBdr>
        </w:div>
        <w:div w:id="1049115400">
          <w:marLeft w:val="0"/>
          <w:marRight w:val="0"/>
          <w:marTop w:val="0"/>
          <w:marBottom w:val="0"/>
          <w:divBdr>
            <w:top w:val="none" w:sz="0" w:space="0" w:color="auto"/>
            <w:left w:val="none" w:sz="0" w:space="0" w:color="auto"/>
            <w:bottom w:val="none" w:sz="0" w:space="0" w:color="auto"/>
            <w:right w:val="none" w:sz="0" w:space="0" w:color="auto"/>
          </w:divBdr>
        </w:div>
        <w:div w:id="847409139">
          <w:marLeft w:val="0"/>
          <w:marRight w:val="0"/>
          <w:marTop w:val="0"/>
          <w:marBottom w:val="0"/>
          <w:divBdr>
            <w:top w:val="none" w:sz="0" w:space="0" w:color="auto"/>
            <w:left w:val="none" w:sz="0" w:space="0" w:color="auto"/>
            <w:bottom w:val="none" w:sz="0" w:space="0" w:color="auto"/>
            <w:right w:val="none" w:sz="0" w:space="0" w:color="auto"/>
          </w:divBdr>
        </w:div>
        <w:div w:id="1404988385">
          <w:marLeft w:val="0"/>
          <w:marRight w:val="0"/>
          <w:marTop w:val="0"/>
          <w:marBottom w:val="0"/>
          <w:divBdr>
            <w:top w:val="none" w:sz="0" w:space="0" w:color="auto"/>
            <w:left w:val="none" w:sz="0" w:space="0" w:color="auto"/>
            <w:bottom w:val="none" w:sz="0" w:space="0" w:color="auto"/>
            <w:right w:val="none" w:sz="0" w:space="0" w:color="auto"/>
          </w:divBdr>
        </w:div>
        <w:div w:id="745961093">
          <w:marLeft w:val="0"/>
          <w:marRight w:val="0"/>
          <w:marTop w:val="0"/>
          <w:marBottom w:val="0"/>
          <w:divBdr>
            <w:top w:val="none" w:sz="0" w:space="0" w:color="auto"/>
            <w:left w:val="none" w:sz="0" w:space="0" w:color="auto"/>
            <w:bottom w:val="none" w:sz="0" w:space="0" w:color="auto"/>
            <w:right w:val="none" w:sz="0" w:space="0" w:color="auto"/>
          </w:divBdr>
        </w:div>
        <w:div w:id="1933278318">
          <w:marLeft w:val="0"/>
          <w:marRight w:val="0"/>
          <w:marTop w:val="0"/>
          <w:marBottom w:val="0"/>
          <w:divBdr>
            <w:top w:val="none" w:sz="0" w:space="0" w:color="auto"/>
            <w:left w:val="none" w:sz="0" w:space="0" w:color="auto"/>
            <w:bottom w:val="none" w:sz="0" w:space="0" w:color="auto"/>
            <w:right w:val="none" w:sz="0" w:space="0" w:color="auto"/>
          </w:divBdr>
        </w:div>
        <w:div w:id="1152868728">
          <w:marLeft w:val="0"/>
          <w:marRight w:val="0"/>
          <w:marTop w:val="0"/>
          <w:marBottom w:val="0"/>
          <w:divBdr>
            <w:top w:val="none" w:sz="0" w:space="0" w:color="auto"/>
            <w:left w:val="none" w:sz="0" w:space="0" w:color="auto"/>
            <w:bottom w:val="none" w:sz="0" w:space="0" w:color="auto"/>
            <w:right w:val="none" w:sz="0" w:space="0" w:color="auto"/>
          </w:divBdr>
        </w:div>
        <w:div w:id="1737118934">
          <w:marLeft w:val="0"/>
          <w:marRight w:val="0"/>
          <w:marTop w:val="0"/>
          <w:marBottom w:val="0"/>
          <w:divBdr>
            <w:top w:val="none" w:sz="0" w:space="0" w:color="auto"/>
            <w:left w:val="none" w:sz="0" w:space="0" w:color="auto"/>
            <w:bottom w:val="none" w:sz="0" w:space="0" w:color="auto"/>
            <w:right w:val="none" w:sz="0" w:space="0" w:color="auto"/>
          </w:divBdr>
        </w:div>
        <w:div w:id="995306457">
          <w:marLeft w:val="0"/>
          <w:marRight w:val="0"/>
          <w:marTop w:val="0"/>
          <w:marBottom w:val="0"/>
          <w:divBdr>
            <w:top w:val="none" w:sz="0" w:space="0" w:color="auto"/>
            <w:left w:val="none" w:sz="0" w:space="0" w:color="auto"/>
            <w:bottom w:val="none" w:sz="0" w:space="0" w:color="auto"/>
            <w:right w:val="none" w:sz="0" w:space="0" w:color="auto"/>
          </w:divBdr>
        </w:div>
        <w:div w:id="714541923">
          <w:marLeft w:val="0"/>
          <w:marRight w:val="0"/>
          <w:marTop w:val="0"/>
          <w:marBottom w:val="0"/>
          <w:divBdr>
            <w:top w:val="none" w:sz="0" w:space="0" w:color="auto"/>
            <w:left w:val="none" w:sz="0" w:space="0" w:color="auto"/>
            <w:bottom w:val="none" w:sz="0" w:space="0" w:color="auto"/>
            <w:right w:val="none" w:sz="0" w:space="0" w:color="auto"/>
          </w:divBdr>
        </w:div>
        <w:div w:id="1297292468">
          <w:marLeft w:val="0"/>
          <w:marRight w:val="0"/>
          <w:marTop w:val="0"/>
          <w:marBottom w:val="0"/>
          <w:divBdr>
            <w:top w:val="none" w:sz="0" w:space="0" w:color="auto"/>
            <w:left w:val="none" w:sz="0" w:space="0" w:color="auto"/>
            <w:bottom w:val="none" w:sz="0" w:space="0" w:color="auto"/>
            <w:right w:val="none" w:sz="0" w:space="0" w:color="auto"/>
          </w:divBdr>
          <w:divsChild>
            <w:div w:id="1671443184">
              <w:marLeft w:val="0"/>
              <w:marRight w:val="0"/>
              <w:marTop w:val="0"/>
              <w:marBottom w:val="0"/>
              <w:divBdr>
                <w:top w:val="none" w:sz="0" w:space="0" w:color="auto"/>
                <w:left w:val="none" w:sz="0" w:space="0" w:color="auto"/>
                <w:bottom w:val="none" w:sz="0" w:space="0" w:color="auto"/>
                <w:right w:val="none" w:sz="0" w:space="0" w:color="auto"/>
              </w:divBdr>
            </w:div>
            <w:div w:id="753866706">
              <w:marLeft w:val="0"/>
              <w:marRight w:val="0"/>
              <w:marTop w:val="0"/>
              <w:marBottom w:val="0"/>
              <w:divBdr>
                <w:top w:val="none" w:sz="0" w:space="0" w:color="auto"/>
                <w:left w:val="none" w:sz="0" w:space="0" w:color="auto"/>
                <w:bottom w:val="none" w:sz="0" w:space="0" w:color="auto"/>
                <w:right w:val="none" w:sz="0" w:space="0" w:color="auto"/>
              </w:divBdr>
            </w:div>
            <w:div w:id="1548953941">
              <w:marLeft w:val="0"/>
              <w:marRight w:val="0"/>
              <w:marTop w:val="0"/>
              <w:marBottom w:val="0"/>
              <w:divBdr>
                <w:top w:val="none" w:sz="0" w:space="0" w:color="auto"/>
                <w:left w:val="none" w:sz="0" w:space="0" w:color="auto"/>
                <w:bottom w:val="none" w:sz="0" w:space="0" w:color="auto"/>
                <w:right w:val="none" w:sz="0" w:space="0" w:color="auto"/>
              </w:divBdr>
            </w:div>
            <w:div w:id="1036933031">
              <w:marLeft w:val="0"/>
              <w:marRight w:val="0"/>
              <w:marTop w:val="0"/>
              <w:marBottom w:val="0"/>
              <w:divBdr>
                <w:top w:val="none" w:sz="0" w:space="0" w:color="auto"/>
                <w:left w:val="none" w:sz="0" w:space="0" w:color="auto"/>
                <w:bottom w:val="none" w:sz="0" w:space="0" w:color="auto"/>
                <w:right w:val="none" w:sz="0" w:space="0" w:color="auto"/>
              </w:divBdr>
            </w:div>
            <w:div w:id="851989347">
              <w:marLeft w:val="0"/>
              <w:marRight w:val="0"/>
              <w:marTop w:val="0"/>
              <w:marBottom w:val="0"/>
              <w:divBdr>
                <w:top w:val="none" w:sz="0" w:space="0" w:color="auto"/>
                <w:left w:val="none" w:sz="0" w:space="0" w:color="auto"/>
                <w:bottom w:val="none" w:sz="0" w:space="0" w:color="auto"/>
                <w:right w:val="none" w:sz="0" w:space="0" w:color="auto"/>
              </w:divBdr>
            </w:div>
            <w:div w:id="2120367194">
              <w:marLeft w:val="0"/>
              <w:marRight w:val="0"/>
              <w:marTop w:val="0"/>
              <w:marBottom w:val="0"/>
              <w:divBdr>
                <w:top w:val="none" w:sz="0" w:space="0" w:color="auto"/>
                <w:left w:val="none" w:sz="0" w:space="0" w:color="auto"/>
                <w:bottom w:val="none" w:sz="0" w:space="0" w:color="auto"/>
                <w:right w:val="none" w:sz="0" w:space="0" w:color="auto"/>
              </w:divBdr>
            </w:div>
            <w:div w:id="1444839154">
              <w:marLeft w:val="0"/>
              <w:marRight w:val="0"/>
              <w:marTop w:val="0"/>
              <w:marBottom w:val="0"/>
              <w:divBdr>
                <w:top w:val="none" w:sz="0" w:space="0" w:color="auto"/>
                <w:left w:val="none" w:sz="0" w:space="0" w:color="auto"/>
                <w:bottom w:val="none" w:sz="0" w:space="0" w:color="auto"/>
                <w:right w:val="none" w:sz="0" w:space="0" w:color="auto"/>
              </w:divBdr>
            </w:div>
            <w:div w:id="1171024448">
              <w:marLeft w:val="0"/>
              <w:marRight w:val="0"/>
              <w:marTop w:val="0"/>
              <w:marBottom w:val="0"/>
              <w:divBdr>
                <w:top w:val="none" w:sz="0" w:space="0" w:color="auto"/>
                <w:left w:val="none" w:sz="0" w:space="0" w:color="auto"/>
                <w:bottom w:val="none" w:sz="0" w:space="0" w:color="auto"/>
                <w:right w:val="none" w:sz="0" w:space="0" w:color="auto"/>
              </w:divBdr>
            </w:div>
            <w:div w:id="1127698916">
              <w:marLeft w:val="0"/>
              <w:marRight w:val="0"/>
              <w:marTop w:val="0"/>
              <w:marBottom w:val="0"/>
              <w:divBdr>
                <w:top w:val="none" w:sz="0" w:space="0" w:color="auto"/>
                <w:left w:val="none" w:sz="0" w:space="0" w:color="auto"/>
                <w:bottom w:val="none" w:sz="0" w:space="0" w:color="auto"/>
                <w:right w:val="none" w:sz="0" w:space="0" w:color="auto"/>
              </w:divBdr>
            </w:div>
            <w:div w:id="927226234">
              <w:marLeft w:val="0"/>
              <w:marRight w:val="0"/>
              <w:marTop w:val="0"/>
              <w:marBottom w:val="0"/>
              <w:divBdr>
                <w:top w:val="none" w:sz="0" w:space="0" w:color="auto"/>
                <w:left w:val="none" w:sz="0" w:space="0" w:color="auto"/>
                <w:bottom w:val="none" w:sz="0" w:space="0" w:color="auto"/>
                <w:right w:val="none" w:sz="0" w:space="0" w:color="auto"/>
              </w:divBdr>
            </w:div>
            <w:div w:id="168327629">
              <w:marLeft w:val="0"/>
              <w:marRight w:val="0"/>
              <w:marTop w:val="0"/>
              <w:marBottom w:val="0"/>
              <w:divBdr>
                <w:top w:val="none" w:sz="0" w:space="0" w:color="auto"/>
                <w:left w:val="none" w:sz="0" w:space="0" w:color="auto"/>
                <w:bottom w:val="none" w:sz="0" w:space="0" w:color="auto"/>
                <w:right w:val="none" w:sz="0" w:space="0" w:color="auto"/>
              </w:divBdr>
            </w:div>
          </w:divsChild>
        </w:div>
        <w:div w:id="1376389973">
          <w:marLeft w:val="0"/>
          <w:marRight w:val="0"/>
          <w:marTop w:val="0"/>
          <w:marBottom w:val="0"/>
          <w:divBdr>
            <w:top w:val="none" w:sz="0" w:space="0" w:color="auto"/>
            <w:left w:val="none" w:sz="0" w:space="0" w:color="auto"/>
            <w:bottom w:val="none" w:sz="0" w:space="0" w:color="auto"/>
            <w:right w:val="none" w:sz="0" w:space="0" w:color="auto"/>
          </w:divBdr>
          <w:divsChild>
            <w:div w:id="308753451">
              <w:marLeft w:val="0"/>
              <w:marRight w:val="0"/>
              <w:marTop w:val="0"/>
              <w:marBottom w:val="0"/>
              <w:divBdr>
                <w:top w:val="none" w:sz="0" w:space="0" w:color="auto"/>
                <w:left w:val="none" w:sz="0" w:space="0" w:color="auto"/>
                <w:bottom w:val="none" w:sz="0" w:space="0" w:color="auto"/>
                <w:right w:val="none" w:sz="0" w:space="0" w:color="auto"/>
              </w:divBdr>
            </w:div>
            <w:div w:id="2064668476">
              <w:marLeft w:val="0"/>
              <w:marRight w:val="0"/>
              <w:marTop w:val="0"/>
              <w:marBottom w:val="0"/>
              <w:divBdr>
                <w:top w:val="none" w:sz="0" w:space="0" w:color="auto"/>
                <w:left w:val="none" w:sz="0" w:space="0" w:color="auto"/>
                <w:bottom w:val="none" w:sz="0" w:space="0" w:color="auto"/>
                <w:right w:val="none" w:sz="0" w:space="0" w:color="auto"/>
              </w:divBdr>
            </w:div>
            <w:div w:id="422263339">
              <w:marLeft w:val="0"/>
              <w:marRight w:val="0"/>
              <w:marTop w:val="0"/>
              <w:marBottom w:val="0"/>
              <w:divBdr>
                <w:top w:val="none" w:sz="0" w:space="0" w:color="auto"/>
                <w:left w:val="none" w:sz="0" w:space="0" w:color="auto"/>
                <w:bottom w:val="none" w:sz="0" w:space="0" w:color="auto"/>
                <w:right w:val="none" w:sz="0" w:space="0" w:color="auto"/>
              </w:divBdr>
            </w:div>
            <w:div w:id="2066754853">
              <w:marLeft w:val="0"/>
              <w:marRight w:val="0"/>
              <w:marTop w:val="0"/>
              <w:marBottom w:val="0"/>
              <w:divBdr>
                <w:top w:val="none" w:sz="0" w:space="0" w:color="auto"/>
                <w:left w:val="none" w:sz="0" w:space="0" w:color="auto"/>
                <w:bottom w:val="none" w:sz="0" w:space="0" w:color="auto"/>
                <w:right w:val="none" w:sz="0" w:space="0" w:color="auto"/>
              </w:divBdr>
            </w:div>
            <w:div w:id="1978025509">
              <w:marLeft w:val="0"/>
              <w:marRight w:val="0"/>
              <w:marTop w:val="0"/>
              <w:marBottom w:val="0"/>
              <w:divBdr>
                <w:top w:val="none" w:sz="0" w:space="0" w:color="auto"/>
                <w:left w:val="none" w:sz="0" w:space="0" w:color="auto"/>
                <w:bottom w:val="none" w:sz="0" w:space="0" w:color="auto"/>
                <w:right w:val="none" w:sz="0" w:space="0" w:color="auto"/>
              </w:divBdr>
            </w:div>
            <w:div w:id="590624216">
              <w:marLeft w:val="0"/>
              <w:marRight w:val="0"/>
              <w:marTop w:val="0"/>
              <w:marBottom w:val="0"/>
              <w:divBdr>
                <w:top w:val="none" w:sz="0" w:space="0" w:color="auto"/>
                <w:left w:val="none" w:sz="0" w:space="0" w:color="auto"/>
                <w:bottom w:val="none" w:sz="0" w:space="0" w:color="auto"/>
                <w:right w:val="none" w:sz="0" w:space="0" w:color="auto"/>
              </w:divBdr>
            </w:div>
            <w:div w:id="913661036">
              <w:marLeft w:val="0"/>
              <w:marRight w:val="0"/>
              <w:marTop w:val="0"/>
              <w:marBottom w:val="0"/>
              <w:divBdr>
                <w:top w:val="none" w:sz="0" w:space="0" w:color="auto"/>
                <w:left w:val="none" w:sz="0" w:space="0" w:color="auto"/>
                <w:bottom w:val="none" w:sz="0" w:space="0" w:color="auto"/>
                <w:right w:val="none" w:sz="0" w:space="0" w:color="auto"/>
              </w:divBdr>
            </w:div>
            <w:div w:id="1354260614">
              <w:marLeft w:val="0"/>
              <w:marRight w:val="0"/>
              <w:marTop w:val="0"/>
              <w:marBottom w:val="0"/>
              <w:divBdr>
                <w:top w:val="none" w:sz="0" w:space="0" w:color="auto"/>
                <w:left w:val="none" w:sz="0" w:space="0" w:color="auto"/>
                <w:bottom w:val="none" w:sz="0" w:space="0" w:color="auto"/>
                <w:right w:val="none" w:sz="0" w:space="0" w:color="auto"/>
              </w:divBdr>
            </w:div>
            <w:div w:id="2141995975">
              <w:marLeft w:val="0"/>
              <w:marRight w:val="0"/>
              <w:marTop w:val="0"/>
              <w:marBottom w:val="0"/>
              <w:divBdr>
                <w:top w:val="none" w:sz="0" w:space="0" w:color="auto"/>
                <w:left w:val="none" w:sz="0" w:space="0" w:color="auto"/>
                <w:bottom w:val="none" w:sz="0" w:space="0" w:color="auto"/>
                <w:right w:val="none" w:sz="0" w:space="0" w:color="auto"/>
              </w:divBdr>
            </w:div>
          </w:divsChild>
        </w:div>
        <w:div w:id="1406031164">
          <w:marLeft w:val="0"/>
          <w:marRight w:val="0"/>
          <w:marTop w:val="0"/>
          <w:marBottom w:val="0"/>
          <w:divBdr>
            <w:top w:val="none" w:sz="0" w:space="0" w:color="auto"/>
            <w:left w:val="none" w:sz="0" w:space="0" w:color="auto"/>
            <w:bottom w:val="none" w:sz="0" w:space="0" w:color="auto"/>
            <w:right w:val="none" w:sz="0" w:space="0" w:color="auto"/>
          </w:divBdr>
          <w:divsChild>
            <w:div w:id="140004263">
              <w:marLeft w:val="0"/>
              <w:marRight w:val="0"/>
              <w:marTop w:val="0"/>
              <w:marBottom w:val="0"/>
              <w:divBdr>
                <w:top w:val="none" w:sz="0" w:space="0" w:color="auto"/>
                <w:left w:val="none" w:sz="0" w:space="0" w:color="auto"/>
                <w:bottom w:val="none" w:sz="0" w:space="0" w:color="auto"/>
                <w:right w:val="none" w:sz="0" w:space="0" w:color="auto"/>
              </w:divBdr>
            </w:div>
            <w:div w:id="734357827">
              <w:marLeft w:val="0"/>
              <w:marRight w:val="0"/>
              <w:marTop w:val="0"/>
              <w:marBottom w:val="0"/>
              <w:divBdr>
                <w:top w:val="none" w:sz="0" w:space="0" w:color="auto"/>
                <w:left w:val="none" w:sz="0" w:space="0" w:color="auto"/>
                <w:bottom w:val="none" w:sz="0" w:space="0" w:color="auto"/>
                <w:right w:val="none" w:sz="0" w:space="0" w:color="auto"/>
              </w:divBdr>
            </w:div>
            <w:div w:id="1604679339">
              <w:marLeft w:val="0"/>
              <w:marRight w:val="0"/>
              <w:marTop w:val="0"/>
              <w:marBottom w:val="0"/>
              <w:divBdr>
                <w:top w:val="none" w:sz="0" w:space="0" w:color="auto"/>
                <w:left w:val="none" w:sz="0" w:space="0" w:color="auto"/>
                <w:bottom w:val="none" w:sz="0" w:space="0" w:color="auto"/>
                <w:right w:val="none" w:sz="0" w:space="0" w:color="auto"/>
              </w:divBdr>
            </w:div>
            <w:div w:id="1870949300">
              <w:marLeft w:val="0"/>
              <w:marRight w:val="0"/>
              <w:marTop w:val="0"/>
              <w:marBottom w:val="0"/>
              <w:divBdr>
                <w:top w:val="none" w:sz="0" w:space="0" w:color="auto"/>
                <w:left w:val="none" w:sz="0" w:space="0" w:color="auto"/>
                <w:bottom w:val="none" w:sz="0" w:space="0" w:color="auto"/>
                <w:right w:val="none" w:sz="0" w:space="0" w:color="auto"/>
              </w:divBdr>
            </w:div>
            <w:div w:id="184445915">
              <w:marLeft w:val="0"/>
              <w:marRight w:val="0"/>
              <w:marTop w:val="0"/>
              <w:marBottom w:val="0"/>
              <w:divBdr>
                <w:top w:val="none" w:sz="0" w:space="0" w:color="auto"/>
                <w:left w:val="none" w:sz="0" w:space="0" w:color="auto"/>
                <w:bottom w:val="none" w:sz="0" w:space="0" w:color="auto"/>
                <w:right w:val="none" w:sz="0" w:space="0" w:color="auto"/>
              </w:divBdr>
            </w:div>
          </w:divsChild>
        </w:div>
        <w:div w:id="54545960">
          <w:marLeft w:val="0"/>
          <w:marRight w:val="0"/>
          <w:marTop w:val="0"/>
          <w:marBottom w:val="0"/>
          <w:divBdr>
            <w:top w:val="none" w:sz="0" w:space="0" w:color="auto"/>
            <w:left w:val="none" w:sz="0" w:space="0" w:color="auto"/>
            <w:bottom w:val="none" w:sz="0" w:space="0" w:color="auto"/>
            <w:right w:val="none" w:sz="0" w:space="0" w:color="auto"/>
          </w:divBdr>
        </w:div>
        <w:div w:id="77606832">
          <w:marLeft w:val="0"/>
          <w:marRight w:val="0"/>
          <w:marTop w:val="0"/>
          <w:marBottom w:val="0"/>
          <w:divBdr>
            <w:top w:val="none" w:sz="0" w:space="0" w:color="auto"/>
            <w:left w:val="none" w:sz="0" w:space="0" w:color="auto"/>
            <w:bottom w:val="none" w:sz="0" w:space="0" w:color="auto"/>
            <w:right w:val="none" w:sz="0" w:space="0" w:color="auto"/>
          </w:divBdr>
        </w:div>
        <w:div w:id="2001344989">
          <w:marLeft w:val="0"/>
          <w:marRight w:val="0"/>
          <w:marTop w:val="0"/>
          <w:marBottom w:val="0"/>
          <w:divBdr>
            <w:top w:val="none" w:sz="0" w:space="0" w:color="auto"/>
            <w:left w:val="none" w:sz="0" w:space="0" w:color="auto"/>
            <w:bottom w:val="none" w:sz="0" w:space="0" w:color="auto"/>
            <w:right w:val="none" w:sz="0" w:space="0" w:color="auto"/>
          </w:divBdr>
        </w:div>
        <w:div w:id="1056971766">
          <w:marLeft w:val="0"/>
          <w:marRight w:val="0"/>
          <w:marTop w:val="0"/>
          <w:marBottom w:val="0"/>
          <w:divBdr>
            <w:top w:val="none" w:sz="0" w:space="0" w:color="auto"/>
            <w:left w:val="none" w:sz="0" w:space="0" w:color="auto"/>
            <w:bottom w:val="none" w:sz="0" w:space="0" w:color="auto"/>
            <w:right w:val="none" w:sz="0" w:space="0" w:color="auto"/>
          </w:divBdr>
        </w:div>
        <w:div w:id="892352548">
          <w:marLeft w:val="0"/>
          <w:marRight w:val="0"/>
          <w:marTop w:val="0"/>
          <w:marBottom w:val="0"/>
          <w:divBdr>
            <w:top w:val="none" w:sz="0" w:space="0" w:color="auto"/>
            <w:left w:val="none" w:sz="0" w:space="0" w:color="auto"/>
            <w:bottom w:val="none" w:sz="0" w:space="0" w:color="auto"/>
            <w:right w:val="none" w:sz="0" w:space="0" w:color="auto"/>
          </w:divBdr>
        </w:div>
        <w:div w:id="1262302431">
          <w:marLeft w:val="0"/>
          <w:marRight w:val="0"/>
          <w:marTop w:val="0"/>
          <w:marBottom w:val="0"/>
          <w:divBdr>
            <w:top w:val="none" w:sz="0" w:space="0" w:color="auto"/>
            <w:left w:val="none" w:sz="0" w:space="0" w:color="auto"/>
            <w:bottom w:val="none" w:sz="0" w:space="0" w:color="auto"/>
            <w:right w:val="none" w:sz="0" w:space="0" w:color="auto"/>
          </w:divBdr>
        </w:div>
        <w:div w:id="1417896303">
          <w:marLeft w:val="0"/>
          <w:marRight w:val="0"/>
          <w:marTop w:val="0"/>
          <w:marBottom w:val="0"/>
          <w:divBdr>
            <w:top w:val="none" w:sz="0" w:space="0" w:color="auto"/>
            <w:left w:val="none" w:sz="0" w:space="0" w:color="auto"/>
            <w:bottom w:val="none" w:sz="0" w:space="0" w:color="auto"/>
            <w:right w:val="none" w:sz="0" w:space="0" w:color="auto"/>
          </w:divBdr>
        </w:div>
        <w:div w:id="358432938">
          <w:marLeft w:val="0"/>
          <w:marRight w:val="0"/>
          <w:marTop w:val="0"/>
          <w:marBottom w:val="0"/>
          <w:divBdr>
            <w:top w:val="none" w:sz="0" w:space="0" w:color="auto"/>
            <w:left w:val="none" w:sz="0" w:space="0" w:color="auto"/>
            <w:bottom w:val="none" w:sz="0" w:space="0" w:color="auto"/>
            <w:right w:val="none" w:sz="0" w:space="0" w:color="auto"/>
          </w:divBdr>
        </w:div>
        <w:div w:id="1277516364">
          <w:marLeft w:val="0"/>
          <w:marRight w:val="0"/>
          <w:marTop w:val="0"/>
          <w:marBottom w:val="0"/>
          <w:divBdr>
            <w:top w:val="none" w:sz="0" w:space="0" w:color="auto"/>
            <w:left w:val="none" w:sz="0" w:space="0" w:color="auto"/>
            <w:bottom w:val="none" w:sz="0" w:space="0" w:color="auto"/>
            <w:right w:val="none" w:sz="0" w:space="0" w:color="auto"/>
          </w:divBdr>
        </w:div>
        <w:div w:id="1169979383">
          <w:marLeft w:val="0"/>
          <w:marRight w:val="0"/>
          <w:marTop w:val="0"/>
          <w:marBottom w:val="0"/>
          <w:divBdr>
            <w:top w:val="none" w:sz="0" w:space="0" w:color="auto"/>
            <w:left w:val="none" w:sz="0" w:space="0" w:color="auto"/>
            <w:bottom w:val="none" w:sz="0" w:space="0" w:color="auto"/>
            <w:right w:val="none" w:sz="0" w:space="0" w:color="auto"/>
          </w:divBdr>
        </w:div>
        <w:div w:id="1471249078">
          <w:marLeft w:val="0"/>
          <w:marRight w:val="0"/>
          <w:marTop w:val="0"/>
          <w:marBottom w:val="0"/>
          <w:divBdr>
            <w:top w:val="none" w:sz="0" w:space="0" w:color="auto"/>
            <w:left w:val="none" w:sz="0" w:space="0" w:color="auto"/>
            <w:bottom w:val="none" w:sz="0" w:space="0" w:color="auto"/>
            <w:right w:val="none" w:sz="0" w:space="0" w:color="auto"/>
          </w:divBdr>
        </w:div>
        <w:div w:id="1157722110">
          <w:marLeft w:val="0"/>
          <w:marRight w:val="0"/>
          <w:marTop w:val="0"/>
          <w:marBottom w:val="0"/>
          <w:divBdr>
            <w:top w:val="none" w:sz="0" w:space="0" w:color="auto"/>
            <w:left w:val="none" w:sz="0" w:space="0" w:color="auto"/>
            <w:bottom w:val="none" w:sz="0" w:space="0" w:color="auto"/>
            <w:right w:val="none" w:sz="0" w:space="0" w:color="auto"/>
          </w:divBdr>
        </w:div>
        <w:div w:id="462577815">
          <w:marLeft w:val="0"/>
          <w:marRight w:val="0"/>
          <w:marTop w:val="0"/>
          <w:marBottom w:val="0"/>
          <w:divBdr>
            <w:top w:val="none" w:sz="0" w:space="0" w:color="auto"/>
            <w:left w:val="none" w:sz="0" w:space="0" w:color="auto"/>
            <w:bottom w:val="none" w:sz="0" w:space="0" w:color="auto"/>
            <w:right w:val="none" w:sz="0" w:space="0" w:color="auto"/>
          </w:divBdr>
        </w:div>
        <w:div w:id="625350015">
          <w:marLeft w:val="0"/>
          <w:marRight w:val="0"/>
          <w:marTop w:val="0"/>
          <w:marBottom w:val="0"/>
          <w:divBdr>
            <w:top w:val="none" w:sz="0" w:space="0" w:color="auto"/>
            <w:left w:val="none" w:sz="0" w:space="0" w:color="auto"/>
            <w:bottom w:val="none" w:sz="0" w:space="0" w:color="auto"/>
            <w:right w:val="none" w:sz="0" w:space="0" w:color="auto"/>
          </w:divBdr>
        </w:div>
        <w:div w:id="989864353">
          <w:marLeft w:val="0"/>
          <w:marRight w:val="0"/>
          <w:marTop w:val="0"/>
          <w:marBottom w:val="0"/>
          <w:divBdr>
            <w:top w:val="none" w:sz="0" w:space="0" w:color="auto"/>
            <w:left w:val="none" w:sz="0" w:space="0" w:color="auto"/>
            <w:bottom w:val="none" w:sz="0" w:space="0" w:color="auto"/>
            <w:right w:val="none" w:sz="0" w:space="0" w:color="auto"/>
          </w:divBdr>
        </w:div>
        <w:div w:id="606235344">
          <w:marLeft w:val="0"/>
          <w:marRight w:val="0"/>
          <w:marTop w:val="0"/>
          <w:marBottom w:val="0"/>
          <w:divBdr>
            <w:top w:val="none" w:sz="0" w:space="0" w:color="auto"/>
            <w:left w:val="none" w:sz="0" w:space="0" w:color="auto"/>
            <w:bottom w:val="none" w:sz="0" w:space="0" w:color="auto"/>
            <w:right w:val="none" w:sz="0" w:space="0" w:color="auto"/>
          </w:divBdr>
        </w:div>
        <w:div w:id="1697120635">
          <w:marLeft w:val="0"/>
          <w:marRight w:val="0"/>
          <w:marTop w:val="0"/>
          <w:marBottom w:val="0"/>
          <w:divBdr>
            <w:top w:val="none" w:sz="0" w:space="0" w:color="auto"/>
            <w:left w:val="none" w:sz="0" w:space="0" w:color="auto"/>
            <w:bottom w:val="none" w:sz="0" w:space="0" w:color="auto"/>
            <w:right w:val="none" w:sz="0" w:space="0" w:color="auto"/>
          </w:divBdr>
        </w:div>
        <w:div w:id="1189562817">
          <w:marLeft w:val="0"/>
          <w:marRight w:val="0"/>
          <w:marTop w:val="0"/>
          <w:marBottom w:val="0"/>
          <w:divBdr>
            <w:top w:val="none" w:sz="0" w:space="0" w:color="auto"/>
            <w:left w:val="none" w:sz="0" w:space="0" w:color="auto"/>
            <w:bottom w:val="none" w:sz="0" w:space="0" w:color="auto"/>
            <w:right w:val="none" w:sz="0" w:space="0" w:color="auto"/>
          </w:divBdr>
        </w:div>
        <w:div w:id="80956021">
          <w:marLeft w:val="0"/>
          <w:marRight w:val="0"/>
          <w:marTop w:val="0"/>
          <w:marBottom w:val="0"/>
          <w:divBdr>
            <w:top w:val="none" w:sz="0" w:space="0" w:color="auto"/>
            <w:left w:val="none" w:sz="0" w:space="0" w:color="auto"/>
            <w:bottom w:val="none" w:sz="0" w:space="0" w:color="auto"/>
            <w:right w:val="none" w:sz="0" w:space="0" w:color="auto"/>
          </w:divBdr>
        </w:div>
        <w:div w:id="2056814151">
          <w:marLeft w:val="0"/>
          <w:marRight w:val="0"/>
          <w:marTop w:val="0"/>
          <w:marBottom w:val="0"/>
          <w:divBdr>
            <w:top w:val="none" w:sz="0" w:space="0" w:color="auto"/>
            <w:left w:val="none" w:sz="0" w:space="0" w:color="auto"/>
            <w:bottom w:val="none" w:sz="0" w:space="0" w:color="auto"/>
            <w:right w:val="none" w:sz="0" w:space="0" w:color="auto"/>
          </w:divBdr>
        </w:div>
        <w:div w:id="355427753">
          <w:marLeft w:val="0"/>
          <w:marRight w:val="0"/>
          <w:marTop w:val="0"/>
          <w:marBottom w:val="0"/>
          <w:divBdr>
            <w:top w:val="none" w:sz="0" w:space="0" w:color="auto"/>
            <w:left w:val="none" w:sz="0" w:space="0" w:color="auto"/>
            <w:bottom w:val="none" w:sz="0" w:space="0" w:color="auto"/>
            <w:right w:val="none" w:sz="0" w:space="0" w:color="auto"/>
          </w:divBdr>
        </w:div>
        <w:div w:id="463814148">
          <w:marLeft w:val="0"/>
          <w:marRight w:val="0"/>
          <w:marTop w:val="0"/>
          <w:marBottom w:val="0"/>
          <w:divBdr>
            <w:top w:val="none" w:sz="0" w:space="0" w:color="auto"/>
            <w:left w:val="none" w:sz="0" w:space="0" w:color="auto"/>
            <w:bottom w:val="none" w:sz="0" w:space="0" w:color="auto"/>
            <w:right w:val="none" w:sz="0" w:space="0" w:color="auto"/>
          </w:divBdr>
        </w:div>
        <w:div w:id="1277831216">
          <w:marLeft w:val="0"/>
          <w:marRight w:val="0"/>
          <w:marTop w:val="0"/>
          <w:marBottom w:val="0"/>
          <w:divBdr>
            <w:top w:val="none" w:sz="0" w:space="0" w:color="auto"/>
            <w:left w:val="none" w:sz="0" w:space="0" w:color="auto"/>
            <w:bottom w:val="none" w:sz="0" w:space="0" w:color="auto"/>
            <w:right w:val="none" w:sz="0" w:space="0" w:color="auto"/>
          </w:divBdr>
        </w:div>
        <w:div w:id="1455323589">
          <w:marLeft w:val="0"/>
          <w:marRight w:val="0"/>
          <w:marTop w:val="0"/>
          <w:marBottom w:val="0"/>
          <w:divBdr>
            <w:top w:val="none" w:sz="0" w:space="0" w:color="auto"/>
            <w:left w:val="none" w:sz="0" w:space="0" w:color="auto"/>
            <w:bottom w:val="none" w:sz="0" w:space="0" w:color="auto"/>
            <w:right w:val="none" w:sz="0" w:space="0" w:color="auto"/>
          </w:divBdr>
        </w:div>
        <w:div w:id="396585786">
          <w:marLeft w:val="0"/>
          <w:marRight w:val="0"/>
          <w:marTop w:val="0"/>
          <w:marBottom w:val="0"/>
          <w:divBdr>
            <w:top w:val="none" w:sz="0" w:space="0" w:color="auto"/>
            <w:left w:val="none" w:sz="0" w:space="0" w:color="auto"/>
            <w:bottom w:val="none" w:sz="0" w:space="0" w:color="auto"/>
            <w:right w:val="none" w:sz="0" w:space="0" w:color="auto"/>
          </w:divBdr>
        </w:div>
        <w:div w:id="1231884131">
          <w:marLeft w:val="0"/>
          <w:marRight w:val="0"/>
          <w:marTop w:val="0"/>
          <w:marBottom w:val="0"/>
          <w:divBdr>
            <w:top w:val="none" w:sz="0" w:space="0" w:color="auto"/>
            <w:left w:val="none" w:sz="0" w:space="0" w:color="auto"/>
            <w:bottom w:val="none" w:sz="0" w:space="0" w:color="auto"/>
            <w:right w:val="none" w:sz="0" w:space="0" w:color="auto"/>
          </w:divBdr>
        </w:div>
        <w:div w:id="1554922302">
          <w:marLeft w:val="0"/>
          <w:marRight w:val="0"/>
          <w:marTop w:val="0"/>
          <w:marBottom w:val="0"/>
          <w:divBdr>
            <w:top w:val="none" w:sz="0" w:space="0" w:color="auto"/>
            <w:left w:val="none" w:sz="0" w:space="0" w:color="auto"/>
            <w:bottom w:val="none" w:sz="0" w:space="0" w:color="auto"/>
            <w:right w:val="none" w:sz="0" w:space="0" w:color="auto"/>
          </w:divBdr>
        </w:div>
        <w:div w:id="1208640313">
          <w:marLeft w:val="0"/>
          <w:marRight w:val="0"/>
          <w:marTop w:val="0"/>
          <w:marBottom w:val="0"/>
          <w:divBdr>
            <w:top w:val="none" w:sz="0" w:space="0" w:color="auto"/>
            <w:left w:val="none" w:sz="0" w:space="0" w:color="auto"/>
            <w:bottom w:val="none" w:sz="0" w:space="0" w:color="auto"/>
            <w:right w:val="none" w:sz="0" w:space="0" w:color="auto"/>
          </w:divBdr>
        </w:div>
        <w:div w:id="960497051">
          <w:marLeft w:val="0"/>
          <w:marRight w:val="0"/>
          <w:marTop w:val="0"/>
          <w:marBottom w:val="0"/>
          <w:divBdr>
            <w:top w:val="none" w:sz="0" w:space="0" w:color="auto"/>
            <w:left w:val="none" w:sz="0" w:space="0" w:color="auto"/>
            <w:bottom w:val="none" w:sz="0" w:space="0" w:color="auto"/>
            <w:right w:val="none" w:sz="0" w:space="0" w:color="auto"/>
          </w:divBdr>
        </w:div>
        <w:div w:id="299001672">
          <w:marLeft w:val="0"/>
          <w:marRight w:val="0"/>
          <w:marTop w:val="0"/>
          <w:marBottom w:val="0"/>
          <w:divBdr>
            <w:top w:val="none" w:sz="0" w:space="0" w:color="auto"/>
            <w:left w:val="none" w:sz="0" w:space="0" w:color="auto"/>
            <w:bottom w:val="none" w:sz="0" w:space="0" w:color="auto"/>
            <w:right w:val="none" w:sz="0" w:space="0" w:color="auto"/>
          </w:divBdr>
        </w:div>
        <w:div w:id="1679700437">
          <w:marLeft w:val="0"/>
          <w:marRight w:val="0"/>
          <w:marTop w:val="0"/>
          <w:marBottom w:val="0"/>
          <w:divBdr>
            <w:top w:val="none" w:sz="0" w:space="0" w:color="auto"/>
            <w:left w:val="none" w:sz="0" w:space="0" w:color="auto"/>
            <w:bottom w:val="none" w:sz="0" w:space="0" w:color="auto"/>
            <w:right w:val="none" w:sz="0" w:space="0" w:color="auto"/>
          </w:divBdr>
        </w:div>
        <w:div w:id="1583486953">
          <w:marLeft w:val="0"/>
          <w:marRight w:val="0"/>
          <w:marTop w:val="0"/>
          <w:marBottom w:val="0"/>
          <w:divBdr>
            <w:top w:val="none" w:sz="0" w:space="0" w:color="auto"/>
            <w:left w:val="none" w:sz="0" w:space="0" w:color="auto"/>
            <w:bottom w:val="none" w:sz="0" w:space="0" w:color="auto"/>
            <w:right w:val="none" w:sz="0" w:space="0" w:color="auto"/>
          </w:divBdr>
        </w:div>
        <w:div w:id="1642034482">
          <w:marLeft w:val="0"/>
          <w:marRight w:val="0"/>
          <w:marTop w:val="0"/>
          <w:marBottom w:val="0"/>
          <w:divBdr>
            <w:top w:val="none" w:sz="0" w:space="0" w:color="auto"/>
            <w:left w:val="none" w:sz="0" w:space="0" w:color="auto"/>
            <w:bottom w:val="none" w:sz="0" w:space="0" w:color="auto"/>
            <w:right w:val="none" w:sz="0" w:space="0" w:color="auto"/>
          </w:divBdr>
        </w:div>
        <w:div w:id="734358450">
          <w:marLeft w:val="0"/>
          <w:marRight w:val="0"/>
          <w:marTop w:val="0"/>
          <w:marBottom w:val="0"/>
          <w:divBdr>
            <w:top w:val="none" w:sz="0" w:space="0" w:color="auto"/>
            <w:left w:val="none" w:sz="0" w:space="0" w:color="auto"/>
            <w:bottom w:val="none" w:sz="0" w:space="0" w:color="auto"/>
            <w:right w:val="none" w:sz="0" w:space="0" w:color="auto"/>
          </w:divBdr>
        </w:div>
        <w:div w:id="895168988">
          <w:marLeft w:val="0"/>
          <w:marRight w:val="0"/>
          <w:marTop w:val="0"/>
          <w:marBottom w:val="0"/>
          <w:divBdr>
            <w:top w:val="none" w:sz="0" w:space="0" w:color="auto"/>
            <w:left w:val="none" w:sz="0" w:space="0" w:color="auto"/>
            <w:bottom w:val="none" w:sz="0" w:space="0" w:color="auto"/>
            <w:right w:val="none" w:sz="0" w:space="0" w:color="auto"/>
          </w:divBdr>
        </w:div>
        <w:div w:id="1239905928">
          <w:marLeft w:val="0"/>
          <w:marRight w:val="0"/>
          <w:marTop w:val="0"/>
          <w:marBottom w:val="0"/>
          <w:divBdr>
            <w:top w:val="none" w:sz="0" w:space="0" w:color="auto"/>
            <w:left w:val="none" w:sz="0" w:space="0" w:color="auto"/>
            <w:bottom w:val="none" w:sz="0" w:space="0" w:color="auto"/>
            <w:right w:val="none" w:sz="0" w:space="0" w:color="auto"/>
          </w:divBdr>
        </w:div>
        <w:div w:id="1882202576">
          <w:marLeft w:val="0"/>
          <w:marRight w:val="0"/>
          <w:marTop w:val="0"/>
          <w:marBottom w:val="0"/>
          <w:divBdr>
            <w:top w:val="none" w:sz="0" w:space="0" w:color="auto"/>
            <w:left w:val="none" w:sz="0" w:space="0" w:color="auto"/>
            <w:bottom w:val="none" w:sz="0" w:space="0" w:color="auto"/>
            <w:right w:val="none" w:sz="0" w:space="0" w:color="auto"/>
          </w:divBdr>
        </w:div>
        <w:div w:id="874776467">
          <w:marLeft w:val="0"/>
          <w:marRight w:val="0"/>
          <w:marTop w:val="0"/>
          <w:marBottom w:val="0"/>
          <w:divBdr>
            <w:top w:val="none" w:sz="0" w:space="0" w:color="auto"/>
            <w:left w:val="none" w:sz="0" w:space="0" w:color="auto"/>
            <w:bottom w:val="none" w:sz="0" w:space="0" w:color="auto"/>
            <w:right w:val="none" w:sz="0" w:space="0" w:color="auto"/>
          </w:divBdr>
        </w:div>
        <w:div w:id="560217737">
          <w:marLeft w:val="0"/>
          <w:marRight w:val="0"/>
          <w:marTop w:val="0"/>
          <w:marBottom w:val="0"/>
          <w:divBdr>
            <w:top w:val="none" w:sz="0" w:space="0" w:color="auto"/>
            <w:left w:val="none" w:sz="0" w:space="0" w:color="auto"/>
            <w:bottom w:val="none" w:sz="0" w:space="0" w:color="auto"/>
            <w:right w:val="none" w:sz="0" w:space="0" w:color="auto"/>
          </w:divBdr>
        </w:div>
        <w:div w:id="903485670">
          <w:marLeft w:val="0"/>
          <w:marRight w:val="0"/>
          <w:marTop w:val="0"/>
          <w:marBottom w:val="0"/>
          <w:divBdr>
            <w:top w:val="none" w:sz="0" w:space="0" w:color="auto"/>
            <w:left w:val="none" w:sz="0" w:space="0" w:color="auto"/>
            <w:bottom w:val="none" w:sz="0" w:space="0" w:color="auto"/>
            <w:right w:val="none" w:sz="0" w:space="0" w:color="auto"/>
          </w:divBdr>
        </w:div>
        <w:div w:id="864443705">
          <w:marLeft w:val="0"/>
          <w:marRight w:val="0"/>
          <w:marTop w:val="0"/>
          <w:marBottom w:val="0"/>
          <w:divBdr>
            <w:top w:val="none" w:sz="0" w:space="0" w:color="auto"/>
            <w:left w:val="none" w:sz="0" w:space="0" w:color="auto"/>
            <w:bottom w:val="none" w:sz="0" w:space="0" w:color="auto"/>
            <w:right w:val="none" w:sz="0" w:space="0" w:color="auto"/>
          </w:divBdr>
        </w:div>
        <w:div w:id="1882207413">
          <w:marLeft w:val="0"/>
          <w:marRight w:val="0"/>
          <w:marTop w:val="0"/>
          <w:marBottom w:val="0"/>
          <w:divBdr>
            <w:top w:val="none" w:sz="0" w:space="0" w:color="auto"/>
            <w:left w:val="none" w:sz="0" w:space="0" w:color="auto"/>
            <w:bottom w:val="none" w:sz="0" w:space="0" w:color="auto"/>
            <w:right w:val="none" w:sz="0" w:space="0" w:color="auto"/>
          </w:divBdr>
        </w:div>
        <w:div w:id="754402325">
          <w:marLeft w:val="0"/>
          <w:marRight w:val="0"/>
          <w:marTop w:val="0"/>
          <w:marBottom w:val="0"/>
          <w:divBdr>
            <w:top w:val="none" w:sz="0" w:space="0" w:color="auto"/>
            <w:left w:val="none" w:sz="0" w:space="0" w:color="auto"/>
            <w:bottom w:val="none" w:sz="0" w:space="0" w:color="auto"/>
            <w:right w:val="none" w:sz="0" w:space="0" w:color="auto"/>
          </w:divBdr>
        </w:div>
      </w:divsChild>
    </w:div>
    <w:div w:id="1313947234">
      <w:bodyDiv w:val="1"/>
      <w:marLeft w:val="0"/>
      <w:marRight w:val="0"/>
      <w:marTop w:val="0"/>
      <w:marBottom w:val="0"/>
      <w:divBdr>
        <w:top w:val="none" w:sz="0" w:space="0" w:color="auto"/>
        <w:left w:val="none" w:sz="0" w:space="0" w:color="auto"/>
        <w:bottom w:val="none" w:sz="0" w:space="0" w:color="auto"/>
        <w:right w:val="none" w:sz="0" w:space="0" w:color="auto"/>
      </w:divBdr>
      <w:divsChild>
        <w:div w:id="1762022908">
          <w:marLeft w:val="0"/>
          <w:marRight w:val="0"/>
          <w:marTop w:val="0"/>
          <w:marBottom w:val="0"/>
          <w:divBdr>
            <w:top w:val="none" w:sz="0" w:space="0" w:color="auto"/>
            <w:left w:val="none" w:sz="0" w:space="0" w:color="auto"/>
            <w:bottom w:val="none" w:sz="0" w:space="0" w:color="auto"/>
            <w:right w:val="none" w:sz="0" w:space="0" w:color="auto"/>
          </w:divBdr>
        </w:div>
        <w:div w:id="1306466578">
          <w:marLeft w:val="0"/>
          <w:marRight w:val="0"/>
          <w:marTop w:val="0"/>
          <w:marBottom w:val="0"/>
          <w:divBdr>
            <w:top w:val="none" w:sz="0" w:space="0" w:color="auto"/>
            <w:left w:val="none" w:sz="0" w:space="0" w:color="auto"/>
            <w:bottom w:val="none" w:sz="0" w:space="0" w:color="auto"/>
            <w:right w:val="none" w:sz="0" w:space="0" w:color="auto"/>
          </w:divBdr>
        </w:div>
        <w:div w:id="1191260154">
          <w:marLeft w:val="0"/>
          <w:marRight w:val="0"/>
          <w:marTop w:val="0"/>
          <w:marBottom w:val="0"/>
          <w:divBdr>
            <w:top w:val="none" w:sz="0" w:space="0" w:color="auto"/>
            <w:left w:val="none" w:sz="0" w:space="0" w:color="auto"/>
            <w:bottom w:val="none" w:sz="0" w:space="0" w:color="auto"/>
            <w:right w:val="none" w:sz="0" w:space="0" w:color="auto"/>
          </w:divBdr>
        </w:div>
        <w:div w:id="854614863">
          <w:marLeft w:val="0"/>
          <w:marRight w:val="0"/>
          <w:marTop w:val="0"/>
          <w:marBottom w:val="0"/>
          <w:divBdr>
            <w:top w:val="none" w:sz="0" w:space="0" w:color="auto"/>
            <w:left w:val="none" w:sz="0" w:space="0" w:color="auto"/>
            <w:bottom w:val="none" w:sz="0" w:space="0" w:color="auto"/>
            <w:right w:val="none" w:sz="0" w:space="0" w:color="auto"/>
          </w:divBdr>
        </w:div>
        <w:div w:id="41711002">
          <w:marLeft w:val="0"/>
          <w:marRight w:val="0"/>
          <w:marTop w:val="0"/>
          <w:marBottom w:val="0"/>
          <w:divBdr>
            <w:top w:val="none" w:sz="0" w:space="0" w:color="auto"/>
            <w:left w:val="none" w:sz="0" w:space="0" w:color="auto"/>
            <w:bottom w:val="none" w:sz="0" w:space="0" w:color="auto"/>
            <w:right w:val="none" w:sz="0" w:space="0" w:color="auto"/>
          </w:divBdr>
        </w:div>
        <w:div w:id="878014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positorio.catie.ac.cr/handle/11554/3971" TargetMode="External"/><Relationship Id="rId18" Type="http://schemas.openxmlformats.org/officeDocument/2006/relationships/hyperlink" Target="https://www.undp.org/es/costa-rica/publications/diagnostico-multidimensional-del-corredor-biologico-interurbano-maria-aguilar-cbima"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https://www.fao.org/3/i6210s/i6210s.pdf" TargetMode="External"/><Relationship Id="rId7" Type="http://schemas.openxmlformats.org/officeDocument/2006/relationships/webSettings" Target="webSettings.xml"/><Relationship Id="rId12" Type="http://schemas.openxmlformats.org/officeDocument/2006/relationships/hyperlink" Target="http://www.pgrweb.go.cr/scij/Busqueda/Normativa/Normas/nrm_texto_completo.aspx?param1=NRTC&amp;nValor1=1&amp;nValor2=83424&amp;nValor3=107128&amp;strTipM=TC" TargetMode="External"/><Relationship Id="rId17" Type="http://schemas.openxmlformats.org/officeDocument/2006/relationships/hyperlink" Target="https://doi.org/10.1641/0006-3568(2002)052%5b0883:UBAC%5d2.0.CO;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07/978-1-4615-1531-9_2" TargetMode="External"/><Relationship Id="rId20" Type="http://schemas.openxmlformats.org/officeDocument/2006/relationships/hyperlink" Target="https://mexico.un.org/es/172396-informe-de-la-onu-identifica-amenazas-ambiental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iodiversidad.gob.mx/diversidad/ornamental"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doi.org/10.1038/s41598-020-79924-5" TargetMode="External"/><Relationship Id="rId23" Type="http://schemas.openxmlformats.org/officeDocument/2006/relationships/hyperlink" Target="https://doi.org/10.21138/bage.2447" TargetMode="External"/><Relationship Id="rId10" Type="http://schemas.openxmlformats.org/officeDocument/2006/relationships/image" Target="media/image3.jpg"/><Relationship Id="rId19" Type="http://schemas.openxmlformats.org/officeDocument/2006/relationships/hyperlink" Target="https://www.un.org/es/global-issues/population" TargetMode="Externa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www.ambientico.una.ac.cr/wp-content/uploads/tainacan-items/5/24098/232-233_4-12.pdf" TargetMode="External"/><Relationship Id="rId22" Type="http://schemas.openxmlformats.org/officeDocument/2006/relationships/hyperlink" Target="https://doi.org/10.1186/s12913-022-08223-8&#16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91440db-c1d7-4003-b505-07b820888a02">
      <Terms xmlns="http://schemas.microsoft.com/office/infopath/2007/PartnerControls"/>
    </lcf76f155ced4ddcb4097134ff3c332f>
    <TaxCatchAll xmlns="2035a33a-4757-4c91-b0cc-240b3659b59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CF6C85FFDFCC40AA7BE388E446CF66" ma:contentTypeVersion="14" ma:contentTypeDescription="Create a new document." ma:contentTypeScope="" ma:versionID="ff01edb13e994abbca1f40d8dd828720">
  <xsd:schema xmlns:xsd="http://www.w3.org/2001/XMLSchema" xmlns:xs="http://www.w3.org/2001/XMLSchema" xmlns:p="http://schemas.microsoft.com/office/2006/metadata/properties" xmlns:ns2="d91440db-c1d7-4003-b505-07b820888a02" xmlns:ns3="2035a33a-4757-4c91-b0cc-240b3659b590" targetNamespace="http://schemas.microsoft.com/office/2006/metadata/properties" ma:root="true" ma:fieldsID="63e4fe09b02e1a37c4848aed4d0c63d8" ns2:_="" ns3:_="">
    <xsd:import namespace="d91440db-c1d7-4003-b505-07b820888a02"/>
    <xsd:import namespace="2035a33a-4757-4c91-b0cc-240b3659b5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440db-c1d7-4003-b505-07b820888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35a33a-4757-4c91-b0cc-240b3659b59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3f62b21-1735-42d7-814c-0bf2dd2d4600}" ma:internalName="TaxCatchAll" ma:showField="CatchAllData" ma:web="2035a33a-4757-4c91-b0cc-240b3659b5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00138E-37D6-4567-A959-CE130222FBBF}">
  <ds:schemaRefs>
    <ds:schemaRef ds:uri="http://schemas.microsoft.com/office/2006/metadata/properties"/>
    <ds:schemaRef ds:uri="http://schemas.microsoft.com/office/infopath/2007/PartnerControls"/>
    <ds:schemaRef ds:uri="d91440db-c1d7-4003-b505-07b820888a02"/>
    <ds:schemaRef ds:uri="2035a33a-4757-4c91-b0cc-240b3659b590"/>
  </ds:schemaRefs>
</ds:datastoreItem>
</file>

<file path=customXml/itemProps2.xml><?xml version="1.0" encoding="utf-8"?>
<ds:datastoreItem xmlns:ds="http://schemas.openxmlformats.org/officeDocument/2006/customXml" ds:itemID="{64777C89-EA3E-4A53-A3A1-2BB0D684B75D}">
  <ds:schemaRefs>
    <ds:schemaRef ds:uri="http://schemas.microsoft.com/sharepoint/v3/contenttype/forms"/>
  </ds:schemaRefs>
</ds:datastoreItem>
</file>

<file path=customXml/itemProps3.xml><?xml version="1.0" encoding="utf-8"?>
<ds:datastoreItem xmlns:ds="http://schemas.openxmlformats.org/officeDocument/2006/customXml" ds:itemID="{1DF6E61B-43E3-4390-9B4E-2EF0DC9AA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1440db-c1d7-4003-b505-07b820888a02"/>
    <ds:schemaRef ds:uri="2035a33a-4757-4c91-b0cc-240b3659b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2566</Words>
  <Characters>14627</Characters>
  <Application>Microsoft Office Word</Application>
  <DocSecurity>0</DocSecurity>
  <Lines>121</Lines>
  <Paragraphs>34</Paragraphs>
  <ScaleCrop>false</ScaleCrop>
  <Company/>
  <LinksUpToDate>false</LinksUpToDate>
  <CharactersWithSpaces>17159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Fabiola Padilla Salas</dc:creator>
  <cp:keywords/>
  <dc:description/>
  <cp:lastModifiedBy>Sergio Molina</cp:lastModifiedBy>
  <cp:revision>25</cp:revision>
  <dcterms:created xsi:type="dcterms:W3CDTF">2022-11-01T01:07:00Z</dcterms:created>
  <dcterms:modified xsi:type="dcterms:W3CDTF">2023-02-06T17:55:00Z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0x01010015CF6C85FFDFCC40AA7BE388E446CF66</vt:lpwstr>
  </property>
  <property fmtid="{D5CDD505-2E9C-101B-9397-08002B2CF9AE}" pid="3" name="MediaServiceImageTags">
    <vt:lpwstr/>
  </property>
</Properties>
</file>