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DB5" w:rsidRDefault="008D2DB5" w:rsidP="008D2DB5">
      <w:pPr>
        <w:spacing w:after="0" w:line="240" w:lineRule="auto"/>
        <w:jc w:val="center"/>
        <w:rPr>
          <w:rFonts w:ascii="Times New Roman" w:hAnsi="Times New Roman"/>
          <w:b/>
          <w:sz w:val="24"/>
          <w:szCs w:val="24"/>
        </w:rPr>
      </w:pPr>
      <w:r>
        <w:rPr>
          <w:rFonts w:ascii="Times New Roman" w:hAnsi="Times New Roman"/>
          <w:b/>
          <w:sz w:val="24"/>
          <w:szCs w:val="24"/>
        </w:rPr>
        <w:t>Efeitos da</w:t>
      </w:r>
      <w:r w:rsidRPr="00374533">
        <w:rPr>
          <w:rFonts w:ascii="Times New Roman" w:hAnsi="Times New Roman"/>
          <w:b/>
          <w:sz w:val="24"/>
          <w:szCs w:val="24"/>
        </w:rPr>
        <w:t xml:space="preserve"> precipitação pluviométrica </w:t>
      </w:r>
      <w:r>
        <w:rPr>
          <w:rFonts w:ascii="Times New Roman" w:hAnsi="Times New Roman"/>
          <w:b/>
          <w:sz w:val="24"/>
          <w:szCs w:val="24"/>
        </w:rPr>
        <w:t>sobre a</w:t>
      </w:r>
      <w:r w:rsidRPr="00374533">
        <w:rPr>
          <w:rFonts w:ascii="Times New Roman" w:hAnsi="Times New Roman"/>
          <w:b/>
          <w:sz w:val="24"/>
          <w:szCs w:val="24"/>
        </w:rPr>
        <w:t xml:space="preserve"> produção agrícola no</w:t>
      </w:r>
      <w:r>
        <w:rPr>
          <w:rFonts w:ascii="Times New Roman" w:hAnsi="Times New Roman"/>
          <w:b/>
          <w:sz w:val="24"/>
          <w:szCs w:val="24"/>
        </w:rPr>
        <w:t>s</w:t>
      </w:r>
      <w:r w:rsidRPr="00374533">
        <w:rPr>
          <w:rFonts w:ascii="Times New Roman" w:hAnsi="Times New Roman"/>
          <w:b/>
          <w:sz w:val="24"/>
          <w:szCs w:val="24"/>
        </w:rPr>
        <w:t xml:space="preserve"> município</w:t>
      </w:r>
      <w:r>
        <w:rPr>
          <w:rFonts w:ascii="Times New Roman" w:hAnsi="Times New Roman"/>
          <w:b/>
          <w:sz w:val="24"/>
          <w:szCs w:val="24"/>
        </w:rPr>
        <w:t>s</w:t>
      </w:r>
      <w:r w:rsidRPr="00374533">
        <w:rPr>
          <w:rFonts w:ascii="Times New Roman" w:hAnsi="Times New Roman"/>
          <w:b/>
          <w:sz w:val="24"/>
          <w:szCs w:val="24"/>
        </w:rPr>
        <w:t xml:space="preserve"> de Belmonte</w:t>
      </w:r>
      <w:r>
        <w:rPr>
          <w:rFonts w:ascii="Times New Roman" w:hAnsi="Times New Roman"/>
          <w:b/>
          <w:sz w:val="24"/>
          <w:szCs w:val="24"/>
        </w:rPr>
        <w:t xml:space="preserve"> e Ipiaú</w:t>
      </w:r>
      <w:r w:rsidRPr="00374533">
        <w:rPr>
          <w:rFonts w:ascii="Times New Roman" w:hAnsi="Times New Roman"/>
          <w:b/>
          <w:sz w:val="24"/>
          <w:szCs w:val="24"/>
        </w:rPr>
        <w:t xml:space="preserve">, </w:t>
      </w:r>
      <w:r>
        <w:rPr>
          <w:rFonts w:ascii="Times New Roman" w:hAnsi="Times New Roman"/>
          <w:b/>
          <w:sz w:val="24"/>
          <w:szCs w:val="24"/>
        </w:rPr>
        <w:t xml:space="preserve">estado da </w:t>
      </w:r>
      <w:r w:rsidRPr="00374533">
        <w:rPr>
          <w:rFonts w:ascii="Times New Roman" w:hAnsi="Times New Roman"/>
          <w:b/>
          <w:sz w:val="24"/>
          <w:szCs w:val="24"/>
        </w:rPr>
        <w:t>Bahia</w:t>
      </w:r>
      <w:r>
        <w:rPr>
          <w:rFonts w:ascii="Times New Roman" w:hAnsi="Times New Roman"/>
          <w:b/>
          <w:sz w:val="24"/>
          <w:szCs w:val="24"/>
        </w:rPr>
        <w:t xml:space="preserve">, </w:t>
      </w:r>
      <w:proofErr w:type="gramStart"/>
      <w:r>
        <w:rPr>
          <w:rFonts w:ascii="Times New Roman" w:hAnsi="Times New Roman"/>
          <w:b/>
          <w:sz w:val="24"/>
          <w:szCs w:val="24"/>
        </w:rPr>
        <w:t>Brasil</w:t>
      </w:r>
      <w:proofErr w:type="gramEnd"/>
    </w:p>
    <w:p w:rsidR="008D2DB5" w:rsidRPr="00112BB3" w:rsidRDefault="008D2DB5" w:rsidP="008D2DB5">
      <w:pPr>
        <w:spacing w:after="0" w:line="240" w:lineRule="auto"/>
        <w:jc w:val="center"/>
        <w:rPr>
          <w:rStyle w:val="tlid-translation"/>
        </w:rPr>
      </w:pPr>
    </w:p>
    <w:p w:rsidR="008D2DB5" w:rsidRDefault="008D2DB5" w:rsidP="008D2DB5">
      <w:pPr>
        <w:spacing w:after="0" w:line="240" w:lineRule="auto"/>
        <w:jc w:val="center"/>
        <w:rPr>
          <w:rStyle w:val="tlid-translation"/>
          <w:rFonts w:ascii="Times New Roman" w:hAnsi="Times New Roman"/>
          <w:sz w:val="24"/>
          <w:szCs w:val="24"/>
          <w:lang w:val="en-US"/>
        </w:rPr>
      </w:pPr>
      <w:r w:rsidRPr="00144949">
        <w:rPr>
          <w:rStyle w:val="tlid-translation"/>
          <w:rFonts w:ascii="Times New Roman" w:hAnsi="Times New Roman"/>
          <w:sz w:val="24"/>
          <w:szCs w:val="24"/>
          <w:lang w:val="en-US"/>
        </w:rPr>
        <w:t xml:space="preserve">Effects of </w:t>
      </w:r>
      <w:proofErr w:type="spellStart"/>
      <w:r w:rsidRPr="00144949">
        <w:rPr>
          <w:rStyle w:val="tlid-translation"/>
          <w:rFonts w:ascii="Times New Roman" w:hAnsi="Times New Roman"/>
          <w:sz w:val="24"/>
          <w:szCs w:val="24"/>
          <w:lang w:val="en-US"/>
        </w:rPr>
        <w:t>pluviometric</w:t>
      </w:r>
      <w:proofErr w:type="spellEnd"/>
      <w:r w:rsidRPr="00144949">
        <w:rPr>
          <w:rStyle w:val="tlid-translation"/>
          <w:rFonts w:ascii="Times New Roman" w:hAnsi="Times New Roman"/>
          <w:sz w:val="24"/>
          <w:szCs w:val="24"/>
          <w:lang w:val="en-US"/>
        </w:rPr>
        <w:t xml:space="preserve"> precipitation on agricultural production in the municipalities of Belmonte and </w:t>
      </w:r>
      <w:proofErr w:type="spellStart"/>
      <w:r w:rsidRPr="00144949">
        <w:rPr>
          <w:rStyle w:val="tlid-translation"/>
          <w:rFonts w:ascii="Times New Roman" w:hAnsi="Times New Roman"/>
          <w:sz w:val="24"/>
          <w:szCs w:val="24"/>
          <w:lang w:val="en-US"/>
        </w:rPr>
        <w:t>Ipiaú</w:t>
      </w:r>
      <w:proofErr w:type="spellEnd"/>
      <w:r w:rsidRPr="00144949">
        <w:rPr>
          <w:rStyle w:val="tlid-translation"/>
          <w:rFonts w:ascii="Times New Roman" w:hAnsi="Times New Roman"/>
          <w:sz w:val="24"/>
          <w:szCs w:val="24"/>
          <w:lang w:val="en-US"/>
        </w:rPr>
        <w:t>, Bahia</w:t>
      </w:r>
      <w:r>
        <w:rPr>
          <w:rStyle w:val="tlid-translation"/>
          <w:rFonts w:ascii="Times New Roman" w:hAnsi="Times New Roman"/>
          <w:sz w:val="24"/>
          <w:szCs w:val="24"/>
          <w:lang w:val="en-US"/>
        </w:rPr>
        <w:t xml:space="preserve"> states</w:t>
      </w:r>
      <w:r w:rsidRPr="00144949">
        <w:rPr>
          <w:rStyle w:val="tlid-translation"/>
          <w:rFonts w:ascii="Times New Roman" w:hAnsi="Times New Roman"/>
          <w:sz w:val="24"/>
          <w:szCs w:val="24"/>
          <w:lang w:val="en-US"/>
        </w:rPr>
        <w:t>, Brazil</w:t>
      </w:r>
    </w:p>
    <w:p w:rsidR="008D2DB5" w:rsidRDefault="008D2DB5" w:rsidP="008D2DB5">
      <w:pPr>
        <w:spacing w:after="0" w:line="240" w:lineRule="auto"/>
        <w:jc w:val="center"/>
        <w:rPr>
          <w:rStyle w:val="tlid-translation"/>
          <w:rFonts w:ascii="Times New Roman" w:hAnsi="Times New Roman"/>
          <w:sz w:val="24"/>
          <w:szCs w:val="24"/>
          <w:lang w:val="en-US"/>
        </w:rPr>
      </w:pPr>
    </w:p>
    <w:p w:rsidR="008D2DB5" w:rsidRDefault="008D2DB5" w:rsidP="008D2DB5">
      <w:pPr>
        <w:jc w:val="center"/>
        <w:rPr>
          <w:rFonts w:ascii="Times New Roman" w:hAnsi="Times New Roman"/>
          <w:sz w:val="24"/>
          <w:szCs w:val="24"/>
        </w:rPr>
      </w:pPr>
      <w:proofErr w:type="spellStart"/>
      <w:r w:rsidRPr="009B174C">
        <w:rPr>
          <w:rFonts w:ascii="Times New Roman" w:hAnsi="Times New Roman"/>
          <w:sz w:val="24"/>
          <w:szCs w:val="24"/>
        </w:rPr>
        <w:t>Efectos</w:t>
      </w:r>
      <w:proofErr w:type="spellEnd"/>
      <w:r w:rsidRPr="009B174C">
        <w:rPr>
          <w:rFonts w:ascii="Times New Roman" w:hAnsi="Times New Roman"/>
          <w:sz w:val="24"/>
          <w:szCs w:val="24"/>
        </w:rPr>
        <w:t xml:space="preserve"> de </w:t>
      </w:r>
      <w:proofErr w:type="spellStart"/>
      <w:proofErr w:type="gramStart"/>
      <w:r w:rsidRPr="009B174C">
        <w:rPr>
          <w:rFonts w:ascii="Times New Roman" w:hAnsi="Times New Roman"/>
          <w:sz w:val="24"/>
          <w:szCs w:val="24"/>
        </w:rPr>
        <w:t>la</w:t>
      </w:r>
      <w:proofErr w:type="spellEnd"/>
      <w:proofErr w:type="gramEnd"/>
      <w:r w:rsidRPr="009B174C">
        <w:rPr>
          <w:rFonts w:ascii="Times New Roman" w:hAnsi="Times New Roman"/>
          <w:sz w:val="24"/>
          <w:szCs w:val="24"/>
        </w:rPr>
        <w:t xml:space="preserve"> </w:t>
      </w:r>
      <w:proofErr w:type="spellStart"/>
      <w:r w:rsidRPr="009B174C">
        <w:rPr>
          <w:rFonts w:ascii="Times New Roman" w:hAnsi="Times New Roman"/>
          <w:sz w:val="24"/>
          <w:szCs w:val="24"/>
        </w:rPr>
        <w:t>precipitación</w:t>
      </w:r>
      <w:proofErr w:type="spellEnd"/>
      <w:r w:rsidRPr="009B174C">
        <w:rPr>
          <w:rFonts w:ascii="Times New Roman" w:hAnsi="Times New Roman"/>
          <w:sz w:val="24"/>
          <w:szCs w:val="24"/>
        </w:rPr>
        <w:t xml:space="preserve"> pluviométrica sobre </w:t>
      </w:r>
      <w:proofErr w:type="spellStart"/>
      <w:r w:rsidRPr="009B174C">
        <w:rPr>
          <w:rFonts w:ascii="Times New Roman" w:hAnsi="Times New Roman"/>
          <w:sz w:val="24"/>
          <w:szCs w:val="24"/>
        </w:rPr>
        <w:t>la</w:t>
      </w:r>
      <w:proofErr w:type="spellEnd"/>
      <w:r w:rsidRPr="009B174C">
        <w:rPr>
          <w:rFonts w:ascii="Times New Roman" w:hAnsi="Times New Roman"/>
          <w:sz w:val="24"/>
          <w:szCs w:val="24"/>
        </w:rPr>
        <w:t xml:space="preserve"> </w:t>
      </w:r>
      <w:proofErr w:type="spellStart"/>
      <w:r w:rsidRPr="009B174C">
        <w:rPr>
          <w:rFonts w:ascii="Times New Roman" w:hAnsi="Times New Roman"/>
          <w:sz w:val="24"/>
          <w:szCs w:val="24"/>
        </w:rPr>
        <w:t>producción</w:t>
      </w:r>
      <w:proofErr w:type="spellEnd"/>
      <w:r w:rsidRPr="009B174C">
        <w:rPr>
          <w:rFonts w:ascii="Times New Roman" w:hAnsi="Times New Roman"/>
          <w:sz w:val="24"/>
          <w:szCs w:val="24"/>
        </w:rPr>
        <w:t xml:space="preserve"> agrícola </w:t>
      </w:r>
      <w:proofErr w:type="spellStart"/>
      <w:r w:rsidRPr="009B174C">
        <w:rPr>
          <w:rFonts w:ascii="Times New Roman" w:hAnsi="Times New Roman"/>
          <w:sz w:val="24"/>
          <w:szCs w:val="24"/>
        </w:rPr>
        <w:t>en</w:t>
      </w:r>
      <w:proofErr w:type="spellEnd"/>
      <w:r w:rsidRPr="009B174C">
        <w:rPr>
          <w:rFonts w:ascii="Times New Roman" w:hAnsi="Times New Roman"/>
          <w:sz w:val="24"/>
          <w:szCs w:val="24"/>
        </w:rPr>
        <w:t xml:space="preserve"> </w:t>
      </w:r>
      <w:proofErr w:type="spellStart"/>
      <w:r w:rsidRPr="009B174C">
        <w:rPr>
          <w:rFonts w:ascii="Times New Roman" w:hAnsi="Times New Roman"/>
          <w:sz w:val="24"/>
          <w:szCs w:val="24"/>
        </w:rPr>
        <w:t>los</w:t>
      </w:r>
      <w:proofErr w:type="spellEnd"/>
      <w:r w:rsidRPr="009B174C">
        <w:rPr>
          <w:rFonts w:ascii="Times New Roman" w:hAnsi="Times New Roman"/>
          <w:sz w:val="24"/>
          <w:szCs w:val="24"/>
        </w:rPr>
        <w:t xml:space="preserve"> </w:t>
      </w:r>
      <w:proofErr w:type="spellStart"/>
      <w:r w:rsidRPr="009B174C">
        <w:rPr>
          <w:rFonts w:ascii="Times New Roman" w:hAnsi="Times New Roman"/>
          <w:sz w:val="24"/>
          <w:szCs w:val="24"/>
        </w:rPr>
        <w:t>municipios</w:t>
      </w:r>
      <w:proofErr w:type="spellEnd"/>
      <w:r w:rsidRPr="009B174C">
        <w:rPr>
          <w:rFonts w:ascii="Times New Roman" w:hAnsi="Times New Roman"/>
          <w:sz w:val="24"/>
          <w:szCs w:val="24"/>
        </w:rPr>
        <w:t xml:space="preserve"> de Belmonte </w:t>
      </w:r>
      <w:r>
        <w:rPr>
          <w:rFonts w:ascii="Times New Roman" w:hAnsi="Times New Roman"/>
          <w:sz w:val="24"/>
          <w:szCs w:val="24"/>
        </w:rPr>
        <w:t>y Ipiaú, Estado d</w:t>
      </w:r>
      <w:r w:rsidRPr="009B174C">
        <w:rPr>
          <w:rFonts w:ascii="Times New Roman" w:hAnsi="Times New Roman"/>
          <w:sz w:val="24"/>
          <w:szCs w:val="24"/>
        </w:rPr>
        <w:t>e Bahia, Brasil</w:t>
      </w:r>
    </w:p>
    <w:p w:rsidR="008D2DB5" w:rsidRPr="00B47A39" w:rsidRDefault="008D2DB5" w:rsidP="008D2DB5">
      <w:pPr>
        <w:spacing w:after="0" w:line="240" w:lineRule="auto"/>
        <w:jc w:val="right"/>
        <w:rPr>
          <w:rFonts w:ascii="Times New Roman" w:hAnsi="Times New Roman"/>
          <w:lang w:val="es-CR"/>
        </w:rPr>
      </w:pPr>
    </w:p>
    <w:p w:rsidR="008D2DB5" w:rsidRPr="00CC68EF" w:rsidRDefault="008D2DB5" w:rsidP="008D2DB5">
      <w:pPr>
        <w:spacing w:after="0" w:line="240" w:lineRule="auto"/>
        <w:jc w:val="right"/>
        <w:rPr>
          <w:rFonts w:ascii="Times New Roman" w:hAnsi="Times New Roman"/>
          <w:i/>
          <w:sz w:val="24"/>
          <w:szCs w:val="24"/>
        </w:rPr>
      </w:pPr>
      <w:r w:rsidRPr="00CC68EF">
        <w:rPr>
          <w:rFonts w:ascii="Times New Roman" w:hAnsi="Times New Roman"/>
          <w:i/>
          <w:sz w:val="24"/>
          <w:szCs w:val="24"/>
        </w:rPr>
        <w:t>Paulo César Bahia de Aguiar</w:t>
      </w:r>
      <w:r w:rsidRPr="00CC68EF">
        <w:rPr>
          <w:rStyle w:val="Refdenotaalpie"/>
          <w:rFonts w:ascii="Times New Roman" w:hAnsi="Times New Roman"/>
          <w:i/>
          <w:sz w:val="24"/>
          <w:szCs w:val="24"/>
        </w:rPr>
        <w:footnoteReference w:id="1"/>
      </w:r>
    </w:p>
    <w:p w:rsidR="008D2DB5" w:rsidRPr="00CC68EF" w:rsidRDefault="004D5920" w:rsidP="008D2DB5">
      <w:pPr>
        <w:spacing w:after="0" w:line="240" w:lineRule="auto"/>
        <w:jc w:val="right"/>
        <w:rPr>
          <w:rFonts w:ascii="Times New Roman" w:hAnsi="Times New Roman"/>
          <w:i/>
          <w:sz w:val="24"/>
          <w:szCs w:val="24"/>
        </w:rPr>
      </w:pPr>
      <w:r>
        <w:rPr>
          <w:rFonts w:ascii="Times New Roman" w:hAnsi="Times New Roman"/>
          <w:i/>
          <w:sz w:val="24"/>
          <w:szCs w:val="24"/>
        </w:rPr>
        <w:t xml:space="preserve">Nelma Lima </w:t>
      </w:r>
      <w:r w:rsidR="008D2DB5" w:rsidRPr="00CC68EF">
        <w:rPr>
          <w:rFonts w:ascii="Times New Roman" w:hAnsi="Times New Roman"/>
          <w:i/>
          <w:sz w:val="24"/>
          <w:szCs w:val="24"/>
        </w:rPr>
        <w:t>Bruno</w:t>
      </w:r>
      <w:r w:rsidR="008D2DB5" w:rsidRPr="00CC68EF">
        <w:rPr>
          <w:rStyle w:val="Refdenotaalpie"/>
          <w:rFonts w:ascii="Times New Roman" w:hAnsi="Times New Roman"/>
          <w:i/>
          <w:sz w:val="24"/>
          <w:szCs w:val="24"/>
        </w:rPr>
        <w:footnoteReference w:id="2"/>
      </w:r>
    </w:p>
    <w:p w:rsidR="008D2DB5" w:rsidRPr="00CC68EF" w:rsidRDefault="004D5920" w:rsidP="008D2DB5">
      <w:pPr>
        <w:spacing w:after="0" w:line="240" w:lineRule="auto"/>
        <w:jc w:val="right"/>
        <w:rPr>
          <w:rFonts w:ascii="Times New Roman" w:hAnsi="Times New Roman"/>
          <w:i/>
          <w:sz w:val="24"/>
          <w:szCs w:val="24"/>
        </w:rPr>
      </w:pPr>
      <w:r>
        <w:rPr>
          <w:rFonts w:ascii="Times New Roman" w:hAnsi="Times New Roman"/>
          <w:i/>
          <w:sz w:val="24"/>
          <w:szCs w:val="24"/>
        </w:rPr>
        <w:t xml:space="preserve">Mônica de </w:t>
      </w:r>
      <w:proofErr w:type="gramStart"/>
      <w:r>
        <w:rPr>
          <w:rFonts w:ascii="Times New Roman" w:hAnsi="Times New Roman"/>
          <w:i/>
          <w:sz w:val="24"/>
          <w:szCs w:val="24"/>
        </w:rPr>
        <w:t xml:space="preserve">Moura </w:t>
      </w:r>
      <w:r w:rsidR="008D2DB5" w:rsidRPr="00CC68EF">
        <w:rPr>
          <w:rFonts w:ascii="Times New Roman" w:hAnsi="Times New Roman"/>
          <w:i/>
          <w:sz w:val="24"/>
          <w:szCs w:val="24"/>
        </w:rPr>
        <w:t>Pires</w:t>
      </w:r>
      <w:proofErr w:type="gramEnd"/>
      <w:r w:rsidR="008D2DB5" w:rsidRPr="00CC68EF">
        <w:rPr>
          <w:rStyle w:val="Refdenotaalpie"/>
          <w:rFonts w:ascii="Times New Roman" w:hAnsi="Times New Roman"/>
          <w:i/>
          <w:sz w:val="24"/>
          <w:szCs w:val="24"/>
        </w:rPr>
        <w:footnoteReference w:id="3"/>
      </w:r>
    </w:p>
    <w:p w:rsidR="008D2DB5" w:rsidRPr="00CC68EF" w:rsidRDefault="004D5920" w:rsidP="008D2DB5">
      <w:pPr>
        <w:spacing w:after="0" w:line="240" w:lineRule="auto"/>
        <w:jc w:val="right"/>
        <w:rPr>
          <w:rFonts w:ascii="Times New Roman" w:hAnsi="Times New Roman"/>
          <w:i/>
          <w:sz w:val="24"/>
          <w:szCs w:val="24"/>
        </w:rPr>
      </w:pPr>
      <w:proofErr w:type="spellStart"/>
      <w:r>
        <w:rPr>
          <w:rFonts w:ascii="Times New Roman" w:hAnsi="Times New Roman"/>
          <w:i/>
          <w:sz w:val="24"/>
          <w:szCs w:val="24"/>
        </w:rPr>
        <w:t>Christiana</w:t>
      </w:r>
      <w:proofErr w:type="spellEnd"/>
      <w:r>
        <w:rPr>
          <w:rFonts w:ascii="Times New Roman" w:hAnsi="Times New Roman"/>
          <w:i/>
          <w:sz w:val="24"/>
          <w:szCs w:val="24"/>
        </w:rPr>
        <w:t xml:space="preserve"> </w:t>
      </w:r>
      <w:proofErr w:type="spellStart"/>
      <w:r>
        <w:rPr>
          <w:rFonts w:ascii="Times New Roman" w:hAnsi="Times New Roman"/>
          <w:i/>
          <w:sz w:val="24"/>
          <w:szCs w:val="24"/>
        </w:rPr>
        <w:t>Cabicieri</w:t>
      </w:r>
      <w:proofErr w:type="spellEnd"/>
      <w:r>
        <w:rPr>
          <w:rFonts w:ascii="Times New Roman" w:hAnsi="Times New Roman"/>
          <w:i/>
          <w:sz w:val="24"/>
          <w:szCs w:val="24"/>
        </w:rPr>
        <w:t xml:space="preserve"> </w:t>
      </w:r>
      <w:proofErr w:type="spellStart"/>
      <w:r w:rsidR="008D2DB5" w:rsidRPr="00CC68EF">
        <w:rPr>
          <w:rFonts w:ascii="Times New Roman" w:hAnsi="Times New Roman"/>
          <w:i/>
          <w:sz w:val="24"/>
          <w:szCs w:val="24"/>
        </w:rPr>
        <w:t>Profice</w:t>
      </w:r>
      <w:proofErr w:type="spellEnd"/>
      <w:r w:rsidR="008D2DB5" w:rsidRPr="00CC68EF">
        <w:rPr>
          <w:rStyle w:val="Refdenotaalpie"/>
          <w:rFonts w:ascii="Times New Roman" w:hAnsi="Times New Roman"/>
          <w:i/>
          <w:sz w:val="24"/>
          <w:szCs w:val="24"/>
        </w:rPr>
        <w:footnoteReference w:id="4"/>
      </w:r>
    </w:p>
    <w:p w:rsidR="008D2DB5" w:rsidRPr="00CC68EF" w:rsidRDefault="008D2DB5" w:rsidP="008D2DB5">
      <w:pPr>
        <w:spacing w:after="0" w:line="240" w:lineRule="auto"/>
        <w:jc w:val="right"/>
        <w:rPr>
          <w:rFonts w:ascii="Times New Roman" w:hAnsi="Times New Roman"/>
          <w:i/>
          <w:sz w:val="24"/>
          <w:szCs w:val="24"/>
        </w:rPr>
      </w:pPr>
      <w:r w:rsidRPr="00CC68EF">
        <w:rPr>
          <w:rFonts w:ascii="Times New Roman" w:hAnsi="Times New Roman"/>
          <w:i/>
          <w:sz w:val="24"/>
          <w:szCs w:val="24"/>
        </w:rPr>
        <w:t xml:space="preserve">Universidade Estadual de Santa Cruz – UESC, Ilhéus, </w:t>
      </w:r>
      <w:proofErr w:type="gramStart"/>
      <w:r w:rsidRPr="00CC68EF">
        <w:rPr>
          <w:rFonts w:ascii="Times New Roman" w:hAnsi="Times New Roman"/>
          <w:i/>
          <w:sz w:val="24"/>
          <w:szCs w:val="24"/>
        </w:rPr>
        <w:t>Bahia</w:t>
      </w:r>
      <w:proofErr w:type="gramEnd"/>
    </w:p>
    <w:p w:rsidR="008D2DB5" w:rsidRPr="00CC68EF" w:rsidRDefault="008D2DB5" w:rsidP="008D2DB5">
      <w:pPr>
        <w:spacing w:after="0" w:line="240" w:lineRule="auto"/>
        <w:jc w:val="right"/>
        <w:rPr>
          <w:rFonts w:ascii="Times New Roman" w:hAnsi="Times New Roman"/>
          <w:i/>
          <w:sz w:val="24"/>
          <w:szCs w:val="24"/>
        </w:rPr>
      </w:pPr>
      <w:proofErr w:type="spellStart"/>
      <w:r w:rsidRPr="00CC68EF">
        <w:rPr>
          <w:rFonts w:ascii="Times New Roman" w:hAnsi="Times New Roman"/>
          <w:i/>
          <w:sz w:val="24"/>
          <w:szCs w:val="24"/>
        </w:rPr>
        <w:t>Josiclêda</w:t>
      </w:r>
      <w:proofErr w:type="spellEnd"/>
      <w:r w:rsidRPr="00CC68EF">
        <w:rPr>
          <w:rFonts w:ascii="Times New Roman" w:hAnsi="Times New Roman"/>
          <w:i/>
          <w:sz w:val="24"/>
          <w:szCs w:val="24"/>
        </w:rPr>
        <w:t xml:space="preserve"> </w:t>
      </w:r>
      <w:proofErr w:type="spellStart"/>
      <w:r w:rsidRPr="00CC68EF">
        <w:rPr>
          <w:rFonts w:ascii="Times New Roman" w:hAnsi="Times New Roman"/>
          <w:i/>
          <w:sz w:val="24"/>
          <w:szCs w:val="24"/>
        </w:rPr>
        <w:t>Domiciano</w:t>
      </w:r>
      <w:proofErr w:type="spellEnd"/>
      <w:r w:rsidRPr="00CC68EF">
        <w:rPr>
          <w:rFonts w:ascii="Times New Roman" w:hAnsi="Times New Roman"/>
          <w:i/>
          <w:sz w:val="24"/>
          <w:szCs w:val="24"/>
        </w:rPr>
        <w:t xml:space="preserve"> </w:t>
      </w:r>
      <w:proofErr w:type="spellStart"/>
      <w:r w:rsidRPr="00CC68EF">
        <w:rPr>
          <w:rFonts w:ascii="Times New Roman" w:hAnsi="Times New Roman"/>
          <w:i/>
          <w:sz w:val="24"/>
          <w:szCs w:val="24"/>
        </w:rPr>
        <w:t>Galvíncio</w:t>
      </w:r>
      <w:proofErr w:type="spellEnd"/>
      <w:r w:rsidRPr="00CC68EF">
        <w:rPr>
          <w:rStyle w:val="Refdenotaalpie"/>
          <w:rFonts w:ascii="Times New Roman" w:hAnsi="Times New Roman"/>
          <w:i/>
          <w:sz w:val="24"/>
          <w:szCs w:val="24"/>
        </w:rPr>
        <w:footnoteReference w:id="5"/>
      </w:r>
    </w:p>
    <w:p w:rsidR="008D2DB5" w:rsidRPr="00CC68EF" w:rsidRDefault="008D2DB5" w:rsidP="008D2DB5">
      <w:pPr>
        <w:spacing w:after="0" w:line="240" w:lineRule="auto"/>
        <w:jc w:val="right"/>
        <w:rPr>
          <w:rFonts w:ascii="Times New Roman" w:hAnsi="Times New Roman"/>
          <w:i/>
          <w:sz w:val="24"/>
          <w:szCs w:val="24"/>
        </w:rPr>
      </w:pPr>
      <w:r w:rsidRPr="00CC68EF">
        <w:rPr>
          <w:rFonts w:ascii="Times New Roman" w:hAnsi="Times New Roman"/>
          <w:i/>
          <w:sz w:val="24"/>
          <w:szCs w:val="24"/>
        </w:rPr>
        <w:t xml:space="preserve">Universidade Federal de Pernambuco, Recife, </w:t>
      </w:r>
      <w:proofErr w:type="gramStart"/>
      <w:r w:rsidRPr="00CC68EF">
        <w:rPr>
          <w:rFonts w:ascii="Times New Roman" w:hAnsi="Times New Roman"/>
          <w:i/>
          <w:sz w:val="24"/>
          <w:szCs w:val="24"/>
        </w:rPr>
        <w:t>Pernambuco</w:t>
      </w:r>
      <w:proofErr w:type="gramEnd"/>
    </w:p>
    <w:p w:rsidR="008D2DB5" w:rsidRDefault="008D2DB5" w:rsidP="008D2DB5">
      <w:pPr>
        <w:spacing w:after="0" w:line="240" w:lineRule="auto"/>
        <w:jc w:val="right"/>
        <w:rPr>
          <w:rFonts w:ascii="Times New Roman" w:hAnsi="Times New Roman"/>
        </w:rPr>
      </w:pPr>
    </w:p>
    <w:p w:rsidR="008D2DB5" w:rsidRDefault="008D2DB5" w:rsidP="008D2DB5">
      <w:pPr>
        <w:spacing w:after="0" w:line="240" w:lineRule="auto"/>
        <w:jc w:val="right"/>
        <w:rPr>
          <w:rFonts w:ascii="Times New Roman" w:hAnsi="Times New Roman"/>
        </w:rPr>
      </w:pPr>
    </w:p>
    <w:p w:rsidR="008D2DB5" w:rsidRPr="0011248A" w:rsidRDefault="0019395F" w:rsidP="008D2DB5">
      <w:pPr>
        <w:spacing w:after="0" w:line="240" w:lineRule="auto"/>
        <w:jc w:val="center"/>
      </w:pPr>
      <w:hyperlink r:id="rId8" w:history="1">
        <w:r w:rsidR="008D2DB5" w:rsidRPr="0091545F">
          <w:rPr>
            <w:rStyle w:val="Hipervnculo"/>
            <w:rFonts w:ascii="Verdana" w:hAnsi="Verdana"/>
          </w:rPr>
          <w:t>http://dx.doi.org/10.15359/rgac.64-1.9</w:t>
        </w:r>
      </w:hyperlink>
    </w:p>
    <w:p w:rsidR="008D2DB5" w:rsidRPr="00A22846" w:rsidRDefault="008D2DB5" w:rsidP="008D2DB5">
      <w:pPr>
        <w:spacing w:after="0" w:line="240" w:lineRule="auto"/>
        <w:jc w:val="right"/>
        <w:rPr>
          <w:rFonts w:ascii="Times New Roman" w:hAnsi="Times New Roman"/>
        </w:rPr>
      </w:pPr>
    </w:p>
    <w:p w:rsidR="008D2DB5" w:rsidRPr="00374533" w:rsidRDefault="008D2DB5" w:rsidP="008D2DB5">
      <w:pPr>
        <w:spacing w:after="0" w:line="240" w:lineRule="auto"/>
        <w:rPr>
          <w:rFonts w:ascii="Times New Roman" w:hAnsi="Times New Roman"/>
          <w:b/>
        </w:rPr>
      </w:pPr>
    </w:p>
    <w:p w:rsidR="008D2DB5" w:rsidRDefault="008D2DB5" w:rsidP="008D2DB5">
      <w:pPr>
        <w:spacing w:after="0" w:line="240" w:lineRule="auto"/>
        <w:rPr>
          <w:rFonts w:ascii="Times New Roman" w:hAnsi="Times New Roman"/>
          <w:b/>
        </w:rPr>
      </w:pPr>
      <w:r w:rsidRPr="00374533">
        <w:rPr>
          <w:rFonts w:ascii="Times New Roman" w:hAnsi="Times New Roman"/>
          <w:b/>
        </w:rPr>
        <w:t>Resum</w:t>
      </w:r>
      <w:r>
        <w:rPr>
          <w:rFonts w:ascii="Times New Roman" w:hAnsi="Times New Roman"/>
          <w:b/>
        </w:rPr>
        <w:t>o</w:t>
      </w:r>
    </w:p>
    <w:p w:rsidR="008D2DB5" w:rsidRPr="00374533" w:rsidRDefault="008D2DB5" w:rsidP="008D2DB5">
      <w:pPr>
        <w:spacing w:after="0" w:line="240" w:lineRule="auto"/>
        <w:rPr>
          <w:rFonts w:ascii="Times New Roman" w:hAnsi="Times New Roman"/>
          <w:b/>
        </w:rPr>
      </w:pPr>
    </w:p>
    <w:p w:rsidR="008D2DB5" w:rsidRDefault="008D2DB5" w:rsidP="008D2DB5">
      <w:pPr>
        <w:spacing w:after="0" w:line="240" w:lineRule="auto"/>
        <w:jc w:val="both"/>
        <w:rPr>
          <w:rFonts w:ascii="Times New Roman" w:eastAsia="Arial" w:hAnsi="Times New Roman"/>
          <w:bCs/>
        </w:rPr>
      </w:pPr>
      <w:r w:rsidRPr="00A22846">
        <w:rPr>
          <w:rFonts w:ascii="Times New Roman" w:hAnsi="Times New Roman"/>
        </w:rPr>
        <w:t xml:space="preserve">Este artigo tem como objetivo comparar e analisar </w:t>
      </w:r>
      <w:r>
        <w:rPr>
          <w:rFonts w:ascii="Times New Roman" w:hAnsi="Times New Roman"/>
        </w:rPr>
        <w:t>a</w:t>
      </w:r>
      <w:r w:rsidRPr="00A22846">
        <w:rPr>
          <w:rFonts w:ascii="Times New Roman" w:hAnsi="Times New Roman"/>
        </w:rPr>
        <w:t>s influências dos padrões de precipitação pluviométrica</w:t>
      </w:r>
      <w:r>
        <w:rPr>
          <w:rFonts w:ascii="Times New Roman" w:hAnsi="Times New Roman"/>
        </w:rPr>
        <w:t>,</w:t>
      </w:r>
      <w:r w:rsidRPr="00A22846">
        <w:rPr>
          <w:rFonts w:ascii="Times New Roman" w:hAnsi="Times New Roman"/>
        </w:rPr>
        <w:t xml:space="preserve"> </w:t>
      </w:r>
      <w:r>
        <w:rPr>
          <w:rFonts w:ascii="Times New Roman" w:hAnsi="Times New Roman"/>
        </w:rPr>
        <w:t xml:space="preserve">em dois períodos distintos </w:t>
      </w:r>
      <w:r w:rsidRPr="00A22846">
        <w:rPr>
          <w:rFonts w:ascii="Times New Roman" w:hAnsi="Times New Roman"/>
        </w:rPr>
        <w:t>de normais climatológicas (médias do acumulado mensal)</w:t>
      </w:r>
      <w:r>
        <w:rPr>
          <w:rFonts w:ascii="Times New Roman" w:hAnsi="Times New Roman"/>
        </w:rPr>
        <w:t xml:space="preserve">, sobre </w:t>
      </w:r>
      <w:r w:rsidRPr="00A22846">
        <w:rPr>
          <w:rFonts w:ascii="Times New Roman" w:hAnsi="Times New Roman"/>
        </w:rPr>
        <w:t>a produção agrícola do</w:t>
      </w:r>
      <w:r>
        <w:rPr>
          <w:rFonts w:ascii="Times New Roman" w:hAnsi="Times New Roman"/>
        </w:rPr>
        <w:t>s</w:t>
      </w:r>
      <w:r w:rsidRPr="00A22846">
        <w:rPr>
          <w:rFonts w:ascii="Times New Roman" w:hAnsi="Times New Roman"/>
        </w:rPr>
        <w:t xml:space="preserve"> município</w:t>
      </w:r>
      <w:r>
        <w:rPr>
          <w:rFonts w:ascii="Times New Roman" w:hAnsi="Times New Roman"/>
        </w:rPr>
        <w:t>s</w:t>
      </w:r>
      <w:r w:rsidRPr="00A22846">
        <w:rPr>
          <w:rFonts w:ascii="Times New Roman" w:hAnsi="Times New Roman"/>
        </w:rPr>
        <w:t xml:space="preserve"> de Belmonte</w:t>
      </w:r>
      <w:r>
        <w:rPr>
          <w:rFonts w:ascii="Times New Roman" w:hAnsi="Times New Roman"/>
        </w:rPr>
        <w:t xml:space="preserve"> </w:t>
      </w:r>
      <w:r w:rsidRPr="00A22846">
        <w:rPr>
          <w:rFonts w:ascii="Times New Roman" w:hAnsi="Times New Roman"/>
        </w:rPr>
        <w:t xml:space="preserve">e Ipiaú, Bahia. </w:t>
      </w:r>
      <w:r>
        <w:rPr>
          <w:rFonts w:ascii="Times New Roman" w:hAnsi="Times New Roman"/>
        </w:rPr>
        <w:t>Para isso</w:t>
      </w:r>
      <w:r w:rsidRPr="00A22846">
        <w:rPr>
          <w:rFonts w:ascii="Times New Roman" w:hAnsi="Times New Roman"/>
        </w:rPr>
        <w:t>, fez-se levantamento de dados secundários de natureza socioeconômica para caracterização socioeconômica do</w:t>
      </w:r>
      <w:r>
        <w:rPr>
          <w:rFonts w:ascii="Times New Roman" w:hAnsi="Times New Roman"/>
        </w:rPr>
        <w:t>s</w:t>
      </w:r>
      <w:r w:rsidRPr="00A22846">
        <w:rPr>
          <w:rFonts w:ascii="Times New Roman" w:hAnsi="Times New Roman"/>
        </w:rPr>
        <w:t xml:space="preserve"> município</w:t>
      </w:r>
      <w:r>
        <w:rPr>
          <w:rFonts w:ascii="Times New Roman" w:hAnsi="Times New Roman"/>
        </w:rPr>
        <w:t>s</w:t>
      </w:r>
      <w:r w:rsidRPr="00A22846">
        <w:rPr>
          <w:rFonts w:ascii="Times New Roman" w:hAnsi="Times New Roman"/>
        </w:rPr>
        <w:t xml:space="preserve">; </w:t>
      </w:r>
      <w:r>
        <w:rPr>
          <w:rFonts w:ascii="Times New Roman" w:hAnsi="Times New Roman"/>
        </w:rPr>
        <w:t xml:space="preserve">séries históricas de </w:t>
      </w:r>
      <w:r w:rsidRPr="00A22846">
        <w:rPr>
          <w:rFonts w:ascii="Times New Roman" w:hAnsi="Times New Roman"/>
        </w:rPr>
        <w:t>dados pluviométricos, relativa</w:t>
      </w:r>
      <w:r>
        <w:rPr>
          <w:rFonts w:ascii="Times New Roman" w:hAnsi="Times New Roman"/>
        </w:rPr>
        <w:t>s</w:t>
      </w:r>
      <w:r w:rsidRPr="00A22846">
        <w:rPr>
          <w:rFonts w:ascii="Times New Roman" w:hAnsi="Times New Roman"/>
        </w:rPr>
        <w:t xml:space="preserve"> aos períodos de 1956 a 1987, e 1996 a 2017</w:t>
      </w:r>
      <w:r>
        <w:rPr>
          <w:rFonts w:ascii="Times New Roman" w:hAnsi="Times New Roman"/>
        </w:rPr>
        <w:t xml:space="preserve"> (Belmonte) e </w:t>
      </w:r>
      <w:r w:rsidRPr="00A22846">
        <w:rPr>
          <w:rFonts w:ascii="Times New Roman" w:hAnsi="Times New Roman"/>
        </w:rPr>
        <w:t>1950 a 1979 e 1980 a 2008</w:t>
      </w:r>
      <w:r>
        <w:rPr>
          <w:rFonts w:ascii="Times New Roman" w:hAnsi="Times New Roman"/>
        </w:rPr>
        <w:t xml:space="preserve"> (Ipiaú). Com isso, fez-se</w:t>
      </w:r>
      <w:r w:rsidRPr="00A22846">
        <w:rPr>
          <w:rFonts w:ascii="Times New Roman" w:hAnsi="Times New Roman"/>
        </w:rPr>
        <w:t xml:space="preserve"> comparação e análise dos dois períodos</w:t>
      </w:r>
      <w:r>
        <w:rPr>
          <w:rFonts w:ascii="Times New Roman" w:hAnsi="Times New Roman"/>
        </w:rPr>
        <w:t xml:space="preserve"> e a </w:t>
      </w:r>
      <w:r w:rsidRPr="00A22846">
        <w:rPr>
          <w:rFonts w:ascii="Times New Roman" w:hAnsi="Times New Roman"/>
        </w:rPr>
        <w:t>evolução dos principais produtos agrícolas do</w:t>
      </w:r>
      <w:r>
        <w:rPr>
          <w:rFonts w:ascii="Times New Roman" w:hAnsi="Times New Roman"/>
        </w:rPr>
        <w:t>s</w:t>
      </w:r>
      <w:r w:rsidRPr="00A22846">
        <w:rPr>
          <w:rFonts w:ascii="Times New Roman" w:hAnsi="Times New Roman"/>
        </w:rPr>
        <w:t xml:space="preserve"> município</w:t>
      </w:r>
      <w:r>
        <w:rPr>
          <w:rFonts w:ascii="Times New Roman" w:hAnsi="Times New Roman"/>
        </w:rPr>
        <w:t>s, a fim de identificar as</w:t>
      </w:r>
      <w:r w:rsidRPr="00A22846">
        <w:rPr>
          <w:rFonts w:ascii="Times New Roman" w:hAnsi="Times New Roman"/>
        </w:rPr>
        <w:t xml:space="preserve"> influências dos padrões de chuva na produção agrícola. </w:t>
      </w:r>
      <w:r>
        <w:rPr>
          <w:rFonts w:ascii="Times New Roman" w:hAnsi="Times New Roman"/>
        </w:rPr>
        <w:t>Verificou-se que em</w:t>
      </w:r>
      <w:r w:rsidRPr="00A22846">
        <w:rPr>
          <w:rFonts w:ascii="Times New Roman" w:hAnsi="Times New Roman"/>
        </w:rPr>
        <w:t xml:space="preserve"> Belmonte</w:t>
      </w:r>
      <w:r>
        <w:rPr>
          <w:rFonts w:ascii="Times New Roman" w:hAnsi="Times New Roman"/>
        </w:rPr>
        <w:t>,</w:t>
      </w:r>
      <w:r w:rsidRPr="00A22846" w:rsidDel="00A00C82">
        <w:rPr>
          <w:rFonts w:ascii="Times New Roman" w:hAnsi="Times New Roman"/>
        </w:rPr>
        <w:t xml:space="preserve"> </w:t>
      </w:r>
      <w:r>
        <w:rPr>
          <w:rFonts w:ascii="Times New Roman" w:hAnsi="Times New Roman"/>
        </w:rPr>
        <w:t xml:space="preserve">na maior parte do período </w:t>
      </w:r>
      <w:r w:rsidRPr="00A22846">
        <w:rPr>
          <w:rFonts w:ascii="Times New Roman" w:hAnsi="Times New Roman"/>
        </w:rPr>
        <w:t xml:space="preserve">entre </w:t>
      </w:r>
      <w:r>
        <w:rPr>
          <w:rFonts w:ascii="Times New Roman" w:hAnsi="Times New Roman"/>
        </w:rPr>
        <w:t xml:space="preserve">os anos de </w:t>
      </w:r>
      <w:r w:rsidRPr="00A22846">
        <w:rPr>
          <w:rFonts w:ascii="Times New Roman" w:hAnsi="Times New Roman"/>
        </w:rPr>
        <w:t xml:space="preserve">2004 </w:t>
      </w:r>
      <w:r>
        <w:rPr>
          <w:rFonts w:ascii="Times New Roman" w:hAnsi="Times New Roman"/>
        </w:rPr>
        <w:t>a</w:t>
      </w:r>
      <w:r w:rsidRPr="00A22846">
        <w:rPr>
          <w:rFonts w:ascii="Times New Roman" w:hAnsi="Times New Roman"/>
        </w:rPr>
        <w:t xml:space="preserve"> 2015, </w:t>
      </w:r>
      <w:r w:rsidRPr="00A22846">
        <w:rPr>
          <w:rFonts w:ascii="Times New Roman" w:eastAsia="Arial" w:hAnsi="Times New Roman"/>
          <w:bCs/>
        </w:rPr>
        <w:t xml:space="preserve">houve diminuição no perfil total de chuva, </w:t>
      </w:r>
      <w:r>
        <w:rPr>
          <w:rFonts w:ascii="Times New Roman" w:eastAsia="Arial" w:hAnsi="Times New Roman"/>
          <w:bCs/>
        </w:rPr>
        <w:t xml:space="preserve">e </w:t>
      </w:r>
      <w:r w:rsidRPr="00A22846">
        <w:rPr>
          <w:rFonts w:ascii="Times New Roman" w:eastAsia="Arial" w:hAnsi="Times New Roman"/>
          <w:bCs/>
        </w:rPr>
        <w:t xml:space="preserve">os principais produtos agrícolas apresentaram </w:t>
      </w:r>
      <w:r>
        <w:rPr>
          <w:rFonts w:ascii="Times New Roman" w:eastAsia="Arial" w:hAnsi="Times New Roman"/>
          <w:bCs/>
        </w:rPr>
        <w:t>produção crescente ou estável</w:t>
      </w:r>
      <w:r w:rsidRPr="00A22846">
        <w:rPr>
          <w:rFonts w:ascii="Times New Roman" w:eastAsia="Arial" w:hAnsi="Times New Roman"/>
          <w:bCs/>
        </w:rPr>
        <w:t xml:space="preserve">. </w:t>
      </w:r>
      <w:r>
        <w:rPr>
          <w:rFonts w:ascii="Times New Roman" w:eastAsia="Arial" w:hAnsi="Times New Roman"/>
          <w:bCs/>
        </w:rPr>
        <w:t>Em</w:t>
      </w:r>
      <w:r w:rsidRPr="00A22846">
        <w:rPr>
          <w:rFonts w:ascii="Times New Roman" w:eastAsia="Arial" w:hAnsi="Times New Roman"/>
          <w:bCs/>
        </w:rPr>
        <w:t xml:space="preserve"> Ipiaú</w:t>
      </w:r>
      <w:r>
        <w:rPr>
          <w:rFonts w:ascii="Times New Roman" w:eastAsia="Arial" w:hAnsi="Times New Roman"/>
          <w:bCs/>
        </w:rPr>
        <w:t xml:space="preserve">, observou-se </w:t>
      </w:r>
      <w:r w:rsidRPr="00A22846">
        <w:rPr>
          <w:rFonts w:ascii="Times New Roman" w:hAnsi="Times New Roman"/>
        </w:rPr>
        <w:t>que os picos de chuva dentro do total pluviométrico foram maiores no primeiro período</w:t>
      </w:r>
      <w:r>
        <w:rPr>
          <w:rFonts w:ascii="Times New Roman" w:hAnsi="Times New Roman"/>
        </w:rPr>
        <w:t xml:space="preserve"> analisado (1950 a 1979)</w:t>
      </w:r>
      <w:r w:rsidRPr="00A22846">
        <w:rPr>
          <w:rFonts w:ascii="Times New Roman" w:hAnsi="Times New Roman"/>
        </w:rPr>
        <w:t>; e que excessos de chuva influenciaram negativamente</w:t>
      </w:r>
      <w:r>
        <w:rPr>
          <w:rFonts w:ascii="Times New Roman" w:hAnsi="Times New Roman"/>
        </w:rPr>
        <w:t xml:space="preserve"> alguns cultivos</w:t>
      </w:r>
      <w:r w:rsidRPr="00A22846">
        <w:rPr>
          <w:rFonts w:ascii="Times New Roman" w:hAnsi="Times New Roman"/>
        </w:rPr>
        <w:t xml:space="preserve">, sobretudo a produção de </w:t>
      </w:r>
      <w:proofErr w:type="spellStart"/>
      <w:r w:rsidRPr="00A22846">
        <w:rPr>
          <w:rFonts w:ascii="Times New Roman" w:hAnsi="Times New Roman"/>
        </w:rPr>
        <w:t>oler</w:t>
      </w:r>
      <w:r>
        <w:rPr>
          <w:rFonts w:ascii="Times New Roman" w:hAnsi="Times New Roman"/>
        </w:rPr>
        <w:t>ícolas</w:t>
      </w:r>
      <w:proofErr w:type="spellEnd"/>
      <w:r>
        <w:rPr>
          <w:rFonts w:ascii="Times New Roman" w:hAnsi="Times New Roman"/>
        </w:rPr>
        <w:t xml:space="preserve"> cultivadas por </w:t>
      </w:r>
      <w:r w:rsidRPr="00A22846">
        <w:rPr>
          <w:rFonts w:ascii="Times New Roman" w:hAnsi="Times New Roman"/>
        </w:rPr>
        <w:t xml:space="preserve">pequenos e médios agricultores. </w:t>
      </w:r>
      <w:r>
        <w:rPr>
          <w:rFonts w:ascii="Times New Roman" w:eastAsia="Arial" w:hAnsi="Times New Roman"/>
          <w:bCs/>
        </w:rPr>
        <w:t>Pode-se inferir que para os períodos analisados o padrão de pluviosidade pouco se alterou, e as mudanças observadas não afetaram a distribuição de chuvas ao longo do ano, mantendo-se relativamente bem distribuída.</w:t>
      </w:r>
    </w:p>
    <w:p w:rsidR="008D2DB5" w:rsidRPr="00A22846" w:rsidRDefault="008D2DB5" w:rsidP="008D2DB5">
      <w:pPr>
        <w:spacing w:after="0" w:line="240" w:lineRule="auto"/>
        <w:jc w:val="both"/>
        <w:rPr>
          <w:rFonts w:ascii="Times New Roman" w:hAnsi="Times New Roman"/>
        </w:rPr>
      </w:pPr>
    </w:p>
    <w:p w:rsidR="008D2DB5" w:rsidRPr="00374533" w:rsidRDefault="008D2DB5" w:rsidP="008D2DB5">
      <w:pPr>
        <w:spacing w:after="0" w:line="240" w:lineRule="auto"/>
        <w:jc w:val="both"/>
        <w:rPr>
          <w:rFonts w:ascii="Times New Roman" w:hAnsi="Times New Roman"/>
        </w:rPr>
      </w:pPr>
      <w:r w:rsidRPr="00374533">
        <w:rPr>
          <w:rFonts w:ascii="Times New Roman" w:eastAsia="Arial" w:hAnsi="Times New Roman"/>
          <w:b/>
          <w:bCs/>
        </w:rPr>
        <w:t>Palavras-chave:</w:t>
      </w:r>
      <w:r w:rsidRPr="00374533">
        <w:rPr>
          <w:rFonts w:ascii="Times New Roman" w:eastAsia="Arial" w:hAnsi="Times New Roman"/>
          <w:bCs/>
        </w:rPr>
        <w:t xml:space="preserve"> Dinâmica climatológica; </w:t>
      </w:r>
      <w:r w:rsidR="004D5920">
        <w:rPr>
          <w:rFonts w:ascii="Times New Roman" w:eastAsia="Arial" w:hAnsi="Times New Roman"/>
          <w:bCs/>
        </w:rPr>
        <w:t>Agricultura;</w:t>
      </w:r>
      <w:r>
        <w:rPr>
          <w:rFonts w:ascii="Times New Roman" w:eastAsia="Arial" w:hAnsi="Times New Roman"/>
          <w:bCs/>
        </w:rPr>
        <w:t xml:space="preserve"> Normais climatológicas</w:t>
      </w:r>
      <w:r w:rsidRPr="00374533">
        <w:rPr>
          <w:rFonts w:ascii="Times New Roman" w:eastAsia="Arial" w:hAnsi="Times New Roman"/>
          <w:bCs/>
        </w:rPr>
        <w:t>.</w:t>
      </w:r>
    </w:p>
    <w:p w:rsidR="008D2DB5" w:rsidRPr="00374533" w:rsidRDefault="008D2DB5" w:rsidP="008D2DB5">
      <w:pPr>
        <w:spacing w:after="0" w:line="360" w:lineRule="auto"/>
        <w:rPr>
          <w:rFonts w:ascii="Times New Roman" w:hAnsi="Times New Roman"/>
          <w:b/>
          <w:sz w:val="24"/>
          <w:szCs w:val="24"/>
        </w:rPr>
      </w:pPr>
    </w:p>
    <w:p w:rsidR="008D2DB5" w:rsidRDefault="008D2DB5" w:rsidP="008D2DB5">
      <w:pPr>
        <w:spacing w:after="0" w:line="240" w:lineRule="auto"/>
        <w:rPr>
          <w:rFonts w:ascii="Times New Roman" w:hAnsi="Times New Roman"/>
          <w:b/>
          <w:sz w:val="24"/>
          <w:szCs w:val="24"/>
        </w:rPr>
      </w:pPr>
    </w:p>
    <w:p w:rsidR="008D2DB5" w:rsidRDefault="008D2DB5" w:rsidP="008D2DB5">
      <w:pPr>
        <w:spacing w:after="0" w:line="240" w:lineRule="auto"/>
        <w:jc w:val="both"/>
        <w:rPr>
          <w:rFonts w:ascii="Times New Roman" w:hAnsi="Times New Roman"/>
          <w:b/>
          <w:lang w:val="en-US"/>
        </w:rPr>
      </w:pPr>
      <w:r w:rsidRPr="00561BFA">
        <w:rPr>
          <w:rFonts w:ascii="Times New Roman" w:hAnsi="Times New Roman"/>
          <w:b/>
          <w:lang w:val="en-US"/>
        </w:rPr>
        <w:t>Abstract</w:t>
      </w:r>
    </w:p>
    <w:p w:rsidR="008D2DB5" w:rsidRPr="00112BB3" w:rsidRDefault="008D2DB5" w:rsidP="008D2DB5">
      <w:pPr>
        <w:spacing w:after="0" w:line="240" w:lineRule="auto"/>
        <w:jc w:val="both"/>
        <w:rPr>
          <w:rFonts w:ascii="Times New Roman" w:hAnsi="Times New Roman"/>
          <w:b/>
          <w:lang w:val="en-US"/>
        </w:rPr>
      </w:pPr>
    </w:p>
    <w:p w:rsidR="008D2DB5" w:rsidRPr="00112BB3" w:rsidRDefault="008D2DB5" w:rsidP="008D2DB5">
      <w:pPr>
        <w:spacing w:after="0" w:line="240" w:lineRule="auto"/>
        <w:jc w:val="both"/>
        <w:rPr>
          <w:rFonts w:ascii="Times New Roman" w:hAnsi="Times New Roman"/>
          <w:b/>
          <w:lang w:val="en-US"/>
        </w:rPr>
      </w:pPr>
      <w:r w:rsidRPr="00112BB3">
        <w:rPr>
          <w:rStyle w:val="tlid-translation"/>
          <w:rFonts w:ascii="Times New Roman" w:hAnsi="Times New Roman"/>
          <w:lang w:val="en-US"/>
        </w:rPr>
        <w:t xml:space="preserve">The objective of this article is to compare and analyze the influence of rainfall patterns, in two distinct climatological normal periods (average monthly accumulation), on the agricultural production of the municipalities of Belmonte and </w:t>
      </w:r>
      <w:proofErr w:type="spellStart"/>
      <w:r w:rsidRPr="00112BB3">
        <w:rPr>
          <w:rStyle w:val="tlid-translation"/>
          <w:rFonts w:ascii="Times New Roman" w:hAnsi="Times New Roman"/>
          <w:lang w:val="en-US"/>
        </w:rPr>
        <w:t>Ipiaú</w:t>
      </w:r>
      <w:proofErr w:type="spellEnd"/>
      <w:r w:rsidRPr="00112BB3">
        <w:rPr>
          <w:rStyle w:val="tlid-translation"/>
          <w:rFonts w:ascii="Times New Roman" w:hAnsi="Times New Roman"/>
          <w:lang w:val="en-US"/>
        </w:rPr>
        <w:t>, Bahia. For this, secondary socioeconomic data were collected for the socioeconomic characterization of the municipalities; historical series of rainfall data for the periods 1956 to 1987 and 1996 to 2017 (Belmonte) and 1950 to 1979 and 1980 to 2008 (</w:t>
      </w:r>
      <w:proofErr w:type="spellStart"/>
      <w:r w:rsidRPr="00112BB3">
        <w:rPr>
          <w:rStyle w:val="tlid-translation"/>
          <w:rFonts w:ascii="Times New Roman" w:hAnsi="Times New Roman"/>
          <w:lang w:val="en-US"/>
        </w:rPr>
        <w:t>Ipiaú</w:t>
      </w:r>
      <w:proofErr w:type="spellEnd"/>
      <w:r w:rsidRPr="00112BB3">
        <w:rPr>
          <w:rStyle w:val="tlid-translation"/>
          <w:rFonts w:ascii="Times New Roman" w:hAnsi="Times New Roman"/>
          <w:lang w:val="en-US"/>
        </w:rPr>
        <w:t xml:space="preserve">). This led to the comparison and analysis of the two periods and the evolution of the main agricultural products of the municipalities, in order to identify the influence of rainfall patterns on agricultural production. It was verified that in Belmonte, during the majority of the period between the years 2004 to 2015, there was a decrease in the total rainfall profile, and the main agricultural products presented increasing or stable production. In </w:t>
      </w:r>
      <w:proofErr w:type="spellStart"/>
      <w:r w:rsidRPr="00112BB3">
        <w:rPr>
          <w:rStyle w:val="tlid-translation"/>
          <w:rFonts w:ascii="Times New Roman" w:hAnsi="Times New Roman"/>
          <w:lang w:val="en-US"/>
        </w:rPr>
        <w:t>Ipiaú</w:t>
      </w:r>
      <w:proofErr w:type="spellEnd"/>
      <w:r w:rsidRPr="00112BB3">
        <w:rPr>
          <w:rStyle w:val="tlid-translation"/>
          <w:rFonts w:ascii="Times New Roman" w:hAnsi="Times New Roman"/>
          <w:lang w:val="en-US"/>
        </w:rPr>
        <w:t>, it was observed that rainfall peaks within the rainfall total were higher in the first period analyzed (1950 to 1979); and that excessive rainfall has negatively influenced some crops, especially the production of small and medium-sized farms. It can be inferred that for the periods analyzed, the rainfall pattern did not change much, and the changes observed did not affect the rainfall distribution throughout the year, remaining relatively well distributed.</w:t>
      </w:r>
    </w:p>
    <w:p w:rsidR="008D2DB5" w:rsidRPr="00112BB3" w:rsidRDefault="008D2DB5" w:rsidP="008D2DB5">
      <w:pPr>
        <w:spacing w:after="0" w:line="240" w:lineRule="auto"/>
        <w:jc w:val="both"/>
        <w:rPr>
          <w:rFonts w:ascii="Times New Roman" w:hAnsi="Times New Roman"/>
          <w:b/>
          <w:lang w:val="en-US"/>
        </w:rPr>
      </w:pPr>
    </w:p>
    <w:p w:rsidR="008D2DB5" w:rsidRDefault="008D2DB5" w:rsidP="008D2DB5">
      <w:pPr>
        <w:spacing w:after="0" w:line="240" w:lineRule="auto"/>
        <w:jc w:val="both"/>
        <w:rPr>
          <w:rStyle w:val="tlid-translation"/>
          <w:rFonts w:ascii="Times New Roman" w:hAnsi="Times New Roman"/>
          <w:lang w:val="en-US"/>
        </w:rPr>
      </w:pPr>
      <w:r w:rsidRPr="00561BFA">
        <w:rPr>
          <w:rStyle w:val="tlid-translation"/>
          <w:rFonts w:ascii="Times New Roman" w:hAnsi="Times New Roman"/>
          <w:b/>
          <w:lang w:val="en-US"/>
        </w:rPr>
        <w:t>Keywords:</w:t>
      </w:r>
      <w:r w:rsidRPr="00112BB3">
        <w:rPr>
          <w:rStyle w:val="tlid-translation"/>
          <w:rFonts w:ascii="Times New Roman" w:hAnsi="Times New Roman"/>
          <w:lang w:val="en-US"/>
        </w:rPr>
        <w:t xml:space="preserve"> Clima</w:t>
      </w:r>
      <w:r w:rsidR="004D5920">
        <w:rPr>
          <w:rStyle w:val="tlid-translation"/>
          <w:rFonts w:ascii="Times New Roman" w:hAnsi="Times New Roman"/>
          <w:lang w:val="en-US"/>
        </w:rPr>
        <w:t>tological dynamics; Agriculture;</w:t>
      </w:r>
      <w:r w:rsidRPr="00112BB3">
        <w:rPr>
          <w:rStyle w:val="tlid-translation"/>
          <w:rFonts w:ascii="Times New Roman" w:hAnsi="Times New Roman"/>
          <w:lang w:val="en-US"/>
        </w:rPr>
        <w:t xml:space="preserve"> Climatic norms.</w:t>
      </w:r>
    </w:p>
    <w:p w:rsidR="00B47A39" w:rsidRDefault="00B47A39" w:rsidP="00112BB3">
      <w:pPr>
        <w:spacing w:after="0" w:line="240" w:lineRule="auto"/>
        <w:jc w:val="both"/>
        <w:rPr>
          <w:rStyle w:val="tlid-translation"/>
          <w:rFonts w:ascii="Times New Roman" w:hAnsi="Times New Roman"/>
          <w:lang w:val="en-US"/>
        </w:rPr>
      </w:pPr>
    </w:p>
    <w:p w:rsidR="00B47A39" w:rsidRPr="004D5920" w:rsidRDefault="00B47A39" w:rsidP="00B47A39">
      <w:pPr>
        <w:spacing w:after="0" w:line="240" w:lineRule="auto"/>
        <w:jc w:val="center"/>
        <w:rPr>
          <w:rFonts w:ascii="Times New Roman" w:hAnsi="Times New Roman"/>
          <w:sz w:val="24"/>
          <w:szCs w:val="24"/>
          <w:lang w:val="en-US"/>
        </w:rPr>
      </w:pPr>
    </w:p>
    <w:p w:rsidR="00B47A39" w:rsidRDefault="00B47A39" w:rsidP="00B47A39">
      <w:pPr>
        <w:spacing w:after="0" w:line="240" w:lineRule="auto"/>
        <w:jc w:val="both"/>
        <w:rPr>
          <w:rFonts w:ascii="Times New Roman" w:hAnsi="Times New Roman"/>
          <w:b/>
        </w:rPr>
      </w:pPr>
      <w:proofErr w:type="spellStart"/>
      <w:r w:rsidRPr="00F65046">
        <w:rPr>
          <w:rFonts w:ascii="Times New Roman" w:hAnsi="Times New Roman"/>
          <w:b/>
        </w:rPr>
        <w:t>Resumen</w:t>
      </w:r>
      <w:proofErr w:type="spellEnd"/>
    </w:p>
    <w:p w:rsidR="00731FE2" w:rsidRPr="00F65046" w:rsidRDefault="00731FE2" w:rsidP="00B47A39">
      <w:pPr>
        <w:spacing w:after="0" w:line="240" w:lineRule="auto"/>
        <w:jc w:val="both"/>
        <w:rPr>
          <w:rFonts w:ascii="Times New Roman" w:hAnsi="Times New Roman"/>
          <w:b/>
        </w:rPr>
      </w:pPr>
    </w:p>
    <w:p w:rsidR="00B47A39" w:rsidRPr="00F65046" w:rsidRDefault="00B47A39" w:rsidP="00B47A39">
      <w:pPr>
        <w:spacing w:after="0" w:line="240" w:lineRule="auto"/>
        <w:jc w:val="both"/>
        <w:rPr>
          <w:rFonts w:ascii="Times New Roman" w:hAnsi="Times New Roman"/>
        </w:rPr>
      </w:pPr>
      <w:r w:rsidRPr="00F65046">
        <w:rPr>
          <w:rFonts w:ascii="Times New Roman" w:hAnsi="Times New Roman"/>
        </w:rPr>
        <w:t xml:space="preserve">Este artículo </w:t>
      </w:r>
      <w:proofErr w:type="spellStart"/>
      <w:r w:rsidRPr="00F65046">
        <w:rPr>
          <w:rFonts w:ascii="Times New Roman" w:hAnsi="Times New Roman"/>
        </w:rPr>
        <w:t>tiene</w:t>
      </w:r>
      <w:proofErr w:type="spellEnd"/>
      <w:r w:rsidRPr="00F65046">
        <w:rPr>
          <w:rFonts w:ascii="Times New Roman" w:hAnsi="Times New Roman"/>
        </w:rPr>
        <w:t xml:space="preserve"> como objetivo comparar y </w:t>
      </w:r>
      <w:proofErr w:type="spellStart"/>
      <w:r w:rsidRPr="00F65046">
        <w:rPr>
          <w:rFonts w:ascii="Times New Roman" w:hAnsi="Times New Roman"/>
        </w:rPr>
        <w:t>ana</w:t>
      </w:r>
      <w:r>
        <w:rPr>
          <w:rFonts w:ascii="Times New Roman" w:hAnsi="Times New Roman"/>
        </w:rPr>
        <w:t>lizar</w:t>
      </w:r>
      <w:proofErr w:type="spellEnd"/>
      <w:r>
        <w:rPr>
          <w:rFonts w:ascii="Times New Roman" w:hAnsi="Times New Roman"/>
        </w:rPr>
        <w:t xml:space="preserve"> </w:t>
      </w:r>
      <w:proofErr w:type="spellStart"/>
      <w:proofErr w:type="gramStart"/>
      <w:r>
        <w:rPr>
          <w:rFonts w:ascii="Times New Roman" w:hAnsi="Times New Roman"/>
        </w:rPr>
        <w:t>la</w:t>
      </w:r>
      <w:proofErr w:type="spellEnd"/>
      <w:proofErr w:type="gramEnd"/>
      <w:r w:rsidR="00D061DD">
        <w:rPr>
          <w:rFonts w:ascii="Times New Roman" w:hAnsi="Times New Roman"/>
        </w:rPr>
        <w:t xml:space="preserve"> </w:t>
      </w:r>
      <w:r w:rsidR="00AB1A9F">
        <w:rPr>
          <w:rFonts w:ascii="Times New Roman" w:hAnsi="Times New Roman"/>
        </w:rPr>
        <w:t xml:space="preserve">influencia de </w:t>
      </w:r>
      <w:proofErr w:type="spellStart"/>
      <w:r w:rsidR="00AB1A9F">
        <w:rPr>
          <w:rFonts w:ascii="Times New Roman" w:hAnsi="Times New Roman"/>
        </w:rPr>
        <w:t>los</w:t>
      </w:r>
      <w:proofErr w:type="spellEnd"/>
      <w:r w:rsidR="00AB1A9F">
        <w:rPr>
          <w:rFonts w:ascii="Times New Roman" w:hAnsi="Times New Roman"/>
        </w:rPr>
        <w:t xml:space="preserve"> </w:t>
      </w:r>
      <w:proofErr w:type="spellStart"/>
      <w:r w:rsidR="00AB1A9F">
        <w:rPr>
          <w:rFonts w:ascii="Times New Roman" w:hAnsi="Times New Roman"/>
        </w:rPr>
        <w:t>pat</w:t>
      </w:r>
      <w:r w:rsidRPr="00F65046">
        <w:rPr>
          <w:rFonts w:ascii="Times New Roman" w:hAnsi="Times New Roman"/>
        </w:rPr>
        <w:t>rones</w:t>
      </w:r>
      <w:proofErr w:type="spellEnd"/>
      <w:r w:rsidRPr="00F65046">
        <w:rPr>
          <w:rFonts w:ascii="Times New Roman" w:hAnsi="Times New Roman"/>
        </w:rPr>
        <w:t xml:space="preserve"> de </w:t>
      </w:r>
      <w:proofErr w:type="spellStart"/>
      <w:r w:rsidRPr="00F65046">
        <w:rPr>
          <w:rFonts w:ascii="Times New Roman" w:hAnsi="Times New Roman"/>
        </w:rPr>
        <w:t>precipitación</w:t>
      </w:r>
      <w:proofErr w:type="spellEnd"/>
      <w:r w:rsidRPr="00F65046">
        <w:rPr>
          <w:rFonts w:ascii="Times New Roman" w:hAnsi="Times New Roman"/>
        </w:rPr>
        <w:t xml:space="preserve"> pluviométrica, </w:t>
      </w:r>
      <w:proofErr w:type="spellStart"/>
      <w:r w:rsidRPr="00F65046">
        <w:rPr>
          <w:rFonts w:ascii="Times New Roman" w:hAnsi="Times New Roman"/>
        </w:rPr>
        <w:t>en</w:t>
      </w:r>
      <w:proofErr w:type="spellEnd"/>
      <w:r w:rsidRPr="00F65046">
        <w:rPr>
          <w:rFonts w:ascii="Times New Roman" w:hAnsi="Times New Roman"/>
        </w:rPr>
        <w:t xml:space="preserve"> dos períodos distintos de </w:t>
      </w:r>
      <w:proofErr w:type="spellStart"/>
      <w:r w:rsidRPr="00F65046">
        <w:rPr>
          <w:rFonts w:ascii="Times New Roman" w:hAnsi="Times New Roman"/>
        </w:rPr>
        <w:t>normales</w:t>
      </w:r>
      <w:proofErr w:type="spellEnd"/>
      <w:r w:rsidRPr="00F65046">
        <w:rPr>
          <w:rFonts w:ascii="Times New Roman" w:hAnsi="Times New Roman"/>
        </w:rPr>
        <w:t xml:space="preserve"> climatológicas (medias </w:t>
      </w:r>
      <w:proofErr w:type="spellStart"/>
      <w:r w:rsidRPr="00F65046">
        <w:rPr>
          <w:rFonts w:ascii="Times New Roman" w:hAnsi="Times New Roman"/>
        </w:rPr>
        <w:t>del</w:t>
      </w:r>
      <w:proofErr w:type="spellEnd"/>
      <w:r w:rsidRPr="00F65046">
        <w:rPr>
          <w:rFonts w:ascii="Times New Roman" w:hAnsi="Times New Roman"/>
        </w:rPr>
        <w:t xml:space="preserve"> acumulado </w:t>
      </w:r>
      <w:proofErr w:type="spellStart"/>
      <w:r w:rsidRPr="00F65046">
        <w:rPr>
          <w:rFonts w:ascii="Times New Roman" w:hAnsi="Times New Roman"/>
        </w:rPr>
        <w:t>mensual</w:t>
      </w:r>
      <w:proofErr w:type="spellEnd"/>
      <w:r w:rsidRPr="00F65046">
        <w:rPr>
          <w:rFonts w:ascii="Times New Roman" w:hAnsi="Times New Roman"/>
        </w:rPr>
        <w:t xml:space="preserve">), sobre </w:t>
      </w:r>
      <w:proofErr w:type="spellStart"/>
      <w:r w:rsidRPr="00F65046">
        <w:rPr>
          <w:rFonts w:ascii="Times New Roman" w:hAnsi="Times New Roman"/>
        </w:rPr>
        <w:t>la</w:t>
      </w:r>
      <w:proofErr w:type="spellEnd"/>
      <w:r w:rsidRPr="00F65046">
        <w:rPr>
          <w:rFonts w:ascii="Times New Roman" w:hAnsi="Times New Roman"/>
        </w:rPr>
        <w:t xml:space="preserve"> </w:t>
      </w:r>
      <w:proofErr w:type="spellStart"/>
      <w:r w:rsidRPr="00F65046">
        <w:rPr>
          <w:rFonts w:ascii="Times New Roman" w:hAnsi="Times New Roman"/>
        </w:rPr>
        <w:t>producción</w:t>
      </w:r>
      <w:proofErr w:type="spellEnd"/>
      <w:r w:rsidRPr="00F65046">
        <w:rPr>
          <w:rFonts w:ascii="Times New Roman" w:hAnsi="Times New Roman"/>
        </w:rPr>
        <w:t xml:space="preserve"> agrícola de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municipios</w:t>
      </w:r>
      <w:proofErr w:type="spellEnd"/>
      <w:r w:rsidRPr="00F65046">
        <w:rPr>
          <w:rFonts w:ascii="Times New Roman" w:hAnsi="Times New Roman"/>
        </w:rPr>
        <w:t xml:space="preserve"> de Belmonte e Ipiaú, </w:t>
      </w:r>
      <w:proofErr w:type="spellStart"/>
      <w:r w:rsidRPr="00F65046">
        <w:rPr>
          <w:rFonts w:ascii="Times New Roman" w:hAnsi="Times New Roman"/>
        </w:rPr>
        <w:t>Bahía</w:t>
      </w:r>
      <w:proofErr w:type="spellEnd"/>
      <w:r w:rsidRPr="00F65046">
        <w:rPr>
          <w:rFonts w:ascii="Times New Roman" w:hAnsi="Times New Roman"/>
        </w:rPr>
        <w:t xml:space="preserve">. Para </w:t>
      </w:r>
      <w:proofErr w:type="spellStart"/>
      <w:r w:rsidRPr="0044040B">
        <w:rPr>
          <w:rFonts w:ascii="Times New Roman" w:hAnsi="Times New Roman"/>
          <w:vertAlign w:val="subscript"/>
        </w:rPr>
        <w:t>ello</w:t>
      </w:r>
      <w:proofErr w:type="spellEnd"/>
      <w:r w:rsidRPr="00F65046">
        <w:rPr>
          <w:rFonts w:ascii="Times New Roman" w:hAnsi="Times New Roman"/>
        </w:rPr>
        <w:t xml:space="preserve">, se </w:t>
      </w:r>
      <w:proofErr w:type="spellStart"/>
      <w:r w:rsidRPr="00F65046">
        <w:rPr>
          <w:rFonts w:ascii="Times New Roman" w:hAnsi="Times New Roman"/>
        </w:rPr>
        <w:t>hizo</w:t>
      </w:r>
      <w:proofErr w:type="spellEnd"/>
      <w:r w:rsidRPr="00F65046">
        <w:rPr>
          <w:rFonts w:ascii="Times New Roman" w:hAnsi="Times New Roman"/>
        </w:rPr>
        <w:t xml:space="preserve"> </w:t>
      </w:r>
      <w:proofErr w:type="spellStart"/>
      <w:proofErr w:type="gramStart"/>
      <w:r w:rsidRPr="00F65046">
        <w:rPr>
          <w:rFonts w:ascii="Times New Roman" w:hAnsi="Times New Roman"/>
        </w:rPr>
        <w:t>el</w:t>
      </w:r>
      <w:proofErr w:type="spellEnd"/>
      <w:proofErr w:type="gramEnd"/>
      <w:r w:rsidRPr="00F65046">
        <w:rPr>
          <w:rFonts w:ascii="Times New Roman" w:hAnsi="Times New Roman"/>
        </w:rPr>
        <w:t xml:space="preserve"> </w:t>
      </w:r>
      <w:proofErr w:type="spellStart"/>
      <w:r w:rsidRPr="00F65046">
        <w:rPr>
          <w:rFonts w:ascii="Times New Roman" w:hAnsi="Times New Roman"/>
        </w:rPr>
        <w:t>levantamiento</w:t>
      </w:r>
      <w:proofErr w:type="spellEnd"/>
      <w:r w:rsidRPr="00F65046">
        <w:rPr>
          <w:rFonts w:ascii="Times New Roman" w:hAnsi="Times New Roman"/>
        </w:rPr>
        <w:t xml:space="preserve"> de </w:t>
      </w:r>
      <w:proofErr w:type="spellStart"/>
      <w:r w:rsidRPr="00F65046">
        <w:rPr>
          <w:rFonts w:ascii="Times New Roman" w:hAnsi="Times New Roman"/>
        </w:rPr>
        <w:t>datos</w:t>
      </w:r>
      <w:proofErr w:type="spellEnd"/>
      <w:r w:rsidRPr="00F65046">
        <w:rPr>
          <w:rFonts w:ascii="Times New Roman" w:hAnsi="Times New Roman"/>
        </w:rPr>
        <w:t xml:space="preserve"> </w:t>
      </w:r>
      <w:proofErr w:type="spellStart"/>
      <w:r w:rsidRPr="00F65046">
        <w:rPr>
          <w:rFonts w:ascii="Times New Roman" w:hAnsi="Times New Roman"/>
        </w:rPr>
        <w:t>secundarios</w:t>
      </w:r>
      <w:proofErr w:type="spellEnd"/>
      <w:r w:rsidRPr="00F65046">
        <w:rPr>
          <w:rFonts w:ascii="Times New Roman" w:hAnsi="Times New Roman"/>
        </w:rPr>
        <w:t xml:space="preserve"> de </w:t>
      </w:r>
      <w:proofErr w:type="spellStart"/>
      <w:r w:rsidRPr="00F65046">
        <w:rPr>
          <w:rFonts w:ascii="Times New Roman" w:hAnsi="Times New Roman"/>
        </w:rPr>
        <w:t>naturaleza</w:t>
      </w:r>
      <w:proofErr w:type="spellEnd"/>
      <w:r w:rsidRPr="00F65046">
        <w:rPr>
          <w:rFonts w:ascii="Times New Roman" w:hAnsi="Times New Roman"/>
        </w:rPr>
        <w:t xml:space="preserve"> socioeconómica para </w:t>
      </w:r>
      <w:proofErr w:type="spellStart"/>
      <w:r w:rsidR="00D061DD">
        <w:rPr>
          <w:rFonts w:ascii="Times New Roman" w:hAnsi="Times New Roman"/>
        </w:rPr>
        <w:t>la</w:t>
      </w:r>
      <w:proofErr w:type="spellEnd"/>
      <w:r w:rsidR="00D061DD">
        <w:rPr>
          <w:rFonts w:ascii="Times New Roman" w:hAnsi="Times New Roman"/>
        </w:rPr>
        <w:t xml:space="preserve"> </w:t>
      </w:r>
      <w:proofErr w:type="spellStart"/>
      <w:r w:rsidRPr="00F65046">
        <w:rPr>
          <w:rFonts w:ascii="Times New Roman" w:hAnsi="Times New Roman"/>
        </w:rPr>
        <w:t>caracterización</w:t>
      </w:r>
      <w:proofErr w:type="spellEnd"/>
      <w:r w:rsidRPr="00F65046">
        <w:rPr>
          <w:rFonts w:ascii="Times New Roman" w:hAnsi="Times New Roman"/>
        </w:rPr>
        <w:t xml:space="preserve"> socioeconómica de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municipios</w:t>
      </w:r>
      <w:proofErr w:type="spellEnd"/>
      <w:r w:rsidRPr="00F65046">
        <w:rPr>
          <w:rFonts w:ascii="Times New Roman" w:hAnsi="Times New Roman"/>
        </w:rPr>
        <w:t xml:space="preserve">; </w:t>
      </w:r>
      <w:proofErr w:type="spellStart"/>
      <w:r w:rsidRPr="00F65046">
        <w:rPr>
          <w:rFonts w:ascii="Times New Roman" w:hAnsi="Times New Roman"/>
        </w:rPr>
        <w:t>las</w:t>
      </w:r>
      <w:proofErr w:type="spellEnd"/>
      <w:r w:rsidRPr="00F65046">
        <w:rPr>
          <w:rFonts w:ascii="Times New Roman" w:hAnsi="Times New Roman"/>
        </w:rPr>
        <w:t xml:space="preserve"> series históricas de </w:t>
      </w:r>
      <w:proofErr w:type="spellStart"/>
      <w:r w:rsidRPr="00F65046">
        <w:rPr>
          <w:rFonts w:ascii="Times New Roman" w:hAnsi="Times New Roman"/>
        </w:rPr>
        <w:t>datos</w:t>
      </w:r>
      <w:proofErr w:type="spellEnd"/>
      <w:r w:rsidRPr="00F65046">
        <w:rPr>
          <w:rFonts w:ascii="Times New Roman" w:hAnsi="Times New Roman"/>
        </w:rPr>
        <w:t xml:space="preserve"> pluviométricos, relativas a </w:t>
      </w:r>
      <w:proofErr w:type="spellStart"/>
      <w:r w:rsidRPr="00F65046">
        <w:rPr>
          <w:rFonts w:ascii="Times New Roman" w:hAnsi="Times New Roman"/>
        </w:rPr>
        <w:t>los</w:t>
      </w:r>
      <w:proofErr w:type="spellEnd"/>
      <w:r w:rsidRPr="00F65046">
        <w:rPr>
          <w:rFonts w:ascii="Times New Roman" w:hAnsi="Times New Roman"/>
        </w:rPr>
        <w:t xml:space="preserve"> períodos de 1956 a 1987, y 1996 a 2017 (Belmonte) y 1950 a 1979 y 1980 a 2008 (Ipiaú). </w:t>
      </w:r>
      <w:proofErr w:type="spellStart"/>
      <w:r w:rsidRPr="00F65046">
        <w:rPr>
          <w:rFonts w:ascii="Times New Roman" w:hAnsi="Times New Roman"/>
        </w:rPr>
        <w:t>Con</w:t>
      </w:r>
      <w:proofErr w:type="spellEnd"/>
      <w:r w:rsidRPr="00F65046">
        <w:rPr>
          <w:rFonts w:ascii="Times New Roman" w:hAnsi="Times New Roman"/>
        </w:rPr>
        <w:t xml:space="preserve"> </w:t>
      </w:r>
      <w:proofErr w:type="spellStart"/>
      <w:r w:rsidRPr="00F65046">
        <w:rPr>
          <w:rFonts w:ascii="Times New Roman" w:hAnsi="Times New Roman"/>
        </w:rPr>
        <w:t>ello</w:t>
      </w:r>
      <w:proofErr w:type="spellEnd"/>
      <w:r w:rsidRPr="00F65046">
        <w:rPr>
          <w:rFonts w:ascii="Times New Roman" w:hAnsi="Times New Roman"/>
        </w:rPr>
        <w:t xml:space="preserve">, se </w:t>
      </w:r>
      <w:proofErr w:type="spellStart"/>
      <w:r w:rsidRPr="00F65046">
        <w:rPr>
          <w:rFonts w:ascii="Times New Roman" w:hAnsi="Times New Roman"/>
        </w:rPr>
        <w:t>hizo</w:t>
      </w:r>
      <w:proofErr w:type="spellEnd"/>
      <w:r w:rsidRPr="00F65046">
        <w:rPr>
          <w:rFonts w:ascii="Times New Roman" w:hAnsi="Times New Roman"/>
        </w:rPr>
        <w:t xml:space="preserve"> una </w:t>
      </w:r>
      <w:proofErr w:type="spellStart"/>
      <w:r w:rsidRPr="00F65046">
        <w:rPr>
          <w:rFonts w:ascii="Times New Roman" w:hAnsi="Times New Roman"/>
        </w:rPr>
        <w:t>comparación</w:t>
      </w:r>
      <w:proofErr w:type="spellEnd"/>
      <w:r w:rsidRPr="00F65046">
        <w:rPr>
          <w:rFonts w:ascii="Times New Roman" w:hAnsi="Times New Roman"/>
        </w:rPr>
        <w:t xml:space="preserve"> y </w:t>
      </w:r>
      <w:proofErr w:type="spellStart"/>
      <w:r w:rsidRPr="00F65046">
        <w:rPr>
          <w:rFonts w:ascii="Times New Roman" w:hAnsi="Times New Roman"/>
        </w:rPr>
        <w:t>análisis</w:t>
      </w:r>
      <w:proofErr w:type="spellEnd"/>
      <w:r w:rsidRPr="00F65046">
        <w:rPr>
          <w:rFonts w:ascii="Times New Roman" w:hAnsi="Times New Roman"/>
        </w:rPr>
        <w:t xml:space="preserve"> de </w:t>
      </w:r>
      <w:proofErr w:type="spellStart"/>
      <w:r w:rsidRPr="00F65046">
        <w:rPr>
          <w:rFonts w:ascii="Times New Roman" w:hAnsi="Times New Roman"/>
        </w:rPr>
        <w:t>los</w:t>
      </w:r>
      <w:proofErr w:type="spellEnd"/>
      <w:r w:rsidRPr="00F65046">
        <w:rPr>
          <w:rFonts w:ascii="Times New Roman" w:hAnsi="Times New Roman"/>
        </w:rPr>
        <w:t xml:space="preserve"> dos períodos y </w:t>
      </w:r>
      <w:proofErr w:type="spellStart"/>
      <w:proofErr w:type="gramStart"/>
      <w:r w:rsidRPr="00F65046">
        <w:rPr>
          <w:rFonts w:ascii="Times New Roman" w:hAnsi="Times New Roman"/>
        </w:rPr>
        <w:t>la</w:t>
      </w:r>
      <w:proofErr w:type="spellEnd"/>
      <w:proofErr w:type="gramEnd"/>
      <w:r w:rsidRPr="00F65046">
        <w:rPr>
          <w:rFonts w:ascii="Times New Roman" w:hAnsi="Times New Roman"/>
        </w:rPr>
        <w:t xml:space="preserve"> </w:t>
      </w:r>
      <w:proofErr w:type="spellStart"/>
      <w:r w:rsidRPr="00F65046">
        <w:rPr>
          <w:rFonts w:ascii="Times New Roman" w:hAnsi="Times New Roman"/>
        </w:rPr>
        <w:t>evolución</w:t>
      </w:r>
      <w:proofErr w:type="spellEnd"/>
      <w:r w:rsidRPr="00F65046">
        <w:rPr>
          <w:rFonts w:ascii="Times New Roman" w:hAnsi="Times New Roman"/>
        </w:rPr>
        <w:t xml:space="preserve"> de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principales</w:t>
      </w:r>
      <w:proofErr w:type="spellEnd"/>
      <w:r w:rsidRPr="00F65046">
        <w:rPr>
          <w:rFonts w:ascii="Times New Roman" w:hAnsi="Times New Roman"/>
        </w:rPr>
        <w:t xml:space="preserve"> </w:t>
      </w:r>
      <w:proofErr w:type="spellStart"/>
      <w:r w:rsidRPr="00F65046">
        <w:rPr>
          <w:rFonts w:ascii="Times New Roman" w:hAnsi="Times New Roman"/>
        </w:rPr>
        <w:t>productos</w:t>
      </w:r>
      <w:proofErr w:type="spellEnd"/>
      <w:r w:rsidRPr="00F65046">
        <w:rPr>
          <w:rFonts w:ascii="Times New Roman" w:hAnsi="Times New Roman"/>
        </w:rPr>
        <w:t xml:space="preserve"> agrícolas de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municipios</w:t>
      </w:r>
      <w:proofErr w:type="spellEnd"/>
      <w:r w:rsidRPr="00F65046">
        <w:rPr>
          <w:rFonts w:ascii="Times New Roman" w:hAnsi="Times New Roman"/>
        </w:rPr>
        <w:t xml:space="preserve">, a </w:t>
      </w:r>
      <w:proofErr w:type="spellStart"/>
      <w:r w:rsidRPr="00F65046">
        <w:rPr>
          <w:rFonts w:ascii="Times New Roman" w:hAnsi="Times New Roman"/>
        </w:rPr>
        <w:t>fin</w:t>
      </w:r>
      <w:proofErr w:type="spellEnd"/>
      <w:r w:rsidRPr="00F65046">
        <w:rPr>
          <w:rFonts w:ascii="Times New Roman" w:hAnsi="Times New Roman"/>
        </w:rPr>
        <w:t xml:space="preserve"> de identificar </w:t>
      </w:r>
      <w:proofErr w:type="spellStart"/>
      <w:r w:rsidRPr="00F65046">
        <w:rPr>
          <w:rFonts w:ascii="Times New Roman" w:hAnsi="Times New Roman"/>
        </w:rPr>
        <w:t>las</w:t>
      </w:r>
      <w:proofErr w:type="spellEnd"/>
      <w:r w:rsidRPr="00F65046">
        <w:rPr>
          <w:rFonts w:ascii="Times New Roman" w:hAnsi="Times New Roman"/>
        </w:rPr>
        <w:t xml:space="preserve"> influencias de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patrones</w:t>
      </w:r>
      <w:proofErr w:type="spellEnd"/>
      <w:r w:rsidRPr="00F65046">
        <w:rPr>
          <w:rFonts w:ascii="Times New Roman" w:hAnsi="Times New Roman"/>
        </w:rPr>
        <w:t xml:space="preserve"> de </w:t>
      </w:r>
      <w:proofErr w:type="spellStart"/>
      <w:r w:rsidRPr="00F65046">
        <w:rPr>
          <w:rFonts w:ascii="Times New Roman" w:hAnsi="Times New Roman"/>
        </w:rPr>
        <w:t>lluvia</w:t>
      </w:r>
      <w:proofErr w:type="spellEnd"/>
      <w:r w:rsidRPr="00F65046">
        <w:rPr>
          <w:rFonts w:ascii="Times New Roman" w:hAnsi="Times New Roman"/>
        </w:rPr>
        <w:t xml:space="preserve"> </w:t>
      </w:r>
      <w:proofErr w:type="spellStart"/>
      <w:r w:rsidRPr="00F65046">
        <w:rPr>
          <w:rFonts w:ascii="Times New Roman" w:hAnsi="Times New Roman"/>
        </w:rPr>
        <w:t>en</w:t>
      </w:r>
      <w:proofErr w:type="spellEnd"/>
      <w:r w:rsidRPr="00F65046">
        <w:rPr>
          <w:rFonts w:ascii="Times New Roman" w:hAnsi="Times New Roman"/>
        </w:rPr>
        <w:t xml:space="preserve"> </w:t>
      </w:r>
      <w:proofErr w:type="spellStart"/>
      <w:r w:rsidRPr="00F65046">
        <w:rPr>
          <w:rFonts w:ascii="Times New Roman" w:hAnsi="Times New Roman"/>
        </w:rPr>
        <w:t>la</w:t>
      </w:r>
      <w:proofErr w:type="spellEnd"/>
      <w:r w:rsidRPr="00F65046">
        <w:rPr>
          <w:rFonts w:ascii="Times New Roman" w:hAnsi="Times New Roman"/>
        </w:rPr>
        <w:t xml:space="preserve"> </w:t>
      </w:r>
      <w:proofErr w:type="spellStart"/>
      <w:r w:rsidRPr="00F65046">
        <w:rPr>
          <w:rFonts w:ascii="Times New Roman" w:hAnsi="Times New Roman"/>
        </w:rPr>
        <w:t>producción</w:t>
      </w:r>
      <w:proofErr w:type="spellEnd"/>
      <w:r w:rsidRPr="00F65046">
        <w:rPr>
          <w:rFonts w:ascii="Times New Roman" w:hAnsi="Times New Roman"/>
        </w:rPr>
        <w:t xml:space="preserve"> agrícola. Se </w:t>
      </w:r>
      <w:proofErr w:type="spellStart"/>
      <w:r w:rsidRPr="00F65046">
        <w:rPr>
          <w:rFonts w:ascii="Times New Roman" w:hAnsi="Times New Roman"/>
        </w:rPr>
        <w:t>constató</w:t>
      </w:r>
      <w:proofErr w:type="spellEnd"/>
      <w:r w:rsidRPr="00F65046">
        <w:rPr>
          <w:rFonts w:ascii="Times New Roman" w:hAnsi="Times New Roman"/>
        </w:rPr>
        <w:t xml:space="preserve"> que </w:t>
      </w:r>
      <w:proofErr w:type="spellStart"/>
      <w:r w:rsidRPr="00F65046">
        <w:rPr>
          <w:rFonts w:ascii="Times New Roman" w:hAnsi="Times New Roman"/>
        </w:rPr>
        <w:t>en</w:t>
      </w:r>
      <w:proofErr w:type="spellEnd"/>
      <w:r w:rsidRPr="00F65046">
        <w:rPr>
          <w:rFonts w:ascii="Times New Roman" w:hAnsi="Times New Roman"/>
        </w:rPr>
        <w:t xml:space="preserve"> Belmonte, </w:t>
      </w:r>
      <w:proofErr w:type="spellStart"/>
      <w:r w:rsidRPr="00F65046">
        <w:rPr>
          <w:rFonts w:ascii="Times New Roman" w:hAnsi="Times New Roman"/>
        </w:rPr>
        <w:t>en</w:t>
      </w:r>
      <w:proofErr w:type="spellEnd"/>
      <w:r w:rsidRPr="00F65046">
        <w:rPr>
          <w:rFonts w:ascii="Times New Roman" w:hAnsi="Times New Roman"/>
        </w:rPr>
        <w:t xml:space="preserve"> </w:t>
      </w:r>
      <w:proofErr w:type="spellStart"/>
      <w:proofErr w:type="gramStart"/>
      <w:r w:rsidRPr="00F65046">
        <w:rPr>
          <w:rFonts w:ascii="Times New Roman" w:hAnsi="Times New Roman"/>
        </w:rPr>
        <w:t>la</w:t>
      </w:r>
      <w:proofErr w:type="spellEnd"/>
      <w:proofErr w:type="gramEnd"/>
      <w:r w:rsidRPr="00F65046">
        <w:rPr>
          <w:rFonts w:ascii="Times New Roman" w:hAnsi="Times New Roman"/>
        </w:rPr>
        <w:t xml:space="preserve"> </w:t>
      </w:r>
      <w:proofErr w:type="spellStart"/>
      <w:r w:rsidRPr="00F65046">
        <w:rPr>
          <w:rFonts w:ascii="Times New Roman" w:hAnsi="Times New Roman"/>
        </w:rPr>
        <w:t>mayor</w:t>
      </w:r>
      <w:proofErr w:type="spellEnd"/>
      <w:r w:rsidRPr="00F65046">
        <w:rPr>
          <w:rFonts w:ascii="Times New Roman" w:hAnsi="Times New Roman"/>
        </w:rPr>
        <w:t xml:space="preserve"> parte </w:t>
      </w:r>
      <w:proofErr w:type="spellStart"/>
      <w:r w:rsidRPr="00F65046">
        <w:rPr>
          <w:rFonts w:ascii="Times New Roman" w:hAnsi="Times New Roman"/>
        </w:rPr>
        <w:t>del</w:t>
      </w:r>
      <w:proofErr w:type="spellEnd"/>
      <w:r w:rsidRPr="00F65046">
        <w:rPr>
          <w:rFonts w:ascii="Times New Roman" w:hAnsi="Times New Roman"/>
        </w:rPr>
        <w:t xml:space="preserve"> período entre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años</w:t>
      </w:r>
      <w:proofErr w:type="spellEnd"/>
      <w:r w:rsidRPr="00F65046">
        <w:rPr>
          <w:rFonts w:ascii="Times New Roman" w:hAnsi="Times New Roman"/>
        </w:rPr>
        <w:t xml:space="preserve"> 2004 a 2015, </w:t>
      </w:r>
      <w:proofErr w:type="spellStart"/>
      <w:r w:rsidRPr="00F65046">
        <w:rPr>
          <w:rFonts w:ascii="Times New Roman" w:hAnsi="Times New Roman"/>
        </w:rPr>
        <w:t>hubo</w:t>
      </w:r>
      <w:proofErr w:type="spellEnd"/>
      <w:r w:rsidRPr="00F65046">
        <w:rPr>
          <w:rFonts w:ascii="Times New Roman" w:hAnsi="Times New Roman"/>
        </w:rPr>
        <w:t xml:space="preserve"> </w:t>
      </w:r>
      <w:proofErr w:type="spellStart"/>
      <w:r w:rsidRPr="00F65046">
        <w:rPr>
          <w:rFonts w:ascii="Times New Roman" w:hAnsi="Times New Roman"/>
        </w:rPr>
        <w:t>disminución</w:t>
      </w:r>
      <w:proofErr w:type="spellEnd"/>
      <w:r w:rsidRPr="00F65046">
        <w:rPr>
          <w:rFonts w:ascii="Times New Roman" w:hAnsi="Times New Roman"/>
        </w:rPr>
        <w:t xml:space="preserve"> </w:t>
      </w:r>
      <w:proofErr w:type="spellStart"/>
      <w:r w:rsidRPr="00F65046">
        <w:rPr>
          <w:rFonts w:ascii="Times New Roman" w:hAnsi="Times New Roman"/>
        </w:rPr>
        <w:t>en</w:t>
      </w:r>
      <w:proofErr w:type="spellEnd"/>
      <w:r w:rsidRPr="00F65046">
        <w:rPr>
          <w:rFonts w:ascii="Times New Roman" w:hAnsi="Times New Roman"/>
        </w:rPr>
        <w:t xml:space="preserve"> </w:t>
      </w:r>
      <w:proofErr w:type="spellStart"/>
      <w:r w:rsidRPr="00F65046">
        <w:rPr>
          <w:rFonts w:ascii="Times New Roman" w:hAnsi="Times New Roman"/>
        </w:rPr>
        <w:t>el</w:t>
      </w:r>
      <w:proofErr w:type="spellEnd"/>
      <w:r w:rsidRPr="00F65046">
        <w:rPr>
          <w:rFonts w:ascii="Times New Roman" w:hAnsi="Times New Roman"/>
        </w:rPr>
        <w:t xml:space="preserve"> perfil total de </w:t>
      </w:r>
      <w:proofErr w:type="spellStart"/>
      <w:r w:rsidRPr="00F65046">
        <w:rPr>
          <w:rFonts w:ascii="Times New Roman" w:hAnsi="Times New Roman"/>
        </w:rPr>
        <w:t>lluvia</w:t>
      </w:r>
      <w:proofErr w:type="spellEnd"/>
      <w:r w:rsidRPr="00F65046">
        <w:rPr>
          <w:rFonts w:ascii="Times New Roman" w:hAnsi="Times New Roman"/>
        </w:rPr>
        <w:t xml:space="preserve">, y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principales</w:t>
      </w:r>
      <w:proofErr w:type="spellEnd"/>
      <w:r w:rsidRPr="00F65046">
        <w:rPr>
          <w:rFonts w:ascii="Times New Roman" w:hAnsi="Times New Roman"/>
        </w:rPr>
        <w:t xml:space="preserve"> </w:t>
      </w:r>
      <w:proofErr w:type="spellStart"/>
      <w:r w:rsidRPr="00F65046">
        <w:rPr>
          <w:rFonts w:ascii="Times New Roman" w:hAnsi="Times New Roman"/>
        </w:rPr>
        <w:t>productos</w:t>
      </w:r>
      <w:proofErr w:type="spellEnd"/>
      <w:r w:rsidRPr="00F65046">
        <w:rPr>
          <w:rFonts w:ascii="Times New Roman" w:hAnsi="Times New Roman"/>
        </w:rPr>
        <w:t xml:space="preserve"> agrícolas </w:t>
      </w:r>
      <w:proofErr w:type="spellStart"/>
      <w:r w:rsidRPr="00F65046">
        <w:rPr>
          <w:rFonts w:ascii="Times New Roman" w:hAnsi="Times New Roman"/>
        </w:rPr>
        <w:t>presentaron</w:t>
      </w:r>
      <w:proofErr w:type="spellEnd"/>
      <w:r w:rsidRPr="00F65046">
        <w:rPr>
          <w:rFonts w:ascii="Times New Roman" w:hAnsi="Times New Roman"/>
        </w:rPr>
        <w:t xml:space="preserve"> una </w:t>
      </w:r>
      <w:proofErr w:type="spellStart"/>
      <w:r w:rsidRPr="00F65046">
        <w:rPr>
          <w:rFonts w:ascii="Times New Roman" w:hAnsi="Times New Roman"/>
        </w:rPr>
        <w:t>producción</w:t>
      </w:r>
      <w:proofErr w:type="spellEnd"/>
      <w:r w:rsidRPr="00F65046">
        <w:rPr>
          <w:rFonts w:ascii="Times New Roman" w:hAnsi="Times New Roman"/>
        </w:rPr>
        <w:t xml:space="preserve"> </w:t>
      </w:r>
      <w:proofErr w:type="spellStart"/>
      <w:r w:rsidRPr="00F65046">
        <w:rPr>
          <w:rFonts w:ascii="Times New Roman" w:hAnsi="Times New Roman"/>
        </w:rPr>
        <w:t>creciente</w:t>
      </w:r>
      <w:proofErr w:type="spellEnd"/>
      <w:r w:rsidRPr="00F65046">
        <w:rPr>
          <w:rFonts w:ascii="Times New Roman" w:hAnsi="Times New Roman"/>
        </w:rPr>
        <w:t xml:space="preserve"> o </w:t>
      </w:r>
      <w:proofErr w:type="spellStart"/>
      <w:r w:rsidRPr="00F65046">
        <w:rPr>
          <w:rFonts w:ascii="Times New Roman" w:hAnsi="Times New Roman"/>
        </w:rPr>
        <w:t>estable</w:t>
      </w:r>
      <w:proofErr w:type="spellEnd"/>
      <w:r w:rsidRPr="00F65046">
        <w:rPr>
          <w:rFonts w:ascii="Times New Roman" w:hAnsi="Times New Roman"/>
        </w:rPr>
        <w:t xml:space="preserve">. </w:t>
      </w:r>
      <w:proofErr w:type="spellStart"/>
      <w:r w:rsidRPr="00F65046">
        <w:rPr>
          <w:rFonts w:ascii="Times New Roman" w:hAnsi="Times New Roman"/>
        </w:rPr>
        <w:t>En</w:t>
      </w:r>
      <w:proofErr w:type="spellEnd"/>
      <w:r w:rsidRPr="00F65046">
        <w:rPr>
          <w:rFonts w:ascii="Times New Roman" w:hAnsi="Times New Roman"/>
        </w:rPr>
        <w:t xml:space="preserve"> Ipiaú, se </w:t>
      </w:r>
      <w:proofErr w:type="spellStart"/>
      <w:r w:rsidRPr="00F65046">
        <w:rPr>
          <w:rFonts w:ascii="Times New Roman" w:hAnsi="Times New Roman"/>
        </w:rPr>
        <w:t>observó</w:t>
      </w:r>
      <w:proofErr w:type="spellEnd"/>
      <w:r w:rsidRPr="00F65046">
        <w:rPr>
          <w:rFonts w:ascii="Times New Roman" w:hAnsi="Times New Roman"/>
        </w:rPr>
        <w:t xml:space="preserve"> que </w:t>
      </w:r>
      <w:proofErr w:type="spellStart"/>
      <w:r w:rsidRPr="00F65046">
        <w:rPr>
          <w:rFonts w:ascii="Times New Roman" w:hAnsi="Times New Roman"/>
        </w:rPr>
        <w:t>los</w:t>
      </w:r>
      <w:proofErr w:type="spellEnd"/>
      <w:r w:rsidRPr="00F65046">
        <w:rPr>
          <w:rFonts w:ascii="Times New Roman" w:hAnsi="Times New Roman"/>
        </w:rPr>
        <w:t xml:space="preserve"> picos de </w:t>
      </w:r>
      <w:proofErr w:type="spellStart"/>
      <w:r w:rsidRPr="00F65046">
        <w:rPr>
          <w:rFonts w:ascii="Times New Roman" w:hAnsi="Times New Roman"/>
        </w:rPr>
        <w:t>lluvia</w:t>
      </w:r>
      <w:proofErr w:type="spellEnd"/>
      <w:r w:rsidRPr="00F65046">
        <w:rPr>
          <w:rFonts w:ascii="Times New Roman" w:hAnsi="Times New Roman"/>
        </w:rPr>
        <w:t xml:space="preserve"> dentro </w:t>
      </w:r>
      <w:proofErr w:type="spellStart"/>
      <w:proofErr w:type="gramStart"/>
      <w:r w:rsidRPr="00F65046">
        <w:rPr>
          <w:rFonts w:ascii="Times New Roman" w:hAnsi="Times New Roman"/>
        </w:rPr>
        <w:t>del</w:t>
      </w:r>
      <w:proofErr w:type="spellEnd"/>
      <w:proofErr w:type="gramEnd"/>
      <w:r w:rsidRPr="00F65046">
        <w:rPr>
          <w:rFonts w:ascii="Times New Roman" w:hAnsi="Times New Roman"/>
        </w:rPr>
        <w:t xml:space="preserve"> total pluviométrico </w:t>
      </w:r>
      <w:proofErr w:type="spellStart"/>
      <w:r w:rsidRPr="00F65046">
        <w:rPr>
          <w:rFonts w:ascii="Times New Roman" w:hAnsi="Times New Roman"/>
        </w:rPr>
        <w:t>fueron</w:t>
      </w:r>
      <w:proofErr w:type="spellEnd"/>
      <w:r w:rsidRPr="00F65046">
        <w:rPr>
          <w:rFonts w:ascii="Times New Roman" w:hAnsi="Times New Roman"/>
        </w:rPr>
        <w:t xml:space="preserve"> </w:t>
      </w:r>
      <w:proofErr w:type="spellStart"/>
      <w:r w:rsidRPr="00F65046">
        <w:rPr>
          <w:rFonts w:ascii="Times New Roman" w:hAnsi="Times New Roman"/>
        </w:rPr>
        <w:t>mayores</w:t>
      </w:r>
      <w:proofErr w:type="spellEnd"/>
      <w:r w:rsidRPr="00F65046">
        <w:rPr>
          <w:rFonts w:ascii="Times New Roman" w:hAnsi="Times New Roman"/>
        </w:rPr>
        <w:t xml:space="preserve"> </w:t>
      </w:r>
      <w:proofErr w:type="spellStart"/>
      <w:r w:rsidRPr="00F65046">
        <w:rPr>
          <w:rFonts w:ascii="Times New Roman" w:hAnsi="Times New Roman"/>
        </w:rPr>
        <w:t>en</w:t>
      </w:r>
      <w:proofErr w:type="spellEnd"/>
      <w:r w:rsidRPr="00F65046">
        <w:rPr>
          <w:rFonts w:ascii="Times New Roman" w:hAnsi="Times New Roman"/>
        </w:rPr>
        <w:t xml:space="preserve"> </w:t>
      </w:r>
      <w:proofErr w:type="spellStart"/>
      <w:r w:rsidRPr="00F65046">
        <w:rPr>
          <w:rFonts w:ascii="Times New Roman" w:hAnsi="Times New Roman"/>
        </w:rPr>
        <w:t>el</w:t>
      </w:r>
      <w:proofErr w:type="spellEnd"/>
      <w:r w:rsidRPr="00F65046">
        <w:rPr>
          <w:rFonts w:ascii="Times New Roman" w:hAnsi="Times New Roman"/>
        </w:rPr>
        <w:t xml:space="preserve"> primer período </w:t>
      </w:r>
      <w:proofErr w:type="spellStart"/>
      <w:r w:rsidRPr="00F65046">
        <w:rPr>
          <w:rFonts w:ascii="Times New Roman" w:hAnsi="Times New Roman"/>
        </w:rPr>
        <w:t>analizado</w:t>
      </w:r>
      <w:proofErr w:type="spellEnd"/>
      <w:r w:rsidRPr="00F65046">
        <w:rPr>
          <w:rFonts w:ascii="Times New Roman" w:hAnsi="Times New Roman"/>
        </w:rPr>
        <w:t xml:space="preserve"> (1950 a 1979); y que </w:t>
      </w:r>
      <w:proofErr w:type="spellStart"/>
      <w:r w:rsidRPr="00F65046">
        <w:rPr>
          <w:rFonts w:ascii="Times New Roman" w:hAnsi="Times New Roman"/>
        </w:rPr>
        <w:t>excesos</w:t>
      </w:r>
      <w:proofErr w:type="spellEnd"/>
      <w:r w:rsidRPr="00F65046">
        <w:rPr>
          <w:rFonts w:ascii="Times New Roman" w:hAnsi="Times New Roman"/>
        </w:rPr>
        <w:t xml:space="preserve"> de </w:t>
      </w:r>
      <w:proofErr w:type="spellStart"/>
      <w:r w:rsidRPr="00F65046">
        <w:rPr>
          <w:rFonts w:ascii="Times New Roman" w:hAnsi="Times New Roman"/>
        </w:rPr>
        <w:t>lluvia</w:t>
      </w:r>
      <w:proofErr w:type="spellEnd"/>
      <w:r w:rsidRPr="00F65046">
        <w:rPr>
          <w:rFonts w:ascii="Times New Roman" w:hAnsi="Times New Roman"/>
        </w:rPr>
        <w:t xml:space="preserve">, </w:t>
      </w:r>
      <w:proofErr w:type="spellStart"/>
      <w:r w:rsidRPr="00F65046">
        <w:rPr>
          <w:rFonts w:ascii="Times New Roman" w:hAnsi="Times New Roman"/>
        </w:rPr>
        <w:t>influenciaron</w:t>
      </w:r>
      <w:proofErr w:type="spellEnd"/>
      <w:r w:rsidRPr="00F65046">
        <w:rPr>
          <w:rFonts w:ascii="Times New Roman" w:hAnsi="Times New Roman"/>
        </w:rPr>
        <w:t xml:space="preserve"> negativamente </w:t>
      </w:r>
      <w:proofErr w:type="spellStart"/>
      <w:r w:rsidRPr="00F65046">
        <w:rPr>
          <w:rFonts w:ascii="Times New Roman" w:hAnsi="Times New Roman"/>
        </w:rPr>
        <w:t>algunos</w:t>
      </w:r>
      <w:proofErr w:type="spellEnd"/>
      <w:r w:rsidRPr="00F65046">
        <w:rPr>
          <w:rFonts w:ascii="Times New Roman" w:hAnsi="Times New Roman"/>
        </w:rPr>
        <w:t xml:space="preserve"> cultivos, sobre todo </w:t>
      </w:r>
      <w:proofErr w:type="spellStart"/>
      <w:r w:rsidRPr="00F65046">
        <w:rPr>
          <w:rFonts w:ascii="Times New Roman" w:hAnsi="Times New Roman"/>
        </w:rPr>
        <w:t>la</w:t>
      </w:r>
      <w:proofErr w:type="spellEnd"/>
      <w:r w:rsidRPr="00F65046">
        <w:rPr>
          <w:rFonts w:ascii="Times New Roman" w:hAnsi="Times New Roman"/>
        </w:rPr>
        <w:t xml:space="preserve"> </w:t>
      </w:r>
      <w:proofErr w:type="spellStart"/>
      <w:r w:rsidRPr="00F65046">
        <w:rPr>
          <w:rFonts w:ascii="Times New Roman" w:hAnsi="Times New Roman"/>
        </w:rPr>
        <w:t>producción</w:t>
      </w:r>
      <w:proofErr w:type="spellEnd"/>
      <w:r w:rsidRPr="00F65046">
        <w:rPr>
          <w:rFonts w:ascii="Times New Roman" w:hAnsi="Times New Roman"/>
        </w:rPr>
        <w:t xml:space="preserve"> de </w:t>
      </w:r>
      <w:proofErr w:type="spellStart"/>
      <w:r w:rsidRPr="00F65046">
        <w:rPr>
          <w:rFonts w:ascii="Times New Roman" w:hAnsi="Times New Roman"/>
        </w:rPr>
        <w:t>olerícolas</w:t>
      </w:r>
      <w:proofErr w:type="spellEnd"/>
      <w:r w:rsidRPr="00F65046">
        <w:rPr>
          <w:rFonts w:ascii="Times New Roman" w:hAnsi="Times New Roman"/>
        </w:rPr>
        <w:t xml:space="preserve"> cultivadas por </w:t>
      </w:r>
      <w:proofErr w:type="spellStart"/>
      <w:r w:rsidRPr="00F65046">
        <w:rPr>
          <w:rFonts w:ascii="Times New Roman" w:hAnsi="Times New Roman"/>
        </w:rPr>
        <w:t>pequeños</w:t>
      </w:r>
      <w:proofErr w:type="spellEnd"/>
      <w:r w:rsidRPr="00F65046">
        <w:rPr>
          <w:rFonts w:ascii="Times New Roman" w:hAnsi="Times New Roman"/>
        </w:rPr>
        <w:t xml:space="preserve"> y medianos agricultores. Se </w:t>
      </w:r>
      <w:proofErr w:type="spellStart"/>
      <w:r w:rsidRPr="00F65046">
        <w:rPr>
          <w:rFonts w:ascii="Times New Roman" w:hAnsi="Times New Roman"/>
        </w:rPr>
        <w:t>puede</w:t>
      </w:r>
      <w:proofErr w:type="spellEnd"/>
      <w:r w:rsidRPr="00F65046">
        <w:rPr>
          <w:rFonts w:ascii="Times New Roman" w:hAnsi="Times New Roman"/>
        </w:rPr>
        <w:t xml:space="preserve"> inferir, que para </w:t>
      </w:r>
      <w:proofErr w:type="spellStart"/>
      <w:r w:rsidRPr="00F65046">
        <w:rPr>
          <w:rFonts w:ascii="Times New Roman" w:hAnsi="Times New Roman"/>
        </w:rPr>
        <w:t>los</w:t>
      </w:r>
      <w:proofErr w:type="spellEnd"/>
      <w:r w:rsidRPr="00F65046">
        <w:rPr>
          <w:rFonts w:ascii="Times New Roman" w:hAnsi="Times New Roman"/>
        </w:rPr>
        <w:t xml:space="preserve"> períodos </w:t>
      </w:r>
      <w:proofErr w:type="spellStart"/>
      <w:r w:rsidRPr="00F65046">
        <w:rPr>
          <w:rFonts w:ascii="Times New Roman" w:hAnsi="Times New Roman"/>
        </w:rPr>
        <w:t>analizados</w:t>
      </w:r>
      <w:proofErr w:type="spellEnd"/>
      <w:r w:rsidRPr="00F65046">
        <w:rPr>
          <w:rFonts w:ascii="Times New Roman" w:hAnsi="Times New Roman"/>
        </w:rPr>
        <w:t xml:space="preserve">, </w:t>
      </w:r>
      <w:proofErr w:type="spellStart"/>
      <w:proofErr w:type="gramStart"/>
      <w:r w:rsidRPr="00F65046">
        <w:rPr>
          <w:rFonts w:ascii="Times New Roman" w:hAnsi="Times New Roman"/>
        </w:rPr>
        <w:t>el</w:t>
      </w:r>
      <w:proofErr w:type="spellEnd"/>
      <w:proofErr w:type="gramEnd"/>
      <w:r w:rsidRPr="00F65046">
        <w:rPr>
          <w:rFonts w:ascii="Times New Roman" w:hAnsi="Times New Roman"/>
        </w:rPr>
        <w:t xml:space="preserve"> </w:t>
      </w:r>
      <w:proofErr w:type="spellStart"/>
      <w:r w:rsidRPr="00F65046">
        <w:rPr>
          <w:rFonts w:ascii="Times New Roman" w:hAnsi="Times New Roman"/>
        </w:rPr>
        <w:t>patrón</w:t>
      </w:r>
      <w:proofErr w:type="spellEnd"/>
      <w:r w:rsidRPr="00F65046">
        <w:rPr>
          <w:rFonts w:ascii="Times New Roman" w:hAnsi="Times New Roman"/>
        </w:rPr>
        <w:t xml:space="preserve"> de </w:t>
      </w:r>
      <w:proofErr w:type="spellStart"/>
      <w:r w:rsidRPr="00F65046">
        <w:rPr>
          <w:rFonts w:ascii="Times New Roman" w:hAnsi="Times New Roman"/>
        </w:rPr>
        <w:t>pluviosidad</w:t>
      </w:r>
      <w:proofErr w:type="spellEnd"/>
      <w:r w:rsidRPr="00F65046">
        <w:rPr>
          <w:rFonts w:ascii="Times New Roman" w:hAnsi="Times New Roman"/>
        </w:rPr>
        <w:t xml:space="preserve"> </w:t>
      </w:r>
      <w:proofErr w:type="spellStart"/>
      <w:r w:rsidRPr="00F65046">
        <w:rPr>
          <w:rFonts w:ascii="Times New Roman" w:hAnsi="Times New Roman"/>
        </w:rPr>
        <w:t>poco</w:t>
      </w:r>
      <w:proofErr w:type="spellEnd"/>
      <w:r w:rsidRPr="00F65046">
        <w:rPr>
          <w:rFonts w:ascii="Times New Roman" w:hAnsi="Times New Roman"/>
        </w:rPr>
        <w:t xml:space="preserve"> se </w:t>
      </w:r>
      <w:proofErr w:type="spellStart"/>
      <w:r w:rsidRPr="00F65046">
        <w:rPr>
          <w:rFonts w:ascii="Times New Roman" w:hAnsi="Times New Roman"/>
        </w:rPr>
        <w:t>alteró</w:t>
      </w:r>
      <w:proofErr w:type="spellEnd"/>
      <w:r w:rsidRPr="00F65046">
        <w:rPr>
          <w:rFonts w:ascii="Times New Roman" w:hAnsi="Times New Roman"/>
        </w:rPr>
        <w:t xml:space="preserve">, y </w:t>
      </w:r>
      <w:proofErr w:type="spellStart"/>
      <w:r w:rsidRPr="00F65046">
        <w:rPr>
          <w:rFonts w:ascii="Times New Roman" w:hAnsi="Times New Roman"/>
        </w:rPr>
        <w:t>los</w:t>
      </w:r>
      <w:proofErr w:type="spellEnd"/>
      <w:r w:rsidRPr="00F65046">
        <w:rPr>
          <w:rFonts w:ascii="Times New Roman" w:hAnsi="Times New Roman"/>
        </w:rPr>
        <w:t xml:space="preserve"> </w:t>
      </w:r>
      <w:proofErr w:type="spellStart"/>
      <w:r w:rsidRPr="00F65046">
        <w:rPr>
          <w:rFonts w:ascii="Times New Roman" w:hAnsi="Times New Roman"/>
        </w:rPr>
        <w:t>cambios</w:t>
      </w:r>
      <w:proofErr w:type="spellEnd"/>
      <w:r w:rsidRPr="00F65046">
        <w:rPr>
          <w:rFonts w:ascii="Times New Roman" w:hAnsi="Times New Roman"/>
        </w:rPr>
        <w:t xml:space="preserve"> observados no </w:t>
      </w:r>
      <w:proofErr w:type="spellStart"/>
      <w:r w:rsidRPr="00F65046">
        <w:rPr>
          <w:rFonts w:ascii="Times New Roman" w:hAnsi="Times New Roman"/>
        </w:rPr>
        <w:t>afectaron</w:t>
      </w:r>
      <w:proofErr w:type="spellEnd"/>
      <w:r w:rsidRPr="00F65046">
        <w:rPr>
          <w:rFonts w:ascii="Times New Roman" w:hAnsi="Times New Roman"/>
        </w:rPr>
        <w:t xml:space="preserve"> </w:t>
      </w:r>
      <w:proofErr w:type="spellStart"/>
      <w:r w:rsidRPr="00F65046">
        <w:rPr>
          <w:rFonts w:ascii="Times New Roman" w:hAnsi="Times New Roman"/>
        </w:rPr>
        <w:t>la</w:t>
      </w:r>
      <w:proofErr w:type="spellEnd"/>
      <w:r w:rsidRPr="00F65046">
        <w:rPr>
          <w:rFonts w:ascii="Times New Roman" w:hAnsi="Times New Roman"/>
        </w:rPr>
        <w:t xml:space="preserve"> </w:t>
      </w:r>
      <w:proofErr w:type="spellStart"/>
      <w:r w:rsidRPr="00F65046">
        <w:rPr>
          <w:rFonts w:ascii="Times New Roman" w:hAnsi="Times New Roman"/>
        </w:rPr>
        <w:t>distribución</w:t>
      </w:r>
      <w:proofErr w:type="spellEnd"/>
      <w:r w:rsidRPr="00F65046">
        <w:rPr>
          <w:rFonts w:ascii="Times New Roman" w:hAnsi="Times New Roman"/>
        </w:rPr>
        <w:t xml:space="preserve"> de </w:t>
      </w:r>
      <w:proofErr w:type="spellStart"/>
      <w:r w:rsidRPr="00F65046">
        <w:rPr>
          <w:rFonts w:ascii="Times New Roman" w:hAnsi="Times New Roman"/>
        </w:rPr>
        <w:t>lluvias</w:t>
      </w:r>
      <w:proofErr w:type="spellEnd"/>
      <w:r w:rsidRPr="00F65046">
        <w:rPr>
          <w:rFonts w:ascii="Times New Roman" w:hAnsi="Times New Roman"/>
        </w:rPr>
        <w:t xml:space="preserve"> a </w:t>
      </w:r>
      <w:proofErr w:type="spellStart"/>
      <w:r w:rsidRPr="00F65046">
        <w:rPr>
          <w:rFonts w:ascii="Times New Roman" w:hAnsi="Times New Roman"/>
        </w:rPr>
        <w:t>lo</w:t>
      </w:r>
      <w:proofErr w:type="spellEnd"/>
      <w:r w:rsidRPr="00F65046">
        <w:rPr>
          <w:rFonts w:ascii="Times New Roman" w:hAnsi="Times New Roman"/>
        </w:rPr>
        <w:t xml:space="preserve"> largo </w:t>
      </w:r>
      <w:proofErr w:type="spellStart"/>
      <w:r w:rsidRPr="00F65046">
        <w:rPr>
          <w:rFonts w:ascii="Times New Roman" w:hAnsi="Times New Roman"/>
        </w:rPr>
        <w:t>del</w:t>
      </w:r>
      <w:proofErr w:type="spellEnd"/>
      <w:r w:rsidRPr="00F65046">
        <w:rPr>
          <w:rFonts w:ascii="Times New Roman" w:hAnsi="Times New Roman"/>
        </w:rPr>
        <w:t xml:space="preserve"> </w:t>
      </w:r>
      <w:proofErr w:type="spellStart"/>
      <w:r w:rsidRPr="00F65046">
        <w:rPr>
          <w:rFonts w:ascii="Times New Roman" w:hAnsi="Times New Roman"/>
        </w:rPr>
        <w:t>año</w:t>
      </w:r>
      <w:proofErr w:type="spellEnd"/>
      <w:r w:rsidRPr="00F65046">
        <w:rPr>
          <w:rFonts w:ascii="Times New Roman" w:hAnsi="Times New Roman"/>
        </w:rPr>
        <w:t xml:space="preserve">, </w:t>
      </w:r>
      <w:proofErr w:type="spellStart"/>
      <w:r w:rsidRPr="00F65046">
        <w:rPr>
          <w:rFonts w:ascii="Times New Roman" w:hAnsi="Times New Roman"/>
        </w:rPr>
        <w:t>manteniéndose</w:t>
      </w:r>
      <w:proofErr w:type="spellEnd"/>
      <w:r w:rsidRPr="00F65046">
        <w:rPr>
          <w:rFonts w:ascii="Times New Roman" w:hAnsi="Times New Roman"/>
        </w:rPr>
        <w:t xml:space="preserve"> relativamente </w:t>
      </w:r>
      <w:proofErr w:type="spellStart"/>
      <w:r w:rsidRPr="00F65046">
        <w:rPr>
          <w:rFonts w:ascii="Times New Roman" w:hAnsi="Times New Roman"/>
        </w:rPr>
        <w:t>bien</w:t>
      </w:r>
      <w:proofErr w:type="spellEnd"/>
      <w:r w:rsidRPr="00F65046">
        <w:rPr>
          <w:rFonts w:ascii="Times New Roman" w:hAnsi="Times New Roman"/>
        </w:rPr>
        <w:t xml:space="preserve"> </w:t>
      </w:r>
      <w:proofErr w:type="spellStart"/>
      <w:r w:rsidRPr="00F65046">
        <w:rPr>
          <w:rFonts w:ascii="Times New Roman" w:hAnsi="Times New Roman"/>
        </w:rPr>
        <w:t>distribuida</w:t>
      </w:r>
      <w:proofErr w:type="spellEnd"/>
      <w:r w:rsidRPr="00F65046">
        <w:rPr>
          <w:rFonts w:ascii="Times New Roman" w:hAnsi="Times New Roman"/>
        </w:rPr>
        <w:t>.</w:t>
      </w:r>
    </w:p>
    <w:p w:rsidR="00B47A39" w:rsidRDefault="00B47A39" w:rsidP="00B47A39">
      <w:pPr>
        <w:spacing w:after="0" w:line="240" w:lineRule="auto"/>
        <w:jc w:val="both"/>
        <w:rPr>
          <w:rFonts w:ascii="Times New Roman" w:hAnsi="Times New Roman"/>
          <w:b/>
          <w:lang w:val="es-ES"/>
        </w:rPr>
      </w:pPr>
    </w:p>
    <w:p w:rsidR="00B47A39" w:rsidRPr="00F65046" w:rsidRDefault="00B47A39" w:rsidP="00B47A39">
      <w:pPr>
        <w:spacing w:after="0" w:line="240" w:lineRule="auto"/>
        <w:jc w:val="both"/>
        <w:rPr>
          <w:rFonts w:ascii="Times New Roman" w:hAnsi="Times New Roman"/>
          <w:b/>
        </w:rPr>
      </w:pPr>
      <w:r>
        <w:rPr>
          <w:rFonts w:ascii="Times New Roman" w:hAnsi="Times New Roman"/>
          <w:b/>
          <w:lang w:val="es-ES"/>
        </w:rPr>
        <w:t>Palabras clave</w:t>
      </w:r>
      <w:r w:rsidRPr="00F65046">
        <w:rPr>
          <w:rFonts w:ascii="Times New Roman" w:hAnsi="Times New Roman"/>
          <w:b/>
          <w:lang w:val="es-ES"/>
        </w:rPr>
        <w:t>:</w:t>
      </w:r>
      <w:r w:rsidRPr="00F65046">
        <w:rPr>
          <w:b/>
        </w:rPr>
        <w:t xml:space="preserve"> </w:t>
      </w:r>
      <w:r w:rsidRPr="00F65046">
        <w:rPr>
          <w:rFonts w:ascii="Times New Roman" w:hAnsi="Times New Roman"/>
          <w:lang w:val="es-ES"/>
        </w:rPr>
        <w:t>Dinámica climat</w:t>
      </w:r>
      <w:r w:rsidR="004D5920">
        <w:rPr>
          <w:rFonts w:ascii="Times New Roman" w:hAnsi="Times New Roman"/>
          <w:lang w:val="es-ES"/>
        </w:rPr>
        <w:t>ológica; Agricultura;</w:t>
      </w:r>
      <w:r w:rsidRPr="00F65046">
        <w:rPr>
          <w:rFonts w:ascii="Times New Roman" w:hAnsi="Times New Roman"/>
          <w:lang w:val="es-ES"/>
        </w:rPr>
        <w:t xml:space="preserve"> Normas climatológicas.</w:t>
      </w:r>
    </w:p>
    <w:p w:rsidR="00B47A39" w:rsidRPr="00B47A39" w:rsidRDefault="00B47A39" w:rsidP="00112BB3">
      <w:pPr>
        <w:spacing w:after="0" w:line="240" w:lineRule="auto"/>
        <w:jc w:val="both"/>
        <w:rPr>
          <w:rFonts w:ascii="Times New Roman" w:hAnsi="Times New Roman"/>
          <w:b/>
        </w:rPr>
      </w:pPr>
    </w:p>
    <w:p w:rsidR="00C708C4" w:rsidRPr="00B47A39" w:rsidRDefault="00C708C4" w:rsidP="00A93F71">
      <w:pPr>
        <w:spacing w:after="0" w:line="240" w:lineRule="auto"/>
        <w:rPr>
          <w:rFonts w:ascii="Times New Roman" w:hAnsi="Times New Roman"/>
          <w:b/>
          <w:sz w:val="24"/>
          <w:szCs w:val="24"/>
          <w:lang w:val="es-CR"/>
        </w:rPr>
      </w:pPr>
    </w:p>
    <w:p w:rsidR="00C708C4" w:rsidRPr="00B47A39" w:rsidRDefault="00C708C4" w:rsidP="00A93F71">
      <w:pPr>
        <w:spacing w:after="0" w:line="240" w:lineRule="auto"/>
        <w:rPr>
          <w:rFonts w:ascii="Times New Roman" w:hAnsi="Times New Roman"/>
          <w:b/>
          <w:sz w:val="24"/>
          <w:szCs w:val="24"/>
          <w:lang w:val="es-CR"/>
        </w:rPr>
      </w:pPr>
    </w:p>
    <w:p w:rsidR="00DA1DC3" w:rsidRPr="00CC68EF" w:rsidRDefault="00C7192D" w:rsidP="00561BFA">
      <w:pPr>
        <w:spacing w:after="0" w:line="240" w:lineRule="auto"/>
        <w:ind w:firstLine="709"/>
        <w:rPr>
          <w:rFonts w:ascii="Times New Roman" w:hAnsi="Times New Roman"/>
          <w:b/>
          <w:sz w:val="24"/>
          <w:szCs w:val="24"/>
          <w:lang w:val="es-CR"/>
        </w:rPr>
      </w:pPr>
      <w:proofErr w:type="spellStart"/>
      <w:r w:rsidRPr="00CC68EF">
        <w:rPr>
          <w:rFonts w:ascii="Times New Roman" w:hAnsi="Times New Roman"/>
          <w:b/>
          <w:sz w:val="24"/>
          <w:szCs w:val="24"/>
          <w:lang w:val="es-CR"/>
        </w:rPr>
        <w:t>I</w:t>
      </w:r>
      <w:r w:rsidR="00561BFA" w:rsidRPr="00CC68EF">
        <w:rPr>
          <w:rFonts w:ascii="Times New Roman" w:hAnsi="Times New Roman"/>
          <w:b/>
          <w:sz w:val="24"/>
          <w:szCs w:val="24"/>
          <w:lang w:val="es-CR"/>
        </w:rPr>
        <w:t>ntrodução</w:t>
      </w:r>
      <w:proofErr w:type="spellEnd"/>
    </w:p>
    <w:p w:rsidR="00C7192D" w:rsidRPr="00CC68EF" w:rsidRDefault="00C7192D" w:rsidP="00A93F71">
      <w:pPr>
        <w:spacing w:after="0" w:line="240" w:lineRule="auto"/>
        <w:rPr>
          <w:rFonts w:ascii="Times New Roman" w:hAnsi="Times New Roman"/>
          <w:b/>
          <w:sz w:val="24"/>
          <w:szCs w:val="24"/>
          <w:lang w:val="es-CR"/>
        </w:rPr>
      </w:pPr>
    </w:p>
    <w:p w:rsidR="001D2B34" w:rsidRDefault="001D2B34" w:rsidP="001D2B34">
      <w:pPr>
        <w:spacing w:after="0" w:line="360" w:lineRule="auto"/>
        <w:ind w:firstLine="709"/>
        <w:jc w:val="both"/>
        <w:rPr>
          <w:rFonts w:ascii="Times New Roman" w:hAnsi="Times New Roman"/>
          <w:sz w:val="24"/>
          <w:szCs w:val="24"/>
        </w:rPr>
      </w:pPr>
      <w:r>
        <w:rPr>
          <w:rFonts w:ascii="Times New Roman" w:hAnsi="Times New Roman"/>
          <w:sz w:val="24"/>
          <w:szCs w:val="24"/>
        </w:rPr>
        <w:t xml:space="preserve">O clima se constitui em um elemento de fundamental importância para a sociedade humana, dentro da dinâmica da natureza, pois influencia diretamente o modo de vida humano e propicia condições fundamentais à sobrevivência das espécies. </w:t>
      </w:r>
    </w:p>
    <w:p w:rsidR="001D2B34" w:rsidRDefault="001D2B34" w:rsidP="001D2B34">
      <w:pPr>
        <w:spacing w:after="0" w:line="360" w:lineRule="auto"/>
        <w:ind w:firstLine="709"/>
        <w:jc w:val="both"/>
        <w:rPr>
          <w:rFonts w:ascii="Times New Roman" w:hAnsi="Times New Roman"/>
          <w:sz w:val="24"/>
          <w:szCs w:val="24"/>
        </w:rPr>
      </w:pPr>
      <w:r>
        <w:rPr>
          <w:rFonts w:ascii="Times New Roman" w:hAnsi="Times New Roman"/>
          <w:sz w:val="24"/>
          <w:szCs w:val="24"/>
        </w:rPr>
        <w:t xml:space="preserve">Segundo </w:t>
      </w:r>
      <w:r w:rsidRPr="00C20700">
        <w:rPr>
          <w:rFonts w:ascii="Times New Roman" w:hAnsi="Times New Roman"/>
          <w:sz w:val="24"/>
          <w:szCs w:val="24"/>
          <w:highlight w:val="cyan"/>
        </w:rPr>
        <w:t>Calazans</w:t>
      </w:r>
      <w:r w:rsidR="0019203C" w:rsidRPr="00C20700">
        <w:rPr>
          <w:rFonts w:ascii="Times New Roman" w:hAnsi="Times New Roman"/>
          <w:sz w:val="24"/>
          <w:szCs w:val="24"/>
          <w:highlight w:val="cyan"/>
        </w:rPr>
        <w:t>,</w:t>
      </w:r>
      <w:r w:rsidRPr="00C20700">
        <w:rPr>
          <w:rFonts w:ascii="Times New Roman" w:hAnsi="Times New Roman"/>
          <w:sz w:val="24"/>
          <w:szCs w:val="24"/>
          <w:highlight w:val="cyan"/>
        </w:rPr>
        <w:t xml:space="preserve"> Levy e </w:t>
      </w:r>
      <w:proofErr w:type="spellStart"/>
      <w:r w:rsidRPr="00C20700">
        <w:rPr>
          <w:rFonts w:ascii="Times New Roman" w:hAnsi="Times New Roman"/>
          <w:sz w:val="24"/>
          <w:szCs w:val="24"/>
          <w:highlight w:val="cyan"/>
        </w:rPr>
        <w:t>Moreau</w:t>
      </w:r>
      <w:proofErr w:type="spellEnd"/>
      <w:r w:rsidRPr="00C20700">
        <w:rPr>
          <w:rFonts w:ascii="Times New Roman" w:hAnsi="Times New Roman"/>
          <w:sz w:val="24"/>
          <w:szCs w:val="24"/>
          <w:highlight w:val="cyan"/>
        </w:rPr>
        <w:t xml:space="preserve"> (2005),</w:t>
      </w:r>
      <w:r>
        <w:rPr>
          <w:rFonts w:ascii="Times New Roman" w:hAnsi="Times New Roman"/>
          <w:sz w:val="24"/>
          <w:szCs w:val="24"/>
        </w:rPr>
        <w:t xml:space="preserve"> diferente do tempo meteorológico, que é uma experiência diária, ou seja, o estado instantâneo da atmosfera [numa dada porção de tempo e em determinado lugar], o clima é uma generalização ou integração das condições do tempo para certo período [normalmente um espaço de tempo mínimo de 30 anos], em uma determinada área. Esses </w:t>
      </w:r>
      <w:r>
        <w:rPr>
          <w:rFonts w:ascii="Times New Roman" w:hAnsi="Times New Roman"/>
          <w:sz w:val="24"/>
          <w:szCs w:val="24"/>
        </w:rPr>
        <w:lastRenderedPageBreak/>
        <w:t>autores pontuam que conceitos como elementos climáticos e fatores climáticos são fundamentais no entendimento sobre o clima. Por elementos climáticos entende-se um conjunto de grandezas que quantificam o clima, tais como a insolação, irradiância, temperatura e umidade do ar, nebulosidade, altura pluviométrica, velocidade e direção do vento, pressão atmosférica, evaporação e precipitações; já por fatores climáticos entendem-se os agentes que condicionam o clima, nas diferentes escalas espaciais.</w:t>
      </w:r>
    </w:p>
    <w:p w:rsidR="001D2B34" w:rsidRPr="00374533" w:rsidRDefault="001D2B34" w:rsidP="001D2B34">
      <w:pPr>
        <w:spacing w:after="0" w:line="360" w:lineRule="auto"/>
        <w:ind w:firstLine="851"/>
        <w:jc w:val="both"/>
        <w:rPr>
          <w:rFonts w:ascii="Times New Roman" w:hAnsi="Times New Roman"/>
          <w:sz w:val="24"/>
          <w:szCs w:val="24"/>
        </w:rPr>
      </w:pPr>
      <w:r>
        <w:rPr>
          <w:rFonts w:ascii="Times New Roman" w:hAnsi="Times New Roman"/>
          <w:sz w:val="24"/>
          <w:szCs w:val="24"/>
        </w:rPr>
        <w:t xml:space="preserve">Os estudos de climatologia há décadas vêm </w:t>
      </w:r>
      <w:r w:rsidR="00DD730D">
        <w:rPr>
          <w:rFonts w:ascii="Times New Roman" w:hAnsi="Times New Roman"/>
          <w:sz w:val="24"/>
          <w:szCs w:val="24"/>
        </w:rPr>
        <w:t>g</w:t>
      </w:r>
      <w:r>
        <w:rPr>
          <w:rFonts w:ascii="Times New Roman" w:hAnsi="Times New Roman"/>
          <w:sz w:val="24"/>
          <w:szCs w:val="24"/>
        </w:rPr>
        <w:t xml:space="preserve">anhando importância tanto no contexto </w:t>
      </w:r>
      <w:r w:rsidRPr="00374533">
        <w:rPr>
          <w:rFonts w:ascii="Times New Roman" w:hAnsi="Times New Roman"/>
          <w:sz w:val="24"/>
          <w:szCs w:val="24"/>
        </w:rPr>
        <w:t xml:space="preserve">internacional quanto nacional. Essa importância se deve, sobretudo, às transformações que vem ocorrendo na dinâmica climática global, havendo alteração na dinâmica climatológica nos diferentes lugares, em muitos casos de forma acentuada, refletindo diretamente na vida das pessoas. </w:t>
      </w:r>
    </w:p>
    <w:p w:rsidR="001D2B34" w:rsidRPr="00374533" w:rsidRDefault="001D2B34" w:rsidP="001D2B34">
      <w:pPr>
        <w:spacing w:after="0" w:line="360" w:lineRule="auto"/>
        <w:ind w:firstLine="851"/>
        <w:jc w:val="both"/>
        <w:rPr>
          <w:rFonts w:ascii="Times New Roman" w:hAnsi="Times New Roman"/>
          <w:sz w:val="24"/>
          <w:szCs w:val="24"/>
        </w:rPr>
      </w:pPr>
      <w:r w:rsidRPr="00374533">
        <w:rPr>
          <w:rFonts w:ascii="Times New Roman" w:hAnsi="Times New Roman"/>
          <w:sz w:val="24"/>
          <w:szCs w:val="24"/>
        </w:rPr>
        <w:t>Algumas linhas de estudo apontam que o principal fator que tem levado a essas profundas modificações na dinâmica climática global tem sido as ações antrópicas, fruto do estilo de vida explorador da natureza e consumista da sociedade capitalista hodierna, que vem provocando degradação da natureza em escala e ritmo alarmantes. Por outro lado, há linhas de estudo que apontam que as transformações que vem se sucedendo na dinâmica climática global é fruto da dinâmica da própria natureza, sem que as ações antrópicas tenham significância nesse processo.</w:t>
      </w:r>
    </w:p>
    <w:p w:rsidR="001D2B34" w:rsidRPr="00374533" w:rsidRDefault="001D2B34" w:rsidP="001D2B34">
      <w:pPr>
        <w:spacing w:after="0" w:line="360" w:lineRule="auto"/>
        <w:ind w:firstLine="851"/>
        <w:jc w:val="both"/>
        <w:rPr>
          <w:rFonts w:ascii="Times New Roman" w:hAnsi="Times New Roman"/>
          <w:sz w:val="24"/>
          <w:szCs w:val="24"/>
        </w:rPr>
      </w:pPr>
      <w:r w:rsidRPr="00374533">
        <w:rPr>
          <w:rFonts w:ascii="Times New Roman" w:hAnsi="Times New Roman"/>
          <w:sz w:val="24"/>
          <w:szCs w:val="24"/>
        </w:rPr>
        <w:t>Independente dos pontos de vista</w:t>
      </w:r>
      <w:r>
        <w:rPr>
          <w:rFonts w:ascii="Times New Roman" w:hAnsi="Times New Roman"/>
          <w:sz w:val="24"/>
          <w:szCs w:val="24"/>
        </w:rPr>
        <w:t xml:space="preserve">, </w:t>
      </w:r>
      <w:r w:rsidRPr="00374533">
        <w:rPr>
          <w:rFonts w:ascii="Times New Roman" w:hAnsi="Times New Roman"/>
          <w:sz w:val="24"/>
          <w:szCs w:val="24"/>
        </w:rPr>
        <w:t>nas últimas décadas os diferentes problemas associados às mudanças climáticas se intensifica</w:t>
      </w:r>
      <w:r>
        <w:rPr>
          <w:rFonts w:ascii="Times New Roman" w:hAnsi="Times New Roman"/>
          <w:sz w:val="24"/>
          <w:szCs w:val="24"/>
        </w:rPr>
        <w:t>ram</w:t>
      </w:r>
      <w:r w:rsidR="00C22AD4">
        <w:rPr>
          <w:rFonts w:ascii="Times New Roman" w:hAnsi="Times New Roman"/>
          <w:sz w:val="24"/>
          <w:szCs w:val="24"/>
        </w:rPr>
        <w:t>.</w:t>
      </w:r>
      <w:r>
        <w:rPr>
          <w:rFonts w:ascii="Times New Roman" w:hAnsi="Times New Roman"/>
          <w:sz w:val="24"/>
          <w:szCs w:val="24"/>
        </w:rPr>
        <w:t xml:space="preserve"> </w:t>
      </w:r>
      <w:r w:rsidR="00C22AD4">
        <w:rPr>
          <w:rFonts w:ascii="Times New Roman" w:hAnsi="Times New Roman"/>
          <w:sz w:val="24"/>
          <w:szCs w:val="24"/>
        </w:rPr>
        <w:t>S</w:t>
      </w:r>
      <w:r w:rsidRPr="00374533">
        <w:rPr>
          <w:rFonts w:ascii="Times New Roman" w:hAnsi="Times New Roman"/>
          <w:sz w:val="24"/>
          <w:szCs w:val="24"/>
        </w:rPr>
        <w:t xml:space="preserve">egundo </w:t>
      </w:r>
      <w:proofErr w:type="spellStart"/>
      <w:r w:rsidRPr="00C20700">
        <w:rPr>
          <w:rFonts w:ascii="Times New Roman" w:hAnsi="Times New Roman"/>
          <w:sz w:val="24"/>
          <w:szCs w:val="24"/>
          <w:highlight w:val="cyan"/>
        </w:rPr>
        <w:t>Angelocci</w:t>
      </w:r>
      <w:proofErr w:type="spellEnd"/>
      <w:r w:rsidRPr="00C20700">
        <w:rPr>
          <w:rFonts w:ascii="Times New Roman" w:hAnsi="Times New Roman"/>
          <w:sz w:val="24"/>
          <w:szCs w:val="24"/>
          <w:highlight w:val="cyan"/>
        </w:rPr>
        <w:t xml:space="preserve"> e </w:t>
      </w:r>
      <w:proofErr w:type="spellStart"/>
      <w:r w:rsidRPr="00C20700">
        <w:rPr>
          <w:rFonts w:ascii="Times New Roman" w:hAnsi="Times New Roman"/>
          <w:sz w:val="24"/>
          <w:szCs w:val="24"/>
          <w:highlight w:val="cyan"/>
        </w:rPr>
        <w:t>Sentelhas</w:t>
      </w:r>
      <w:proofErr w:type="spellEnd"/>
      <w:r w:rsidRPr="00C20700">
        <w:rPr>
          <w:rFonts w:ascii="Times New Roman" w:hAnsi="Times New Roman"/>
          <w:sz w:val="24"/>
          <w:szCs w:val="24"/>
          <w:highlight w:val="cyan"/>
        </w:rPr>
        <w:t xml:space="preserve"> (2010, p. 1)</w:t>
      </w:r>
      <w:r w:rsidRPr="00374533">
        <w:rPr>
          <w:rFonts w:ascii="Times New Roman" w:hAnsi="Times New Roman"/>
          <w:sz w:val="24"/>
          <w:szCs w:val="24"/>
        </w:rPr>
        <w:t>,</w:t>
      </w:r>
      <w:r w:rsidR="00C22AD4">
        <w:rPr>
          <w:rFonts w:ascii="Times New Roman" w:hAnsi="Times New Roman"/>
          <w:sz w:val="24"/>
          <w:szCs w:val="24"/>
        </w:rPr>
        <w:t xml:space="preserve"> mudanças climáticas</w:t>
      </w:r>
      <w:r w:rsidRPr="00374533">
        <w:rPr>
          <w:rFonts w:ascii="Times New Roman" w:hAnsi="Times New Roman"/>
          <w:sz w:val="24"/>
          <w:szCs w:val="24"/>
        </w:rPr>
        <w:t xml:space="preserve"> “</w:t>
      </w:r>
      <w:r w:rsidRPr="00374533">
        <w:rPr>
          <w:rFonts w:ascii="Times New Roman" w:hAnsi="Times New Roman"/>
          <w:sz w:val="24"/>
          <w:szCs w:val="24"/>
          <w:lang w:eastAsia="pt-BR"/>
        </w:rPr>
        <w:t>designa uma tendência de alteração estatística significativa</w:t>
      </w:r>
      <w:r w:rsidRPr="00374533">
        <w:rPr>
          <w:rFonts w:ascii="Times New Roman" w:hAnsi="Times New Roman"/>
          <w:sz w:val="24"/>
          <w:szCs w:val="24"/>
        </w:rPr>
        <w:t xml:space="preserve"> </w:t>
      </w:r>
      <w:r w:rsidRPr="00374533">
        <w:rPr>
          <w:rFonts w:ascii="Times New Roman" w:hAnsi="Times New Roman"/>
          <w:sz w:val="24"/>
          <w:szCs w:val="24"/>
          <w:lang w:eastAsia="pt-BR"/>
        </w:rPr>
        <w:t>da média de um elemento climatológico ou de sua variabilidade em períodos de tempo mais extensos,</w:t>
      </w:r>
      <w:r w:rsidRPr="00374533">
        <w:rPr>
          <w:rFonts w:ascii="Times New Roman" w:hAnsi="Times New Roman"/>
          <w:sz w:val="24"/>
          <w:szCs w:val="24"/>
        </w:rPr>
        <w:t xml:space="preserve"> </w:t>
      </w:r>
      <w:r w:rsidRPr="00374533">
        <w:rPr>
          <w:rFonts w:ascii="Times New Roman" w:hAnsi="Times New Roman"/>
          <w:sz w:val="24"/>
          <w:szCs w:val="24"/>
          <w:lang w:eastAsia="pt-BR"/>
        </w:rPr>
        <w:t>como décadas ou séculos”, e,</w:t>
      </w:r>
      <w:r w:rsidRPr="00374533">
        <w:rPr>
          <w:rFonts w:ascii="Times New Roman" w:hAnsi="Times New Roman"/>
          <w:sz w:val="24"/>
          <w:szCs w:val="24"/>
        </w:rPr>
        <w:t xml:space="preserve"> conforme apontam </w:t>
      </w:r>
      <w:r w:rsidRPr="00C20700">
        <w:rPr>
          <w:rFonts w:ascii="Times New Roman" w:hAnsi="Times New Roman"/>
          <w:sz w:val="24"/>
          <w:szCs w:val="24"/>
          <w:highlight w:val="cyan"/>
        </w:rPr>
        <w:t>Souza e Azevedo (2012),</w:t>
      </w:r>
      <w:r w:rsidRPr="00374533">
        <w:rPr>
          <w:rFonts w:ascii="Times New Roman" w:hAnsi="Times New Roman"/>
          <w:sz w:val="24"/>
          <w:szCs w:val="24"/>
        </w:rPr>
        <w:t xml:space="preserve"> após a publicação do 4º Relatório do </w:t>
      </w:r>
      <w:r w:rsidRPr="00C20700">
        <w:rPr>
          <w:rFonts w:ascii="Times New Roman" w:hAnsi="Times New Roman"/>
          <w:sz w:val="24"/>
          <w:szCs w:val="24"/>
          <w:highlight w:val="cyan"/>
        </w:rPr>
        <w:t>IPCC (2007)</w:t>
      </w:r>
      <w:r w:rsidR="00C22AD4" w:rsidRPr="00C20700">
        <w:rPr>
          <w:rFonts w:ascii="Times New Roman" w:hAnsi="Times New Roman"/>
          <w:sz w:val="24"/>
          <w:szCs w:val="24"/>
          <w:highlight w:val="cyan"/>
        </w:rPr>
        <w:t>,</w:t>
      </w:r>
      <w:r w:rsidRPr="00374533">
        <w:rPr>
          <w:rFonts w:ascii="Times New Roman" w:hAnsi="Times New Roman"/>
          <w:sz w:val="24"/>
          <w:szCs w:val="24"/>
        </w:rPr>
        <w:t xml:space="preserve"> passou a ser considerado, mais enfaticamente, resultado do aquecimento global. </w:t>
      </w:r>
    </w:p>
    <w:p w:rsidR="001D2B34" w:rsidRPr="00374533" w:rsidRDefault="001D2B34" w:rsidP="001D2B34">
      <w:pPr>
        <w:spacing w:after="0" w:line="360" w:lineRule="auto"/>
        <w:ind w:firstLine="851"/>
        <w:jc w:val="both"/>
        <w:rPr>
          <w:rFonts w:ascii="Times New Roman" w:hAnsi="Times New Roman"/>
          <w:sz w:val="24"/>
          <w:szCs w:val="24"/>
        </w:rPr>
      </w:pPr>
      <w:r w:rsidRPr="00374533">
        <w:rPr>
          <w:rFonts w:ascii="Times New Roman" w:hAnsi="Times New Roman"/>
          <w:sz w:val="24"/>
          <w:szCs w:val="24"/>
        </w:rPr>
        <w:t xml:space="preserve">Dentre os problemas associados ao aquecimento global e às mudanças climáticas, ou mesmo associado e potencializado por outros fatores de ordem natural, podem se mencionar os desastres naturais associados a enchentes, deslizamentos de encostas por excesso de chuva e retirada da cobertura vegetal, excessos de chuva em alguns lugares e períodos, e sua escassez em outros, terremotos, maremotos e furacões, dentre outros problemas que podem levar à perda de vidas humanas, a migrações forçadas, à ocorrência de refugiados ambientais, a perdas de lavouras e de efetivos na pecuária, e elevação no número de algumas doenças </w:t>
      </w:r>
      <w:r w:rsidRPr="00C20700">
        <w:rPr>
          <w:rFonts w:ascii="Times New Roman" w:hAnsi="Times New Roman"/>
          <w:sz w:val="24"/>
          <w:szCs w:val="24"/>
          <w:highlight w:val="cyan"/>
        </w:rPr>
        <w:t>(G</w:t>
      </w:r>
      <w:r w:rsidR="0019203C" w:rsidRPr="00C20700">
        <w:rPr>
          <w:rFonts w:ascii="Times New Roman" w:hAnsi="Times New Roman"/>
          <w:sz w:val="24"/>
          <w:szCs w:val="24"/>
          <w:highlight w:val="cyan"/>
        </w:rPr>
        <w:t>ouveia</w:t>
      </w:r>
      <w:r w:rsidRPr="00C20700">
        <w:rPr>
          <w:rFonts w:ascii="Times New Roman" w:hAnsi="Times New Roman"/>
          <w:sz w:val="24"/>
          <w:szCs w:val="24"/>
          <w:highlight w:val="cyan"/>
        </w:rPr>
        <w:t xml:space="preserve"> </w:t>
      </w:r>
      <w:proofErr w:type="gramStart"/>
      <w:r w:rsidRPr="00C20700">
        <w:rPr>
          <w:rFonts w:ascii="Times New Roman" w:hAnsi="Times New Roman"/>
          <w:i/>
          <w:sz w:val="24"/>
          <w:szCs w:val="24"/>
          <w:highlight w:val="cyan"/>
        </w:rPr>
        <w:t>et</w:t>
      </w:r>
      <w:proofErr w:type="gramEnd"/>
      <w:r w:rsidRPr="00C20700">
        <w:rPr>
          <w:rFonts w:ascii="Times New Roman" w:hAnsi="Times New Roman"/>
          <w:i/>
          <w:sz w:val="24"/>
          <w:szCs w:val="24"/>
          <w:highlight w:val="cyan"/>
        </w:rPr>
        <w:t xml:space="preserve"> al</w:t>
      </w:r>
      <w:r w:rsidRPr="00C20700">
        <w:rPr>
          <w:rFonts w:ascii="Times New Roman" w:hAnsi="Times New Roman"/>
          <w:sz w:val="24"/>
          <w:szCs w:val="24"/>
          <w:highlight w:val="cyan"/>
        </w:rPr>
        <w:t>, 2017).</w:t>
      </w:r>
      <w:r w:rsidRPr="00374533">
        <w:rPr>
          <w:rFonts w:ascii="Times New Roman" w:hAnsi="Times New Roman"/>
          <w:sz w:val="24"/>
          <w:szCs w:val="24"/>
        </w:rPr>
        <w:t xml:space="preserve"> Diversos estudos têm sido desenvolvidos voltados à compreensão das consequências das mudanças climáticas para os diferentes lugares, seu monitoramento e projeção de futuros impactos e meios de adaptação, servindo de subsídios à compreensão desse processo </w:t>
      </w:r>
      <w:r w:rsidRPr="00C20700">
        <w:rPr>
          <w:rFonts w:ascii="Times New Roman" w:hAnsi="Times New Roman"/>
          <w:sz w:val="24"/>
          <w:szCs w:val="24"/>
          <w:highlight w:val="cyan"/>
        </w:rPr>
        <w:t>(C</w:t>
      </w:r>
      <w:r w:rsidR="0019203C" w:rsidRPr="00C20700">
        <w:rPr>
          <w:rFonts w:ascii="Times New Roman" w:hAnsi="Times New Roman"/>
          <w:sz w:val="24"/>
          <w:szCs w:val="24"/>
          <w:highlight w:val="cyan"/>
        </w:rPr>
        <w:t>onti</w:t>
      </w:r>
      <w:r w:rsidRPr="00C20700">
        <w:rPr>
          <w:rFonts w:ascii="Times New Roman" w:hAnsi="Times New Roman"/>
          <w:sz w:val="24"/>
          <w:szCs w:val="24"/>
          <w:highlight w:val="cyan"/>
        </w:rPr>
        <w:t>, 2005; M</w:t>
      </w:r>
      <w:r w:rsidR="0019203C" w:rsidRPr="00C20700">
        <w:rPr>
          <w:rFonts w:ascii="Times New Roman" w:hAnsi="Times New Roman"/>
          <w:sz w:val="24"/>
          <w:szCs w:val="24"/>
          <w:highlight w:val="cyan"/>
        </w:rPr>
        <w:t>oraes</w:t>
      </w:r>
      <w:r w:rsidRPr="00C20700">
        <w:rPr>
          <w:rFonts w:ascii="Times New Roman" w:hAnsi="Times New Roman"/>
          <w:sz w:val="24"/>
          <w:szCs w:val="24"/>
          <w:highlight w:val="cyan"/>
        </w:rPr>
        <w:t xml:space="preserve"> </w:t>
      </w:r>
      <w:proofErr w:type="gramStart"/>
      <w:r w:rsidRPr="00C20700">
        <w:rPr>
          <w:rFonts w:ascii="Times New Roman" w:hAnsi="Times New Roman"/>
          <w:i/>
          <w:sz w:val="24"/>
          <w:szCs w:val="24"/>
          <w:highlight w:val="cyan"/>
        </w:rPr>
        <w:t>et</w:t>
      </w:r>
      <w:proofErr w:type="gramEnd"/>
      <w:r w:rsidRPr="00C20700">
        <w:rPr>
          <w:rFonts w:ascii="Times New Roman" w:hAnsi="Times New Roman"/>
          <w:i/>
          <w:sz w:val="24"/>
          <w:szCs w:val="24"/>
          <w:highlight w:val="cyan"/>
        </w:rPr>
        <w:t xml:space="preserve"> al</w:t>
      </w:r>
      <w:r w:rsidRPr="00C20700">
        <w:rPr>
          <w:rFonts w:ascii="Times New Roman" w:hAnsi="Times New Roman"/>
          <w:sz w:val="24"/>
          <w:szCs w:val="24"/>
          <w:highlight w:val="cyan"/>
        </w:rPr>
        <w:t>., 2005; S</w:t>
      </w:r>
      <w:r w:rsidR="0019203C" w:rsidRPr="00C20700">
        <w:rPr>
          <w:rFonts w:ascii="Times New Roman" w:hAnsi="Times New Roman"/>
          <w:sz w:val="24"/>
          <w:szCs w:val="24"/>
          <w:highlight w:val="cyan"/>
        </w:rPr>
        <w:t>antos</w:t>
      </w:r>
      <w:r w:rsidRPr="00C20700">
        <w:rPr>
          <w:rFonts w:ascii="Times New Roman" w:hAnsi="Times New Roman"/>
          <w:sz w:val="24"/>
          <w:szCs w:val="24"/>
          <w:highlight w:val="cyan"/>
        </w:rPr>
        <w:t>, 2018;</w:t>
      </w:r>
      <w:r w:rsidRPr="00C20700">
        <w:rPr>
          <w:rFonts w:ascii="Times New Roman" w:hAnsi="Times New Roman"/>
          <w:color w:val="FF0000"/>
          <w:sz w:val="24"/>
          <w:szCs w:val="24"/>
          <w:highlight w:val="cyan"/>
        </w:rPr>
        <w:t xml:space="preserve"> </w:t>
      </w:r>
      <w:proofErr w:type="spellStart"/>
      <w:r w:rsidRPr="00C20700">
        <w:rPr>
          <w:rFonts w:ascii="Times New Roman" w:hAnsi="Times New Roman"/>
          <w:sz w:val="24"/>
          <w:szCs w:val="24"/>
          <w:highlight w:val="cyan"/>
        </w:rPr>
        <w:t>P</w:t>
      </w:r>
      <w:r w:rsidR="0019203C" w:rsidRPr="00C20700">
        <w:rPr>
          <w:rFonts w:ascii="Times New Roman" w:hAnsi="Times New Roman"/>
          <w:sz w:val="24"/>
          <w:szCs w:val="24"/>
          <w:highlight w:val="cyan"/>
        </w:rPr>
        <w:t>iao</w:t>
      </w:r>
      <w:proofErr w:type="spellEnd"/>
      <w:r w:rsidRPr="00C20700">
        <w:rPr>
          <w:rFonts w:ascii="Times New Roman" w:hAnsi="Times New Roman"/>
          <w:sz w:val="24"/>
          <w:szCs w:val="24"/>
          <w:highlight w:val="cyan"/>
        </w:rPr>
        <w:t xml:space="preserve"> </w:t>
      </w:r>
      <w:r w:rsidRPr="00C20700">
        <w:rPr>
          <w:rFonts w:ascii="Times New Roman" w:hAnsi="Times New Roman"/>
          <w:i/>
          <w:sz w:val="24"/>
          <w:szCs w:val="24"/>
          <w:highlight w:val="cyan"/>
        </w:rPr>
        <w:t>et al</w:t>
      </w:r>
      <w:r w:rsidRPr="00C20700">
        <w:rPr>
          <w:rFonts w:ascii="Times New Roman" w:hAnsi="Times New Roman"/>
          <w:sz w:val="24"/>
          <w:szCs w:val="24"/>
          <w:highlight w:val="cyan"/>
        </w:rPr>
        <w:t>., 2010;</w:t>
      </w:r>
      <w:r w:rsidRPr="00C20700">
        <w:rPr>
          <w:rFonts w:ascii="Times New Roman" w:hAnsi="Times New Roman"/>
          <w:color w:val="FF0000"/>
          <w:sz w:val="24"/>
          <w:szCs w:val="24"/>
          <w:highlight w:val="cyan"/>
        </w:rPr>
        <w:t xml:space="preserve"> </w:t>
      </w:r>
      <w:r w:rsidRPr="00C20700">
        <w:rPr>
          <w:rFonts w:ascii="Times New Roman" w:hAnsi="Times New Roman"/>
          <w:sz w:val="24"/>
          <w:szCs w:val="24"/>
          <w:highlight w:val="cyan"/>
        </w:rPr>
        <w:t>B</w:t>
      </w:r>
      <w:r w:rsidR="0019203C" w:rsidRPr="00C20700">
        <w:rPr>
          <w:rFonts w:ascii="Times New Roman" w:hAnsi="Times New Roman"/>
          <w:sz w:val="24"/>
          <w:szCs w:val="24"/>
          <w:highlight w:val="cyan"/>
        </w:rPr>
        <w:t>arbieri</w:t>
      </w:r>
      <w:r w:rsidRPr="00C20700">
        <w:rPr>
          <w:rFonts w:ascii="Times New Roman" w:hAnsi="Times New Roman"/>
          <w:sz w:val="24"/>
          <w:szCs w:val="24"/>
          <w:highlight w:val="cyan"/>
        </w:rPr>
        <w:t>, 2011;</w:t>
      </w:r>
      <w:r w:rsidRPr="00C20700">
        <w:rPr>
          <w:rFonts w:ascii="Times New Roman" w:hAnsi="Times New Roman"/>
          <w:color w:val="FF0000"/>
          <w:sz w:val="24"/>
          <w:szCs w:val="24"/>
          <w:highlight w:val="cyan"/>
        </w:rPr>
        <w:t xml:space="preserve"> </w:t>
      </w:r>
      <w:r w:rsidRPr="00C20700">
        <w:rPr>
          <w:rFonts w:ascii="Times New Roman" w:hAnsi="Times New Roman"/>
          <w:sz w:val="24"/>
          <w:szCs w:val="24"/>
          <w:highlight w:val="cyan"/>
        </w:rPr>
        <w:t>S</w:t>
      </w:r>
      <w:r w:rsidR="0019203C" w:rsidRPr="00C20700">
        <w:rPr>
          <w:rFonts w:ascii="Times New Roman" w:hAnsi="Times New Roman"/>
          <w:sz w:val="24"/>
          <w:szCs w:val="24"/>
          <w:highlight w:val="cyan"/>
        </w:rPr>
        <w:t>ouza</w:t>
      </w:r>
      <w:r w:rsidRPr="00C20700">
        <w:rPr>
          <w:rFonts w:ascii="Times New Roman" w:hAnsi="Times New Roman"/>
          <w:sz w:val="24"/>
          <w:szCs w:val="24"/>
          <w:highlight w:val="cyan"/>
        </w:rPr>
        <w:t xml:space="preserve"> e A</w:t>
      </w:r>
      <w:r w:rsidR="0019203C" w:rsidRPr="00C20700">
        <w:rPr>
          <w:rFonts w:ascii="Times New Roman" w:hAnsi="Times New Roman"/>
          <w:sz w:val="24"/>
          <w:szCs w:val="24"/>
          <w:highlight w:val="cyan"/>
        </w:rPr>
        <w:t>zevedo</w:t>
      </w:r>
      <w:r w:rsidRPr="00C20700">
        <w:rPr>
          <w:rFonts w:ascii="Times New Roman" w:hAnsi="Times New Roman"/>
          <w:sz w:val="24"/>
          <w:szCs w:val="24"/>
          <w:highlight w:val="cyan"/>
        </w:rPr>
        <w:t>,</w:t>
      </w:r>
      <w:r w:rsidRPr="00C20700">
        <w:rPr>
          <w:rFonts w:ascii="Times New Roman" w:hAnsi="Times New Roman"/>
          <w:color w:val="FF0000"/>
          <w:sz w:val="24"/>
          <w:szCs w:val="24"/>
          <w:highlight w:val="cyan"/>
        </w:rPr>
        <w:t xml:space="preserve"> </w:t>
      </w:r>
      <w:r w:rsidRPr="00C20700">
        <w:rPr>
          <w:rFonts w:ascii="Times New Roman" w:hAnsi="Times New Roman"/>
          <w:sz w:val="24"/>
          <w:szCs w:val="24"/>
          <w:highlight w:val="cyan"/>
        </w:rPr>
        <w:t>2012; K</w:t>
      </w:r>
      <w:r w:rsidR="0019203C" w:rsidRPr="00C20700">
        <w:rPr>
          <w:rFonts w:ascii="Times New Roman" w:hAnsi="Times New Roman"/>
          <w:sz w:val="24"/>
          <w:szCs w:val="24"/>
          <w:highlight w:val="cyan"/>
        </w:rPr>
        <w:t>irsch</w:t>
      </w:r>
      <w:r w:rsidRPr="00C20700">
        <w:rPr>
          <w:rFonts w:ascii="Times New Roman" w:hAnsi="Times New Roman"/>
          <w:sz w:val="24"/>
          <w:szCs w:val="24"/>
          <w:highlight w:val="cyan"/>
        </w:rPr>
        <w:t xml:space="preserve"> e </w:t>
      </w:r>
      <w:r w:rsidRPr="00C20700">
        <w:rPr>
          <w:rFonts w:ascii="Times New Roman" w:hAnsi="Times New Roman"/>
          <w:bCs/>
          <w:sz w:val="24"/>
          <w:szCs w:val="24"/>
          <w:highlight w:val="cyan"/>
        </w:rPr>
        <w:t>S</w:t>
      </w:r>
      <w:r w:rsidR="0019203C" w:rsidRPr="00C20700">
        <w:rPr>
          <w:rFonts w:ascii="Times New Roman" w:hAnsi="Times New Roman"/>
          <w:bCs/>
          <w:sz w:val="24"/>
          <w:szCs w:val="24"/>
          <w:highlight w:val="cyan"/>
        </w:rPr>
        <w:t>chneider</w:t>
      </w:r>
      <w:r w:rsidRPr="00C20700">
        <w:rPr>
          <w:rFonts w:ascii="Times New Roman" w:hAnsi="Times New Roman"/>
          <w:bCs/>
          <w:sz w:val="24"/>
          <w:szCs w:val="24"/>
          <w:highlight w:val="cyan"/>
        </w:rPr>
        <w:t>,</w:t>
      </w:r>
      <w:r w:rsidRPr="00C20700">
        <w:rPr>
          <w:rFonts w:ascii="Times New Roman" w:hAnsi="Times New Roman"/>
          <w:sz w:val="24"/>
          <w:szCs w:val="24"/>
          <w:highlight w:val="cyan"/>
        </w:rPr>
        <w:t xml:space="preserve"> 2016; S</w:t>
      </w:r>
      <w:r w:rsidR="0019203C" w:rsidRPr="00C20700">
        <w:rPr>
          <w:rFonts w:ascii="Times New Roman" w:hAnsi="Times New Roman"/>
          <w:sz w:val="24"/>
          <w:szCs w:val="24"/>
          <w:highlight w:val="cyan"/>
        </w:rPr>
        <w:t>alamanca</w:t>
      </w:r>
      <w:r w:rsidRPr="00C20700">
        <w:rPr>
          <w:rFonts w:ascii="Times New Roman" w:hAnsi="Times New Roman"/>
          <w:sz w:val="24"/>
          <w:szCs w:val="24"/>
          <w:highlight w:val="cyan"/>
        </w:rPr>
        <w:t xml:space="preserve"> </w:t>
      </w:r>
      <w:r w:rsidRPr="00C20700">
        <w:rPr>
          <w:rFonts w:ascii="Times New Roman" w:hAnsi="Times New Roman"/>
          <w:i/>
          <w:sz w:val="24"/>
          <w:szCs w:val="24"/>
          <w:highlight w:val="cyan"/>
        </w:rPr>
        <w:t>et al.</w:t>
      </w:r>
      <w:r w:rsidRPr="00C20700">
        <w:rPr>
          <w:rFonts w:ascii="Times New Roman" w:hAnsi="Times New Roman"/>
          <w:sz w:val="24"/>
          <w:szCs w:val="24"/>
          <w:highlight w:val="cyan"/>
        </w:rPr>
        <w:t>, 2017).</w:t>
      </w:r>
    </w:p>
    <w:p w:rsidR="001D2B34" w:rsidRDefault="001D2B34" w:rsidP="00A93F71">
      <w:pPr>
        <w:spacing w:after="0" w:line="360" w:lineRule="auto"/>
        <w:ind w:firstLine="851"/>
        <w:jc w:val="both"/>
        <w:rPr>
          <w:rFonts w:ascii="Times New Roman" w:hAnsi="Times New Roman"/>
          <w:color w:val="000000"/>
          <w:sz w:val="24"/>
          <w:szCs w:val="24"/>
        </w:rPr>
      </w:pPr>
      <w:r w:rsidRPr="00374533">
        <w:rPr>
          <w:rFonts w:ascii="Times New Roman" w:hAnsi="Times New Roman"/>
          <w:color w:val="000000"/>
          <w:sz w:val="24"/>
          <w:szCs w:val="24"/>
        </w:rPr>
        <w:lastRenderedPageBreak/>
        <w:t xml:space="preserve">Segundo </w:t>
      </w:r>
      <w:r w:rsidRPr="00C20700">
        <w:rPr>
          <w:rFonts w:ascii="Times New Roman" w:hAnsi="Times New Roman"/>
          <w:color w:val="000000"/>
          <w:sz w:val="24"/>
          <w:szCs w:val="24"/>
          <w:highlight w:val="cyan"/>
        </w:rPr>
        <w:t>Souza e Azevedo (2012),</w:t>
      </w:r>
      <w:r w:rsidRPr="00374533">
        <w:rPr>
          <w:rFonts w:ascii="Times New Roman" w:hAnsi="Times New Roman"/>
          <w:color w:val="000000"/>
          <w:sz w:val="24"/>
          <w:szCs w:val="24"/>
        </w:rPr>
        <w:t xml:space="preserve"> em escala local ou regional, observações de registros climáticos de longo prazo são de importância substancial para a identificação das tendências climáticas e as suas potenciais causas, pois os impactos das oscilações climáticas na sociedade normalmente estão associados aos eventos extremos de precipitação ou secas, se refletindo na agricultura, nos recursos hídricos, na saúde e sobre o meio ambie</w:t>
      </w:r>
      <w:r>
        <w:rPr>
          <w:rFonts w:ascii="Times New Roman" w:hAnsi="Times New Roman"/>
          <w:color w:val="000000"/>
          <w:sz w:val="24"/>
          <w:szCs w:val="24"/>
        </w:rPr>
        <w:t xml:space="preserve">nte. </w:t>
      </w:r>
    </w:p>
    <w:p w:rsidR="00527118" w:rsidRDefault="005C3921" w:rsidP="00527118">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Desenvolver estudos voltados à compreensão da dinâmica climática local, a partir de séries históricas “normais climatológicas” é fundamental para a i</w:t>
      </w:r>
      <w:r w:rsidR="00BC38B4">
        <w:rPr>
          <w:rFonts w:ascii="Times New Roman" w:hAnsi="Times New Roman"/>
          <w:color w:val="000000"/>
          <w:sz w:val="24"/>
          <w:szCs w:val="24"/>
        </w:rPr>
        <w:t xml:space="preserve">dentificação da tendência climática desses lugares e a possível predição de determinadas condições. Tais observações de uma série padronizada, por exemplo, para um período de 30 anos, são de grande valia, e quando dentro desse período se trabalha com uma média, tem-se uma normal climatológica, que se constituiu em um indicador das condições susceptíveis de ocorrerem em dada região </w:t>
      </w:r>
      <w:r w:rsidR="00BC38B4" w:rsidRPr="00104179">
        <w:rPr>
          <w:rFonts w:ascii="Times New Roman" w:hAnsi="Times New Roman"/>
          <w:color w:val="000000"/>
          <w:sz w:val="24"/>
          <w:szCs w:val="24"/>
          <w:highlight w:val="cyan"/>
        </w:rPr>
        <w:t>(O</w:t>
      </w:r>
      <w:r w:rsidR="0019203C" w:rsidRPr="00104179">
        <w:rPr>
          <w:rFonts w:ascii="Times New Roman" w:hAnsi="Times New Roman"/>
          <w:color w:val="000000"/>
          <w:sz w:val="24"/>
          <w:szCs w:val="24"/>
          <w:highlight w:val="cyan"/>
        </w:rPr>
        <w:t>liveira</w:t>
      </w:r>
      <w:r w:rsidR="00BC38B4" w:rsidRPr="00104179">
        <w:rPr>
          <w:rFonts w:ascii="Times New Roman" w:hAnsi="Times New Roman"/>
          <w:color w:val="000000"/>
          <w:sz w:val="24"/>
          <w:szCs w:val="24"/>
          <w:highlight w:val="cyan"/>
        </w:rPr>
        <w:t xml:space="preserve"> e </w:t>
      </w:r>
      <w:proofErr w:type="spellStart"/>
      <w:r w:rsidR="00BC38B4" w:rsidRPr="00104179">
        <w:rPr>
          <w:rFonts w:ascii="Times New Roman" w:hAnsi="Times New Roman"/>
          <w:color w:val="000000"/>
          <w:sz w:val="24"/>
          <w:szCs w:val="24"/>
          <w:highlight w:val="cyan"/>
        </w:rPr>
        <w:t>V</w:t>
      </w:r>
      <w:r w:rsidR="0019203C" w:rsidRPr="00104179">
        <w:rPr>
          <w:rFonts w:ascii="Times New Roman" w:hAnsi="Times New Roman"/>
          <w:color w:val="000000"/>
          <w:sz w:val="24"/>
          <w:szCs w:val="24"/>
          <w:highlight w:val="cyan"/>
        </w:rPr>
        <w:t>eccia</w:t>
      </w:r>
      <w:proofErr w:type="spellEnd"/>
      <w:r w:rsidR="00BC38B4" w:rsidRPr="00104179">
        <w:rPr>
          <w:rFonts w:ascii="Times New Roman" w:hAnsi="Times New Roman"/>
          <w:color w:val="000000"/>
          <w:sz w:val="24"/>
          <w:szCs w:val="24"/>
          <w:highlight w:val="cyan"/>
        </w:rPr>
        <w:t>, 2011).</w:t>
      </w:r>
      <w:r w:rsidR="00C22AD4">
        <w:rPr>
          <w:rFonts w:ascii="Times New Roman" w:hAnsi="Times New Roman"/>
          <w:color w:val="000000"/>
          <w:sz w:val="24"/>
          <w:szCs w:val="24"/>
        </w:rPr>
        <w:t xml:space="preserve"> </w:t>
      </w:r>
      <w:r w:rsidR="00527118" w:rsidRPr="00374533">
        <w:rPr>
          <w:rFonts w:ascii="Times New Roman" w:hAnsi="Times New Roman"/>
          <w:color w:val="000000"/>
          <w:sz w:val="24"/>
          <w:szCs w:val="24"/>
        </w:rPr>
        <w:t xml:space="preserve">Portanto, estudar a dinâmica climatológica na escala local por meio de séries históricas padronizadas, como, por exemplo, na escala de um município, é salutar tanto para compreender a tendência climatológica local e sua influência em outras variáveis de importância para os grupos humanos </w:t>
      </w:r>
      <w:r w:rsidR="00374533">
        <w:rPr>
          <w:rFonts w:ascii="Times New Roman" w:hAnsi="Times New Roman"/>
          <w:color w:val="000000"/>
          <w:sz w:val="24"/>
          <w:szCs w:val="24"/>
        </w:rPr>
        <w:t xml:space="preserve">ali </w:t>
      </w:r>
      <w:r w:rsidR="00527118" w:rsidRPr="00374533">
        <w:rPr>
          <w:rFonts w:ascii="Times New Roman" w:hAnsi="Times New Roman"/>
          <w:color w:val="000000"/>
          <w:sz w:val="24"/>
          <w:szCs w:val="24"/>
        </w:rPr>
        <w:t>localizados, a exemplo da produção agrícola, como para contribuir com a compreensão da dinâmica mais ampla do clima.</w:t>
      </w:r>
    </w:p>
    <w:p w:rsidR="003D6BA7" w:rsidRDefault="003D6BA7" w:rsidP="00527118">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Nes</w:t>
      </w:r>
      <w:r w:rsidR="00A22BA7">
        <w:rPr>
          <w:rFonts w:ascii="Times New Roman" w:hAnsi="Times New Roman"/>
          <w:color w:val="000000"/>
          <w:sz w:val="24"/>
          <w:szCs w:val="24"/>
        </w:rPr>
        <w:t>s</w:t>
      </w:r>
      <w:r>
        <w:rPr>
          <w:rFonts w:ascii="Times New Roman" w:hAnsi="Times New Roman"/>
          <w:color w:val="000000"/>
          <w:sz w:val="24"/>
          <w:szCs w:val="24"/>
        </w:rPr>
        <w:t xml:space="preserve">e contexto, </w:t>
      </w:r>
      <w:r w:rsidR="00A22BA7">
        <w:rPr>
          <w:rFonts w:ascii="Times New Roman" w:hAnsi="Times New Roman"/>
          <w:color w:val="000000"/>
          <w:sz w:val="24"/>
          <w:szCs w:val="24"/>
        </w:rPr>
        <w:t>o presente estudo</w:t>
      </w:r>
      <w:r>
        <w:rPr>
          <w:rFonts w:ascii="Times New Roman" w:hAnsi="Times New Roman"/>
          <w:color w:val="000000"/>
          <w:sz w:val="24"/>
          <w:szCs w:val="24"/>
        </w:rPr>
        <w:t xml:space="preserve"> se propõe contribuir </w:t>
      </w:r>
      <w:r w:rsidR="008010A9">
        <w:rPr>
          <w:rFonts w:ascii="Times New Roman" w:hAnsi="Times New Roman"/>
          <w:color w:val="000000"/>
          <w:sz w:val="24"/>
          <w:szCs w:val="24"/>
        </w:rPr>
        <w:t>para</w:t>
      </w:r>
      <w:r>
        <w:rPr>
          <w:rFonts w:ascii="Times New Roman" w:hAnsi="Times New Roman"/>
          <w:color w:val="000000"/>
          <w:sz w:val="24"/>
          <w:szCs w:val="24"/>
        </w:rPr>
        <w:t xml:space="preserve"> ampliar as discussões a respeito da dinâmica climática e a sua relação com a produção agrícola, em escala local, a partir do estudo de dois municípios sul baiano, especialmente frente a atual conjuntura de transformações do clima, as quais geram necessidades de adaptações do ser humano e da natureza.</w:t>
      </w:r>
    </w:p>
    <w:p w:rsidR="00A125FD" w:rsidRDefault="00527118" w:rsidP="00A125FD">
      <w:pPr>
        <w:spacing w:after="0" w:line="360" w:lineRule="auto"/>
        <w:ind w:firstLine="851"/>
        <w:jc w:val="both"/>
        <w:rPr>
          <w:rFonts w:ascii="Times New Roman" w:hAnsi="Times New Roman"/>
          <w:sz w:val="24"/>
          <w:szCs w:val="24"/>
        </w:rPr>
      </w:pPr>
      <w:r w:rsidRPr="00374533">
        <w:rPr>
          <w:rFonts w:ascii="Times New Roman" w:hAnsi="Times New Roman"/>
          <w:sz w:val="24"/>
          <w:szCs w:val="24"/>
        </w:rPr>
        <w:t>Sendo assim, a problemática de pesquisa levada em consideração neste artigo está relacionada às seguintes questões: Qual foi o perfil de evolução das normais climatológicas do município de Belmonte, Bahia, nos períodos compreendidos entre os anos de 1956 a 1987, e 1996 a 2016, e das normais climatológicas do município de Ipiaú, Bahia, nos períodos compreendidos entre os anos de 1950 a 1979, e 1980 a 2008</w:t>
      </w:r>
      <w:proofErr w:type="gramStart"/>
      <w:r w:rsidRPr="00374533">
        <w:rPr>
          <w:rFonts w:ascii="Times New Roman" w:hAnsi="Times New Roman"/>
          <w:sz w:val="24"/>
          <w:szCs w:val="24"/>
        </w:rPr>
        <w:t>?;</w:t>
      </w:r>
      <w:proofErr w:type="gramEnd"/>
      <w:r w:rsidRPr="00374533">
        <w:rPr>
          <w:rFonts w:ascii="Times New Roman" w:hAnsi="Times New Roman"/>
          <w:sz w:val="24"/>
          <w:szCs w:val="24"/>
        </w:rPr>
        <w:t xml:space="preserve">  Quais as possíveis influências dos padrões de precipitação pluviométrica recente na produção agrícola desses municípios? Portanto, este artigo tem como objetivo comparar e analisar dois períodos de normais climatológicas (médias </w:t>
      </w:r>
      <w:r w:rsidR="00A07988">
        <w:rPr>
          <w:rFonts w:ascii="Times New Roman" w:hAnsi="Times New Roman"/>
          <w:sz w:val="24"/>
          <w:szCs w:val="24"/>
        </w:rPr>
        <w:t>do acumulado mensal</w:t>
      </w:r>
      <w:r w:rsidRPr="00374533">
        <w:rPr>
          <w:rFonts w:ascii="Times New Roman" w:hAnsi="Times New Roman"/>
          <w:sz w:val="24"/>
          <w:szCs w:val="24"/>
        </w:rPr>
        <w:t>) do município de Belmonte, e do município de Ipiaú, Bahia, e as possíveis influências dos padrões de precipitação pluviométrica recente na produção agrícola desses municípios.</w:t>
      </w:r>
    </w:p>
    <w:p w:rsidR="00C7192D" w:rsidRDefault="00C7192D" w:rsidP="00B120E2">
      <w:pPr>
        <w:spacing w:after="0" w:line="360" w:lineRule="auto"/>
        <w:ind w:firstLine="851"/>
        <w:jc w:val="both"/>
        <w:rPr>
          <w:rFonts w:ascii="Times New Roman" w:hAnsi="Times New Roman"/>
          <w:sz w:val="24"/>
          <w:szCs w:val="24"/>
        </w:rPr>
      </w:pPr>
      <w:r>
        <w:rPr>
          <w:rFonts w:ascii="Times New Roman" w:hAnsi="Times New Roman"/>
          <w:sz w:val="24"/>
          <w:szCs w:val="24"/>
        </w:rPr>
        <w:t>A escolha desses dois municípios para serem estudados se deve às suas localizações geográficas: o município de Ipiaú está mais ao norte na microrregião</w:t>
      </w:r>
      <w:r w:rsidR="00B120E2">
        <w:rPr>
          <w:rFonts w:ascii="Times New Roman" w:hAnsi="Times New Roman"/>
          <w:sz w:val="24"/>
          <w:szCs w:val="24"/>
        </w:rPr>
        <w:t xml:space="preserve"> Ilhéus-Itabuna</w:t>
      </w:r>
      <w:r>
        <w:rPr>
          <w:rFonts w:ascii="Times New Roman" w:hAnsi="Times New Roman"/>
          <w:sz w:val="24"/>
          <w:szCs w:val="24"/>
        </w:rPr>
        <w:t>, em uma posição</w:t>
      </w:r>
      <w:r w:rsidR="00B120E2">
        <w:rPr>
          <w:rFonts w:ascii="Times New Roman" w:hAnsi="Times New Roman"/>
          <w:sz w:val="24"/>
          <w:szCs w:val="24"/>
        </w:rPr>
        <w:t xml:space="preserve"> interiorizada no continente; enquanto o município de Belmonte se encontra no limite sul da citada microrregião e em uma posição litorânea. Essas localizações distintas de cada município, associado às suas características fisiográficas específicas, permitirá ter certa noção se </w:t>
      </w:r>
      <w:r w:rsidR="00A22BA7">
        <w:rPr>
          <w:rFonts w:ascii="Times New Roman" w:hAnsi="Times New Roman"/>
          <w:sz w:val="24"/>
          <w:szCs w:val="24"/>
        </w:rPr>
        <w:t>esses fatores têm influenciado</w:t>
      </w:r>
      <w:r w:rsidR="00B120E2">
        <w:rPr>
          <w:rFonts w:ascii="Times New Roman" w:hAnsi="Times New Roman"/>
          <w:sz w:val="24"/>
          <w:szCs w:val="24"/>
        </w:rPr>
        <w:t xml:space="preserve"> para grandes variações nas normais climatológicas entre </w:t>
      </w:r>
      <w:r w:rsidR="00A22BA7">
        <w:rPr>
          <w:rFonts w:ascii="Times New Roman" w:hAnsi="Times New Roman"/>
          <w:sz w:val="24"/>
          <w:szCs w:val="24"/>
        </w:rPr>
        <w:t>os</w:t>
      </w:r>
      <w:r w:rsidR="00B120E2">
        <w:rPr>
          <w:rFonts w:ascii="Times New Roman" w:hAnsi="Times New Roman"/>
          <w:sz w:val="24"/>
          <w:szCs w:val="24"/>
        </w:rPr>
        <w:t xml:space="preserve"> municípios, ou se há </w:t>
      </w:r>
      <w:r w:rsidR="00B120E2">
        <w:rPr>
          <w:rFonts w:ascii="Times New Roman" w:hAnsi="Times New Roman"/>
          <w:sz w:val="24"/>
          <w:szCs w:val="24"/>
        </w:rPr>
        <w:lastRenderedPageBreak/>
        <w:t>semelhanças entre esses municípios no aspecto climatológico mesmo a despeito de suas localizações geográficas em pontos distintos do território.</w:t>
      </w:r>
    </w:p>
    <w:p w:rsidR="00D90D9C" w:rsidRDefault="00D90D9C" w:rsidP="00AA0520">
      <w:pPr>
        <w:spacing w:after="0" w:line="360" w:lineRule="auto"/>
        <w:jc w:val="both"/>
        <w:rPr>
          <w:rFonts w:ascii="Times New Roman" w:hAnsi="Times New Roman"/>
          <w:sz w:val="24"/>
          <w:szCs w:val="24"/>
        </w:rPr>
      </w:pPr>
    </w:p>
    <w:p w:rsidR="00A93F71" w:rsidRDefault="00A93F71" w:rsidP="005A7DE4">
      <w:pPr>
        <w:spacing w:after="0" w:line="240" w:lineRule="auto"/>
        <w:ind w:firstLine="709"/>
        <w:jc w:val="both"/>
        <w:rPr>
          <w:rFonts w:ascii="Times New Roman" w:hAnsi="Times New Roman"/>
          <w:b/>
          <w:sz w:val="24"/>
          <w:szCs w:val="24"/>
        </w:rPr>
      </w:pPr>
      <w:r w:rsidRPr="00A93F71">
        <w:rPr>
          <w:rFonts w:ascii="Times New Roman" w:hAnsi="Times New Roman"/>
          <w:b/>
          <w:sz w:val="24"/>
          <w:szCs w:val="24"/>
        </w:rPr>
        <w:t>M</w:t>
      </w:r>
      <w:r w:rsidR="00561BFA" w:rsidRPr="00A93F71">
        <w:rPr>
          <w:rFonts w:ascii="Times New Roman" w:hAnsi="Times New Roman"/>
          <w:b/>
          <w:sz w:val="24"/>
          <w:szCs w:val="24"/>
        </w:rPr>
        <w:t xml:space="preserve">aterial e </w:t>
      </w:r>
      <w:r w:rsidRPr="00A93F71">
        <w:rPr>
          <w:rFonts w:ascii="Times New Roman" w:hAnsi="Times New Roman"/>
          <w:b/>
          <w:sz w:val="24"/>
          <w:szCs w:val="24"/>
        </w:rPr>
        <w:t>M</w:t>
      </w:r>
      <w:r w:rsidR="00561BFA" w:rsidRPr="00A93F71">
        <w:rPr>
          <w:rFonts w:ascii="Times New Roman" w:hAnsi="Times New Roman"/>
          <w:b/>
          <w:sz w:val="24"/>
          <w:szCs w:val="24"/>
        </w:rPr>
        <w:t>étodos</w:t>
      </w:r>
    </w:p>
    <w:p w:rsidR="00A93F71" w:rsidRDefault="00A93F71" w:rsidP="00A93F71">
      <w:pPr>
        <w:spacing w:after="0" w:line="240" w:lineRule="auto"/>
        <w:jc w:val="both"/>
        <w:rPr>
          <w:rFonts w:ascii="Times New Roman" w:hAnsi="Times New Roman"/>
          <w:b/>
          <w:sz w:val="24"/>
          <w:szCs w:val="24"/>
        </w:rPr>
      </w:pPr>
    </w:p>
    <w:p w:rsidR="00A93F71" w:rsidRPr="00561BFA" w:rsidRDefault="00C7192D" w:rsidP="00561BFA">
      <w:pPr>
        <w:spacing w:after="0" w:line="240" w:lineRule="auto"/>
        <w:ind w:firstLine="709"/>
        <w:jc w:val="both"/>
        <w:rPr>
          <w:rFonts w:ascii="Times New Roman" w:hAnsi="Times New Roman"/>
          <w:i/>
          <w:sz w:val="24"/>
          <w:szCs w:val="24"/>
        </w:rPr>
      </w:pPr>
      <w:r w:rsidRPr="00561BFA">
        <w:rPr>
          <w:rFonts w:ascii="Times New Roman" w:hAnsi="Times New Roman"/>
          <w:i/>
          <w:sz w:val="24"/>
          <w:szCs w:val="24"/>
        </w:rPr>
        <w:t>Á</w:t>
      </w:r>
      <w:r w:rsidR="00561BFA" w:rsidRPr="00561BFA">
        <w:rPr>
          <w:rFonts w:ascii="Times New Roman" w:hAnsi="Times New Roman"/>
          <w:i/>
          <w:sz w:val="24"/>
          <w:szCs w:val="24"/>
        </w:rPr>
        <w:t xml:space="preserve">reas de </w:t>
      </w:r>
      <w:r w:rsidRPr="00561BFA">
        <w:rPr>
          <w:rFonts w:ascii="Times New Roman" w:hAnsi="Times New Roman"/>
          <w:i/>
          <w:sz w:val="24"/>
          <w:szCs w:val="24"/>
        </w:rPr>
        <w:t>E</w:t>
      </w:r>
      <w:r w:rsidR="00561BFA" w:rsidRPr="00561BFA">
        <w:rPr>
          <w:rFonts w:ascii="Times New Roman" w:hAnsi="Times New Roman"/>
          <w:i/>
          <w:sz w:val="24"/>
          <w:szCs w:val="24"/>
        </w:rPr>
        <w:t>studo</w:t>
      </w:r>
    </w:p>
    <w:p w:rsidR="00A93F71" w:rsidRPr="00A93F71" w:rsidRDefault="00A93F71" w:rsidP="00561BFA">
      <w:pPr>
        <w:spacing w:after="0" w:line="240" w:lineRule="auto"/>
        <w:jc w:val="both"/>
        <w:rPr>
          <w:rFonts w:ascii="Times New Roman" w:hAnsi="Times New Roman"/>
          <w:sz w:val="24"/>
          <w:szCs w:val="24"/>
        </w:rPr>
      </w:pPr>
    </w:p>
    <w:p w:rsidR="00A125FD" w:rsidRDefault="00A125FD" w:rsidP="00A125FD">
      <w:pPr>
        <w:spacing w:after="0" w:line="360" w:lineRule="auto"/>
        <w:ind w:firstLine="709"/>
        <w:jc w:val="both"/>
        <w:rPr>
          <w:rFonts w:ascii="Times New Roman" w:hAnsi="Times New Roman"/>
          <w:sz w:val="24"/>
          <w:szCs w:val="24"/>
        </w:rPr>
      </w:pPr>
      <w:r w:rsidRPr="00CF50D3">
        <w:rPr>
          <w:rFonts w:ascii="Times New Roman" w:hAnsi="Times New Roman"/>
          <w:sz w:val="24"/>
          <w:szCs w:val="24"/>
        </w:rPr>
        <w:t>O município de Belmonte possui uma extensão territorial de 1.</w:t>
      </w:r>
      <w:r>
        <w:rPr>
          <w:rFonts w:ascii="Times New Roman" w:hAnsi="Times New Roman"/>
          <w:sz w:val="24"/>
          <w:szCs w:val="24"/>
        </w:rPr>
        <w:t>970,14 km², está localizado na m</w:t>
      </w:r>
      <w:r w:rsidRPr="00CF50D3">
        <w:rPr>
          <w:rFonts w:ascii="Times New Roman" w:hAnsi="Times New Roman"/>
          <w:sz w:val="24"/>
          <w:szCs w:val="24"/>
        </w:rPr>
        <w:t>icror</w:t>
      </w:r>
      <w:r w:rsidR="006303DB">
        <w:rPr>
          <w:rFonts w:ascii="Times New Roman" w:hAnsi="Times New Roman"/>
          <w:sz w:val="24"/>
          <w:szCs w:val="24"/>
        </w:rPr>
        <w:t>região Ilhéus-Itabuna (</w:t>
      </w:r>
      <w:r w:rsidRPr="00CF50D3">
        <w:rPr>
          <w:rFonts w:ascii="Times New Roman" w:hAnsi="Times New Roman"/>
          <w:sz w:val="24"/>
          <w:szCs w:val="24"/>
        </w:rPr>
        <w:t>composta de 41 municípios), conforme regionalizaçã</w:t>
      </w:r>
      <w:r w:rsidR="006303DB">
        <w:rPr>
          <w:rFonts w:ascii="Times New Roman" w:hAnsi="Times New Roman"/>
          <w:sz w:val="24"/>
          <w:szCs w:val="24"/>
        </w:rPr>
        <w:t>o do IBGE</w:t>
      </w:r>
      <w:r w:rsidRPr="00CF50D3">
        <w:rPr>
          <w:rFonts w:ascii="Times New Roman" w:hAnsi="Times New Roman"/>
          <w:sz w:val="24"/>
          <w:szCs w:val="24"/>
        </w:rPr>
        <w:t xml:space="preserve"> (Figura 1), e é abrangido pelo Bioma Mata Atlântica.</w:t>
      </w:r>
      <w:r w:rsidRPr="00CF50D3">
        <w:rPr>
          <w:rFonts w:ascii="Times New Roman" w:hAnsi="Times New Roman"/>
          <w:sz w:val="24"/>
          <w:szCs w:val="24"/>
          <w:lang w:eastAsia="pt-BR"/>
        </w:rPr>
        <w:t xml:space="preserve"> Na atual divisão regional do Brasil, estabelecida pe</w:t>
      </w:r>
      <w:r w:rsidR="006303DB">
        <w:rPr>
          <w:rFonts w:ascii="Times New Roman" w:hAnsi="Times New Roman"/>
          <w:sz w:val="24"/>
          <w:szCs w:val="24"/>
          <w:lang w:eastAsia="pt-BR"/>
        </w:rPr>
        <w:t xml:space="preserve">lo </w:t>
      </w:r>
      <w:r w:rsidR="006303DB" w:rsidRPr="006416A3">
        <w:rPr>
          <w:rFonts w:ascii="Times New Roman" w:hAnsi="Times New Roman"/>
          <w:sz w:val="24"/>
          <w:szCs w:val="24"/>
          <w:highlight w:val="cyan"/>
          <w:lang w:eastAsia="pt-BR"/>
        </w:rPr>
        <w:t>IBGE em 2017</w:t>
      </w:r>
      <w:r w:rsidR="006303DB">
        <w:rPr>
          <w:rFonts w:ascii="Times New Roman" w:hAnsi="Times New Roman"/>
          <w:sz w:val="24"/>
          <w:szCs w:val="24"/>
          <w:lang w:eastAsia="pt-BR"/>
        </w:rPr>
        <w:t xml:space="preserve">, </w:t>
      </w:r>
      <w:r w:rsidRPr="00CF50D3">
        <w:rPr>
          <w:rFonts w:ascii="Times New Roman" w:hAnsi="Times New Roman"/>
          <w:sz w:val="24"/>
          <w:szCs w:val="24"/>
          <w:lang w:eastAsia="pt-BR"/>
        </w:rPr>
        <w:t xml:space="preserve">Belmonte está incluso na Região Geográfica Intermediária Ilhéus-Itabuna, a qual tem sob sua influência 51 municípios, e é composta </w:t>
      </w:r>
      <w:r w:rsidRPr="00CF50D3">
        <w:rPr>
          <w:rFonts w:ascii="Times New Roman" w:hAnsi="Times New Roman"/>
          <w:sz w:val="24"/>
          <w:szCs w:val="24"/>
        </w:rPr>
        <w:t xml:space="preserve">pelas Regiões Geográficas Diretas </w:t>
      </w:r>
      <w:r w:rsidR="001C227B">
        <w:rPr>
          <w:rFonts w:ascii="Times New Roman" w:hAnsi="Times New Roman"/>
          <w:sz w:val="24"/>
          <w:szCs w:val="24"/>
        </w:rPr>
        <w:t>(</w:t>
      </w:r>
      <w:r w:rsidR="00770658">
        <w:rPr>
          <w:rFonts w:ascii="Times New Roman" w:hAnsi="Times New Roman"/>
          <w:sz w:val="24"/>
          <w:szCs w:val="24"/>
        </w:rPr>
        <w:t>Imediatas</w:t>
      </w:r>
      <w:r w:rsidR="001C227B">
        <w:rPr>
          <w:rFonts w:ascii="Times New Roman" w:hAnsi="Times New Roman"/>
          <w:sz w:val="24"/>
          <w:szCs w:val="24"/>
        </w:rPr>
        <w:t>)</w:t>
      </w:r>
      <w:r w:rsidR="00770658">
        <w:rPr>
          <w:rFonts w:ascii="Times New Roman" w:hAnsi="Times New Roman"/>
          <w:sz w:val="24"/>
          <w:szCs w:val="24"/>
        </w:rPr>
        <w:t xml:space="preserve"> </w:t>
      </w:r>
      <w:r w:rsidRPr="00CF50D3">
        <w:rPr>
          <w:rFonts w:ascii="Times New Roman" w:hAnsi="Times New Roman"/>
          <w:sz w:val="24"/>
          <w:szCs w:val="24"/>
        </w:rPr>
        <w:t xml:space="preserve">de Ilhéus-Itabuna, Teixeira de Freitas, Eunápolis-Porto Seguro e de Camacan. </w:t>
      </w:r>
      <w:r w:rsidR="00770658">
        <w:rPr>
          <w:rFonts w:ascii="Times New Roman" w:hAnsi="Times New Roman"/>
          <w:sz w:val="24"/>
          <w:szCs w:val="24"/>
        </w:rPr>
        <w:t>N</w:t>
      </w:r>
      <w:r w:rsidRPr="00CF50D3">
        <w:rPr>
          <w:rFonts w:ascii="Times New Roman" w:hAnsi="Times New Roman"/>
          <w:sz w:val="24"/>
          <w:szCs w:val="24"/>
        </w:rPr>
        <w:t>o âmbito do Governo do Estado da Bahia, o qual a partir de 2007 estabeleceu uma regionalização para o estado em 26 Territórios de Identidade, esse município está incluso no Território de Identidade Costa do Descobriment</w:t>
      </w:r>
      <w:r w:rsidR="006303DB">
        <w:rPr>
          <w:rFonts w:ascii="Times New Roman" w:hAnsi="Times New Roman"/>
          <w:sz w:val="24"/>
          <w:szCs w:val="24"/>
        </w:rPr>
        <w:t>o</w:t>
      </w:r>
      <w:r w:rsidRPr="00CF50D3">
        <w:rPr>
          <w:rFonts w:ascii="Times New Roman" w:hAnsi="Times New Roman"/>
          <w:sz w:val="24"/>
          <w:szCs w:val="24"/>
        </w:rPr>
        <w:t xml:space="preserve">, abrangendo áreas pioneiras da colonização nacional. </w:t>
      </w:r>
    </w:p>
    <w:p w:rsidR="006303DB" w:rsidRDefault="006303DB" w:rsidP="006303DB">
      <w:pPr>
        <w:spacing w:after="0" w:line="360" w:lineRule="auto"/>
        <w:ind w:firstLine="709"/>
        <w:jc w:val="both"/>
        <w:rPr>
          <w:rFonts w:ascii="Times New Roman" w:hAnsi="Times New Roman"/>
          <w:sz w:val="24"/>
          <w:szCs w:val="24"/>
        </w:rPr>
      </w:pPr>
      <w:r>
        <w:rPr>
          <w:rFonts w:ascii="Times New Roman" w:hAnsi="Times New Roman"/>
          <w:sz w:val="24"/>
          <w:szCs w:val="24"/>
        </w:rPr>
        <w:t>Por sua vez, o</w:t>
      </w:r>
      <w:r w:rsidRPr="00F20A48">
        <w:rPr>
          <w:rFonts w:ascii="Times New Roman" w:hAnsi="Times New Roman"/>
          <w:sz w:val="24"/>
          <w:szCs w:val="24"/>
        </w:rPr>
        <w:t xml:space="preserve"> município de Ipiaú</w:t>
      </w:r>
      <w:r>
        <w:rPr>
          <w:rFonts w:ascii="Times New Roman" w:hAnsi="Times New Roman"/>
          <w:sz w:val="24"/>
          <w:szCs w:val="24"/>
        </w:rPr>
        <w:t xml:space="preserve"> possui uma extensão territorial de 287,5 km², </w:t>
      </w:r>
      <w:r w:rsidRPr="00F20A48">
        <w:rPr>
          <w:rFonts w:ascii="Times New Roman" w:hAnsi="Times New Roman"/>
          <w:sz w:val="24"/>
          <w:szCs w:val="24"/>
        </w:rPr>
        <w:t xml:space="preserve">equivalendo a 0,05% da área total do </w:t>
      </w:r>
      <w:r>
        <w:rPr>
          <w:rFonts w:ascii="Times New Roman" w:hAnsi="Times New Roman"/>
          <w:sz w:val="24"/>
          <w:szCs w:val="24"/>
        </w:rPr>
        <w:t>estado; também está localizado na microrregião Ilhéus-Itabuna, e é abrangido pelo Bioma Mata Atlântica.  Na divisão regional do IBGE de 2017, Ipiaú</w:t>
      </w:r>
      <w:r w:rsidRPr="00F20A48">
        <w:rPr>
          <w:rFonts w:ascii="Times New Roman" w:hAnsi="Times New Roman"/>
          <w:sz w:val="24"/>
          <w:szCs w:val="24"/>
        </w:rPr>
        <w:t xml:space="preserve"> se encontra na Região Geográfica Intermediária Ilhéus-Itabuna. </w:t>
      </w:r>
      <w:r>
        <w:rPr>
          <w:rFonts w:ascii="Times New Roman" w:hAnsi="Times New Roman"/>
          <w:sz w:val="24"/>
          <w:szCs w:val="24"/>
        </w:rPr>
        <w:t>E, na regionalização promovida pelo</w:t>
      </w:r>
      <w:r w:rsidRPr="00F20A48">
        <w:rPr>
          <w:rFonts w:ascii="Times New Roman" w:hAnsi="Times New Roman"/>
          <w:sz w:val="24"/>
          <w:szCs w:val="24"/>
        </w:rPr>
        <w:t xml:space="preserve"> </w:t>
      </w:r>
      <w:r>
        <w:rPr>
          <w:rFonts w:ascii="Times New Roman" w:hAnsi="Times New Roman"/>
          <w:sz w:val="24"/>
          <w:szCs w:val="24"/>
        </w:rPr>
        <w:t xml:space="preserve">estado da Bahia, </w:t>
      </w:r>
      <w:r w:rsidRPr="00F20A48">
        <w:rPr>
          <w:rFonts w:ascii="Times New Roman" w:hAnsi="Times New Roman"/>
          <w:sz w:val="24"/>
          <w:szCs w:val="24"/>
        </w:rPr>
        <w:t>encontra-se situado no Território de Identidade Médio Rio das</w:t>
      </w:r>
      <w:r>
        <w:rPr>
          <w:rFonts w:ascii="Times New Roman" w:hAnsi="Times New Roman"/>
          <w:sz w:val="24"/>
          <w:szCs w:val="24"/>
        </w:rPr>
        <w:t xml:space="preserve"> Contas</w:t>
      </w:r>
      <w:r w:rsidRPr="00F20A48">
        <w:rPr>
          <w:rFonts w:ascii="Times New Roman" w:hAnsi="Times New Roman"/>
          <w:sz w:val="24"/>
          <w:szCs w:val="24"/>
        </w:rPr>
        <w:t>.</w:t>
      </w:r>
    </w:p>
    <w:p w:rsidR="005C0F80" w:rsidRPr="00A125FD" w:rsidRDefault="005C0F80" w:rsidP="005C0F80">
      <w:pPr>
        <w:spacing w:after="0" w:line="240" w:lineRule="auto"/>
        <w:ind w:firstLine="709"/>
        <w:jc w:val="both"/>
        <w:rPr>
          <w:rFonts w:ascii="Times New Roman" w:hAnsi="Times New Roman"/>
          <w:sz w:val="24"/>
          <w:szCs w:val="24"/>
        </w:rPr>
      </w:pPr>
    </w:p>
    <w:p w:rsidR="001A6EDA" w:rsidRDefault="00100795" w:rsidP="00A125FD">
      <w:pPr>
        <w:spacing w:after="0" w:line="240" w:lineRule="auto"/>
        <w:jc w:val="both"/>
        <w:rPr>
          <w:rFonts w:ascii="Times New Roman" w:hAnsi="Times New Roman"/>
          <w:b/>
        </w:rPr>
      </w:pPr>
      <w:r>
        <w:rPr>
          <w:rFonts w:ascii="Times New Roman" w:hAnsi="Times New Roman"/>
          <w:b/>
          <w:noProof/>
          <w:lang w:val="es-CR" w:eastAsia="es-CR"/>
        </w:rPr>
        <w:lastRenderedPageBreak/>
        <w:drawing>
          <wp:inline distT="0" distB="0" distL="0" distR="0">
            <wp:extent cx="6071870" cy="4154805"/>
            <wp:effectExtent l="19050" t="19050" r="24130" b="17145"/>
            <wp:docPr id="1" name="Imagem 1" descr="Descrição: Mapa de Localização dos Municípios de Belmonte e Ipia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Descrição: Mapa de Localização dos Municípios de Belmonte e Ipiaú"/>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1870" cy="4154805"/>
                    </a:xfrm>
                    <a:prstGeom prst="rect">
                      <a:avLst/>
                    </a:prstGeom>
                    <a:noFill/>
                    <a:ln w="19050" cmpd="sng">
                      <a:solidFill>
                        <a:srgbClr val="000000"/>
                      </a:solidFill>
                      <a:miter lim="800000"/>
                      <a:headEnd/>
                      <a:tailEnd/>
                    </a:ln>
                    <a:effectLst/>
                  </pic:spPr>
                </pic:pic>
              </a:graphicData>
            </a:graphic>
          </wp:inline>
        </w:drawing>
      </w:r>
    </w:p>
    <w:p w:rsidR="00A125FD" w:rsidRDefault="00BD1FE5" w:rsidP="00A125FD">
      <w:pPr>
        <w:spacing w:after="0" w:line="240" w:lineRule="auto"/>
        <w:jc w:val="both"/>
        <w:rPr>
          <w:rFonts w:ascii="Times New Roman" w:hAnsi="Times New Roman"/>
        </w:rPr>
      </w:pPr>
      <w:r>
        <w:rPr>
          <w:rFonts w:ascii="Times New Roman" w:hAnsi="Times New Roman"/>
          <w:b/>
        </w:rPr>
        <w:t>F</w:t>
      </w:r>
      <w:r w:rsidR="00A125FD" w:rsidRPr="007F14D2">
        <w:rPr>
          <w:rFonts w:ascii="Times New Roman" w:hAnsi="Times New Roman"/>
          <w:b/>
        </w:rPr>
        <w:t>igura 1.</w:t>
      </w:r>
      <w:r w:rsidR="006303DB">
        <w:rPr>
          <w:rFonts w:ascii="Times New Roman" w:hAnsi="Times New Roman"/>
        </w:rPr>
        <w:t xml:space="preserve"> Localização </w:t>
      </w:r>
      <w:r w:rsidR="00A125FD" w:rsidRPr="007F14D2">
        <w:rPr>
          <w:rFonts w:ascii="Times New Roman" w:hAnsi="Times New Roman"/>
        </w:rPr>
        <w:t xml:space="preserve">de Belmonte </w:t>
      </w:r>
      <w:r w:rsidR="006303DB">
        <w:rPr>
          <w:rFonts w:ascii="Times New Roman" w:hAnsi="Times New Roman"/>
        </w:rPr>
        <w:t>e</w:t>
      </w:r>
      <w:r w:rsidR="00A125FD" w:rsidRPr="007F14D2">
        <w:rPr>
          <w:rFonts w:ascii="Times New Roman" w:hAnsi="Times New Roman"/>
        </w:rPr>
        <w:t xml:space="preserve"> Ipiaú </w:t>
      </w:r>
      <w:r w:rsidR="00A125FD">
        <w:rPr>
          <w:rFonts w:ascii="Times New Roman" w:hAnsi="Times New Roman"/>
        </w:rPr>
        <w:t>na m</w:t>
      </w:r>
      <w:r w:rsidR="00A125FD" w:rsidRPr="007F14D2">
        <w:rPr>
          <w:rFonts w:ascii="Times New Roman" w:hAnsi="Times New Roman"/>
        </w:rPr>
        <w:t xml:space="preserve">icrorregião </w:t>
      </w:r>
      <w:r w:rsidR="00A125FD">
        <w:rPr>
          <w:rFonts w:ascii="Times New Roman" w:hAnsi="Times New Roman"/>
        </w:rPr>
        <w:t>Ilhéus-Itabuna, da m</w:t>
      </w:r>
      <w:r w:rsidR="00A125FD" w:rsidRPr="007F14D2">
        <w:rPr>
          <w:rFonts w:ascii="Times New Roman" w:hAnsi="Times New Roman"/>
        </w:rPr>
        <w:t>icrorregião Ilhéus-Ita</w:t>
      </w:r>
      <w:r w:rsidR="00A125FD">
        <w:rPr>
          <w:rFonts w:ascii="Times New Roman" w:hAnsi="Times New Roman"/>
        </w:rPr>
        <w:t>buna no e</w:t>
      </w:r>
      <w:r w:rsidR="00A125FD" w:rsidRPr="007F14D2">
        <w:rPr>
          <w:rFonts w:ascii="Times New Roman" w:hAnsi="Times New Roman"/>
        </w:rPr>
        <w:t>stado da Bahia,</w:t>
      </w:r>
      <w:r w:rsidR="006303DB">
        <w:rPr>
          <w:rFonts w:ascii="Times New Roman" w:hAnsi="Times New Roman"/>
        </w:rPr>
        <w:t xml:space="preserve"> </w:t>
      </w:r>
      <w:r w:rsidR="00A125FD" w:rsidRPr="007F14D2">
        <w:rPr>
          <w:rFonts w:ascii="Times New Roman" w:hAnsi="Times New Roman"/>
        </w:rPr>
        <w:t>e da Bahia no Brasil.</w:t>
      </w:r>
    </w:p>
    <w:p w:rsidR="00A125FD" w:rsidRPr="00374533" w:rsidRDefault="00A125FD" w:rsidP="00A125FD">
      <w:pPr>
        <w:spacing w:after="0" w:line="240" w:lineRule="auto"/>
        <w:jc w:val="both"/>
        <w:rPr>
          <w:rFonts w:ascii="Times New Roman" w:hAnsi="Times New Roman"/>
          <w:sz w:val="20"/>
          <w:szCs w:val="20"/>
        </w:rPr>
      </w:pPr>
      <w:r w:rsidRPr="00374533">
        <w:rPr>
          <w:rFonts w:ascii="Times New Roman" w:hAnsi="Times New Roman"/>
          <w:sz w:val="20"/>
          <w:szCs w:val="20"/>
        </w:rPr>
        <w:t>Elaboração</w:t>
      </w:r>
      <w:r w:rsidR="000C22F1">
        <w:rPr>
          <w:rFonts w:ascii="Times New Roman" w:hAnsi="Times New Roman"/>
          <w:sz w:val="20"/>
          <w:szCs w:val="20"/>
        </w:rPr>
        <w:t xml:space="preserve"> própria</w:t>
      </w:r>
      <w:r w:rsidRPr="00374533">
        <w:rPr>
          <w:rFonts w:ascii="Times New Roman" w:hAnsi="Times New Roman"/>
          <w:sz w:val="20"/>
          <w:szCs w:val="20"/>
        </w:rPr>
        <w:t xml:space="preserve">: </w:t>
      </w:r>
      <w:r w:rsidR="00B05DA1">
        <w:rPr>
          <w:rFonts w:ascii="Times New Roman" w:hAnsi="Times New Roman"/>
          <w:sz w:val="20"/>
          <w:szCs w:val="20"/>
          <w:highlight w:val="cyan"/>
        </w:rPr>
        <w:t xml:space="preserve">Aguiar, </w:t>
      </w:r>
      <w:r w:rsidR="00B1769B">
        <w:rPr>
          <w:rFonts w:ascii="Times New Roman" w:hAnsi="Times New Roman"/>
          <w:sz w:val="20"/>
          <w:szCs w:val="20"/>
          <w:highlight w:val="cyan"/>
        </w:rPr>
        <w:t>Paulo César</w:t>
      </w:r>
      <w:r w:rsidRPr="00F5234C">
        <w:rPr>
          <w:rFonts w:ascii="Times New Roman" w:hAnsi="Times New Roman"/>
          <w:sz w:val="20"/>
          <w:szCs w:val="20"/>
          <w:highlight w:val="cyan"/>
        </w:rPr>
        <w:t xml:space="preserve"> B. de</w:t>
      </w:r>
      <w:proofErr w:type="gramStart"/>
      <w:r w:rsidRPr="00F5234C">
        <w:rPr>
          <w:rFonts w:ascii="Times New Roman" w:hAnsi="Times New Roman"/>
          <w:sz w:val="20"/>
          <w:szCs w:val="20"/>
          <w:highlight w:val="cyan"/>
        </w:rPr>
        <w:t>.,</w:t>
      </w:r>
      <w:proofErr w:type="gramEnd"/>
      <w:r w:rsidRPr="00F5234C">
        <w:rPr>
          <w:rFonts w:ascii="Times New Roman" w:hAnsi="Times New Roman"/>
          <w:sz w:val="20"/>
          <w:szCs w:val="20"/>
          <w:highlight w:val="cyan"/>
        </w:rPr>
        <w:t xml:space="preserve"> a partir de base cartográfica da SEI.</w:t>
      </w:r>
    </w:p>
    <w:p w:rsidR="00AD3E5F" w:rsidRDefault="00AD3E5F" w:rsidP="00223430">
      <w:pPr>
        <w:spacing w:after="0" w:line="240" w:lineRule="auto"/>
        <w:jc w:val="both"/>
        <w:rPr>
          <w:rFonts w:ascii="Times New Roman" w:hAnsi="Times New Roman"/>
        </w:rPr>
      </w:pPr>
    </w:p>
    <w:p w:rsidR="0009543F" w:rsidRPr="00374533" w:rsidRDefault="0009543F" w:rsidP="00821BC8">
      <w:pPr>
        <w:spacing w:after="0" w:line="360" w:lineRule="auto"/>
        <w:rPr>
          <w:rFonts w:ascii="Times New Roman" w:hAnsi="Times New Roman"/>
          <w:sz w:val="24"/>
          <w:szCs w:val="24"/>
        </w:rPr>
      </w:pPr>
    </w:p>
    <w:p w:rsidR="0029128F" w:rsidRPr="000B3B9B" w:rsidRDefault="000B3B9B" w:rsidP="006F4B06">
      <w:pPr>
        <w:spacing w:after="0" w:line="360" w:lineRule="auto"/>
        <w:ind w:firstLine="851"/>
        <w:jc w:val="both"/>
        <w:rPr>
          <w:rFonts w:ascii="Times New Roman" w:hAnsi="Times New Roman"/>
          <w:sz w:val="24"/>
          <w:szCs w:val="24"/>
        </w:rPr>
      </w:pPr>
      <w:r w:rsidRPr="000B3B9B">
        <w:rPr>
          <w:rFonts w:ascii="Times New Roman" w:hAnsi="Times New Roman"/>
          <w:sz w:val="24"/>
          <w:szCs w:val="24"/>
        </w:rPr>
        <w:t>O</w:t>
      </w:r>
      <w:r w:rsidR="00E53C36" w:rsidRPr="000B3B9B">
        <w:rPr>
          <w:rFonts w:ascii="Times New Roman" w:hAnsi="Times New Roman"/>
          <w:sz w:val="24"/>
          <w:szCs w:val="24"/>
        </w:rPr>
        <w:t xml:space="preserve"> indicador Índice de Des</w:t>
      </w:r>
      <w:r w:rsidR="00CA17A5" w:rsidRPr="000B3B9B">
        <w:rPr>
          <w:rFonts w:ascii="Times New Roman" w:hAnsi="Times New Roman"/>
          <w:sz w:val="24"/>
          <w:szCs w:val="24"/>
        </w:rPr>
        <w:t>envolvimento Humano Municipal</w:t>
      </w:r>
      <w:r w:rsidR="00E53C36" w:rsidRPr="000B3B9B">
        <w:rPr>
          <w:rFonts w:ascii="Times New Roman" w:hAnsi="Times New Roman"/>
          <w:sz w:val="24"/>
          <w:szCs w:val="24"/>
        </w:rPr>
        <w:t xml:space="preserve"> de Belmonte, do ano de 2010, colocou esse município na condição de Médio Desenvolvim</w:t>
      </w:r>
      <w:r w:rsidR="000C76BE">
        <w:rPr>
          <w:rFonts w:ascii="Times New Roman" w:hAnsi="Times New Roman"/>
          <w:sz w:val="24"/>
          <w:szCs w:val="24"/>
        </w:rPr>
        <w:t xml:space="preserve">ento Humano, </w:t>
      </w:r>
      <w:proofErr w:type="gramStart"/>
      <w:r w:rsidR="000C76BE">
        <w:rPr>
          <w:rFonts w:ascii="Times New Roman" w:hAnsi="Times New Roman"/>
          <w:sz w:val="24"/>
          <w:szCs w:val="24"/>
        </w:rPr>
        <w:t>mesma</w:t>
      </w:r>
      <w:proofErr w:type="gramEnd"/>
      <w:r w:rsidR="000C76BE">
        <w:rPr>
          <w:rFonts w:ascii="Times New Roman" w:hAnsi="Times New Roman"/>
          <w:sz w:val="24"/>
          <w:szCs w:val="24"/>
        </w:rPr>
        <w:t xml:space="preserve"> condição do e</w:t>
      </w:r>
      <w:r w:rsidR="00E53C36" w:rsidRPr="000B3B9B">
        <w:rPr>
          <w:rFonts w:ascii="Times New Roman" w:hAnsi="Times New Roman"/>
          <w:sz w:val="24"/>
          <w:szCs w:val="24"/>
        </w:rPr>
        <w:t>stado da Bahia; já o Brasil se encontrava na condição de Alto Desenvolvimento Humano. No referido município a variável que se sobressaía era a Longevidade (condição alta); na sequência vinha a Renda (condição média); e</w:t>
      </w:r>
      <w:r w:rsidR="00CA17A5" w:rsidRPr="000B3B9B">
        <w:rPr>
          <w:rFonts w:ascii="Times New Roman" w:hAnsi="Times New Roman"/>
          <w:sz w:val="24"/>
          <w:szCs w:val="24"/>
        </w:rPr>
        <w:t>,</w:t>
      </w:r>
      <w:r w:rsidR="00E53C36" w:rsidRPr="000B3B9B">
        <w:rPr>
          <w:rFonts w:ascii="Times New Roman" w:hAnsi="Times New Roman"/>
          <w:sz w:val="24"/>
          <w:szCs w:val="24"/>
        </w:rPr>
        <w:t xml:space="preserve"> por fim, a Educação, que ainda se encontrava em uma condição de baixo desenvolvimento (Tabela </w:t>
      </w:r>
      <w:r w:rsidR="00131F46">
        <w:rPr>
          <w:rFonts w:ascii="Times New Roman" w:hAnsi="Times New Roman"/>
          <w:sz w:val="24"/>
          <w:szCs w:val="24"/>
        </w:rPr>
        <w:t>1</w:t>
      </w:r>
      <w:r w:rsidR="00E53C36" w:rsidRPr="000B3B9B">
        <w:rPr>
          <w:rFonts w:ascii="Times New Roman" w:hAnsi="Times New Roman"/>
          <w:sz w:val="24"/>
          <w:szCs w:val="24"/>
        </w:rPr>
        <w:t>). Interessante se faz menc</w:t>
      </w:r>
      <w:r w:rsidR="00CA17A5" w:rsidRPr="000B3B9B">
        <w:rPr>
          <w:rFonts w:ascii="Times New Roman" w:hAnsi="Times New Roman"/>
          <w:sz w:val="24"/>
          <w:szCs w:val="24"/>
        </w:rPr>
        <w:t>ionar que tanto na escala do</w:t>
      </w:r>
      <w:r w:rsidR="00E53C36" w:rsidRPr="000B3B9B">
        <w:rPr>
          <w:rFonts w:ascii="Times New Roman" w:hAnsi="Times New Roman"/>
          <w:sz w:val="24"/>
          <w:szCs w:val="24"/>
        </w:rPr>
        <w:t xml:space="preserve"> mun</w:t>
      </w:r>
      <w:r w:rsidR="00CA17A5" w:rsidRPr="000B3B9B">
        <w:rPr>
          <w:rFonts w:ascii="Times New Roman" w:hAnsi="Times New Roman"/>
          <w:sz w:val="24"/>
          <w:szCs w:val="24"/>
        </w:rPr>
        <w:t xml:space="preserve">icípio de Belmonte, quanto na do Estado da Bahia ou mesmo a do Brasil, a variável Longevidade apresentava um Alto Desenvolvimento; já a Renda apresentava Médio Desenvolvimento, tanto no município quanto no estado, e Alto Desenvolvimento em nível de Brasil; e a variável Educação apresentava Baixo Desenvolvimento no município, mas Médio Desenvolvimento tanto </w:t>
      </w:r>
      <w:r w:rsidR="00223B1E">
        <w:rPr>
          <w:rFonts w:ascii="Times New Roman" w:hAnsi="Times New Roman"/>
          <w:sz w:val="24"/>
          <w:szCs w:val="24"/>
        </w:rPr>
        <w:t>em</w:t>
      </w:r>
      <w:r w:rsidR="00CA17A5" w:rsidRPr="000B3B9B">
        <w:rPr>
          <w:rFonts w:ascii="Times New Roman" w:hAnsi="Times New Roman"/>
          <w:sz w:val="24"/>
          <w:szCs w:val="24"/>
        </w:rPr>
        <w:t xml:space="preserve"> nível estadual quanto nacional – sendo essa a</w:t>
      </w:r>
      <w:r w:rsidR="00E32194" w:rsidRPr="000B3B9B">
        <w:rPr>
          <w:rFonts w:ascii="Times New Roman" w:hAnsi="Times New Roman"/>
          <w:sz w:val="24"/>
          <w:szCs w:val="24"/>
        </w:rPr>
        <w:t xml:space="preserve"> variável </w:t>
      </w:r>
      <w:r w:rsidR="00CA17A5" w:rsidRPr="000B3B9B">
        <w:rPr>
          <w:rFonts w:ascii="Times New Roman" w:hAnsi="Times New Roman"/>
          <w:sz w:val="24"/>
          <w:szCs w:val="24"/>
        </w:rPr>
        <w:t>mais baixa nas três esferas, implicando</w:t>
      </w:r>
      <w:r w:rsidR="00E32194" w:rsidRPr="000B3B9B">
        <w:rPr>
          <w:rFonts w:ascii="Times New Roman" w:hAnsi="Times New Roman"/>
          <w:sz w:val="24"/>
          <w:szCs w:val="24"/>
        </w:rPr>
        <w:t xml:space="preserve"> dizer que mesmo tendo ocorrido</w:t>
      </w:r>
      <w:r w:rsidR="00CA17A5" w:rsidRPr="000B3B9B">
        <w:rPr>
          <w:rFonts w:ascii="Times New Roman" w:hAnsi="Times New Roman"/>
          <w:sz w:val="24"/>
          <w:szCs w:val="24"/>
        </w:rPr>
        <w:t xml:space="preserve"> relativas melhoras no âmbito da gestão e da efetivação do processo educativo, e, por conseguinte, nos seus resultados, ainda a educação nacional é uma problemática que requer a adoção de medidas eficazes de aprimoramento.</w:t>
      </w:r>
    </w:p>
    <w:p w:rsidR="00A70DD1" w:rsidRDefault="00A70DD1" w:rsidP="006F4B06">
      <w:pPr>
        <w:spacing w:after="0" w:line="360" w:lineRule="auto"/>
        <w:ind w:firstLine="851"/>
        <w:jc w:val="both"/>
        <w:rPr>
          <w:rFonts w:ascii="Times New Roman" w:hAnsi="Times New Roman"/>
          <w:sz w:val="24"/>
          <w:szCs w:val="24"/>
        </w:rPr>
      </w:pPr>
      <w:r w:rsidRPr="000B3B9B">
        <w:rPr>
          <w:rFonts w:ascii="Times New Roman" w:hAnsi="Times New Roman"/>
          <w:sz w:val="24"/>
          <w:szCs w:val="24"/>
        </w:rPr>
        <w:lastRenderedPageBreak/>
        <w:t xml:space="preserve">No aspecto sanitário, 88,68% dos domicílios do município considerado possuíam água encanada; 92,89% dos domicílios eram atendidos pelo sistema de coleta de lixo público; e 91,77% das residências possuíam energia elétrica </w:t>
      </w:r>
      <w:r w:rsidRPr="00D65D12">
        <w:rPr>
          <w:rFonts w:ascii="Times New Roman" w:hAnsi="Times New Roman"/>
          <w:sz w:val="24"/>
          <w:szCs w:val="24"/>
          <w:highlight w:val="cyan"/>
        </w:rPr>
        <w:t>(</w:t>
      </w:r>
      <w:r w:rsidR="00385FAF" w:rsidRPr="00D65D12">
        <w:rPr>
          <w:rFonts w:ascii="Times New Roman" w:hAnsi="Times New Roman"/>
          <w:sz w:val="24"/>
          <w:szCs w:val="24"/>
          <w:highlight w:val="cyan"/>
        </w:rPr>
        <w:t>PNUD, 2013</w:t>
      </w:r>
      <w:r w:rsidRPr="00D65D12">
        <w:rPr>
          <w:rFonts w:ascii="Times New Roman" w:hAnsi="Times New Roman"/>
          <w:sz w:val="24"/>
          <w:szCs w:val="24"/>
          <w:highlight w:val="cyan"/>
        </w:rPr>
        <w:t>)</w:t>
      </w:r>
      <w:r w:rsidRPr="000B3B9B">
        <w:rPr>
          <w:rFonts w:ascii="Times New Roman" w:hAnsi="Times New Roman"/>
          <w:sz w:val="24"/>
          <w:szCs w:val="24"/>
        </w:rPr>
        <w:t xml:space="preserve"> – o que dá subsídio à população </w:t>
      </w:r>
      <w:r w:rsidR="00F34133" w:rsidRPr="000B3B9B">
        <w:rPr>
          <w:rFonts w:ascii="Times New Roman" w:hAnsi="Times New Roman"/>
          <w:sz w:val="24"/>
          <w:szCs w:val="24"/>
        </w:rPr>
        <w:t xml:space="preserve">ao acesso a um conjunto de </w:t>
      </w:r>
      <w:r w:rsidRPr="000B3B9B">
        <w:rPr>
          <w:rFonts w:ascii="Times New Roman" w:hAnsi="Times New Roman"/>
          <w:sz w:val="24"/>
          <w:szCs w:val="24"/>
        </w:rPr>
        <w:t>eletrodomésticos</w:t>
      </w:r>
      <w:r w:rsidR="00953AA3" w:rsidRPr="000B3B9B">
        <w:rPr>
          <w:rFonts w:ascii="Times New Roman" w:hAnsi="Times New Roman"/>
          <w:sz w:val="24"/>
          <w:szCs w:val="24"/>
        </w:rPr>
        <w:t>, considerados bens essenciais</w:t>
      </w:r>
      <w:r w:rsidRPr="000B3B9B">
        <w:rPr>
          <w:rFonts w:ascii="Times New Roman" w:hAnsi="Times New Roman"/>
          <w:sz w:val="24"/>
          <w:szCs w:val="24"/>
        </w:rPr>
        <w:t>.</w:t>
      </w:r>
    </w:p>
    <w:p w:rsidR="00896F01" w:rsidRDefault="00896F01" w:rsidP="006F4B06">
      <w:pPr>
        <w:spacing w:after="0" w:line="360" w:lineRule="auto"/>
        <w:ind w:firstLine="851"/>
        <w:jc w:val="both"/>
        <w:rPr>
          <w:rFonts w:ascii="Times New Roman" w:hAnsi="Times New Roman"/>
          <w:sz w:val="24"/>
          <w:szCs w:val="24"/>
        </w:rPr>
      </w:pPr>
      <w:r>
        <w:rPr>
          <w:rFonts w:ascii="Times New Roman" w:hAnsi="Times New Roman"/>
          <w:sz w:val="24"/>
          <w:szCs w:val="24"/>
        </w:rPr>
        <w:t>O município de Ipiaú, no ano de 2010, também apresentou um médio IDH-M, sendo que também para esse município a variável que se sobressaiu foi a Longevidade, que apresentou um Alto Desenvolvimento Humano, e a Educação foi a variável com menor desempenho, embora representando um Médio Desenvolvimento Humano.</w:t>
      </w:r>
    </w:p>
    <w:p w:rsidR="005D2A10" w:rsidRPr="000B3B9B" w:rsidRDefault="005D2A10" w:rsidP="006F4B06">
      <w:pPr>
        <w:spacing w:after="0" w:line="360" w:lineRule="auto"/>
        <w:ind w:firstLine="851"/>
        <w:jc w:val="both"/>
        <w:rPr>
          <w:rFonts w:ascii="Times New Roman" w:hAnsi="Times New Roman"/>
          <w:sz w:val="24"/>
          <w:szCs w:val="24"/>
        </w:rPr>
      </w:pPr>
      <w:r>
        <w:rPr>
          <w:rFonts w:ascii="Times New Roman" w:hAnsi="Times New Roman"/>
          <w:sz w:val="24"/>
          <w:szCs w:val="24"/>
        </w:rPr>
        <w:t xml:space="preserve">Nos aspectos sanitários, 93,49% dos domicílios do município de Ipiaú possuíam água encanada; 99,05% </w:t>
      </w:r>
      <w:r w:rsidRPr="000B3B9B">
        <w:rPr>
          <w:rFonts w:ascii="Times New Roman" w:hAnsi="Times New Roman"/>
          <w:sz w:val="24"/>
          <w:szCs w:val="24"/>
        </w:rPr>
        <w:t>das residências possuíam energia elétrica</w:t>
      </w:r>
      <w:r>
        <w:rPr>
          <w:rFonts w:ascii="Times New Roman" w:hAnsi="Times New Roman"/>
          <w:sz w:val="24"/>
          <w:szCs w:val="24"/>
        </w:rPr>
        <w:t xml:space="preserve">; e 97,28% </w:t>
      </w:r>
      <w:r w:rsidRPr="000B3B9B">
        <w:rPr>
          <w:rFonts w:ascii="Times New Roman" w:hAnsi="Times New Roman"/>
          <w:sz w:val="24"/>
          <w:szCs w:val="24"/>
        </w:rPr>
        <w:t>dos domicílios eram atendidos pelo sistema de coleta de lixo público</w:t>
      </w:r>
      <w:r>
        <w:rPr>
          <w:rFonts w:ascii="Times New Roman" w:hAnsi="Times New Roman"/>
          <w:sz w:val="24"/>
          <w:szCs w:val="24"/>
        </w:rPr>
        <w:t xml:space="preserve"> </w:t>
      </w:r>
      <w:r w:rsidRPr="00D65D12">
        <w:rPr>
          <w:rFonts w:ascii="Times New Roman" w:hAnsi="Times New Roman"/>
          <w:sz w:val="24"/>
          <w:szCs w:val="24"/>
          <w:highlight w:val="cyan"/>
        </w:rPr>
        <w:t>(</w:t>
      </w:r>
      <w:r w:rsidR="00385FAF" w:rsidRPr="00D65D12">
        <w:rPr>
          <w:rFonts w:ascii="Times New Roman" w:hAnsi="Times New Roman"/>
          <w:sz w:val="24"/>
          <w:szCs w:val="24"/>
          <w:highlight w:val="cyan"/>
        </w:rPr>
        <w:t>PNUD, 2013</w:t>
      </w:r>
      <w:r w:rsidRPr="00D65D12">
        <w:rPr>
          <w:rFonts w:ascii="Times New Roman" w:hAnsi="Times New Roman"/>
          <w:sz w:val="24"/>
          <w:szCs w:val="24"/>
          <w:highlight w:val="cyan"/>
        </w:rPr>
        <w:t>).</w:t>
      </w:r>
    </w:p>
    <w:p w:rsidR="00E53C36" w:rsidRPr="00374533" w:rsidRDefault="00E53C36" w:rsidP="009762F7">
      <w:pPr>
        <w:spacing w:after="0" w:line="240" w:lineRule="auto"/>
        <w:ind w:firstLine="709"/>
        <w:rPr>
          <w:rFonts w:ascii="Times New Roman" w:hAnsi="Times New Roman"/>
          <w:sz w:val="24"/>
          <w:szCs w:val="24"/>
        </w:rPr>
      </w:pPr>
    </w:p>
    <w:p w:rsidR="0029128F" w:rsidRPr="008C4068" w:rsidRDefault="0029128F" w:rsidP="0029128F">
      <w:pPr>
        <w:spacing w:after="0" w:line="240" w:lineRule="auto"/>
        <w:jc w:val="both"/>
        <w:rPr>
          <w:rFonts w:ascii="Times New Roman" w:hAnsi="Times New Roman"/>
          <w:noProof/>
          <w:lang w:eastAsia="pt-BR"/>
        </w:rPr>
      </w:pPr>
      <w:r w:rsidRPr="008C4068">
        <w:rPr>
          <w:rFonts w:ascii="Times New Roman" w:hAnsi="Times New Roman"/>
          <w:b/>
          <w:noProof/>
          <w:lang w:eastAsia="pt-BR"/>
        </w:rPr>
        <w:t xml:space="preserve">Tabela </w:t>
      </w:r>
      <w:r w:rsidR="00131F46">
        <w:rPr>
          <w:rFonts w:ascii="Times New Roman" w:hAnsi="Times New Roman"/>
          <w:b/>
          <w:noProof/>
          <w:lang w:eastAsia="pt-BR"/>
        </w:rPr>
        <w:t>1</w:t>
      </w:r>
      <w:r w:rsidRPr="008C4068">
        <w:rPr>
          <w:rFonts w:ascii="Times New Roman" w:hAnsi="Times New Roman"/>
          <w:b/>
          <w:noProof/>
          <w:lang w:eastAsia="pt-BR"/>
        </w:rPr>
        <w:t xml:space="preserve">. </w:t>
      </w:r>
      <w:r w:rsidRPr="008C4068">
        <w:rPr>
          <w:rFonts w:ascii="Times New Roman" w:hAnsi="Times New Roman"/>
          <w:noProof/>
          <w:lang w:eastAsia="pt-BR"/>
        </w:rPr>
        <w:t>Ìndice de Desenvolvimento Humano do município de Belmonte</w:t>
      </w:r>
      <w:r w:rsidR="00F5061C" w:rsidRPr="008C4068">
        <w:rPr>
          <w:rFonts w:ascii="Times New Roman" w:hAnsi="Times New Roman"/>
          <w:noProof/>
          <w:lang w:eastAsia="pt-BR"/>
        </w:rPr>
        <w:t xml:space="preserve"> e de Ipiaú</w:t>
      </w:r>
      <w:r w:rsidRPr="008C4068">
        <w:rPr>
          <w:rFonts w:ascii="Times New Roman" w:hAnsi="Times New Roman"/>
          <w:noProof/>
          <w:lang w:eastAsia="pt-BR"/>
        </w:rPr>
        <w:t>, do Estado da Bahia e do Brasil, em 2010.</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669"/>
        <w:gridCol w:w="2004"/>
        <w:gridCol w:w="1835"/>
        <w:gridCol w:w="1835"/>
        <w:gridCol w:w="1803"/>
      </w:tblGrid>
      <w:tr w:rsidR="00F5061C" w:rsidRPr="008C4068" w:rsidTr="00F5061C">
        <w:trPr>
          <w:trHeight w:val="506"/>
        </w:trPr>
        <w:tc>
          <w:tcPr>
            <w:tcW w:w="359" w:type="pct"/>
            <w:tcBorders>
              <w:top w:val="single" w:sz="4" w:space="0" w:color="auto"/>
              <w:left w:val="nil"/>
              <w:bottom w:val="single" w:sz="4" w:space="0" w:color="auto"/>
              <w:right w:val="single" w:sz="4" w:space="0" w:color="auto"/>
            </w:tcBorders>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Ano</w:t>
            </w:r>
          </w:p>
        </w:tc>
        <w:tc>
          <w:tcPr>
            <w:tcW w:w="847" w:type="pct"/>
            <w:tcBorders>
              <w:top w:val="single" w:sz="4" w:space="0" w:color="auto"/>
              <w:left w:val="single" w:sz="4" w:space="0" w:color="auto"/>
              <w:bottom w:val="single" w:sz="4" w:space="0" w:color="auto"/>
              <w:right w:val="single" w:sz="4" w:space="0" w:color="auto"/>
            </w:tcBorders>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Indicador</w:t>
            </w:r>
          </w:p>
        </w:tc>
        <w:tc>
          <w:tcPr>
            <w:tcW w:w="1017" w:type="pct"/>
            <w:tcBorders>
              <w:top w:val="single" w:sz="4" w:space="0" w:color="auto"/>
              <w:left w:val="single" w:sz="4" w:space="0" w:color="auto"/>
              <w:right w:val="nil"/>
            </w:tcBorders>
            <w:hideMark/>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Município de Belmonte</w:t>
            </w:r>
          </w:p>
        </w:tc>
        <w:tc>
          <w:tcPr>
            <w:tcW w:w="931" w:type="pct"/>
            <w:tcBorders>
              <w:top w:val="single" w:sz="4" w:space="0" w:color="auto"/>
              <w:left w:val="single" w:sz="4" w:space="0" w:color="auto"/>
              <w:right w:val="single" w:sz="4" w:space="0" w:color="auto"/>
            </w:tcBorders>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Município de Ipiaú</w:t>
            </w:r>
          </w:p>
        </w:tc>
        <w:tc>
          <w:tcPr>
            <w:tcW w:w="931" w:type="pct"/>
            <w:tcBorders>
              <w:top w:val="single" w:sz="4" w:space="0" w:color="auto"/>
              <w:left w:val="single" w:sz="4" w:space="0" w:color="auto"/>
              <w:right w:val="nil"/>
            </w:tcBorders>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Estado da bahia</w:t>
            </w:r>
          </w:p>
        </w:tc>
        <w:tc>
          <w:tcPr>
            <w:tcW w:w="915" w:type="pct"/>
            <w:tcBorders>
              <w:top w:val="single" w:sz="4" w:space="0" w:color="auto"/>
              <w:left w:val="single" w:sz="4" w:space="0" w:color="auto"/>
              <w:right w:val="nil"/>
            </w:tcBorders>
          </w:tcPr>
          <w:p w:rsidR="00F5061C" w:rsidRPr="008C4068" w:rsidRDefault="00731FE2"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Brasil</w:t>
            </w:r>
          </w:p>
        </w:tc>
      </w:tr>
      <w:tr w:rsidR="00F5061C" w:rsidRPr="008C4068" w:rsidTr="00F5061C">
        <w:tc>
          <w:tcPr>
            <w:tcW w:w="359" w:type="pct"/>
            <w:vMerge w:val="restart"/>
            <w:tcBorders>
              <w:top w:val="single" w:sz="4" w:space="0" w:color="auto"/>
              <w:left w:val="nil"/>
              <w:bottom w:val="single" w:sz="4" w:space="0" w:color="auto"/>
              <w:right w:val="nil"/>
            </w:tcBorders>
          </w:tcPr>
          <w:p w:rsidR="00F5061C" w:rsidRPr="008C4068" w:rsidRDefault="00F5061C" w:rsidP="00F5061C">
            <w:pPr>
              <w:spacing w:after="0" w:line="240" w:lineRule="auto"/>
              <w:jc w:val="center"/>
              <w:rPr>
                <w:rFonts w:ascii="Times New Roman" w:hAnsi="Times New Roman"/>
                <w:b/>
                <w:noProof/>
                <w:sz w:val="21"/>
                <w:szCs w:val="21"/>
                <w:lang w:eastAsia="pt-BR"/>
              </w:rPr>
            </w:pPr>
          </w:p>
          <w:p w:rsidR="00F5061C" w:rsidRPr="008C4068" w:rsidRDefault="00F5061C" w:rsidP="00F5061C">
            <w:pPr>
              <w:spacing w:after="0" w:line="240" w:lineRule="auto"/>
              <w:jc w:val="center"/>
              <w:rPr>
                <w:rFonts w:ascii="Times New Roman" w:hAnsi="Times New Roman"/>
                <w:b/>
                <w:noProof/>
                <w:sz w:val="21"/>
                <w:szCs w:val="21"/>
                <w:lang w:eastAsia="pt-BR"/>
              </w:rPr>
            </w:pPr>
          </w:p>
          <w:p w:rsidR="00F5061C" w:rsidRPr="008C4068" w:rsidRDefault="00F5061C"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2010</w:t>
            </w:r>
          </w:p>
        </w:tc>
        <w:tc>
          <w:tcPr>
            <w:tcW w:w="847" w:type="pct"/>
            <w:tcBorders>
              <w:top w:val="single" w:sz="4" w:space="0" w:color="auto"/>
              <w:left w:val="nil"/>
              <w:bottom w:val="nil"/>
              <w:right w:val="nil"/>
            </w:tcBorders>
            <w:hideMark/>
          </w:tcPr>
          <w:p w:rsidR="00F5061C" w:rsidRPr="008C4068" w:rsidRDefault="00F5061C" w:rsidP="00F5061C">
            <w:pPr>
              <w:spacing w:after="0" w:line="240" w:lineRule="auto"/>
              <w:jc w:val="center"/>
              <w:rPr>
                <w:rFonts w:ascii="Times New Roman" w:hAnsi="Times New Roman"/>
                <w:b/>
                <w:noProof/>
                <w:sz w:val="21"/>
                <w:szCs w:val="21"/>
                <w:lang w:eastAsia="pt-BR"/>
              </w:rPr>
            </w:pPr>
            <w:r w:rsidRPr="008C4068">
              <w:rPr>
                <w:rFonts w:ascii="Times New Roman" w:hAnsi="Times New Roman"/>
                <w:b/>
                <w:noProof/>
                <w:sz w:val="21"/>
                <w:szCs w:val="21"/>
                <w:lang w:eastAsia="pt-BR"/>
              </w:rPr>
              <w:t>IDH</w:t>
            </w:r>
          </w:p>
        </w:tc>
        <w:tc>
          <w:tcPr>
            <w:tcW w:w="1017" w:type="pct"/>
            <w:tcBorders>
              <w:top w:val="single" w:sz="4" w:space="0" w:color="auto"/>
              <w:left w:val="nil"/>
              <w:bottom w:val="nil"/>
              <w:right w:val="nil"/>
            </w:tcBorders>
            <w:hideMark/>
          </w:tcPr>
          <w:p w:rsidR="00F5061C" w:rsidRPr="008C4068" w:rsidRDefault="00F5061C" w:rsidP="00F5061C">
            <w:pPr>
              <w:spacing w:after="0" w:line="240" w:lineRule="auto"/>
              <w:jc w:val="center"/>
              <w:rPr>
                <w:rFonts w:ascii="Times New Roman" w:hAnsi="Times New Roman"/>
                <w:b/>
                <w:color w:val="000000"/>
                <w:sz w:val="21"/>
                <w:szCs w:val="21"/>
              </w:rPr>
            </w:pPr>
            <w:r w:rsidRPr="008C4068">
              <w:rPr>
                <w:rFonts w:ascii="Times New Roman" w:eastAsia="Times New Roman" w:hAnsi="Times New Roman"/>
                <w:b/>
                <w:sz w:val="21"/>
                <w:szCs w:val="21"/>
                <w:lang w:eastAsia="pt-BR"/>
              </w:rPr>
              <w:t>0,598</w:t>
            </w:r>
          </w:p>
        </w:tc>
        <w:tc>
          <w:tcPr>
            <w:tcW w:w="931" w:type="pct"/>
            <w:tcBorders>
              <w:top w:val="single" w:sz="4" w:space="0" w:color="auto"/>
              <w:left w:val="nil"/>
              <w:bottom w:val="nil"/>
              <w:right w:val="nil"/>
            </w:tcBorders>
            <w:vAlign w:val="bottom"/>
          </w:tcPr>
          <w:p w:rsidR="00F5061C" w:rsidRPr="008C4068" w:rsidRDefault="00F5061C" w:rsidP="00F5061C">
            <w:pPr>
              <w:spacing w:after="0" w:line="240" w:lineRule="auto"/>
              <w:jc w:val="center"/>
              <w:rPr>
                <w:rFonts w:ascii="Times New Roman" w:hAnsi="Times New Roman"/>
                <w:b/>
                <w:sz w:val="21"/>
                <w:szCs w:val="21"/>
              </w:rPr>
            </w:pPr>
            <w:r w:rsidRPr="008C4068">
              <w:rPr>
                <w:rFonts w:ascii="Times New Roman" w:hAnsi="Times New Roman"/>
                <w:b/>
                <w:bCs/>
                <w:w w:val="97"/>
                <w:sz w:val="21"/>
                <w:szCs w:val="21"/>
              </w:rPr>
              <w:t>0,670</w:t>
            </w:r>
          </w:p>
        </w:tc>
        <w:tc>
          <w:tcPr>
            <w:tcW w:w="931" w:type="pct"/>
            <w:tcBorders>
              <w:top w:val="single" w:sz="4" w:space="0" w:color="auto"/>
              <w:left w:val="nil"/>
              <w:bottom w:val="nil"/>
              <w:right w:val="nil"/>
            </w:tcBorders>
          </w:tcPr>
          <w:p w:rsidR="00F5061C" w:rsidRPr="008C4068" w:rsidRDefault="00F5061C" w:rsidP="00F5061C">
            <w:pPr>
              <w:spacing w:after="0" w:line="240" w:lineRule="auto"/>
              <w:jc w:val="center"/>
              <w:rPr>
                <w:rFonts w:ascii="Times New Roman" w:hAnsi="Times New Roman"/>
                <w:b/>
                <w:sz w:val="21"/>
                <w:szCs w:val="21"/>
              </w:rPr>
            </w:pPr>
            <w:r w:rsidRPr="008C4068">
              <w:rPr>
                <w:rFonts w:ascii="Times New Roman" w:hAnsi="Times New Roman"/>
                <w:b/>
                <w:sz w:val="21"/>
                <w:szCs w:val="21"/>
              </w:rPr>
              <w:t>0,660</w:t>
            </w:r>
          </w:p>
        </w:tc>
        <w:tc>
          <w:tcPr>
            <w:tcW w:w="915" w:type="pct"/>
            <w:tcBorders>
              <w:top w:val="single" w:sz="4" w:space="0" w:color="auto"/>
              <w:left w:val="nil"/>
              <w:bottom w:val="nil"/>
              <w:right w:val="nil"/>
            </w:tcBorders>
          </w:tcPr>
          <w:p w:rsidR="00F5061C" w:rsidRPr="008C4068" w:rsidRDefault="00F5061C" w:rsidP="00F5061C">
            <w:pPr>
              <w:spacing w:after="0" w:line="240" w:lineRule="auto"/>
              <w:jc w:val="center"/>
              <w:rPr>
                <w:rFonts w:ascii="Times New Roman" w:hAnsi="Times New Roman"/>
                <w:b/>
                <w:sz w:val="21"/>
                <w:szCs w:val="21"/>
              </w:rPr>
            </w:pPr>
            <w:r w:rsidRPr="008C4068">
              <w:rPr>
                <w:rFonts w:ascii="Times New Roman" w:hAnsi="Times New Roman"/>
                <w:b/>
                <w:sz w:val="21"/>
                <w:szCs w:val="21"/>
              </w:rPr>
              <w:t>0,727</w:t>
            </w:r>
          </w:p>
        </w:tc>
      </w:tr>
      <w:tr w:rsidR="00F5061C" w:rsidRPr="008C4068" w:rsidTr="00F5061C">
        <w:tc>
          <w:tcPr>
            <w:tcW w:w="359" w:type="pct"/>
            <w:vMerge/>
            <w:tcBorders>
              <w:top w:val="single" w:sz="4" w:space="0" w:color="auto"/>
              <w:left w:val="nil"/>
              <w:bottom w:val="single" w:sz="4" w:space="0" w:color="auto"/>
              <w:right w:val="nil"/>
            </w:tcBorders>
            <w:vAlign w:val="center"/>
            <w:hideMark/>
          </w:tcPr>
          <w:p w:rsidR="00F5061C" w:rsidRPr="008C4068" w:rsidRDefault="00F5061C" w:rsidP="00F5061C">
            <w:pPr>
              <w:spacing w:after="0" w:line="240" w:lineRule="auto"/>
              <w:rPr>
                <w:rFonts w:ascii="Times New Roman" w:hAnsi="Times New Roman"/>
                <w:b/>
                <w:noProof/>
                <w:sz w:val="21"/>
                <w:szCs w:val="21"/>
                <w:lang w:eastAsia="pt-BR"/>
              </w:rPr>
            </w:pPr>
          </w:p>
        </w:tc>
        <w:tc>
          <w:tcPr>
            <w:tcW w:w="847" w:type="pct"/>
            <w:tcBorders>
              <w:top w:val="nil"/>
              <w:left w:val="nil"/>
              <w:bottom w:val="nil"/>
              <w:right w:val="nil"/>
            </w:tcBorders>
            <w:hideMark/>
          </w:tcPr>
          <w:p w:rsidR="00F5061C" w:rsidRPr="008C4068" w:rsidRDefault="00F5061C" w:rsidP="00F5061C">
            <w:pPr>
              <w:spacing w:after="0" w:line="240" w:lineRule="auto"/>
              <w:jc w:val="center"/>
              <w:rPr>
                <w:rFonts w:ascii="Times New Roman" w:hAnsi="Times New Roman"/>
                <w:noProof/>
                <w:sz w:val="21"/>
                <w:szCs w:val="21"/>
                <w:lang w:eastAsia="pt-BR"/>
              </w:rPr>
            </w:pPr>
            <w:r w:rsidRPr="008C4068">
              <w:rPr>
                <w:rFonts w:ascii="Times New Roman" w:hAnsi="Times New Roman"/>
                <w:noProof/>
                <w:sz w:val="21"/>
                <w:szCs w:val="21"/>
                <w:lang w:eastAsia="pt-BR"/>
              </w:rPr>
              <w:t>Educação</w:t>
            </w:r>
          </w:p>
        </w:tc>
        <w:tc>
          <w:tcPr>
            <w:tcW w:w="1017" w:type="pct"/>
            <w:tcBorders>
              <w:top w:val="nil"/>
              <w:left w:val="nil"/>
              <w:bottom w:val="nil"/>
              <w:right w:val="nil"/>
            </w:tcBorders>
            <w:hideMark/>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eastAsia="Times New Roman" w:hAnsi="Times New Roman"/>
                <w:sz w:val="21"/>
                <w:szCs w:val="21"/>
                <w:lang w:eastAsia="pt-BR"/>
              </w:rPr>
              <w:t>0,480</w:t>
            </w:r>
          </w:p>
        </w:tc>
        <w:tc>
          <w:tcPr>
            <w:tcW w:w="931" w:type="pct"/>
            <w:tcBorders>
              <w:top w:val="nil"/>
              <w:left w:val="nil"/>
              <w:bottom w:val="nil"/>
              <w:right w:val="nil"/>
            </w:tcBorders>
            <w:vAlign w:val="bottom"/>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w w:val="97"/>
                <w:sz w:val="21"/>
                <w:szCs w:val="21"/>
              </w:rPr>
              <w:t>0,551</w:t>
            </w:r>
          </w:p>
        </w:tc>
        <w:tc>
          <w:tcPr>
            <w:tcW w:w="931" w:type="pct"/>
            <w:tcBorders>
              <w:top w:val="nil"/>
              <w:left w:val="nil"/>
              <w:bottom w:val="nil"/>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0,555</w:t>
            </w:r>
          </w:p>
        </w:tc>
        <w:tc>
          <w:tcPr>
            <w:tcW w:w="915" w:type="pct"/>
            <w:tcBorders>
              <w:top w:val="nil"/>
              <w:left w:val="nil"/>
              <w:bottom w:val="nil"/>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0,637</w:t>
            </w:r>
          </w:p>
        </w:tc>
      </w:tr>
      <w:tr w:rsidR="00F5061C" w:rsidRPr="008C4068" w:rsidTr="00F5061C">
        <w:tc>
          <w:tcPr>
            <w:tcW w:w="359" w:type="pct"/>
            <w:vMerge/>
            <w:tcBorders>
              <w:top w:val="single" w:sz="4" w:space="0" w:color="auto"/>
              <w:left w:val="nil"/>
              <w:bottom w:val="single" w:sz="4" w:space="0" w:color="auto"/>
              <w:right w:val="nil"/>
            </w:tcBorders>
            <w:vAlign w:val="center"/>
            <w:hideMark/>
          </w:tcPr>
          <w:p w:rsidR="00F5061C" w:rsidRPr="008C4068" w:rsidRDefault="00F5061C" w:rsidP="00F5061C">
            <w:pPr>
              <w:spacing w:after="0" w:line="240" w:lineRule="auto"/>
              <w:rPr>
                <w:rFonts w:ascii="Times New Roman" w:hAnsi="Times New Roman"/>
                <w:b/>
                <w:noProof/>
                <w:sz w:val="21"/>
                <w:szCs w:val="21"/>
                <w:lang w:eastAsia="pt-BR"/>
              </w:rPr>
            </w:pPr>
          </w:p>
        </w:tc>
        <w:tc>
          <w:tcPr>
            <w:tcW w:w="847" w:type="pct"/>
            <w:tcBorders>
              <w:top w:val="nil"/>
              <w:left w:val="nil"/>
              <w:bottom w:val="nil"/>
              <w:right w:val="nil"/>
            </w:tcBorders>
            <w:hideMark/>
          </w:tcPr>
          <w:p w:rsidR="00F5061C" w:rsidRPr="008C4068" w:rsidRDefault="00F5061C" w:rsidP="00F5061C">
            <w:pPr>
              <w:spacing w:after="0" w:line="240" w:lineRule="auto"/>
              <w:jc w:val="center"/>
              <w:rPr>
                <w:rFonts w:ascii="Times New Roman" w:hAnsi="Times New Roman"/>
                <w:noProof/>
                <w:sz w:val="21"/>
                <w:szCs w:val="21"/>
                <w:lang w:eastAsia="pt-BR"/>
              </w:rPr>
            </w:pPr>
            <w:r w:rsidRPr="008C4068">
              <w:rPr>
                <w:rFonts w:ascii="Times New Roman" w:hAnsi="Times New Roman"/>
                <w:noProof/>
                <w:sz w:val="21"/>
                <w:szCs w:val="21"/>
                <w:lang w:eastAsia="pt-BR"/>
              </w:rPr>
              <w:t>Longevidade</w:t>
            </w:r>
          </w:p>
        </w:tc>
        <w:tc>
          <w:tcPr>
            <w:tcW w:w="1017" w:type="pct"/>
            <w:tcBorders>
              <w:top w:val="nil"/>
              <w:left w:val="nil"/>
              <w:bottom w:val="nil"/>
              <w:right w:val="nil"/>
            </w:tcBorders>
            <w:hideMark/>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eastAsia="Times New Roman" w:hAnsi="Times New Roman"/>
                <w:sz w:val="21"/>
                <w:szCs w:val="21"/>
                <w:lang w:eastAsia="pt-BR"/>
              </w:rPr>
              <w:t>0,771</w:t>
            </w:r>
          </w:p>
        </w:tc>
        <w:tc>
          <w:tcPr>
            <w:tcW w:w="931" w:type="pct"/>
            <w:tcBorders>
              <w:top w:val="nil"/>
              <w:left w:val="nil"/>
              <w:bottom w:val="nil"/>
              <w:right w:val="nil"/>
            </w:tcBorders>
            <w:vAlign w:val="bottom"/>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w w:val="97"/>
                <w:sz w:val="21"/>
                <w:szCs w:val="21"/>
              </w:rPr>
              <w:t>0,796</w:t>
            </w:r>
          </w:p>
        </w:tc>
        <w:tc>
          <w:tcPr>
            <w:tcW w:w="931" w:type="pct"/>
            <w:tcBorders>
              <w:top w:val="nil"/>
              <w:left w:val="nil"/>
              <w:bottom w:val="nil"/>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0,783</w:t>
            </w:r>
          </w:p>
        </w:tc>
        <w:tc>
          <w:tcPr>
            <w:tcW w:w="915" w:type="pct"/>
            <w:tcBorders>
              <w:top w:val="nil"/>
              <w:left w:val="nil"/>
              <w:bottom w:val="nil"/>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0,816</w:t>
            </w:r>
          </w:p>
        </w:tc>
      </w:tr>
      <w:tr w:rsidR="00F5061C" w:rsidRPr="008C4068" w:rsidTr="00F5061C">
        <w:tc>
          <w:tcPr>
            <w:tcW w:w="359" w:type="pct"/>
            <w:vMerge/>
            <w:tcBorders>
              <w:top w:val="single" w:sz="4" w:space="0" w:color="auto"/>
              <w:left w:val="nil"/>
              <w:bottom w:val="single" w:sz="4" w:space="0" w:color="auto"/>
              <w:right w:val="nil"/>
            </w:tcBorders>
            <w:vAlign w:val="center"/>
            <w:hideMark/>
          </w:tcPr>
          <w:p w:rsidR="00F5061C" w:rsidRPr="008C4068" w:rsidRDefault="00F5061C" w:rsidP="00F5061C">
            <w:pPr>
              <w:spacing w:after="0" w:line="240" w:lineRule="auto"/>
              <w:rPr>
                <w:rFonts w:ascii="Times New Roman" w:hAnsi="Times New Roman"/>
                <w:b/>
                <w:noProof/>
                <w:sz w:val="21"/>
                <w:szCs w:val="21"/>
                <w:lang w:eastAsia="pt-BR"/>
              </w:rPr>
            </w:pPr>
          </w:p>
        </w:tc>
        <w:tc>
          <w:tcPr>
            <w:tcW w:w="847" w:type="pct"/>
            <w:tcBorders>
              <w:top w:val="nil"/>
              <w:left w:val="nil"/>
              <w:bottom w:val="single" w:sz="4" w:space="0" w:color="auto"/>
              <w:right w:val="nil"/>
            </w:tcBorders>
            <w:hideMark/>
          </w:tcPr>
          <w:p w:rsidR="00F5061C" w:rsidRPr="008C4068" w:rsidRDefault="00F5061C" w:rsidP="00F5061C">
            <w:pPr>
              <w:spacing w:after="0" w:line="240" w:lineRule="auto"/>
              <w:jc w:val="center"/>
              <w:rPr>
                <w:rFonts w:ascii="Times New Roman" w:hAnsi="Times New Roman"/>
                <w:noProof/>
                <w:sz w:val="21"/>
                <w:szCs w:val="21"/>
                <w:lang w:eastAsia="pt-BR"/>
              </w:rPr>
            </w:pPr>
            <w:r w:rsidRPr="008C4068">
              <w:rPr>
                <w:rFonts w:ascii="Times New Roman" w:hAnsi="Times New Roman"/>
                <w:noProof/>
                <w:sz w:val="21"/>
                <w:szCs w:val="21"/>
                <w:lang w:eastAsia="pt-BR"/>
              </w:rPr>
              <w:t>Renda</w:t>
            </w:r>
          </w:p>
        </w:tc>
        <w:tc>
          <w:tcPr>
            <w:tcW w:w="1017" w:type="pct"/>
            <w:tcBorders>
              <w:top w:val="nil"/>
              <w:left w:val="nil"/>
              <w:bottom w:val="single" w:sz="4" w:space="0" w:color="auto"/>
              <w:right w:val="nil"/>
            </w:tcBorders>
            <w:hideMark/>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eastAsia="Times New Roman" w:hAnsi="Times New Roman"/>
                <w:sz w:val="21"/>
                <w:szCs w:val="21"/>
                <w:lang w:eastAsia="pt-BR"/>
              </w:rPr>
              <w:t>0,577</w:t>
            </w:r>
          </w:p>
        </w:tc>
        <w:tc>
          <w:tcPr>
            <w:tcW w:w="931" w:type="pct"/>
            <w:tcBorders>
              <w:top w:val="nil"/>
              <w:left w:val="nil"/>
              <w:bottom w:val="single" w:sz="4" w:space="0" w:color="auto"/>
              <w:right w:val="nil"/>
            </w:tcBorders>
            <w:vAlign w:val="bottom"/>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w w:val="97"/>
                <w:sz w:val="21"/>
                <w:szCs w:val="21"/>
              </w:rPr>
              <w:t>0,687</w:t>
            </w:r>
          </w:p>
        </w:tc>
        <w:tc>
          <w:tcPr>
            <w:tcW w:w="931" w:type="pct"/>
            <w:tcBorders>
              <w:top w:val="nil"/>
              <w:left w:val="nil"/>
              <w:bottom w:val="single" w:sz="4" w:space="0" w:color="auto"/>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0,663</w:t>
            </w:r>
          </w:p>
        </w:tc>
        <w:tc>
          <w:tcPr>
            <w:tcW w:w="915" w:type="pct"/>
            <w:tcBorders>
              <w:top w:val="nil"/>
              <w:left w:val="nil"/>
              <w:bottom w:val="single" w:sz="4" w:space="0" w:color="auto"/>
              <w:right w:val="nil"/>
            </w:tcBorders>
          </w:tcPr>
          <w:p w:rsidR="00F5061C" w:rsidRPr="008C4068" w:rsidRDefault="00F5061C" w:rsidP="00F5061C">
            <w:pPr>
              <w:spacing w:after="0" w:line="240" w:lineRule="auto"/>
              <w:jc w:val="center"/>
              <w:rPr>
                <w:rFonts w:ascii="Times New Roman" w:hAnsi="Times New Roman"/>
                <w:sz w:val="21"/>
                <w:szCs w:val="21"/>
              </w:rPr>
            </w:pPr>
            <w:r w:rsidRPr="008C4068">
              <w:rPr>
                <w:rFonts w:ascii="Times New Roman" w:hAnsi="Times New Roman"/>
                <w:sz w:val="21"/>
                <w:szCs w:val="21"/>
              </w:rPr>
              <w:t>0,739</w:t>
            </w:r>
          </w:p>
        </w:tc>
      </w:tr>
    </w:tbl>
    <w:p w:rsidR="0029128F" w:rsidRPr="00374533" w:rsidRDefault="0029128F" w:rsidP="0029128F">
      <w:pPr>
        <w:spacing w:after="0" w:line="240" w:lineRule="auto"/>
        <w:jc w:val="both"/>
        <w:rPr>
          <w:rFonts w:ascii="Times New Roman" w:hAnsi="Times New Roman"/>
          <w:noProof/>
          <w:sz w:val="20"/>
          <w:szCs w:val="20"/>
          <w:lang w:eastAsia="pt-BR"/>
        </w:rPr>
      </w:pPr>
      <w:r w:rsidRPr="00374533">
        <w:rPr>
          <w:rFonts w:ascii="Times New Roman" w:hAnsi="Times New Roman"/>
          <w:noProof/>
          <w:sz w:val="20"/>
          <w:szCs w:val="20"/>
          <w:lang w:eastAsia="pt-BR"/>
        </w:rPr>
        <w:t xml:space="preserve">Fonte: </w:t>
      </w:r>
      <w:r w:rsidRPr="00D65D12">
        <w:rPr>
          <w:rFonts w:ascii="Times New Roman" w:hAnsi="Times New Roman"/>
          <w:noProof/>
          <w:sz w:val="20"/>
          <w:szCs w:val="20"/>
          <w:highlight w:val="cyan"/>
          <w:lang w:eastAsia="pt-BR"/>
        </w:rPr>
        <w:t>PNUD – Programa das Nações Unidas para o Desenvolvimento. Atlas de Desenv</w:t>
      </w:r>
      <w:r w:rsidR="00385FAF" w:rsidRPr="00D65D12">
        <w:rPr>
          <w:rFonts w:ascii="Times New Roman" w:hAnsi="Times New Roman"/>
          <w:noProof/>
          <w:sz w:val="20"/>
          <w:szCs w:val="20"/>
          <w:highlight w:val="cyan"/>
          <w:lang w:eastAsia="pt-BR"/>
        </w:rPr>
        <w:t>olvimento Humano no Brasil, 2013</w:t>
      </w:r>
      <w:r w:rsidRPr="00D65D12">
        <w:rPr>
          <w:rFonts w:ascii="Times New Roman" w:hAnsi="Times New Roman"/>
          <w:noProof/>
          <w:sz w:val="20"/>
          <w:szCs w:val="20"/>
          <w:highlight w:val="cyan"/>
          <w:lang w:eastAsia="pt-BR"/>
        </w:rPr>
        <w:t>.</w:t>
      </w:r>
    </w:p>
    <w:p w:rsidR="003248FB" w:rsidRDefault="0029128F" w:rsidP="005C3921">
      <w:pPr>
        <w:spacing w:after="0" w:line="360" w:lineRule="auto"/>
        <w:jc w:val="both"/>
        <w:rPr>
          <w:rFonts w:ascii="Times New Roman" w:hAnsi="Times New Roman"/>
          <w:sz w:val="24"/>
          <w:szCs w:val="24"/>
        </w:rPr>
      </w:pPr>
      <w:r w:rsidRPr="00374533">
        <w:rPr>
          <w:rFonts w:ascii="Times New Roman" w:hAnsi="Times New Roman"/>
          <w:noProof/>
          <w:sz w:val="20"/>
          <w:szCs w:val="20"/>
          <w:lang w:eastAsia="pt-BR"/>
        </w:rPr>
        <w:t>Elaboração</w:t>
      </w:r>
      <w:r w:rsidR="004D5920">
        <w:rPr>
          <w:rFonts w:ascii="Times New Roman" w:hAnsi="Times New Roman"/>
          <w:noProof/>
          <w:sz w:val="20"/>
          <w:szCs w:val="20"/>
          <w:lang w:eastAsia="pt-BR"/>
        </w:rPr>
        <w:t xml:space="preserve"> própria: </w:t>
      </w:r>
      <w:r w:rsidR="00B05DA1">
        <w:rPr>
          <w:rFonts w:ascii="Times New Roman" w:hAnsi="Times New Roman"/>
          <w:noProof/>
          <w:sz w:val="20"/>
          <w:szCs w:val="20"/>
          <w:lang w:eastAsia="pt-BR"/>
        </w:rPr>
        <w:t>Aguiar,</w:t>
      </w:r>
      <w:r w:rsidR="00B1769B">
        <w:rPr>
          <w:rFonts w:ascii="Times New Roman" w:hAnsi="Times New Roman"/>
          <w:noProof/>
          <w:sz w:val="20"/>
          <w:szCs w:val="20"/>
          <w:lang w:eastAsia="pt-BR"/>
        </w:rPr>
        <w:t xml:space="preserve"> Paulo</w:t>
      </w:r>
      <w:r w:rsidR="004D5920">
        <w:rPr>
          <w:rFonts w:ascii="Times New Roman" w:hAnsi="Times New Roman"/>
          <w:noProof/>
          <w:sz w:val="20"/>
          <w:szCs w:val="20"/>
          <w:lang w:eastAsia="pt-BR"/>
        </w:rPr>
        <w:t xml:space="preserve"> C</w:t>
      </w:r>
      <w:r w:rsidR="00B1769B">
        <w:rPr>
          <w:rFonts w:ascii="Times New Roman" w:hAnsi="Times New Roman"/>
          <w:noProof/>
          <w:sz w:val="20"/>
          <w:szCs w:val="20"/>
          <w:lang w:eastAsia="pt-BR"/>
        </w:rPr>
        <w:t>ésar</w:t>
      </w:r>
      <w:r w:rsidR="004D5920">
        <w:rPr>
          <w:rFonts w:ascii="Times New Roman" w:hAnsi="Times New Roman"/>
          <w:noProof/>
          <w:sz w:val="20"/>
          <w:szCs w:val="20"/>
          <w:lang w:eastAsia="pt-BR"/>
        </w:rPr>
        <w:t xml:space="preserve"> B. de. </w:t>
      </w:r>
    </w:p>
    <w:p w:rsidR="003248FB" w:rsidRPr="003248FB" w:rsidRDefault="003248FB" w:rsidP="005C3921">
      <w:pPr>
        <w:spacing w:after="0" w:line="360" w:lineRule="auto"/>
        <w:jc w:val="both"/>
        <w:rPr>
          <w:rFonts w:ascii="Times New Roman" w:hAnsi="Times New Roman"/>
          <w:sz w:val="20"/>
          <w:szCs w:val="24"/>
        </w:rPr>
      </w:pPr>
    </w:p>
    <w:p w:rsidR="000018B5" w:rsidRDefault="000018B5" w:rsidP="000018B5">
      <w:pPr>
        <w:spacing w:after="0" w:line="240" w:lineRule="auto"/>
        <w:jc w:val="both"/>
        <w:rPr>
          <w:rFonts w:ascii="Times New Roman" w:hAnsi="Times New Roman"/>
          <w:sz w:val="24"/>
          <w:szCs w:val="24"/>
        </w:rPr>
      </w:pPr>
    </w:p>
    <w:p w:rsidR="00A71D79" w:rsidRDefault="005C3921" w:rsidP="00B15366">
      <w:pPr>
        <w:spacing w:after="0" w:line="240" w:lineRule="auto"/>
        <w:ind w:firstLine="709"/>
        <w:jc w:val="both"/>
        <w:rPr>
          <w:rFonts w:ascii="Times New Roman" w:hAnsi="Times New Roman"/>
          <w:sz w:val="24"/>
          <w:szCs w:val="24"/>
        </w:rPr>
      </w:pPr>
      <w:r>
        <w:rPr>
          <w:rFonts w:ascii="Times New Roman" w:hAnsi="Times New Roman"/>
          <w:sz w:val="24"/>
          <w:szCs w:val="24"/>
        </w:rPr>
        <w:t>M</w:t>
      </w:r>
      <w:r w:rsidR="00B15366" w:rsidRPr="00B15366">
        <w:rPr>
          <w:rFonts w:ascii="Times New Roman" w:hAnsi="Times New Roman"/>
          <w:i/>
          <w:sz w:val="24"/>
          <w:szCs w:val="24"/>
        </w:rPr>
        <w:t>etodologia</w:t>
      </w:r>
    </w:p>
    <w:p w:rsidR="005C3921" w:rsidRDefault="005C3921" w:rsidP="00AA0520">
      <w:pPr>
        <w:spacing w:after="0" w:line="240" w:lineRule="auto"/>
        <w:jc w:val="both"/>
        <w:rPr>
          <w:rFonts w:ascii="Times New Roman" w:hAnsi="Times New Roman"/>
          <w:sz w:val="24"/>
          <w:szCs w:val="24"/>
        </w:rPr>
      </w:pPr>
    </w:p>
    <w:p w:rsidR="005C3921" w:rsidRPr="007F14D2" w:rsidRDefault="005C3921" w:rsidP="00B15366">
      <w:pPr>
        <w:spacing w:after="0" w:line="360" w:lineRule="auto"/>
        <w:ind w:firstLine="709"/>
        <w:jc w:val="both"/>
        <w:rPr>
          <w:rFonts w:ascii="Times New Roman" w:hAnsi="Times New Roman"/>
          <w:sz w:val="24"/>
          <w:szCs w:val="24"/>
        </w:rPr>
      </w:pPr>
      <w:r w:rsidRPr="007F14D2">
        <w:rPr>
          <w:rFonts w:ascii="Times New Roman" w:hAnsi="Times New Roman"/>
          <w:sz w:val="24"/>
          <w:szCs w:val="24"/>
        </w:rPr>
        <w:t>Como metodologia, fez-se levantamento de dados secundários de natureza socioeco</w:t>
      </w:r>
      <w:r>
        <w:rPr>
          <w:rFonts w:ascii="Times New Roman" w:hAnsi="Times New Roman"/>
          <w:sz w:val="24"/>
          <w:szCs w:val="24"/>
        </w:rPr>
        <w:t xml:space="preserve">nômica do município de Belmonte, de Ipiaú e da microrregião Ilhéus-Itabuna </w:t>
      </w:r>
      <w:r w:rsidRPr="007F14D2">
        <w:rPr>
          <w:rFonts w:ascii="Times New Roman" w:hAnsi="Times New Roman"/>
          <w:sz w:val="24"/>
          <w:szCs w:val="24"/>
        </w:rPr>
        <w:t xml:space="preserve">junto a instituições governamentais de planejamento, os quais foram tratados e representados por meio </w:t>
      </w:r>
      <w:r w:rsidR="006751D6">
        <w:rPr>
          <w:rFonts w:ascii="Times New Roman" w:hAnsi="Times New Roman"/>
          <w:sz w:val="24"/>
          <w:szCs w:val="24"/>
        </w:rPr>
        <w:t xml:space="preserve">de </w:t>
      </w:r>
      <w:r w:rsidRPr="007F14D2">
        <w:rPr>
          <w:rFonts w:ascii="Times New Roman" w:hAnsi="Times New Roman"/>
          <w:sz w:val="24"/>
          <w:szCs w:val="24"/>
        </w:rPr>
        <w:t>tabelas</w:t>
      </w:r>
      <w:r>
        <w:rPr>
          <w:rFonts w:ascii="Times New Roman" w:hAnsi="Times New Roman"/>
          <w:sz w:val="24"/>
          <w:szCs w:val="24"/>
        </w:rPr>
        <w:t xml:space="preserve"> sobre os municípios</w:t>
      </w:r>
      <w:r w:rsidRPr="007F14D2">
        <w:rPr>
          <w:rFonts w:ascii="Times New Roman" w:hAnsi="Times New Roman"/>
          <w:sz w:val="24"/>
          <w:szCs w:val="24"/>
        </w:rPr>
        <w:t xml:space="preserve"> (tabelas de população, IDEB, IDH-M e PIB-M). Ainda foi construído mapa de localização do</w:t>
      </w:r>
      <w:r>
        <w:rPr>
          <w:rFonts w:ascii="Times New Roman" w:hAnsi="Times New Roman"/>
          <w:sz w:val="24"/>
          <w:szCs w:val="24"/>
        </w:rPr>
        <w:t>s</w:t>
      </w:r>
      <w:r w:rsidRPr="007F14D2">
        <w:rPr>
          <w:rFonts w:ascii="Times New Roman" w:hAnsi="Times New Roman"/>
          <w:sz w:val="24"/>
          <w:szCs w:val="24"/>
        </w:rPr>
        <w:t xml:space="preserve"> município</w:t>
      </w:r>
      <w:r>
        <w:rPr>
          <w:rFonts w:ascii="Times New Roman" w:hAnsi="Times New Roman"/>
          <w:sz w:val="24"/>
          <w:szCs w:val="24"/>
        </w:rPr>
        <w:t>s</w:t>
      </w:r>
      <w:r w:rsidRPr="007F14D2">
        <w:rPr>
          <w:rFonts w:ascii="Times New Roman" w:hAnsi="Times New Roman"/>
          <w:sz w:val="24"/>
          <w:szCs w:val="24"/>
        </w:rPr>
        <w:t xml:space="preserve">, no software </w:t>
      </w:r>
      <w:proofErr w:type="gramStart"/>
      <w:r w:rsidRPr="007F14D2">
        <w:rPr>
          <w:rFonts w:ascii="Times New Roman" w:hAnsi="Times New Roman"/>
          <w:sz w:val="24"/>
          <w:szCs w:val="24"/>
        </w:rPr>
        <w:t>ArcGis10</w:t>
      </w:r>
      <w:proofErr w:type="gramEnd"/>
      <w:r w:rsidRPr="007F14D2">
        <w:rPr>
          <w:rFonts w:ascii="Times New Roman" w:hAnsi="Times New Roman"/>
          <w:sz w:val="24"/>
          <w:szCs w:val="24"/>
        </w:rPr>
        <w:t xml:space="preserve">.1. As tabelas </w:t>
      </w:r>
      <w:r>
        <w:rPr>
          <w:rFonts w:ascii="Times New Roman" w:hAnsi="Times New Roman"/>
          <w:sz w:val="24"/>
          <w:szCs w:val="24"/>
        </w:rPr>
        <w:t xml:space="preserve">e mapa </w:t>
      </w:r>
      <w:r w:rsidRPr="007F14D2">
        <w:rPr>
          <w:rFonts w:ascii="Times New Roman" w:hAnsi="Times New Roman"/>
          <w:sz w:val="24"/>
          <w:szCs w:val="24"/>
        </w:rPr>
        <w:t>possibilitaram com que fosse feita breve caracterização socioeconômica do</w:t>
      </w:r>
      <w:r>
        <w:rPr>
          <w:rFonts w:ascii="Times New Roman" w:hAnsi="Times New Roman"/>
          <w:sz w:val="24"/>
          <w:szCs w:val="24"/>
        </w:rPr>
        <w:t>s</w:t>
      </w:r>
      <w:r w:rsidRPr="007F14D2">
        <w:rPr>
          <w:rFonts w:ascii="Times New Roman" w:hAnsi="Times New Roman"/>
          <w:sz w:val="24"/>
          <w:szCs w:val="24"/>
        </w:rPr>
        <w:t xml:space="preserve"> município</w:t>
      </w:r>
      <w:r>
        <w:rPr>
          <w:rFonts w:ascii="Times New Roman" w:hAnsi="Times New Roman"/>
          <w:sz w:val="24"/>
          <w:szCs w:val="24"/>
        </w:rPr>
        <w:t>s</w:t>
      </w:r>
      <w:r w:rsidRPr="007F14D2">
        <w:rPr>
          <w:rFonts w:ascii="Times New Roman" w:hAnsi="Times New Roman"/>
          <w:sz w:val="24"/>
          <w:szCs w:val="24"/>
        </w:rPr>
        <w:t xml:space="preserve"> em estudo.</w:t>
      </w:r>
    </w:p>
    <w:p w:rsidR="00BC38B4" w:rsidRPr="007F14D2" w:rsidRDefault="005C3921" w:rsidP="003D6BA7">
      <w:pPr>
        <w:spacing w:after="0" w:line="360" w:lineRule="auto"/>
        <w:ind w:firstLine="851"/>
        <w:jc w:val="both"/>
        <w:rPr>
          <w:rFonts w:ascii="Times New Roman" w:hAnsi="Times New Roman"/>
          <w:sz w:val="24"/>
          <w:szCs w:val="24"/>
        </w:rPr>
      </w:pPr>
      <w:r w:rsidRPr="007F14D2">
        <w:rPr>
          <w:rFonts w:ascii="Times New Roman" w:hAnsi="Times New Roman"/>
          <w:sz w:val="24"/>
          <w:szCs w:val="24"/>
        </w:rPr>
        <w:t xml:space="preserve">Fez-se ainda levantamento de dados pluviométricos na página do </w:t>
      </w:r>
      <w:proofErr w:type="spellStart"/>
      <w:r w:rsidRPr="00D65D12">
        <w:rPr>
          <w:rFonts w:ascii="Times New Roman" w:hAnsi="Times New Roman"/>
          <w:sz w:val="24"/>
          <w:szCs w:val="24"/>
          <w:highlight w:val="cyan"/>
        </w:rPr>
        <w:t>Hidroweb</w:t>
      </w:r>
      <w:proofErr w:type="spellEnd"/>
      <w:r w:rsidRPr="00D65D12">
        <w:rPr>
          <w:rFonts w:ascii="Times New Roman" w:hAnsi="Times New Roman"/>
          <w:sz w:val="24"/>
          <w:szCs w:val="24"/>
          <w:highlight w:val="cyan"/>
        </w:rPr>
        <w:t>,</w:t>
      </w:r>
      <w:r w:rsidRPr="007F14D2">
        <w:rPr>
          <w:rFonts w:ascii="Times New Roman" w:hAnsi="Times New Roman"/>
          <w:sz w:val="24"/>
          <w:szCs w:val="24"/>
        </w:rPr>
        <w:t xml:space="preserve"> de série histórica relativa aos períodos de 1956 a 1987, e 1996 a 2016</w:t>
      </w:r>
      <w:r>
        <w:rPr>
          <w:rFonts w:ascii="Times New Roman" w:hAnsi="Times New Roman"/>
          <w:sz w:val="24"/>
          <w:szCs w:val="24"/>
        </w:rPr>
        <w:t xml:space="preserve"> para o município de Belmonte; e de</w:t>
      </w:r>
      <w:proofErr w:type="gramStart"/>
      <w:r>
        <w:rPr>
          <w:rFonts w:ascii="Times New Roman" w:hAnsi="Times New Roman"/>
          <w:sz w:val="24"/>
          <w:szCs w:val="24"/>
        </w:rPr>
        <w:t xml:space="preserve"> </w:t>
      </w:r>
      <w:r w:rsidRPr="007F14D2">
        <w:rPr>
          <w:rFonts w:ascii="Times New Roman" w:hAnsi="Times New Roman"/>
          <w:sz w:val="24"/>
          <w:szCs w:val="24"/>
        </w:rPr>
        <w:t xml:space="preserve"> </w:t>
      </w:r>
      <w:proofErr w:type="gramEnd"/>
      <w:r w:rsidRPr="00374533">
        <w:rPr>
          <w:rFonts w:ascii="Times New Roman" w:hAnsi="Times New Roman"/>
          <w:sz w:val="24"/>
          <w:szCs w:val="24"/>
        </w:rPr>
        <w:t>1950 a 1979, e 1980 a 2008</w:t>
      </w:r>
      <w:r>
        <w:rPr>
          <w:rFonts w:ascii="Times New Roman" w:hAnsi="Times New Roman"/>
          <w:sz w:val="24"/>
          <w:szCs w:val="24"/>
        </w:rPr>
        <w:t xml:space="preserve"> para o município de Ipiaú -</w:t>
      </w:r>
      <w:r w:rsidRPr="007F14D2">
        <w:rPr>
          <w:rFonts w:ascii="Times New Roman" w:hAnsi="Times New Roman"/>
          <w:sz w:val="24"/>
          <w:szCs w:val="24"/>
        </w:rPr>
        <w:t xml:space="preserve"> (com ausência de alguns anos</w:t>
      </w:r>
      <w:r>
        <w:rPr>
          <w:rFonts w:ascii="Times New Roman" w:hAnsi="Times New Roman"/>
          <w:sz w:val="24"/>
          <w:szCs w:val="24"/>
        </w:rPr>
        <w:t xml:space="preserve"> para ambos os municípios</w:t>
      </w:r>
      <w:r w:rsidRPr="007F14D2">
        <w:rPr>
          <w:rFonts w:ascii="Times New Roman" w:hAnsi="Times New Roman"/>
          <w:sz w:val="24"/>
          <w:szCs w:val="24"/>
        </w:rPr>
        <w:t>, em razão dos dados disponíveis). Esses dados foram tratados e representados na forma de gráficos e tabelas. Os gráficos se referem às normais climatológicas dos dois períodos considerados</w:t>
      </w:r>
      <w:r>
        <w:rPr>
          <w:rFonts w:ascii="Times New Roman" w:hAnsi="Times New Roman"/>
          <w:sz w:val="24"/>
          <w:szCs w:val="24"/>
        </w:rPr>
        <w:t xml:space="preserve"> para cada município</w:t>
      </w:r>
      <w:r w:rsidRPr="007F14D2">
        <w:rPr>
          <w:rFonts w:ascii="Times New Roman" w:hAnsi="Times New Roman"/>
          <w:sz w:val="24"/>
          <w:szCs w:val="24"/>
        </w:rPr>
        <w:t xml:space="preserve">, ou seja, média mensal acumulada, em milímetros, e aos desvios relativos. A fórmula para cálculo da média </w:t>
      </w:r>
      <w:r>
        <w:rPr>
          <w:rFonts w:ascii="Times New Roman" w:hAnsi="Times New Roman"/>
          <w:sz w:val="24"/>
          <w:szCs w:val="24"/>
        </w:rPr>
        <w:t>do acumulado mensal</w:t>
      </w:r>
      <w:r w:rsidRPr="007F14D2">
        <w:rPr>
          <w:rFonts w:ascii="Times New Roman" w:hAnsi="Times New Roman"/>
          <w:sz w:val="24"/>
          <w:szCs w:val="24"/>
        </w:rPr>
        <w:t xml:space="preserve"> (normais climatológicas) foi: </w:t>
      </w:r>
      <w:r w:rsidRPr="007F14D2">
        <w:rPr>
          <w:rFonts w:ascii="Times New Roman" w:hAnsi="Times New Roman"/>
          <w:sz w:val="24"/>
          <w:szCs w:val="24"/>
        </w:rPr>
        <w:lastRenderedPageBreak/>
        <w:t>somatório de todos os janeiros do período e a sua respectiva média; e o mesmo procedimento para os outros meses, até dezembro. Para cálculo do desvio relativo, primeiramente teve-se que calcular o desvio absoluto. A fórmula para calcular o desvio absoluto foi: total mensal de determinado mês menos a média do acumulado mensal representativa do mesmo mês; isso para todos os meses. Já a fórmula para cálculo do desvio relativo foi: o desvio absoluto de determinado mês divido pela média do acumulado mensal representativa do mesmo mês multiplicado por cem.  Foi ainda construído gráfico de total anual de chuvas dos dois períodos, e construído um mapa de identificação da zona climática em que o</w:t>
      </w:r>
      <w:r>
        <w:rPr>
          <w:rFonts w:ascii="Times New Roman" w:hAnsi="Times New Roman"/>
          <w:sz w:val="24"/>
          <w:szCs w:val="24"/>
        </w:rPr>
        <w:t>s</w:t>
      </w:r>
      <w:r w:rsidRPr="007F14D2">
        <w:rPr>
          <w:rFonts w:ascii="Times New Roman" w:hAnsi="Times New Roman"/>
          <w:sz w:val="24"/>
          <w:szCs w:val="24"/>
        </w:rPr>
        <w:t xml:space="preserve"> município</w:t>
      </w:r>
      <w:r>
        <w:rPr>
          <w:rFonts w:ascii="Times New Roman" w:hAnsi="Times New Roman"/>
          <w:sz w:val="24"/>
          <w:szCs w:val="24"/>
        </w:rPr>
        <w:t>s</w:t>
      </w:r>
      <w:r w:rsidRPr="007F14D2">
        <w:rPr>
          <w:rFonts w:ascii="Times New Roman" w:hAnsi="Times New Roman"/>
          <w:sz w:val="24"/>
          <w:szCs w:val="24"/>
        </w:rPr>
        <w:t xml:space="preserve"> se encontra</w:t>
      </w:r>
      <w:r>
        <w:rPr>
          <w:rFonts w:ascii="Times New Roman" w:hAnsi="Times New Roman"/>
          <w:sz w:val="24"/>
          <w:szCs w:val="24"/>
        </w:rPr>
        <w:t>m</w:t>
      </w:r>
      <w:r w:rsidRPr="007F14D2">
        <w:rPr>
          <w:rFonts w:ascii="Times New Roman" w:hAnsi="Times New Roman"/>
          <w:sz w:val="24"/>
          <w:szCs w:val="24"/>
        </w:rPr>
        <w:t xml:space="preserve"> e das zonas de umidade, no </w:t>
      </w:r>
      <w:proofErr w:type="spellStart"/>
      <w:proofErr w:type="gramStart"/>
      <w:r w:rsidRPr="007F14D2">
        <w:rPr>
          <w:rFonts w:ascii="Times New Roman" w:hAnsi="Times New Roman"/>
          <w:sz w:val="24"/>
          <w:szCs w:val="24"/>
        </w:rPr>
        <w:t>ArcGis</w:t>
      </w:r>
      <w:proofErr w:type="spellEnd"/>
      <w:proofErr w:type="gramEnd"/>
      <w:r w:rsidRPr="007F14D2">
        <w:rPr>
          <w:rFonts w:ascii="Times New Roman" w:hAnsi="Times New Roman"/>
          <w:sz w:val="24"/>
          <w:szCs w:val="24"/>
        </w:rPr>
        <w:t xml:space="preserve"> 10.1. Os gráficos, mapa e tabelas possibilitaram com que se fizesse a analise e comparação dos dois períodos de normais climatológicas (médias do acumulado mensal).</w:t>
      </w:r>
      <w:r w:rsidR="003D6BA7">
        <w:rPr>
          <w:rFonts w:ascii="Times New Roman" w:hAnsi="Times New Roman"/>
          <w:sz w:val="24"/>
          <w:szCs w:val="24"/>
        </w:rPr>
        <w:t xml:space="preserve"> </w:t>
      </w:r>
      <w:r w:rsidR="00BC38B4">
        <w:rPr>
          <w:rFonts w:ascii="Times New Roman" w:hAnsi="Times New Roman"/>
          <w:sz w:val="24"/>
          <w:szCs w:val="24"/>
        </w:rPr>
        <w:t xml:space="preserve">As </w:t>
      </w:r>
      <w:r w:rsidR="0005559D">
        <w:rPr>
          <w:rFonts w:ascii="Times New Roman" w:hAnsi="Times New Roman"/>
          <w:sz w:val="24"/>
          <w:szCs w:val="24"/>
        </w:rPr>
        <w:t>séries históricas dos períodos de dados diários de chuva têm sido um instrumento em potencial para levantar informações pretéritas e atuais para realizar correlações com eventos climáticos naturais ou antrópicos, e também divulgar projeções futuras. Nos últimos anos tem crescido o número de trabalhos envolvendo análise de séries históricas de elementos meteorológicos, devido ao aumento no interesse em responder a perguntas debatidas no meio científico, como, por exemplo, se o clima terrestre está mudando e de que forma essa mudança tem</w:t>
      </w:r>
      <w:r w:rsidR="00486E09">
        <w:rPr>
          <w:rFonts w:ascii="Times New Roman" w:hAnsi="Times New Roman"/>
          <w:sz w:val="24"/>
          <w:szCs w:val="24"/>
        </w:rPr>
        <w:t xml:space="preserve"> influenciado a agricultura.</w:t>
      </w:r>
    </w:p>
    <w:p w:rsidR="003D6BA7" w:rsidRDefault="005C3921" w:rsidP="0021194F">
      <w:pPr>
        <w:spacing w:after="0" w:line="360" w:lineRule="auto"/>
        <w:ind w:firstLine="709"/>
        <w:jc w:val="both"/>
        <w:rPr>
          <w:rFonts w:ascii="Times New Roman" w:hAnsi="Times New Roman"/>
          <w:sz w:val="24"/>
          <w:szCs w:val="24"/>
        </w:rPr>
      </w:pPr>
      <w:r w:rsidRPr="007F14D2">
        <w:rPr>
          <w:rFonts w:ascii="Times New Roman" w:hAnsi="Times New Roman"/>
          <w:sz w:val="24"/>
          <w:szCs w:val="24"/>
        </w:rPr>
        <w:t>Por fim, construiu-se uma tabela com a evolução da produção dos principais produtos agrícolas do município</w:t>
      </w:r>
      <w:r>
        <w:rPr>
          <w:rFonts w:ascii="Times New Roman" w:hAnsi="Times New Roman"/>
          <w:sz w:val="24"/>
          <w:szCs w:val="24"/>
        </w:rPr>
        <w:t xml:space="preserve"> de Belmonte</w:t>
      </w:r>
      <w:r w:rsidRPr="007F14D2">
        <w:rPr>
          <w:rFonts w:ascii="Times New Roman" w:hAnsi="Times New Roman"/>
          <w:sz w:val="24"/>
          <w:szCs w:val="24"/>
        </w:rPr>
        <w:t xml:space="preserve"> em anos recentes,</w:t>
      </w:r>
      <w:r>
        <w:rPr>
          <w:rFonts w:ascii="Times New Roman" w:hAnsi="Times New Roman"/>
          <w:sz w:val="24"/>
          <w:szCs w:val="24"/>
        </w:rPr>
        <w:t xml:space="preserve"> e uma para o município de Ipiaú,</w:t>
      </w:r>
      <w:r w:rsidRPr="007F14D2">
        <w:rPr>
          <w:rFonts w:ascii="Times New Roman" w:hAnsi="Times New Roman"/>
          <w:sz w:val="24"/>
          <w:szCs w:val="24"/>
        </w:rPr>
        <w:t xml:space="preserve"> a partir da Pesquisa Agrícola Municipal, associados aos dados de precipitação pluviométrica anual, os quais possibilitaram com que se identificassem as possíveis influências dos padrões de precipitação pluviométrica recente na produção agrícola.</w:t>
      </w:r>
    </w:p>
    <w:p w:rsidR="003D6BA7" w:rsidRDefault="003D6BA7" w:rsidP="00822490">
      <w:pPr>
        <w:spacing w:after="0" w:line="360" w:lineRule="auto"/>
        <w:jc w:val="both"/>
        <w:rPr>
          <w:rFonts w:ascii="Times New Roman" w:hAnsi="Times New Roman"/>
          <w:b/>
        </w:rPr>
      </w:pPr>
    </w:p>
    <w:p w:rsidR="00533003" w:rsidRPr="00136751" w:rsidRDefault="00D36253" w:rsidP="005A7DE4">
      <w:pPr>
        <w:spacing w:after="0" w:line="240" w:lineRule="auto"/>
        <w:ind w:firstLine="709"/>
        <w:jc w:val="both"/>
        <w:rPr>
          <w:rFonts w:ascii="Times New Roman" w:hAnsi="Times New Roman"/>
          <w:b/>
          <w:sz w:val="24"/>
          <w:szCs w:val="24"/>
        </w:rPr>
      </w:pPr>
      <w:r w:rsidRPr="00136751">
        <w:rPr>
          <w:rFonts w:ascii="Times New Roman" w:hAnsi="Times New Roman"/>
          <w:b/>
          <w:sz w:val="24"/>
          <w:szCs w:val="24"/>
        </w:rPr>
        <w:t>D</w:t>
      </w:r>
      <w:r w:rsidR="00B15366" w:rsidRPr="00136751">
        <w:rPr>
          <w:rFonts w:ascii="Times New Roman" w:hAnsi="Times New Roman"/>
          <w:b/>
          <w:sz w:val="24"/>
          <w:szCs w:val="24"/>
        </w:rPr>
        <w:t>inâmica</w:t>
      </w:r>
      <w:r w:rsidRPr="00136751">
        <w:rPr>
          <w:rFonts w:ascii="Times New Roman" w:hAnsi="Times New Roman"/>
          <w:b/>
          <w:sz w:val="24"/>
          <w:szCs w:val="24"/>
        </w:rPr>
        <w:t xml:space="preserve"> C</w:t>
      </w:r>
      <w:r w:rsidR="00B15366" w:rsidRPr="00136751">
        <w:rPr>
          <w:rFonts w:ascii="Times New Roman" w:hAnsi="Times New Roman"/>
          <w:b/>
          <w:sz w:val="24"/>
          <w:szCs w:val="24"/>
        </w:rPr>
        <w:t xml:space="preserve">limatológica em </w:t>
      </w:r>
      <w:r w:rsidRPr="00136751">
        <w:rPr>
          <w:rFonts w:ascii="Times New Roman" w:hAnsi="Times New Roman"/>
          <w:b/>
          <w:sz w:val="24"/>
          <w:szCs w:val="24"/>
        </w:rPr>
        <w:t>B</w:t>
      </w:r>
      <w:r w:rsidR="00B15366" w:rsidRPr="00136751">
        <w:rPr>
          <w:rFonts w:ascii="Times New Roman" w:hAnsi="Times New Roman"/>
          <w:b/>
          <w:sz w:val="24"/>
          <w:szCs w:val="24"/>
        </w:rPr>
        <w:t>elmonte e</w:t>
      </w:r>
      <w:r w:rsidR="00B15366">
        <w:rPr>
          <w:rFonts w:ascii="Times New Roman" w:hAnsi="Times New Roman"/>
          <w:b/>
          <w:sz w:val="24"/>
          <w:szCs w:val="24"/>
        </w:rPr>
        <w:t xml:space="preserve"> </w:t>
      </w:r>
      <w:proofErr w:type="spellStart"/>
      <w:r w:rsidR="00BD63C2">
        <w:rPr>
          <w:rFonts w:ascii="Times New Roman" w:hAnsi="Times New Roman"/>
          <w:b/>
          <w:sz w:val="24"/>
          <w:szCs w:val="24"/>
        </w:rPr>
        <w:t>I</w:t>
      </w:r>
      <w:r w:rsidR="00B15366">
        <w:rPr>
          <w:rFonts w:ascii="Times New Roman" w:hAnsi="Times New Roman"/>
          <w:b/>
          <w:sz w:val="24"/>
          <w:szCs w:val="24"/>
        </w:rPr>
        <w:t>piaù</w:t>
      </w:r>
      <w:proofErr w:type="spellEnd"/>
      <w:r w:rsidR="00B15366" w:rsidRPr="00136751">
        <w:rPr>
          <w:rFonts w:ascii="Times New Roman" w:hAnsi="Times New Roman"/>
          <w:b/>
          <w:sz w:val="24"/>
          <w:szCs w:val="24"/>
        </w:rPr>
        <w:t xml:space="preserve"> </w:t>
      </w:r>
    </w:p>
    <w:p w:rsidR="00645801" w:rsidRDefault="00645801" w:rsidP="00B15366">
      <w:pPr>
        <w:spacing w:after="0" w:line="240" w:lineRule="auto"/>
        <w:jc w:val="both"/>
        <w:rPr>
          <w:rFonts w:ascii="Times New Roman" w:hAnsi="Times New Roman"/>
          <w:b/>
        </w:rPr>
      </w:pPr>
    </w:p>
    <w:p w:rsidR="00AC18B7" w:rsidRPr="00B54DD5" w:rsidRDefault="001C7C36" w:rsidP="00D370B0">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O </w:t>
      </w:r>
      <w:r w:rsidR="007E516A" w:rsidRPr="00B54DD5">
        <w:rPr>
          <w:rFonts w:ascii="Times New Roman" w:hAnsi="Times New Roman"/>
          <w:sz w:val="24"/>
          <w:szCs w:val="24"/>
        </w:rPr>
        <w:t>município de Belmonte, segundo divisão do território nacional</w:t>
      </w:r>
      <w:r w:rsidR="00B611E4" w:rsidRPr="00B54DD5">
        <w:rPr>
          <w:rFonts w:ascii="Times New Roman" w:hAnsi="Times New Roman"/>
          <w:sz w:val="24"/>
          <w:szCs w:val="24"/>
        </w:rPr>
        <w:t xml:space="preserve"> em Zonas Climáticas</w:t>
      </w:r>
      <w:r w:rsidR="003F621F" w:rsidRPr="00B54DD5">
        <w:rPr>
          <w:rFonts w:ascii="Times New Roman" w:hAnsi="Times New Roman"/>
          <w:sz w:val="24"/>
          <w:szCs w:val="24"/>
        </w:rPr>
        <w:t>,</w:t>
      </w:r>
      <w:r w:rsidR="007E516A" w:rsidRPr="00B54DD5">
        <w:rPr>
          <w:rFonts w:ascii="Times New Roman" w:hAnsi="Times New Roman"/>
          <w:sz w:val="24"/>
          <w:szCs w:val="24"/>
        </w:rPr>
        <w:t xml:space="preserve"> pelo IBGE,</w:t>
      </w:r>
      <w:r w:rsidR="00F12563" w:rsidRPr="00B54DD5">
        <w:rPr>
          <w:rFonts w:ascii="Times New Roman" w:hAnsi="Times New Roman"/>
          <w:sz w:val="24"/>
          <w:szCs w:val="24"/>
        </w:rPr>
        <w:t xml:space="preserve"> ou unidade</w:t>
      </w:r>
      <w:r w:rsidR="002C5448" w:rsidRPr="00B54DD5">
        <w:rPr>
          <w:rFonts w:ascii="Times New Roman" w:hAnsi="Times New Roman"/>
          <w:sz w:val="24"/>
          <w:szCs w:val="24"/>
        </w:rPr>
        <w:t>s</w:t>
      </w:r>
      <w:r w:rsidR="00F12563" w:rsidRPr="00B54DD5">
        <w:rPr>
          <w:rFonts w:ascii="Times New Roman" w:hAnsi="Times New Roman"/>
          <w:sz w:val="24"/>
          <w:szCs w:val="24"/>
        </w:rPr>
        <w:t xml:space="preserve"> climáticas brasileiras,</w:t>
      </w:r>
      <w:r w:rsidR="007E516A" w:rsidRPr="00B54DD5">
        <w:rPr>
          <w:rFonts w:ascii="Times New Roman" w:hAnsi="Times New Roman"/>
          <w:sz w:val="24"/>
          <w:szCs w:val="24"/>
        </w:rPr>
        <w:t xml:space="preserve"> encontra-se situado na Zona Trop</w:t>
      </w:r>
      <w:r w:rsidR="004661FD" w:rsidRPr="00B54DD5">
        <w:rPr>
          <w:rFonts w:ascii="Times New Roman" w:hAnsi="Times New Roman"/>
          <w:sz w:val="24"/>
          <w:szCs w:val="24"/>
        </w:rPr>
        <w:t>ical Nordeste Oriental (Figura 2</w:t>
      </w:r>
      <w:r w:rsidR="007E516A" w:rsidRPr="00B54DD5">
        <w:rPr>
          <w:rFonts w:ascii="Times New Roman" w:hAnsi="Times New Roman"/>
          <w:sz w:val="24"/>
          <w:szCs w:val="24"/>
        </w:rPr>
        <w:t>).</w:t>
      </w:r>
      <w:r w:rsidR="00AC18B7" w:rsidRPr="00B54DD5">
        <w:rPr>
          <w:rFonts w:ascii="Times New Roman" w:hAnsi="Times New Roman"/>
          <w:sz w:val="24"/>
          <w:szCs w:val="24"/>
        </w:rPr>
        <w:t xml:space="preserve"> No que se refere</w:t>
      </w:r>
      <w:r w:rsidR="008B3A2E" w:rsidRPr="00B54DD5">
        <w:rPr>
          <w:rFonts w:ascii="Times New Roman" w:hAnsi="Times New Roman"/>
          <w:sz w:val="24"/>
          <w:szCs w:val="24"/>
        </w:rPr>
        <w:t xml:space="preserve"> à</w:t>
      </w:r>
      <w:r w:rsidR="003F621F" w:rsidRPr="00B54DD5">
        <w:rPr>
          <w:rFonts w:ascii="Times New Roman" w:hAnsi="Times New Roman"/>
          <w:sz w:val="24"/>
          <w:szCs w:val="24"/>
        </w:rPr>
        <w:t xml:space="preserve"> distribuição de umidade, o território desse município se encontra predominantemente nas faixas sem seca e </w:t>
      </w:r>
      <w:proofErr w:type="spellStart"/>
      <w:r w:rsidR="003F621F" w:rsidRPr="00B54DD5">
        <w:rPr>
          <w:rFonts w:ascii="Times New Roman" w:hAnsi="Times New Roman"/>
          <w:sz w:val="24"/>
          <w:szCs w:val="24"/>
        </w:rPr>
        <w:t>subseca</w:t>
      </w:r>
      <w:proofErr w:type="spellEnd"/>
      <w:r w:rsidR="003F621F" w:rsidRPr="00B54DD5">
        <w:rPr>
          <w:rFonts w:ascii="Times New Roman" w:hAnsi="Times New Roman"/>
          <w:sz w:val="24"/>
          <w:szCs w:val="24"/>
        </w:rPr>
        <w:t xml:space="preserve">. </w:t>
      </w:r>
      <w:r w:rsidR="00957B23" w:rsidRPr="00B54DD5">
        <w:rPr>
          <w:rFonts w:ascii="Times New Roman" w:hAnsi="Times New Roman"/>
          <w:sz w:val="24"/>
          <w:szCs w:val="24"/>
        </w:rPr>
        <w:t xml:space="preserve">Sua temperatura média é de 24°C </w:t>
      </w:r>
      <w:r w:rsidR="00957B23" w:rsidRPr="006416A3">
        <w:rPr>
          <w:rFonts w:ascii="Times New Roman" w:hAnsi="Times New Roman"/>
          <w:sz w:val="24"/>
          <w:szCs w:val="24"/>
          <w:highlight w:val="cyan"/>
        </w:rPr>
        <w:t>(N</w:t>
      </w:r>
      <w:r w:rsidR="0019203C" w:rsidRPr="006416A3">
        <w:rPr>
          <w:rFonts w:ascii="Times New Roman" w:hAnsi="Times New Roman"/>
          <w:sz w:val="24"/>
          <w:szCs w:val="24"/>
          <w:highlight w:val="cyan"/>
        </w:rPr>
        <w:t>ascimento</w:t>
      </w:r>
      <w:r w:rsidR="00421C83" w:rsidRPr="006416A3">
        <w:rPr>
          <w:rFonts w:ascii="Times New Roman" w:hAnsi="Times New Roman"/>
          <w:sz w:val="24"/>
          <w:szCs w:val="24"/>
          <w:highlight w:val="cyan"/>
        </w:rPr>
        <w:t xml:space="preserve">; </w:t>
      </w:r>
      <w:r w:rsidR="00421C83" w:rsidRPr="006416A3">
        <w:rPr>
          <w:rFonts w:ascii="Times New Roman" w:hAnsi="Times New Roman"/>
          <w:noProof/>
          <w:sz w:val="24"/>
          <w:szCs w:val="24"/>
          <w:highlight w:val="cyan"/>
          <w:lang w:eastAsia="pt-BR"/>
        </w:rPr>
        <w:t>D</w:t>
      </w:r>
      <w:r w:rsidR="0019203C" w:rsidRPr="006416A3">
        <w:rPr>
          <w:rFonts w:ascii="Times New Roman" w:hAnsi="Times New Roman"/>
          <w:noProof/>
          <w:sz w:val="24"/>
          <w:szCs w:val="24"/>
          <w:highlight w:val="cyan"/>
          <w:lang w:eastAsia="pt-BR"/>
        </w:rPr>
        <w:t>ominguez</w:t>
      </w:r>
      <w:r w:rsidR="00957B23" w:rsidRPr="006416A3">
        <w:rPr>
          <w:rFonts w:ascii="Times New Roman" w:hAnsi="Times New Roman"/>
          <w:sz w:val="24"/>
          <w:szCs w:val="24"/>
          <w:highlight w:val="cyan"/>
        </w:rPr>
        <w:t>, 2010).</w:t>
      </w:r>
    </w:p>
    <w:p w:rsidR="003F621F" w:rsidRPr="00B54DD5" w:rsidRDefault="00AC18B7" w:rsidP="005433CC">
      <w:pPr>
        <w:tabs>
          <w:tab w:val="left" w:pos="567"/>
          <w:tab w:val="left" w:pos="709"/>
        </w:tabs>
        <w:autoSpaceDE w:val="0"/>
        <w:autoSpaceDN w:val="0"/>
        <w:adjustRightInd w:val="0"/>
        <w:spacing w:after="0" w:line="360" w:lineRule="auto"/>
        <w:ind w:firstLine="851"/>
        <w:jc w:val="both"/>
        <w:rPr>
          <w:rFonts w:ascii="Times New Roman" w:hAnsi="Times New Roman"/>
          <w:sz w:val="24"/>
          <w:szCs w:val="24"/>
          <w:lang w:eastAsia="pt-BR"/>
        </w:rPr>
      </w:pPr>
      <w:r w:rsidRPr="00B54DD5">
        <w:rPr>
          <w:rFonts w:ascii="Times New Roman" w:hAnsi="Times New Roman"/>
          <w:sz w:val="24"/>
          <w:szCs w:val="24"/>
        </w:rPr>
        <w:t>Conforme</w:t>
      </w:r>
      <w:r w:rsidR="00B046EE" w:rsidRPr="00B54DD5">
        <w:rPr>
          <w:rFonts w:ascii="Times New Roman" w:hAnsi="Times New Roman"/>
          <w:sz w:val="24"/>
          <w:szCs w:val="24"/>
        </w:rPr>
        <w:t xml:space="preserve"> </w:t>
      </w:r>
      <w:r w:rsidR="003F621F" w:rsidRPr="00B54DD5">
        <w:rPr>
          <w:rFonts w:ascii="Times New Roman" w:hAnsi="Times New Roman"/>
          <w:sz w:val="24"/>
          <w:szCs w:val="24"/>
        </w:rPr>
        <w:t xml:space="preserve">classificação de </w:t>
      </w:r>
      <w:proofErr w:type="spellStart"/>
      <w:r w:rsidR="003F621F" w:rsidRPr="00B54DD5">
        <w:rPr>
          <w:rFonts w:ascii="Times New Roman" w:hAnsi="Times New Roman"/>
          <w:sz w:val="24"/>
          <w:szCs w:val="24"/>
          <w:lang w:eastAsia="pt-BR"/>
        </w:rPr>
        <w:t>Thornthwaite</w:t>
      </w:r>
      <w:proofErr w:type="spellEnd"/>
      <w:r w:rsidR="003F621F" w:rsidRPr="00B54DD5">
        <w:rPr>
          <w:rFonts w:ascii="Times New Roman" w:hAnsi="Times New Roman"/>
          <w:sz w:val="24"/>
          <w:szCs w:val="24"/>
          <w:lang w:eastAsia="pt-BR"/>
        </w:rPr>
        <w:t xml:space="preserve"> </w:t>
      </w:r>
      <w:r w:rsidR="003F621F" w:rsidRPr="006751D6">
        <w:rPr>
          <w:rFonts w:ascii="Times New Roman" w:hAnsi="Times New Roman"/>
          <w:i/>
          <w:sz w:val="24"/>
          <w:szCs w:val="24"/>
          <w:lang w:eastAsia="pt-BR"/>
        </w:rPr>
        <w:t>&amp;</w:t>
      </w:r>
      <w:r w:rsidR="003F621F" w:rsidRPr="00B54DD5">
        <w:rPr>
          <w:rFonts w:ascii="Times New Roman" w:hAnsi="Times New Roman"/>
          <w:sz w:val="24"/>
          <w:szCs w:val="24"/>
          <w:lang w:eastAsia="pt-BR"/>
        </w:rPr>
        <w:t xml:space="preserve"> </w:t>
      </w:r>
      <w:proofErr w:type="spellStart"/>
      <w:r w:rsidR="003F621F" w:rsidRPr="00B54DD5">
        <w:rPr>
          <w:rFonts w:ascii="Times New Roman" w:hAnsi="Times New Roman"/>
          <w:sz w:val="24"/>
          <w:szCs w:val="24"/>
          <w:lang w:eastAsia="pt-BR"/>
        </w:rPr>
        <w:t>Matther</w:t>
      </w:r>
      <w:proofErr w:type="spellEnd"/>
      <w:r w:rsidR="003F621F" w:rsidRPr="00B54DD5">
        <w:rPr>
          <w:rFonts w:ascii="Times New Roman" w:hAnsi="Times New Roman"/>
          <w:sz w:val="24"/>
          <w:szCs w:val="24"/>
          <w:lang w:eastAsia="pt-BR"/>
        </w:rPr>
        <w:t xml:space="preserve"> </w:t>
      </w:r>
      <w:r w:rsidR="003F621F" w:rsidRPr="006416A3">
        <w:rPr>
          <w:rFonts w:ascii="Times New Roman" w:hAnsi="Times New Roman"/>
          <w:sz w:val="24"/>
          <w:szCs w:val="24"/>
          <w:highlight w:val="cyan"/>
          <w:lang w:eastAsia="pt-BR"/>
        </w:rPr>
        <w:t xml:space="preserve">(1955, </w:t>
      </w:r>
      <w:r w:rsidR="003F621F" w:rsidRPr="006416A3">
        <w:rPr>
          <w:rFonts w:ascii="Times New Roman" w:hAnsi="Times New Roman"/>
          <w:i/>
          <w:sz w:val="24"/>
          <w:szCs w:val="24"/>
          <w:highlight w:val="cyan"/>
          <w:lang w:eastAsia="pt-BR"/>
        </w:rPr>
        <w:t>apud</w:t>
      </w:r>
      <w:r w:rsidR="003F621F" w:rsidRPr="006416A3">
        <w:rPr>
          <w:rFonts w:ascii="Times New Roman" w:hAnsi="Times New Roman"/>
          <w:sz w:val="24"/>
          <w:szCs w:val="24"/>
          <w:highlight w:val="cyan"/>
          <w:lang w:eastAsia="pt-BR"/>
        </w:rPr>
        <w:t xml:space="preserve"> SEI, 1998),</w:t>
      </w:r>
      <w:r w:rsidR="003F621F" w:rsidRPr="00B54DD5">
        <w:rPr>
          <w:rFonts w:ascii="Times New Roman" w:hAnsi="Times New Roman"/>
          <w:sz w:val="24"/>
          <w:szCs w:val="24"/>
          <w:lang w:eastAsia="pt-BR"/>
        </w:rPr>
        <w:t xml:space="preserve"> o clima onde se encontra o referido município é o úmido, e úmido a </w:t>
      </w:r>
      <w:proofErr w:type="spellStart"/>
      <w:r w:rsidR="003F621F" w:rsidRPr="00B54DD5">
        <w:rPr>
          <w:rFonts w:ascii="Times New Roman" w:hAnsi="Times New Roman"/>
          <w:sz w:val="24"/>
          <w:szCs w:val="24"/>
          <w:lang w:eastAsia="pt-BR"/>
        </w:rPr>
        <w:t>subúmido</w:t>
      </w:r>
      <w:proofErr w:type="spellEnd"/>
      <w:r w:rsidRPr="00B54DD5">
        <w:rPr>
          <w:rFonts w:ascii="Times New Roman" w:hAnsi="Times New Roman"/>
          <w:sz w:val="24"/>
          <w:szCs w:val="24"/>
          <w:lang w:eastAsia="pt-BR"/>
        </w:rPr>
        <w:t>; e, s</w:t>
      </w:r>
      <w:r w:rsidR="003F621F" w:rsidRPr="00B54DD5">
        <w:rPr>
          <w:rFonts w:ascii="Times New Roman" w:hAnsi="Times New Roman"/>
          <w:sz w:val="24"/>
          <w:szCs w:val="24"/>
          <w:lang w:eastAsia="pt-BR"/>
        </w:rPr>
        <w:t xml:space="preserve">egundo a classificação de </w:t>
      </w:r>
      <w:proofErr w:type="spellStart"/>
      <w:r w:rsidR="003F621F" w:rsidRPr="00B54DD5">
        <w:rPr>
          <w:rFonts w:ascii="Times New Roman" w:hAnsi="Times New Roman"/>
          <w:sz w:val="24"/>
          <w:szCs w:val="24"/>
          <w:lang w:eastAsia="pt-BR"/>
        </w:rPr>
        <w:t>Koppen</w:t>
      </w:r>
      <w:proofErr w:type="spellEnd"/>
      <w:r w:rsidR="003F621F" w:rsidRPr="00B54DD5">
        <w:rPr>
          <w:rFonts w:ascii="Times New Roman" w:hAnsi="Times New Roman"/>
          <w:sz w:val="24"/>
          <w:szCs w:val="24"/>
          <w:lang w:eastAsia="pt-BR"/>
        </w:rPr>
        <w:t xml:space="preserve">, </w:t>
      </w:r>
      <w:r w:rsidRPr="00B54DD5">
        <w:rPr>
          <w:rFonts w:ascii="Times New Roman" w:hAnsi="Times New Roman"/>
          <w:sz w:val="24"/>
          <w:szCs w:val="24"/>
          <w:lang w:eastAsia="pt-BR"/>
        </w:rPr>
        <w:t>o clima que abrange esse município</w:t>
      </w:r>
      <w:r w:rsidR="005D14E6" w:rsidRPr="00B54DD5">
        <w:rPr>
          <w:rFonts w:ascii="Times New Roman" w:hAnsi="Times New Roman"/>
          <w:sz w:val="24"/>
          <w:szCs w:val="24"/>
          <w:lang w:eastAsia="pt-BR"/>
        </w:rPr>
        <w:t xml:space="preserve"> é </w:t>
      </w:r>
      <w:r w:rsidR="00D052C2" w:rsidRPr="00B54DD5">
        <w:rPr>
          <w:rFonts w:ascii="Times New Roman" w:hAnsi="Times New Roman"/>
          <w:sz w:val="24"/>
          <w:szCs w:val="24"/>
          <w:lang w:eastAsia="pt-BR"/>
        </w:rPr>
        <w:t xml:space="preserve">o </w:t>
      </w:r>
      <w:r w:rsidR="007126BA" w:rsidRPr="00B54DD5">
        <w:rPr>
          <w:rFonts w:ascii="Times New Roman" w:hAnsi="Times New Roman"/>
          <w:sz w:val="24"/>
          <w:szCs w:val="24"/>
          <w:lang w:eastAsia="pt-BR"/>
        </w:rPr>
        <w:t>de característica geral quente e úmido, com particularidades de regime de chuva sempre úmido (</w:t>
      </w:r>
      <w:proofErr w:type="spellStart"/>
      <w:r w:rsidR="007126BA" w:rsidRPr="00B54DD5">
        <w:rPr>
          <w:rFonts w:ascii="Times New Roman" w:hAnsi="Times New Roman"/>
          <w:sz w:val="24"/>
          <w:szCs w:val="24"/>
          <w:lang w:eastAsia="pt-BR"/>
        </w:rPr>
        <w:t>Af</w:t>
      </w:r>
      <w:proofErr w:type="spellEnd"/>
      <w:r w:rsidR="007126BA" w:rsidRPr="00B54DD5">
        <w:rPr>
          <w:rFonts w:ascii="Times New Roman" w:hAnsi="Times New Roman"/>
          <w:sz w:val="24"/>
          <w:szCs w:val="24"/>
          <w:lang w:eastAsia="pt-BR"/>
        </w:rPr>
        <w:t>).</w:t>
      </w:r>
    </w:p>
    <w:p w:rsidR="00D1588E" w:rsidRPr="00B54DD5" w:rsidRDefault="00D1588E" w:rsidP="006F4B06">
      <w:pPr>
        <w:autoSpaceDE w:val="0"/>
        <w:autoSpaceDN w:val="0"/>
        <w:adjustRightInd w:val="0"/>
        <w:spacing w:after="0" w:line="360" w:lineRule="auto"/>
        <w:ind w:firstLine="851"/>
        <w:jc w:val="both"/>
        <w:rPr>
          <w:rFonts w:ascii="Times New Roman" w:hAnsi="Times New Roman"/>
          <w:sz w:val="24"/>
          <w:szCs w:val="24"/>
          <w:lang w:eastAsia="pt-BR"/>
        </w:rPr>
      </w:pPr>
      <w:r w:rsidRPr="00B54DD5">
        <w:rPr>
          <w:rFonts w:ascii="Times New Roman" w:hAnsi="Times New Roman"/>
          <w:sz w:val="24"/>
          <w:szCs w:val="24"/>
          <w:lang w:eastAsia="pt-BR"/>
        </w:rPr>
        <w:t>Em relação ao município de Ipiaú, segundo a classificação do IBGE em Zonas Climáticas ou unidades climáticas brasileiras, esse município encontra-se situado na Zona Tropical Brasil Central, que abrange quase todo o território do estado da Bahia (Figura 2).</w:t>
      </w:r>
    </w:p>
    <w:p w:rsidR="00D1588E" w:rsidRDefault="00D1588E" w:rsidP="00D1588E">
      <w:pPr>
        <w:autoSpaceDE w:val="0"/>
        <w:autoSpaceDN w:val="0"/>
        <w:adjustRightInd w:val="0"/>
        <w:spacing w:after="0" w:line="360" w:lineRule="auto"/>
        <w:ind w:firstLine="708"/>
        <w:jc w:val="both"/>
        <w:rPr>
          <w:rFonts w:ascii="Times New Roman" w:eastAsia="Times New Roman" w:hAnsi="Times New Roman"/>
          <w:sz w:val="24"/>
          <w:szCs w:val="24"/>
          <w:lang w:eastAsia="pt-BR"/>
        </w:rPr>
      </w:pPr>
      <w:r w:rsidRPr="00B54DD5">
        <w:rPr>
          <w:rFonts w:ascii="Times New Roman" w:eastAsia="Times New Roman" w:hAnsi="Times New Roman"/>
          <w:sz w:val="24"/>
          <w:szCs w:val="24"/>
          <w:lang w:eastAsia="pt-BR"/>
        </w:rPr>
        <w:lastRenderedPageBreak/>
        <w:t>Segundo a classificação</w:t>
      </w:r>
      <w:r w:rsidR="000030C3">
        <w:rPr>
          <w:rFonts w:ascii="Times New Roman" w:eastAsia="Times New Roman" w:hAnsi="Times New Roman"/>
          <w:sz w:val="24"/>
          <w:szCs w:val="24"/>
          <w:lang w:eastAsia="pt-BR"/>
        </w:rPr>
        <w:t xml:space="preserve"> de</w:t>
      </w:r>
      <w:r w:rsidRPr="00B54DD5">
        <w:rPr>
          <w:rFonts w:ascii="Times New Roman" w:eastAsia="Times New Roman" w:hAnsi="Times New Roman"/>
          <w:sz w:val="24"/>
          <w:szCs w:val="24"/>
          <w:lang w:eastAsia="pt-BR"/>
        </w:rPr>
        <w:t xml:space="preserve"> </w:t>
      </w:r>
      <w:proofErr w:type="spellStart"/>
      <w:r w:rsidRPr="00B54DD5">
        <w:rPr>
          <w:rFonts w:ascii="Times New Roman" w:eastAsia="Times New Roman" w:hAnsi="Times New Roman"/>
          <w:sz w:val="24"/>
          <w:szCs w:val="24"/>
          <w:lang w:eastAsia="pt-BR"/>
        </w:rPr>
        <w:t>Koppen</w:t>
      </w:r>
      <w:proofErr w:type="spellEnd"/>
      <w:r w:rsidRPr="00B54DD5">
        <w:rPr>
          <w:rFonts w:ascii="Times New Roman" w:eastAsia="Times New Roman" w:hAnsi="Times New Roman"/>
          <w:sz w:val="24"/>
          <w:szCs w:val="24"/>
          <w:lang w:eastAsia="pt-BR"/>
        </w:rPr>
        <w:t xml:space="preserve">, </w:t>
      </w:r>
      <w:r w:rsidR="000030C3">
        <w:rPr>
          <w:rFonts w:ascii="Times New Roman" w:eastAsia="Times New Roman" w:hAnsi="Times New Roman"/>
          <w:sz w:val="24"/>
          <w:szCs w:val="24"/>
          <w:lang w:eastAsia="pt-BR"/>
        </w:rPr>
        <w:t>o clima predominante nesse</w:t>
      </w:r>
      <w:r w:rsidRPr="00B54DD5">
        <w:rPr>
          <w:rFonts w:ascii="Times New Roman" w:eastAsia="Times New Roman" w:hAnsi="Times New Roman"/>
          <w:sz w:val="24"/>
          <w:szCs w:val="24"/>
          <w:lang w:eastAsia="pt-BR"/>
        </w:rPr>
        <w:t xml:space="preserve"> município é o do tipo Tropical de Monção (</w:t>
      </w:r>
      <w:proofErr w:type="spellStart"/>
      <w:proofErr w:type="gramStart"/>
      <w:r w:rsidRPr="00B54DD5">
        <w:rPr>
          <w:rFonts w:ascii="Times New Roman" w:eastAsia="Times New Roman" w:hAnsi="Times New Roman"/>
          <w:sz w:val="24"/>
          <w:szCs w:val="24"/>
          <w:lang w:eastAsia="pt-BR"/>
        </w:rPr>
        <w:t>Am</w:t>
      </w:r>
      <w:proofErr w:type="spellEnd"/>
      <w:proofErr w:type="gramEnd"/>
      <w:r w:rsidRPr="00B54DD5">
        <w:rPr>
          <w:rFonts w:ascii="Times New Roman" w:eastAsia="Times New Roman" w:hAnsi="Times New Roman"/>
          <w:sz w:val="24"/>
          <w:szCs w:val="24"/>
          <w:lang w:eastAsia="pt-BR"/>
        </w:rPr>
        <w:t>), o qual é um </w:t>
      </w:r>
      <w:hyperlink r:id="rId10" w:tooltip="Clima" w:history="1">
        <w:r w:rsidRPr="00B54DD5">
          <w:rPr>
            <w:rFonts w:ascii="Times New Roman" w:eastAsia="Times New Roman" w:hAnsi="Times New Roman"/>
            <w:sz w:val="24"/>
            <w:szCs w:val="24"/>
            <w:lang w:eastAsia="pt-BR"/>
          </w:rPr>
          <w:t>clima</w:t>
        </w:r>
      </w:hyperlink>
      <w:r w:rsidRPr="00B54DD5">
        <w:rPr>
          <w:rFonts w:ascii="Times New Roman" w:eastAsia="Times New Roman" w:hAnsi="Times New Roman"/>
          <w:sz w:val="24"/>
          <w:szCs w:val="24"/>
          <w:lang w:eastAsia="pt-BR"/>
        </w:rPr>
        <w:t> de transição entre o tropical chuvoso de floresta/quente e úmido durante o ano todo (</w:t>
      </w:r>
      <w:proofErr w:type="spellStart"/>
      <w:r w:rsidRPr="00B54DD5">
        <w:rPr>
          <w:rFonts w:ascii="Times New Roman" w:eastAsia="Times New Roman" w:hAnsi="Times New Roman"/>
          <w:sz w:val="24"/>
          <w:szCs w:val="24"/>
          <w:lang w:eastAsia="pt-BR"/>
        </w:rPr>
        <w:t>Af</w:t>
      </w:r>
      <w:proofErr w:type="spellEnd"/>
      <w:r w:rsidRPr="00B54DD5">
        <w:rPr>
          <w:rFonts w:ascii="Times New Roman" w:eastAsia="Times New Roman" w:hAnsi="Times New Roman"/>
          <w:sz w:val="24"/>
          <w:szCs w:val="24"/>
          <w:lang w:eastAsia="pt-BR"/>
        </w:rPr>
        <w:t>), o quente e temperado (As) e o tropical típico, com uma estação úmida no verão e outra seca no inverno (</w:t>
      </w:r>
      <w:proofErr w:type="spellStart"/>
      <w:r w:rsidRPr="00B54DD5">
        <w:rPr>
          <w:rFonts w:ascii="Times New Roman" w:eastAsia="Times New Roman" w:hAnsi="Times New Roman"/>
          <w:sz w:val="24"/>
          <w:szCs w:val="24"/>
          <w:lang w:eastAsia="pt-BR"/>
        </w:rPr>
        <w:t>Aw</w:t>
      </w:r>
      <w:proofErr w:type="spellEnd"/>
      <w:r w:rsidRPr="00B54DD5">
        <w:rPr>
          <w:rFonts w:ascii="Times New Roman" w:eastAsia="Times New Roman" w:hAnsi="Times New Roman"/>
          <w:sz w:val="24"/>
          <w:szCs w:val="24"/>
          <w:lang w:eastAsia="pt-BR"/>
        </w:rPr>
        <w:t xml:space="preserve">) - o primeiro com estação de chuvas concentradas no outono/inverno, e o segundo, com período de chuvas concentrado na primavera/verão. </w:t>
      </w:r>
      <w:proofErr w:type="spellStart"/>
      <w:r w:rsidRPr="00B54DD5">
        <w:rPr>
          <w:rFonts w:ascii="Times New Roman" w:eastAsia="Times New Roman" w:hAnsi="Times New Roman"/>
          <w:sz w:val="24"/>
          <w:szCs w:val="24"/>
          <w:lang w:eastAsia="pt-BR"/>
        </w:rPr>
        <w:t>Koppen</w:t>
      </w:r>
      <w:proofErr w:type="spellEnd"/>
      <w:r w:rsidRPr="00B54DD5">
        <w:rPr>
          <w:rFonts w:ascii="Times New Roman" w:eastAsia="Times New Roman" w:hAnsi="Times New Roman"/>
          <w:sz w:val="24"/>
          <w:szCs w:val="24"/>
          <w:lang w:eastAsia="pt-BR"/>
        </w:rPr>
        <w:t xml:space="preserve"> ainda considera que a faixa de transição climática em estudo (</w:t>
      </w:r>
      <w:proofErr w:type="spellStart"/>
      <w:proofErr w:type="gramStart"/>
      <w:r w:rsidRPr="00B54DD5">
        <w:rPr>
          <w:rFonts w:ascii="Times New Roman" w:eastAsia="Times New Roman" w:hAnsi="Times New Roman"/>
          <w:sz w:val="24"/>
          <w:szCs w:val="24"/>
          <w:lang w:eastAsia="pt-BR"/>
        </w:rPr>
        <w:t>Am</w:t>
      </w:r>
      <w:proofErr w:type="spellEnd"/>
      <w:proofErr w:type="gramEnd"/>
      <w:r w:rsidRPr="00B54DD5">
        <w:rPr>
          <w:rFonts w:ascii="Times New Roman" w:eastAsia="Times New Roman" w:hAnsi="Times New Roman"/>
          <w:sz w:val="24"/>
          <w:szCs w:val="24"/>
          <w:lang w:eastAsia="pt-BR"/>
        </w:rPr>
        <w:t>) apresenta estação seca pouco pronunciada, compensa</w:t>
      </w:r>
      <w:r w:rsidR="009E4E40">
        <w:rPr>
          <w:rFonts w:ascii="Times New Roman" w:eastAsia="Times New Roman" w:hAnsi="Times New Roman"/>
          <w:sz w:val="24"/>
          <w:szCs w:val="24"/>
          <w:lang w:eastAsia="pt-BR"/>
        </w:rPr>
        <w:t>da pelos totais anuais elevados.</w:t>
      </w:r>
    </w:p>
    <w:p w:rsidR="009E4E40" w:rsidRPr="00B54DD5" w:rsidRDefault="009E4E40" w:rsidP="009E4E40">
      <w:pPr>
        <w:autoSpaceDE w:val="0"/>
        <w:autoSpaceDN w:val="0"/>
        <w:adjustRightInd w:val="0"/>
        <w:spacing w:after="0" w:line="240" w:lineRule="auto"/>
        <w:ind w:firstLine="709"/>
        <w:jc w:val="both"/>
        <w:rPr>
          <w:rFonts w:ascii="Times New Roman" w:hAnsi="Times New Roman"/>
          <w:sz w:val="24"/>
          <w:szCs w:val="24"/>
        </w:rPr>
      </w:pPr>
    </w:p>
    <w:p w:rsidR="001839F6" w:rsidRDefault="00100795" w:rsidP="007E516A">
      <w:pPr>
        <w:spacing w:after="0" w:line="240" w:lineRule="auto"/>
        <w:rPr>
          <w:rFonts w:ascii="Times New Roman" w:hAnsi="Times New Roman"/>
          <w:b/>
        </w:rPr>
      </w:pPr>
      <w:r>
        <w:rPr>
          <w:rFonts w:ascii="Times New Roman" w:hAnsi="Times New Roman"/>
          <w:b/>
          <w:noProof/>
          <w:lang w:val="es-CR" w:eastAsia="es-CR"/>
        </w:rPr>
        <w:drawing>
          <wp:inline distT="0" distB="0" distL="0" distR="0">
            <wp:extent cx="6108065" cy="4250055"/>
            <wp:effectExtent l="19050" t="19050" r="26035" b="17145"/>
            <wp:docPr id="2" name="Imagem 2" descr="Descrição: Belmonte e Ipiaú (Zonas Climáticas e Distribuição Umid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Descrição: Belmonte e Ipiaú (Zonas Climáticas e Distribuição Umidade)"/>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065" cy="4250055"/>
                    </a:xfrm>
                    <a:prstGeom prst="rect">
                      <a:avLst/>
                    </a:prstGeom>
                    <a:noFill/>
                    <a:ln w="19050" cmpd="sng">
                      <a:solidFill>
                        <a:srgbClr val="000000"/>
                      </a:solidFill>
                      <a:miter lim="800000"/>
                      <a:headEnd/>
                      <a:tailEnd/>
                    </a:ln>
                    <a:effectLst/>
                  </pic:spPr>
                </pic:pic>
              </a:graphicData>
            </a:graphic>
          </wp:inline>
        </w:drawing>
      </w:r>
    </w:p>
    <w:p w:rsidR="007E516A" w:rsidRPr="004539FD" w:rsidRDefault="004661FD" w:rsidP="007E516A">
      <w:pPr>
        <w:spacing w:after="0" w:line="240" w:lineRule="auto"/>
        <w:rPr>
          <w:rFonts w:ascii="Times New Roman" w:hAnsi="Times New Roman"/>
        </w:rPr>
      </w:pPr>
      <w:r w:rsidRPr="004539FD">
        <w:rPr>
          <w:rFonts w:ascii="Times New Roman" w:hAnsi="Times New Roman"/>
          <w:b/>
        </w:rPr>
        <w:t>Figura 2</w:t>
      </w:r>
      <w:r w:rsidR="007E516A" w:rsidRPr="004539FD">
        <w:rPr>
          <w:rFonts w:ascii="Times New Roman" w:hAnsi="Times New Roman"/>
          <w:b/>
        </w:rPr>
        <w:t>.</w:t>
      </w:r>
      <w:r w:rsidR="007E516A" w:rsidRPr="004539FD">
        <w:rPr>
          <w:rFonts w:ascii="Times New Roman" w:hAnsi="Times New Roman"/>
        </w:rPr>
        <w:t xml:space="preserve"> Loc</w:t>
      </w:r>
      <w:r w:rsidR="00F55155" w:rsidRPr="004539FD">
        <w:rPr>
          <w:rFonts w:ascii="Times New Roman" w:hAnsi="Times New Roman"/>
        </w:rPr>
        <w:t xml:space="preserve">alização do município de Belmonte </w:t>
      </w:r>
      <w:r w:rsidR="00110F5F">
        <w:rPr>
          <w:rFonts w:ascii="Times New Roman" w:hAnsi="Times New Roman"/>
        </w:rPr>
        <w:t xml:space="preserve">e de Ipiaú </w:t>
      </w:r>
      <w:r w:rsidR="00F55155" w:rsidRPr="004539FD">
        <w:rPr>
          <w:rFonts w:ascii="Times New Roman" w:hAnsi="Times New Roman"/>
        </w:rPr>
        <w:t>no que se refere à</w:t>
      </w:r>
      <w:r w:rsidR="000C22F1">
        <w:rPr>
          <w:rFonts w:ascii="Times New Roman" w:hAnsi="Times New Roman"/>
        </w:rPr>
        <w:t>s</w:t>
      </w:r>
      <w:r w:rsidR="00F55155" w:rsidRPr="004539FD">
        <w:rPr>
          <w:rFonts w:ascii="Times New Roman" w:hAnsi="Times New Roman"/>
        </w:rPr>
        <w:t xml:space="preserve"> Zona</w:t>
      </w:r>
      <w:r w:rsidR="000C22F1">
        <w:rPr>
          <w:rFonts w:ascii="Times New Roman" w:hAnsi="Times New Roman"/>
        </w:rPr>
        <w:t>s</w:t>
      </w:r>
      <w:r w:rsidR="00F55155" w:rsidRPr="004539FD">
        <w:rPr>
          <w:rFonts w:ascii="Times New Roman" w:hAnsi="Times New Roman"/>
        </w:rPr>
        <w:t xml:space="preserve"> Climática</w:t>
      </w:r>
      <w:r w:rsidR="000C22F1">
        <w:rPr>
          <w:rFonts w:ascii="Times New Roman" w:hAnsi="Times New Roman"/>
        </w:rPr>
        <w:t>s</w:t>
      </w:r>
      <w:r w:rsidR="00F55155" w:rsidRPr="004539FD">
        <w:rPr>
          <w:rFonts w:ascii="Times New Roman" w:hAnsi="Times New Roman"/>
        </w:rPr>
        <w:t xml:space="preserve"> </w:t>
      </w:r>
      <w:r w:rsidR="000F619D" w:rsidRPr="004539FD">
        <w:rPr>
          <w:rFonts w:ascii="Times New Roman" w:hAnsi="Times New Roman"/>
        </w:rPr>
        <w:t xml:space="preserve">do </w:t>
      </w:r>
      <w:r w:rsidR="00F55155" w:rsidRPr="004539FD">
        <w:rPr>
          <w:rFonts w:ascii="Times New Roman" w:hAnsi="Times New Roman"/>
        </w:rPr>
        <w:t>IBGE, e às faixas de regime de distribuição de umidade</w:t>
      </w:r>
      <w:r w:rsidR="000C22F1">
        <w:rPr>
          <w:rFonts w:ascii="Times New Roman" w:hAnsi="Times New Roman"/>
        </w:rPr>
        <w:t>, no estado da Bahia</w:t>
      </w:r>
      <w:r w:rsidR="00F55155" w:rsidRPr="004539FD">
        <w:rPr>
          <w:rFonts w:ascii="Times New Roman" w:hAnsi="Times New Roman"/>
        </w:rPr>
        <w:t>.</w:t>
      </w:r>
    </w:p>
    <w:p w:rsidR="007E516A" w:rsidRPr="00374533" w:rsidRDefault="007E516A" w:rsidP="007E516A">
      <w:pPr>
        <w:spacing w:after="0" w:line="240" w:lineRule="auto"/>
        <w:rPr>
          <w:rFonts w:ascii="Times New Roman" w:hAnsi="Times New Roman"/>
          <w:sz w:val="20"/>
          <w:szCs w:val="20"/>
        </w:rPr>
      </w:pPr>
      <w:r w:rsidRPr="00374533">
        <w:rPr>
          <w:rFonts w:ascii="Times New Roman" w:hAnsi="Times New Roman"/>
          <w:sz w:val="20"/>
          <w:szCs w:val="20"/>
        </w:rPr>
        <w:t>Elaboração</w:t>
      </w:r>
      <w:r w:rsidR="000C22F1">
        <w:rPr>
          <w:rFonts w:ascii="Times New Roman" w:hAnsi="Times New Roman"/>
          <w:sz w:val="20"/>
          <w:szCs w:val="20"/>
        </w:rPr>
        <w:t xml:space="preserve"> própria</w:t>
      </w:r>
      <w:r w:rsidRPr="00374533">
        <w:rPr>
          <w:rFonts w:ascii="Times New Roman" w:hAnsi="Times New Roman"/>
          <w:sz w:val="20"/>
          <w:szCs w:val="20"/>
        </w:rPr>
        <w:t xml:space="preserve">: </w:t>
      </w:r>
      <w:r w:rsidR="00B1769B">
        <w:rPr>
          <w:rFonts w:ascii="Times New Roman" w:hAnsi="Times New Roman"/>
          <w:sz w:val="20"/>
          <w:szCs w:val="20"/>
          <w:highlight w:val="cyan"/>
        </w:rPr>
        <w:t>A</w:t>
      </w:r>
      <w:r w:rsidR="00B05DA1">
        <w:rPr>
          <w:rFonts w:ascii="Times New Roman" w:hAnsi="Times New Roman"/>
          <w:sz w:val="20"/>
          <w:szCs w:val="20"/>
          <w:highlight w:val="cyan"/>
        </w:rPr>
        <w:t>guiar</w:t>
      </w:r>
      <w:r w:rsidR="00B1769B">
        <w:rPr>
          <w:rFonts w:ascii="Times New Roman" w:hAnsi="Times New Roman"/>
          <w:sz w:val="20"/>
          <w:szCs w:val="20"/>
          <w:highlight w:val="cyan"/>
        </w:rPr>
        <w:t>, Paulo César</w:t>
      </w:r>
      <w:r w:rsidR="00B05DA1">
        <w:rPr>
          <w:rFonts w:ascii="Times New Roman" w:hAnsi="Times New Roman"/>
          <w:sz w:val="20"/>
          <w:szCs w:val="20"/>
          <w:highlight w:val="cyan"/>
        </w:rPr>
        <w:t xml:space="preserve"> B. de. </w:t>
      </w:r>
      <w:r w:rsidRPr="00423850">
        <w:rPr>
          <w:rFonts w:ascii="Times New Roman" w:hAnsi="Times New Roman"/>
          <w:sz w:val="20"/>
          <w:szCs w:val="20"/>
          <w:highlight w:val="cyan"/>
        </w:rPr>
        <w:t>a partir de bases cartográficas do IBGE e da SEI</w:t>
      </w:r>
      <w:r w:rsidR="00345C92" w:rsidRPr="00423850">
        <w:rPr>
          <w:rFonts w:ascii="Times New Roman" w:hAnsi="Times New Roman"/>
          <w:sz w:val="20"/>
          <w:szCs w:val="20"/>
          <w:highlight w:val="cyan"/>
        </w:rPr>
        <w:t>.</w:t>
      </w:r>
    </w:p>
    <w:p w:rsidR="0014068C" w:rsidRPr="00374533" w:rsidRDefault="0014068C" w:rsidP="00821BC8">
      <w:pPr>
        <w:spacing w:after="0" w:line="360" w:lineRule="auto"/>
        <w:rPr>
          <w:rFonts w:ascii="Times New Roman" w:hAnsi="Times New Roman"/>
          <w:sz w:val="24"/>
          <w:szCs w:val="24"/>
        </w:rPr>
      </w:pPr>
    </w:p>
    <w:p w:rsidR="00B046EE" w:rsidRPr="00D45DF8" w:rsidRDefault="00D052C2" w:rsidP="006F4B06">
      <w:pPr>
        <w:spacing w:after="0" w:line="360" w:lineRule="auto"/>
        <w:ind w:firstLine="851"/>
        <w:jc w:val="both"/>
        <w:rPr>
          <w:rFonts w:ascii="Times New Roman" w:hAnsi="Times New Roman"/>
          <w:sz w:val="24"/>
          <w:szCs w:val="24"/>
        </w:rPr>
      </w:pPr>
      <w:r w:rsidRPr="008130E9">
        <w:rPr>
          <w:rFonts w:ascii="Times New Roman" w:hAnsi="Times New Roman"/>
          <w:sz w:val="24"/>
          <w:szCs w:val="24"/>
        </w:rPr>
        <w:t>As nor</w:t>
      </w:r>
      <w:r w:rsidR="005A4113" w:rsidRPr="008130E9">
        <w:rPr>
          <w:rFonts w:ascii="Times New Roman" w:hAnsi="Times New Roman"/>
          <w:sz w:val="24"/>
          <w:szCs w:val="24"/>
        </w:rPr>
        <w:t>mais climatológicas</w:t>
      </w:r>
      <w:r w:rsidRPr="008130E9">
        <w:rPr>
          <w:rFonts w:ascii="Times New Roman" w:hAnsi="Times New Roman"/>
          <w:sz w:val="24"/>
          <w:szCs w:val="24"/>
        </w:rPr>
        <w:t xml:space="preserve"> do município de Belmonte para a série histórica de 1956</w:t>
      </w:r>
      <w:r w:rsidR="0048230B" w:rsidRPr="008130E9">
        <w:rPr>
          <w:rFonts w:ascii="Times New Roman" w:hAnsi="Times New Roman"/>
          <w:sz w:val="24"/>
          <w:szCs w:val="24"/>
        </w:rPr>
        <w:t xml:space="preserve"> a 1987 (</w:t>
      </w:r>
      <w:r w:rsidR="00B37704" w:rsidRPr="008130E9">
        <w:rPr>
          <w:rFonts w:ascii="Times New Roman" w:hAnsi="Times New Roman"/>
          <w:sz w:val="24"/>
          <w:szCs w:val="24"/>
        </w:rPr>
        <w:t>média do acumulado mensal</w:t>
      </w:r>
      <w:r w:rsidRPr="008130E9">
        <w:rPr>
          <w:rFonts w:ascii="Times New Roman" w:hAnsi="Times New Roman"/>
          <w:sz w:val="24"/>
          <w:szCs w:val="24"/>
        </w:rPr>
        <w:t xml:space="preserve"> de precipitação pl</w:t>
      </w:r>
      <w:r w:rsidR="0048230B" w:rsidRPr="008130E9">
        <w:rPr>
          <w:rFonts w:ascii="Times New Roman" w:hAnsi="Times New Roman"/>
          <w:sz w:val="24"/>
          <w:szCs w:val="24"/>
        </w:rPr>
        <w:t>uviométrica em milímetros - mm)</w:t>
      </w:r>
      <w:r w:rsidRPr="008130E9">
        <w:rPr>
          <w:rFonts w:ascii="Times New Roman" w:hAnsi="Times New Roman"/>
          <w:sz w:val="24"/>
          <w:szCs w:val="24"/>
        </w:rPr>
        <w:t xml:space="preserve"> </w:t>
      </w:r>
      <w:r w:rsidR="0048230B" w:rsidRPr="008130E9">
        <w:rPr>
          <w:rFonts w:ascii="Times New Roman" w:hAnsi="Times New Roman"/>
          <w:sz w:val="24"/>
          <w:szCs w:val="24"/>
        </w:rPr>
        <w:t>permitem</w:t>
      </w:r>
      <w:r w:rsidR="000F619D" w:rsidRPr="008130E9">
        <w:rPr>
          <w:rFonts w:ascii="Times New Roman" w:hAnsi="Times New Roman"/>
          <w:sz w:val="24"/>
          <w:szCs w:val="24"/>
        </w:rPr>
        <w:t xml:space="preserve"> observar </w:t>
      </w:r>
      <w:r w:rsidR="00F94975" w:rsidRPr="008130E9">
        <w:rPr>
          <w:rFonts w:ascii="Times New Roman" w:hAnsi="Times New Roman"/>
          <w:sz w:val="24"/>
          <w:szCs w:val="24"/>
        </w:rPr>
        <w:t>um</w:t>
      </w:r>
      <w:r w:rsidRPr="008130E9">
        <w:rPr>
          <w:rFonts w:ascii="Times New Roman" w:hAnsi="Times New Roman"/>
          <w:sz w:val="24"/>
          <w:szCs w:val="24"/>
        </w:rPr>
        <w:t xml:space="preserve"> regime de chuvas bem distribuído ao longo dos meses, </w:t>
      </w:r>
      <w:r w:rsidR="0041618A" w:rsidRPr="008130E9">
        <w:rPr>
          <w:rFonts w:ascii="Times New Roman" w:hAnsi="Times New Roman"/>
          <w:sz w:val="24"/>
          <w:szCs w:val="24"/>
        </w:rPr>
        <w:t xml:space="preserve">com as maiores ocorrências </w:t>
      </w:r>
      <w:r w:rsidR="00F94975" w:rsidRPr="008130E9">
        <w:rPr>
          <w:rFonts w:ascii="Times New Roman" w:hAnsi="Times New Roman"/>
          <w:sz w:val="24"/>
          <w:szCs w:val="24"/>
        </w:rPr>
        <w:t>em</w:t>
      </w:r>
      <w:r w:rsidR="0041618A" w:rsidRPr="008130E9">
        <w:rPr>
          <w:rFonts w:ascii="Times New Roman" w:hAnsi="Times New Roman"/>
          <w:sz w:val="24"/>
          <w:szCs w:val="24"/>
        </w:rPr>
        <w:t xml:space="preserve"> março (fim do verão),</w:t>
      </w:r>
      <w:r w:rsidR="0041618A" w:rsidRPr="00D45DF8">
        <w:rPr>
          <w:rFonts w:ascii="Times New Roman" w:hAnsi="Times New Roman"/>
          <w:sz w:val="24"/>
          <w:szCs w:val="24"/>
        </w:rPr>
        <w:t xml:space="preserve"> abril e maio (início e meado do outono), julho (meado do inverno) e novembro (meado da primavera). As maiores</w:t>
      </w:r>
      <w:r w:rsidR="004E1ABE" w:rsidRPr="00D45DF8">
        <w:rPr>
          <w:rFonts w:ascii="Times New Roman" w:hAnsi="Times New Roman"/>
          <w:sz w:val="24"/>
          <w:szCs w:val="24"/>
        </w:rPr>
        <w:t xml:space="preserve"> frequências de</w:t>
      </w:r>
      <w:r w:rsidR="008F5F62" w:rsidRPr="00D45DF8">
        <w:rPr>
          <w:rFonts w:ascii="Times New Roman" w:hAnsi="Times New Roman"/>
          <w:sz w:val="24"/>
          <w:szCs w:val="24"/>
        </w:rPr>
        <w:t xml:space="preserve"> elevadas</w:t>
      </w:r>
      <w:r w:rsidR="004E1ABE" w:rsidRPr="00D45DF8">
        <w:rPr>
          <w:rFonts w:ascii="Times New Roman" w:hAnsi="Times New Roman"/>
          <w:sz w:val="24"/>
          <w:szCs w:val="24"/>
        </w:rPr>
        <w:t xml:space="preserve"> médias </w:t>
      </w:r>
      <w:r w:rsidR="00B37704" w:rsidRPr="00D45DF8">
        <w:rPr>
          <w:rFonts w:ascii="Times New Roman" w:hAnsi="Times New Roman"/>
          <w:sz w:val="24"/>
          <w:szCs w:val="24"/>
        </w:rPr>
        <w:t>do acumulado</w:t>
      </w:r>
      <w:r w:rsidR="004E1ABE" w:rsidRPr="00D45DF8">
        <w:rPr>
          <w:rFonts w:ascii="Times New Roman" w:hAnsi="Times New Roman"/>
          <w:sz w:val="24"/>
          <w:szCs w:val="24"/>
        </w:rPr>
        <w:t xml:space="preserve"> de chuva se deram em meses </w:t>
      </w:r>
      <w:r w:rsidR="004E6938" w:rsidRPr="00D45DF8">
        <w:rPr>
          <w:rFonts w:ascii="Times New Roman" w:hAnsi="Times New Roman"/>
          <w:sz w:val="24"/>
          <w:szCs w:val="24"/>
        </w:rPr>
        <w:t xml:space="preserve">do </w:t>
      </w:r>
      <w:r w:rsidR="004E1ABE" w:rsidRPr="00D45DF8">
        <w:rPr>
          <w:rFonts w:ascii="Times New Roman" w:hAnsi="Times New Roman"/>
          <w:sz w:val="24"/>
          <w:szCs w:val="24"/>
        </w:rPr>
        <w:t>outono, com maior média no mês de maio</w:t>
      </w:r>
      <w:r w:rsidR="008130E9">
        <w:rPr>
          <w:rFonts w:ascii="Times New Roman" w:hAnsi="Times New Roman"/>
          <w:sz w:val="24"/>
          <w:szCs w:val="24"/>
        </w:rPr>
        <w:t xml:space="preserve"> (</w:t>
      </w:r>
      <w:r w:rsidR="004E1ABE" w:rsidRPr="00D45DF8">
        <w:rPr>
          <w:rFonts w:ascii="Times New Roman" w:hAnsi="Times New Roman"/>
          <w:sz w:val="24"/>
          <w:szCs w:val="24"/>
        </w:rPr>
        <w:t>177,22mm</w:t>
      </w:r>
      <w:r w:rsidR="008130E9">
        <w:rPr>
          <w:rFonts w:ascii="Times New Roman" w:hAnsi="Times New Roman"/>
          <w:sz w:val="24"/>
          <w:szCs w:val="24"/>
        </w:rPr>
        <w:t>)</w:t>
      </w:r>
      <w:r w:rsidR="004E1ABE" w:rsidRPr="00D45DF8">
        <w:rPr>
          <w:rFonts w:ascii="Times New Roman" w:hAnsi="Times New Roman"/>
          <w:sz w:val="24"/>
          <w:szCs w:val="24"/>
        </w:rPr>
        <w:t xml:space="preserve">. Já </w:t>
      </w:r>
      <w:proofErr w:type="gramStart"/>
      <w:r w:rsidR="004E1ABE" w:rsidRPr="00D45DF8">
        <w:rPr>
          <w:rFonts w:ascii="Times New Roman" w:hAnsi="Times New Roman"/>
          <w:sz w:val="24"/>
          <w:szCs w:val="24"/>
        </w:rPr>
        <w:t>as menores</w:t>
      </w:r>
      <w:proofErr w:type="gramEnd"/>
      <w:r w:rsidR="004E1ABE" w:rsidRPr="00D45DF8">
        <w:rPr>
          <w:rFonts w:ascii="Times New Roman" w:hAnsi="Times New Roman"/>
          <w:sz w:val="24"/>
          <w:szCs w:val="24"/>
        </w:rPr>
        <w:t xml:space="preserve"> médias acumuladas se deram em meses de fim de inverno e início de primavera, com a menor média no mês de </w:t>
      </w:r>
      <w:r w:rsidR="00726C61" w:rsidRPr="00D45DF8">
        <w:rPr>
          <w:rFonts w:ascii="Times New Roman" w:hAnsi="Times New Roman"/>
          <w:sz w:val="24"/>
          <w:szCs w:val="24"/>
        </w:rPr>
        <w:t>setembro, com 84,47mm</w:t>
      </w:r>
      <w:r w:rsidR="004E1ABE" w:rsidRPr="00D45DF8">
        <w:rPr>
          <w:rFonts w:ascii="Times New Roman" w:hAnsi="Times New Roman"/>
          <w:sz w:val="24"/>
          <w:szCs w:val="24"/>
        </w:rPr>
        <w:t xml:space="preserve">. </w:t>
      </w:r>
    </w:p>
    <w:p w:rsidR="00821BC8" w:rsidRDefault="00751628" w:rsidP="006F4B06">
      <w:pPr>
        <w:spacing w:after="0" w:line="360" w:lineRule="auto"/>
        <w:ind w:firstLine="851"/>
        <w:jc w:val="both"/>
        <w:rPr>
          <w:rFonts w:ascii="Times New Roman" w:hAnsi="Times New Roman"/>
          <w:sz w:val="24"/>
          <w:szCs w:val="24"/>
        </w:rPr>
      </w:pPr>
      <w:r w:rsidRPr="00D45DF8">
        <w:rPr>
          <w:rFonts w:ascii="Times New Roman" w:hAnsi="Times New Roman"/>
          <w:sz w:val="24"/>
          <w:szCs w:val="24"/>
        </w:rPr>
        <w:lastRenderedPageBreak/>
        <w:t xml:space="preserve">Para o período de 1996 a 2017, a série histórica permite observar, por meio da média </w:t>
      </w:r>
      <w:r w:rsidR="00B37704" w:rsidRPr="00D45DF8">
        <w:rPr>
          <w:rFonts w:ascii="Times New Roman" w:hAnsi="Times New Roman"/>
          <w:sz w:val="24"/>
          <w:szCs w:val="24"/>
        </w:rPr>
        <w:t>do acumulado mensal</w:t>
      </w:r>
      <w:r w:rsidRPr="00D45DF8">
        <w:rPr>
          <w:rFonts w:ascii="Times New Roman" w:hAnsi="Times New Roman"/>
          <w:sz w:val="24"/>
          <w:szCs w:val="24"/>
        </w:rPr>
        <w:t xml:space="preserve">, que o regime de chuvas do município considerado continuou bem distribuído ao longo dos meses, sendo que </w:t>
      </w:r>
      <w:r w:rsidR="00E95776" w:rsidRPr="00D45DF8">
        <w:rPr>
          <w:rFonts w:ascii="Times New Roman" w:hAnsi="Times New Roman"/>
          <w:sz w:val="24"/>
          <w:szCs w:val="24"/>
        </w:rPr>
        <w:t>n</w:t>
      </w:r>
      <w:r w:rsidRPr="00D45DF8">
        <w:rPr>
          <w:rFonts w:ascii="Times New Roman" w:hAnsi="Times New Roman"/>
          <w:sz w:val="24"/>
          <w:szCs w:val="24"/>
        </w:rPr>
        <w:t xml:space="preserve">o fim do verão, </w:t>
      </w:r>
      <w:r w:rsidR="00E95776" w:rsidRPr="00D45DF8">
        <w:rPr>
          <w:rFonts w:ascii="Times New Roman" w:hAnsi="Times New Roman"/>
          <w:sz w:val="24"/>
          <w:szCs w:val="24"/>
        </w:rPr>
        <w:t>n</w:t>
      </w:r>
      <w:r w:rsidRPr="00D45DF8">
        <w:rPr>
          <w:rFonts w:ascii="Times New Roman" w:hAnsi="Times New Roman"/>
          <w:sz w:val="24"/>
          <w:szCs w:val="24"/>
        </w:rPr>
        <w:t>o outono inteiro, e</w:t>
      </w:r>
      <w:r w:rsidR="00E95776" w:rsidRPr="00D45DF8">
        <w:rPr>
          <w:rFonts w:ascii="Times New Roman" w:hAnsi="Times New Roman"/>
          <w:sz w:val="24"/>
          <w:szCs w:val="24"/>
        </w:rPr>
        <w:t xml:space="preserve"> em meados da primavera estiveram</w:t>
      </w:r>
      <w:r w:rsidRPr="00D45DF8">
        <w:rPr>
          <w:rFonts w:ascii="Times New Roman" w:hAnsi="Times New Roman"/>
          <w:sz w:val="24"/>
          <w:szCs w:val="24"/>
        </w:rPr>
        <w:t xml:space="preserve"> os meses com maiores frequências </w:t>
      </w:r>
      <w:r w:rsidR="00DA02E8" w:rsidRPr="00D45DF8">
        <w:rPr>
          <w:rFonts w:ascii="Times New Roman" w:hAnsi="Times New Roman"/>
          <w:sz w:val="24"/>
          <w:szCs w:val="24"/>
        </w:rPr>
        <w:t xml:space="preserve">elevadas </w:t>
      </w:r>
      <w:r w:rsidRPr="00D45DF8">
        <w:rPr>
          <w:rFonts w:ascii="Times New Roman" w:hAnsi="Times New Roman"/>
          <w:sz w:val="24"/>
          <w:szCs w:val="24"/>
        </w:rPr>
        <w:t>de chuva. O mês que apresentou a maior média acum</w:t>
      </w:r>
      <w:r w:rsidR="005A4113" w:rsidRPr="00D45DF8">
        <w:rPr>
          <w:rFonts w:ascii="Times New Roman" w:hAnsi="Times New Roman"/>
          <w:sz w:val="24"/>
          <w:szCs w:val="24"/>
        </w:rPr>
        <w:t>ulada de precipitação foi novembro, com 201,095 mm; já</w:t>
      </w:r>
      <w:r w:rsidRPr="00D45DF8">
        <w:rPr>
          <w:rFonts w:ascii="Times New Roman" w:hAnsi="Times New Roman"/>
          <w:sz w:val="24"/>
          <w:szCs w:val="24"/>
        </w:rPr>
        <w:t xml:space="preserve"> o mês com </w:t>
      </w:r>
      <w:r w:rsidR="007449BA" w:rsidRPr="00D45DF8">
        <w:rPr>
          <w:rFonts w:ascii="Times New Roman" w:hAnsi="Times New Roman"/>
          <w:sz w:val="24"/>
          <w:szCs w:val="24"/>
        </w:rPr>
        <w:t xml:space="preserve">a </w:t>
      </w:r>
      <w:r w:rsidRPr="00D45DF8">
        <w:rPr>
          <w:rFonts w:ascii="Times New Roman" w:hAnsi="Times New Roman"/>
          <w:sz w:val="24"/>
          <w:szCs w:val="24"/>
        </w:rPr>
        <w:t xml:space="preserve">menor média acumulada foi setembro, com </w:t>
      </w:r>
      <w:r w:rsidR="0041178D" w:rsidRPr="00D45DF8">
        <w:rPr>
          <w:rFonts w:ascii="Times New Roman" w:hAnsi="Times New Roman"/>
          <w:sz w:val="24"/>
          <w:szCs w:val="24"/>
        </w:rPr>
        <w:t>77,</w:t>
      </w:r>
      <w:r w:rsidR="008C7E5C" w:rsidRPr="00D45DF8">
        <w:rPr>
          <w:rFonts w:ascii="Times New Roman" w:hAnsi="Times New Roman"/>
          <w:sz w:val="24"/>
          <w:szCs w:val="24"/>
        </w:rPr>
        <w:t>54 mm.</w:t>
      </w:r>
    </w:p>
    <w:p w:rsidR="00DD76A7" w:rsidRPr="00D45DF8" w:rsidRDefault="00DD76A7" w:rsidP="006F4B06">
      <w:pPr>
        <w:spacing w:after="0" w:line="360" w:lineRule="auto"/>
        <w:ind w:firstLine="851"/>
        <w:jc w:val="both"/>
        <w:rPr>
          <w:rFonts w:ascii="Times New Roman" w:hAnsi="Times New Roman"/>
          <w:sz w:val="24"/>
          <w:szCs w:val="24"/>
        </w:rPr>
      </w:pPr>
      <w:r w:rsidRPr="00DD76A7">
        <w:rPr>
          <w:rFonts w:ascii="Times New Roman" w:hAnsi="Times New Roman"/>
          <w:sz w:val="24"/>
          <w:szCs w:val="24"/>
        </w:rPr>
        <w:t>No primeiro período</w:t>
      </w:r>
      <w:r>
        <w:rPr>
          <w:rFonts w:ascii="Times New Roman" w:hAnsi="Times New Roman"/>
          <w:sz w:val="24"/>
          <w:szCs w:val="24"/>
        </w:rPr>
        <w:t>,</w:t>
      </w:r>
      <w:r w:rsidRPr="00DD76A7">
        <w:rPr>
          <w:rFonts w:ascii="Times New Roman" w:hAnsi="Times New Roman"/>
          <w:sz w:val="24"/>
          <w:szCs w:val="24"/>
        </w:rPr>
        <w:t xml:space="preserve"> as normais climatológicas do município de Belmonte foram: janeiro </w:t>
      </w:r>
      <w:r w:rsidRPr="00DD76A7">
        <w:rPr>
          <w:rFonts w:ascii="Times New Roman" w:eastAsia="Times New Roman" w:hAnsi="Times New Roman"/>
          <w:sz w:val="24"/>
          <w:szCs w:val="24"/>
          <w:lang w:eastAsia="pt-BR"/>
        </w:rPr>
        <w:t>114,88mm</w:t>
      </w:r>
      <w:r w:rsidRPr="00DD76A7">
        <w:rPr>
          <w:rFonts w:ascii="Times New Roman" w:hAnsi="Times New Roman"/>
          <w:sz w:val="24"/>
          <w:szCs w:val="24"/>
        </w:rPr>
        <w:t xml:space="preserve">, fevereiro </w:t>
      </w:r>
      <w:r w:rsidRPr="00DD76A7">
        <w:rPr>
          <w:rFonts w:ascii="Times New Roman" w:eastAsia="Times New Roman" w:hAnsi="Times New Roman"/>
          <w:sz w:val="24"/>
          <w:szCs w:val="24"/>
          <w:lang w:eastAsia="pt-BR"/>
        </w:rPr>
        <w:t>113,24mm</w:t>
      </w:r>
      <w:r w:rsidRPr="00DD76A7">
        <w:rPr>
          <w:rFonts w:ascii="Times New Roman" w:hAnsi="Times New Roman"/>
          <w:sz w:val="24"/>
          <w:szCs w:val="24"/>
        </w:rPr>
        <w:t xml:space="preserve">, março </w:t>
      </w:r>
      <w:r w:rsidRPr="00DD76A7">
        <w:rPr>
          <w:rFonts w:ascii="Times New Roman" w:eastAsia="Times New Roman" w:hAnsi="Times New Roman"/>
          <w:sz w:val="24"/>
          <w:szCs w:val="24"/>
          <w:lang w:eastAsia="pt-BR"/>
        </w:rPr>
        <w:t>154,91mm</w:t>
      </w:r>
      <w:r w:rsidRPr="00DD76A7">
        <w:rPr>
          <w:rFonts w:ascii="Times New Roman" w:hAnsi="Times New Roman"/>
          <w:sz w:val="24"/>
          <w:szCs w:val="24"/>
        </w:rPr>
        <w:t xml:space="preserve">, abril </w:t>
      </w:r>
      <w:r w:rsidRPr="00DD76A7">
        <w:rPr>
          <w:rFonts w:ascii="Times New Roman" w:eastAsia="Times New Roman" w:hAnsi="Times New Roman"/>
          <w:sz w:val="24"/>
          <w:szCs w:val="24"/>
          <w:lang w:eastAsia="pt-BR"/>
        </w:rPr>
        <w:t>166,06mm</w:t>
      </w:r>
      <w:r w:rsidRPr="00DD76A7">
        <w:rPr>
          <w:rFonts w:ascii="Times New Roman" w:hAnsi="Times New Roman"/>
          <w:sz w:val="24"/>
          <w:szCs w:val="24"/>
        </w:rPr>
        <w:t xml:space="preserve">, maio </w:t>
      </w:r>
      <w:r w:rsidRPr="00DD76A7">
        <w:rPr>
          <w:rFonts w:ascii="Times New Roman" w:eastAsia="Times New Roman" w:hAnsi="Times New Roman"/>
          <w:sz w:val="24"/>
          <w:szCs w:val="24"/>
          <w:lang w:eastAsia="pt-BR"/>
        </w:rPr>
        <w:t>177,22mm</w:t>
      </w:r>
      <w:r w:rsidRPr="00DD76A7">
        <w:rPr>
          <w:rFonts w:ascii="Times New Roman" w:hAnsi="Times New Roman"/>
          <w:sz w:val="24"/>
          <w:szCs w:val="24"/>
        </w:rPr>
        <w:t xml:space="preserve">, junho </w:t>
      </w:r>
      <w:r w:rsidRPr="00DD76A7">
        <w:rPr>
          <w:rFonts w:ascii="Times New Roman" w:eastAsia="Times New Roman" w:hAnsi="Times New Roman"/>
          <w:sz w:val="24"/>
          <w:szCs w:val="24"/>
          <w:lang w:eastAsia="pt-BR"/>
        </w:rPr>
        <w:t>143,88mm</w:t>
      </w:r>
      <w:r w:rsidRPr="00DD76A7">
        <w:rPr>
          <w:rFonts w:ascii="Times New Roman" w:hAnsi="Times New Roman"/>
          <w:sz w:val="24"/>
          <w:szCs w:val="24"/>
        </w:rPr>
        <w:t xml:space="preserve">, julho </w:t>
      </w:r>
      <w:r w:rsidRPr="00DD76A7">
        <w:rPr>
          <w:rFonts w:ascii="Times New Roman" w:eastAsia="Times New Roman" w:hAnsi="Times New Roman"/>
          <w:sz w:val="24"/>
          <w:szCs w:val="24"/>
          <w:lang w:eastAsia="pt-BR"/>
        </w:rPr>
        <w:t>156,94mm</w:t>
      </w:r>
      <w:r w:rsidRPr="00DD76A7">
        <w:rPr>
          <w:rFonts w:ascii="Times New Roman" w:hAnsi="Times New Roman"/>
          <w:sz w:val="24"/>
          <w:szCs w:val="24"/>
        </w:rPr>
        <w:t xml:space="preserve">, agosto </w:t>
      </w:r>
      <w:r w:rsidRPr="00DD76A7">
        <w:rPr>
          <w:rFonts w:ascii="Times New Roman" w:eastAsia="Times New Roman" w:hAnsi="Times New Roman"/>
          <w:sz w:val="24"/>
          <w:szCs w:val="24"/>
          <w:lang w:eastAsia="pt-BR"/>
        </w:rPr>
        <w:t>112,94mm</w:t>
      </w:r>
      <w:r w:rsidRPr="00DD76A7">
        <w:rPr>
          <w:rFonts w:ascii="Times New Roman" w:hAnsi="Times New Roman"/>
          <w:sz w:val="24"/>
          <w:szCs w:val="24"/>
        </w:rPr>
        <w:t xml:space="preserve">, setembro </w:t>
      </w:r>
      <w:r w:rsidRPr="00DD76A7">
        <w:rPr>
          <w:rFonts w:ascii="Times New Roman" w:eastAsia="Times New Roman" w:hAnsi="Times New Roman"/>
          <w:sz w:val="24"/>
          <w:szCs w:val="24"/>
          <w:lang w:eastAsia="pt-BR"/>
        </w:rPr>
        <w:t>84,47mm</w:t>
      </w:r>
      <w:r w:rsidRPr="00DD76A7">
        <w:rPr>
          <w:rFonts w:ascii="Times New Roman" w:hAnsi="Times New Roman"/>
          <w:sz w:val="24"/>
          <w:szCs w:val="24"/>
        </w:rPr>
        <w:t xml:space="preserve">, outubro </w:t>
      </w:r>
      <w:r w:rsidRPr="00DD76A7">
        <w:rPr>
          <w:rFonts w:ascii="Times New Roman" w:eastAsia="Times New Roman" w:hAnsi="Times New Roman"/>
          <w:sz w:val="24"/>
          <w:szCs w:val="24"/>
          <w:lang w:eastAsia="pt-BR"/>
        </w:rPr>
        <w:t>102,49mm</w:t>
      </w:r>
      <w:r w:rsidRPr="00DD76A7">
        <w:rPr>
          <w:rFonts w:ascii="Times New Roman" w:hAnsi="Times New Roman"/>
          <w:sz w:val="24"/>
          <w:szCs w:val="24"/>
        </w:rPr>
        <w:t xml:space="preserve">, novembro </w:t>
      </w:r>
      <w:r w:rsidRPr="00DD76A7">
        <w:rPr>
          <w:rFonts w:ascii="Times New Roman" w:eastAsia="Times New Roman" w:hAnsi="Times New Roman"/>
          <w:sz w:val="24"/>
          <w:szCs w:val="24"/>
          <w:lang w:eastAsia="pt-BR"/>
        </w:rPr>
        <w:t>154,88mm</w:t>
      </w:r>
      <w:r w:rsidRPr="00DD76A7">
        <w:rPr>
          <w:rFonts w:ascii="Times New Roman" w:hAnsi="Times New Roman"/>
          <w:sz w:val="24"/>
          <w:szCs w:val="24"/>
        </w:rPr>
        <w:t xml:space="preserve">, dezembro </w:t>
      </w:r>
      <w:r w:rsidRPr="00DD76A7">
        <w:rPr>
          <w:rFonts w:ascii="Times New Roman" w:eastAsia="Times New Roman" w:hAnsi="Times New Roman"/>
          <w:sz w:val="24"/>
          <w:szCs w:val="24"/>
          <w:lang w:eastAsia="pt-BR"/>
        </w:rPr>
        <w:t>109,12mm</w:t>
      </w:r>
      <w:r w:rsidRPr="00DD76A7">
        <w:rPr>
          <w:rFonts w:ascii="Times New Roman" w:hAnsi="Times New Roman"/>
          <w:sz w:val="24"/>
          <w:szCs w:val="24"/>
        </w:rPr>
        <w:t xml:space="preserve">. Já para o segundo período, as normais climatológicas foram: janeiro </w:t>
      </w:r>
      <w:r w:rsidRPr="00DD76A7">
        <w:rPr>
          <w:rFonts w:ascii="Times New Roman" w:eastAsia="Times New Roman" w:hAnsi="Times New Roman"/>
          <w:sz w:val="24"/>
          <w:szCs w:val="24"/>
          <w:lang w:eastAsia="pt-BR"/>
        </w:rPr>
        <w:t>104,41mm</w:t>
      </w:r>
      <w:r w:rsidRPr="00DD76A7">
        <w:rPr>
          <w:rFonts w:ascii="Times New Roman" w:hAnsi="Times New Roman"/>
          <w:sz w:val="24"/>
          <w:szCs w:val="24"/>
        </w:rPr>
        <w:t xml:space="preserve">, fevereiro </w:t>
      </w:r>
      <w:r w:rsidRPr="00DD76A7">
        <w:rPr>
          <w:rFonts w:ascii="Times New Roman" w:eastAsia="Times New Roman" w:hAnsi="Times New Roman"/>
          <w:sz w:val="24"/>
          <w:szCs w:val="24"/>
          <w:lang w:eastAsia="pt-BR"/>
        </w:rPr>
        <w:t>103,375mm</w:t>
      </w:r>
      <w:r w:rsidRPr="00DD76A7">
        <w:rPr>
          <w:rFonts w:ascii="Times New Roman" w:hAnsi="Times New Roman"/>
          <w:sz w:val="24"/>
          <w:szCs w:val="24"/>
        </w:rPr>
        <w:t xml:space="preserve">, março </w:t>
      </w:r>
      <w:r w:rsidRPr="00DD76A7">
        <w:rPr>
          <w:rFonts w:ascii="Times New Roman" w:eastAsia="Times New Roman" w:hAnsi="Times New Roman"/>
          <w:sz w:val="24"/>
          <w:szCs w:val="24"/>
          <w:lang w:eastAsia="pt-BR"/>
        </w:rPr>
        <w:t>156,43mm</w:t>
      </w:r>
      <w:r w:rsidRPr="00DD76A7">
        <w:rPr>
          <w:rFonts w:ascii="Times New Roman" w:hAnsi="Times New Roman"/>
          <w:sz w:val="24"/>
          <w:szCs w:val="24"/>
        </w:rPr>
        <w:t xml:space="preserve">, abril </w:t>
      </w:r>
      <w:r w:rsidRPr="00DD76A7">
        <w:rPr>
          <w:rFonts w:ascii="Times New Roman" w:eastAsia="Times New Roman" w:hAnsi="Times New Roman"/>
          <w:sz w:val="24"/>
          <w:szCs w:val="24"/>
          <w:lang w:eastAsia="pt-BR"/>
        </w:rPr>
        <w:t>172,98mm</w:t>
      </w:r>
      <w:r w:rsidRPr="00DD76A7">
        <w:rPr>
          <w:rFonts w:ascii="Times New Roman" w:hAnsi="Times New Roman"/>
          <w:sz w:val="24"/>
          <w:szCs w:val="24"/>
        </w:rPr>
        <w:t xml:space="preserve">, maio </w:t>
      </w:r>
      <w:r w:rsidRPr="00DD76A7">
        <w:rPr>
          <w:rFonts w:ascii="Times New Roman" w:eastAsia="Times New Roman" w:hAnsi="Times New Roman"/>
          <w:sz w:val="24"/>
          <w:szCs w:val="24"/>
          <w:lang w:eastAsia="pt-BR"/>
        </w:rPr>
        <w:t>179,505mm</w:t>
      </w:r>
      <w:r w:rsidRPr="00DD76A7">
        <w:rPr>
          <w:rFonts w:ascii="Times New Roman" w:hAnsi="Times New Roman"/>
          <w:sz w:val="24"/>
          <w:szCs w:val="24"/>
        </w:rPr>
        <w:t xml:space="preserve">, junho </w:t>
      </w:r>
      <w:r w:rsidRPr="00DD76A7">
        <w:rPr>
          <w:rFonts w:ascii="Times New Roman" w:eastAsia="Times New Roman" w:hAnsi="Times New Roman"/>
          <w:sz w:val="24"/>
          <w:szCs w:val="24"/>
          <w:lang w:eastAsia="pt-BR"/>
        </w:rPr>
        <w:t>181,64mm</w:t>
      </w:r>
      <w:r w:rsidRPr="00DD76A7">
        <w:rPr>
          <w:rFonts w:ascii="Times New Roman" w:hAnsi="Times New Roman"/>
          <w:sz w:val="24"/>
          <w:szCs w:val="24"/>
        </w:rPr>
        <w:t xml:space="preserve">, julho </w:t>
      </w:r>
      <w:r w:rsidRPr="00DD76A7">
        <w:rPr>
          <w:rFonts w:ascii="Times New Roman" w:eastAsia="Times New Roman" w:hAnsi="Times New Roman"/>
          <w:sz w:val="24"/>
          <w:szCs w:val="24"/>
          <w:lang w:eastAsia="pt-BR"/>
        </w:rPr>
        <w:t>140,87mm</w:t>
      </w:r>
      <w:r w:rsidRPr="00DD76A7">
        <w:rPr>
          <w:rFonts w:ascii="Times New Roman" w:hAnsi="Times New Roman"/>
          <w:sz w:val="24"/>
          <w:szCs w:val="24"/>
        </w:rPr>
        <w:t xml:space="preserve">, agosto </w:t>
      </w:r>
      <w:r w:rsidRPr="00DD76A7">
        <w:rPr>
          <w:rFonts w:ascii="Times New Roman" w:eastAsia="Times New Roman" w:hAnsi="Times New Roman"/>
          <w:sz w:val="24"/>
          <w:szCs w:val="24"/>
          <w:lang w:eastAsia="pt-BR"/>
        </w:rPr>
        <w:t>91,945mm</w:t>
      </w:r>
      <w:r w:rsidRPr="00DD76A7">
        <w:rPr>
          <w:rFonts w:ascii="Times New Roman" w:hAnsi="Times New Roman"/>
          <w:sz w:val="24"/>
          <w:szCs w:val="24"/>
        </w:rPr>
        <w:t xml:space="preserve">, setembro </w:t>
      </w:r>
      <w:r w:rsidRPr="00DD76A7">
        <w:rPr>
          <w:rFonts w:ascii="Times New Roman" w:eastAsia="Times New Roman" w:hAnsi="Times New Roman"/>
          <w:sz w:val="24"/>
          <w:szCs w:val="24"/>
          <w:lang w:eastAsia="pt-BR"/>
        </w:rPr>
        <w:t>77,54mm</w:t>
      </w:r>
      <w:r w:rsidRPr="00DD76A7">
        <w:rPr>
          <w:rFonts w:ascii="Times New Roman" w:hAnsi="Times New Roman"/>
          <w:sz w:val="24"/>
          <w:szCs w:val="24"/>
        </w:rPr>
        <w:t xml:space="preserve">, outubro </w:t>
      </w:r>
      <w:r w:rsidRPr="00DD76A7">
        <w:rPr>
          <w:rFonts w:ascii="Times New Roman" w:eastAsia="Times New Roman" w:hAnsi="Times New Roman"/>
          <w:sz w:val="24"/>
          <w:szCs w:val="24"/>
          <w:lang w:eastAsia="pt-BR"/>
        </w:rPr>
        <w:t>114,07mm</w:t>
      </w:r>
      <w:r w:rsidRPr="00DD76A7">
        <w:rPr>
          <w:rFonts w:ascii="Times New Roman" w:hAnsi="Times New Roman"/>
          <w:sz w:val="24"/>
          <w:szCs w:val="24"/>
        </w:rPr>
        <w:t xml:space="preserve">, novembro </w:t>
      </w:r>
      <w:r w:rsidRPr="00DD76A7">
        <w:rPr>
          <w:rFonts w:ascii="Times New Roman" w:eastAsia="Times New Roman" w:hAnsi="Times New Roman"/>
          <w:sz w:val="24"/>
          <w:szCs w:val="24"/>
          <w:lang w:eastAsia="pt-BR"/>
        </w:rPr>
        <w:t>201,095mm</w:t>
      </w:r>
      <w:r w:rsidRPr="00DD76A7">
        <w:rPr>
          <w:rFonts w:ascii="Times New Roman" w:hAnsi="Times New Roman"/>
          <w:sz w:val="24"/>
          <w:szCs w:val="24"/>
        </w:rPr>
        <w:t xml:space="preserve">, dezembro </w:t>
      </w:r>
      <w:r w:rsidRPr="00DD76A7">
        <w:rPr>
          <w:rFonts w:ascii="Times New Roman" w:eastAsia="Times New Roman" w:hAnsi="Times New Roman"/>
          <w:sz w:val="24"/>
          <w:szCs w:val="24"/>
          <w:lang w:eastAsia="pt-BR"/>
        </w:rPr>
        <w:t>143,055mm</w:t>
      </w:r>
      <w:r w:rsidRPr="00DD76A7">
        <w:rPr>
          <w:rFonts w:ascii="Times New Roman" w:hAnsi="Times New Roman"/>
          <w:sz w:val="24"/>
          <w:szCs w:val="24"/>
        </w:rPr>
        <w:t>.</w:t>
      </w:r>
    </w:p>
    <w:p w:rsidR="004E6938" w:rsidRPr="00DD76A7" w:rsidRDefault="003B57AF" w:rsidP="006F4B06">
      <w:pPr>
        <w:spacing w:after="0" w:line="360" w:lineRule="auto"/>
        <w:ind w:firstLine="851"/>
        <w:jc w:val="both"/>
        <w:rPr>
          <w:rFonts w:ascii="Times New Roman" w:hAnsi="Times New Roman"/>
          <w:sz w:val="24"/>
          <w:szCs w:val="24"/>
        </w:rPr>
      </w:pPr>
      <w:r w:rsidRPr="00D45DF8">
        <w:rPr>
          <w:rFonts w:ascii="Times New Roman" w:hAnsi="Times New Roman"/>
          <w:sz w:val="24"/>
          <w:szCs w:val="24"/>
        </w:rPr>
        <w:t>O comparativo entre as normais climatológicas do período 1956 a 1987 com o período 1996 a 2017</w:t>
      </w:r>
      <w:r w:rsidR="00DD76A7">
        <w:rPr>
          <w:rFonts w:ascii="Times New Roman" w:hAnsi="Times New Roman"/>
          <w:sz w:val="24"/>
          <w:szCs w:val="24"/>
        </w:rPr>
        <w:t xml:space="preserve"> permite</w:t>
      </w:r>
      <w:r w:rsidRPr="00D45DF8">
        <w:rPr>
          <w:rFonts w:ascii="Times New Roman" w:hAnsi="Times New Roman"/>
          <w:sz w:val="24"/>
          <w:szCs w:val="24"/>
        </w:rPr>
        <w:t xml:space="preserve"> observar que, embora as médias de chuva nos dois períodos se apresentem bem distribuídas ao longo dos meses, </w:t>
      </w:r>
      <w:r w:rsidR="0008461B" w:rsidRPr="00D45DF8">
        <w:rPr>
          <w:rFonts w:ascii="Times New Roman" w:hAnsi="Times New Roman"/>
          <w:sz w:val="24"/>
          <w:szCs w:val="24"/>
        </w:rPr>
        <w:t>no segundo período ocorre um</w:t>
      </w:r>
      <w:r w:rsidRPr="00D45DF8">
        <w:rPr>
          <w:rFonts w:ascii="Times New Roman" w:hAnsi="Times New Roman"/>
          <w:sz w:val="24"/>
          <w:szCs w:val="24"/>
        </w:rPr>
        <w:t xml:space="preserve"> aumento na média de chuva nos meses de</w:t>
      </w:r>
      <w:r w:rsidR="000809A6" w:rsidRPr="00D45DF8">
        <w:rPr>
          <w:rFonts w:ascii="Times New Roman" w:hAnsi="Times New Roman"/>
          <w:sz w:val="24"/>
          <w:szCs w:val="24"/>
        </w:rPr>
        <w:t xml:space="preserve"> março, abril, maio, junho, outubro, novembro e dezembro, se comparado aos mesmos meses do período anterior – o maior aumento na média acumulada se deu no mês de nov</w:t>
      </w:r>
      <w:r w:rsidR="0008461B" w:rsidRPr="00D45DF8">
        <w:rPr>
          <w:rFonts w:ascii="Times New Roman" w:hAnsi="Times New Roman"/>
          <w:sz w:val="24"/>
          <w:szCs w:val="24"/>
        </w:rPr>
        <w:t xml:space="preserve">embro, com 46,215mm a mais que </w:t>
      </w:r>
      <w:r w:rsidR="000809A6" w:rsidRPr="00D45DF8">
        <w:rPr>
          <w:rFonts w:ascii="Times New Roman" w:hAnsi="Times New Roman"/>
          <w:sz w:val="24"/>
          <w:szCs w:val="24"/>
        </w:rPr>
        <w:t xml:space="preserve">o acumulado do mesmo mês do período anterior. Portanto, percebe-se que </w:t>
      </w:r>
      <w:r w:rsidR="0008461B" w:rsidRPr="00D45DF8">
        <w:rPr>
          <w:rFonts w:ascii="Times New Roman" w:hAnsi="Times New Roman"/>
          <w:sz w:val="24"/>
          <w:szCs w:val="24"/>
        </w:rPr>
        <w:t xml:space="preserve">o </w:t>
      </w:r>
      <w:r w:rsidR="000809A6" w:rsidRPr="00D45DF8">
        <w:rPr>
          <w:rFonts w:ascii="Times New Roman" w:hAnsi="Times New Roman"/>
          <w:sz w:val="24"/>
          <w:szCs w:val="24"/>
        </w:rPr>
        <w:t>aumento na média acumulada de chuva se deu nos meses q</w:t>
      </w:r>
      <w:r w:rsidR="00B3341F" w:rsidRPr="00D45DF8">
        <w:rPr>
          <w:rFonts w:ascii="Times New Roman" w:hAnsi="Times New Roman"/>
          <w:sz w:val="24"/>
          <w:szCs w:val="24"/>
        </w:rPr>
        <w:t xml:space="preserve">ue compreendem o fim do verão, </w:t>
      </w:r>
      <w:r w:rsidR="000809A6" w:rsidRPr="00DD76A7">
        <w:rPr>
          <w:rFonts w:ascii="Times New Roman" w:hAnsi="Times New Roman"/>
          <w:sz w:val="24"/>
          <w:szCs w:val="24"/>
        </w:rPr>
        <w:t>todo o outono</w:t>
      </w:r>
      <w:r w:rsidR="003532EA" w:rsidRPr="00DD76A7">
        <w:rPr>
          <w:rFonts w:ascii="Times New Roman" w:hAnsi="Times New Roman"/>
          <w:sz w:val="24"/>
          <w:szCs w:val="24"/>
        </w:rPr>
        <w:t xml:space="preserve"> e quase toda a primavera</w:t>
      </w:r>
      <w:r w:rsidR="004661FD" w:rsidRPr="00DD76A7">
        <w:rPr>
          <w:rFonts w:ascii="Times New Roman" w:hAnsi="Times New Roman"/>
          <w:sz w:val="24"/>
          <w:szCs w:val="24"/>
        </w:rPr>
        <w:t xml:space="preserve"> (Figura 3</w:t>
      </w:r>
      <w:r w:rsidR="008145FC" w:rsidRPr="00DD76A7">
        <w:rPr>
          <w:rFonts w:ascii="Times New Roman" w:hAnsi="Times New Roman"/>
          <w:sz w:val="24"/>
          <w:szCs w:val="24"/>
        </w:rPr>
        <w:t>)</w:t>
      </w:r>
      <w:r w:rsidR="003532EA" w:rsidRPr="00DD76A7">
        <w:rPr>
          <w:rFonts w:ascii="Times New Roman" w:hAnsi="Times New Roman"/>
          <w:sz w:val="24"/>
          <w:szCs w:val="24"/>
        </w:rPr>
        <w:t>.</w:t>
      </w:r>
      <w:r w:rsidR="005D1D61" w:rsidRPr="00DD76A7">
        <w:rPr>
          <w:rFonts w:ascii="Times New Roman" w:hAnsi="Times New Roman"/>
          <w:sz w:val="24"/>
          <w:szCs w:val="24"/>
        </w:rPr>
        <w:t xml:space="preserve"> </w:t>
      </w:r>
    </w:p>
    <w:p w:rsidR="008145FC" w:rsidRPr="00D45DF8" w:rsidRDefault="008145FC" w:rsidP="006F4B06">
      <w:pPr>
        <w:spacing w:after="0" w:line="360" w:lineRule="auto"/>
        <w:ind w:firstLine="851"/>
        <w:jc w:val="both"/>
        <w:rPr>
          <w:rFonts w:ascii="Times New Roman" w:hAnsi="Times New Roman"/>
          <w:sz w:val="24"/>
          <w:szCs w:val="24"/>
        </w:rPr>
      </w:pPr>
      <w:r w:rsidRPr="00D45DF8">
        <w:rPr>
          <w:rFonts w:ascii="Times New Roman" w:hAnsi="Times New Roman"/>
          <w:sz w:val="24"/>
          <w:szCs w:val="24"/>
        </w:rPr>
        <w:t xml:space="preserve">Por outro lado, </w:t>
      </w:r>
      <w:r w:rsidR="0008461B" w:rsidRPr="00D45DF8">
        <w:rPr>
          <w:rFonts w:ascii="Times New Roman" w:hAnsi="Times New Roman"/>
          <w:sz w:val="24"/>
          <w:szCs w:val="24"/>
        </w:rPr>
        <w:t>os</w:t>
      </w:r>
      <w:r w:rsidR="00E95776" w:rsidRPr="00D45DF8">
        <w:rPr>
          <w:rFonts w:ascii="Times New Roman" w:hAnsi="Times New Roman"/>
          <w:sz w:val="24"/>
          <w:szCs w:val="24"/>
        </w:rPr>
        <w:t xml:space="preserve"> meses de janeiro e fevereiro, </w:t>
      </w:r>
      <w:r w:rsidR="0008461B" w:rsidRPr="00D45DF8">
        <w:rPr>
          <w:rFonts w:ascii="Times New Roman" w:hAnsi="Times New Roman"/>
          <w:sz w:val="24"/>
          <w:szCs w:val="24"/>
        </w:rPr>
        <w:t>julho, agosto e setembro apresentaram redução na média acumulada</w:t>
      </w:r>
      <w:r w:rsidR="00B37704" w:rsidRPr="00D45DF8">
        <w:rPr>
          <w:rFonts w:ascii="Times New Roman" w:hAnsi="Times New Roman"/>
          <w:sz w:val="24"/>
          <w:szCs w:val="24"/>
        </w:rPr>
        <w:t xml:space="preserve"> mensal</w:t>
      </w:r>
      <w:r w:rsidR="0008461B" w:rsidRPr="00D45DF8">
        <w:rPr>
          <w:rFonts w:ascii="Times New Roman" w:hAnsi="Times New Roman"/>
          <w:sz w:val="24"/>
          <w:szCs w:val="24"/>
        </w:rPr>
        <w:t xml:space="preserve"> de precipitação atmosférica (chuva) no segundo período se comparado com o primeiro, ou seja, em meados do verão e praticamente em quase todo o inverno – sendo que a menor média acumulada se deu no mês de</w:t>
      </w:r>
      <w:r w:rsidR="004661FD" w:rsidRPr="00D45DF8">
        <w:rPr>
          <w:rFonts w:ascii="Times New Roman" w:hAnsi="Times New Roman"/>
          <w:sz w:val="24"/>
          <w:szCs w:val="24"/>
        </w:rPr>
        <w:t xml:space="preserve"> setembro, com 77,54mm (Figura 3</w:t>
      </w:r>
      <w:r w:rsidR="0008461B" w:rsidRPr="00D45DF8">
        <w:rPr>
          <w:rFonts w:ascii="Times New Roman" w:hAnsi="Times New Roman"/>
          <w:sz w:val="24"/>
          <w:szCs w:val="24"/>
        </w:rPr>
        <w:t>).</w:t>
      </w:r>
    </w:p>
    <w:p w:rsidR="00821BC8" w:rsidRPr="00D45DF8" w:rsidRDefault="0052276D" w:rsidP="006F4B06">
      <w:pPr>
        <w:spacing w:after="0" w:line="360" w:lineRule="auto"/>
        <w:ind w:firstLine="851"/>
        <w:jc w:val="both"/>
        <w:rPr>
          <w:rFonts w:ascii="Times New Roman" w:hAnsi="Times New Roman"/>
          <w:sz w:val="24"/>
          <w:szCs w:val="24"/>
        </w:rPr>
      </w:pPr>
      <w:r w:rsidRPr="00D45DF8">
        <w:rPr>
          <w:rFonts w:ascii="Times New Roman" w:hAnsi="Times New Roman"/>
          <w:sz w:val="24"/>
          <w:szCs w:val="24"/>
        </w:rPr>
        <w:t>De forma geral, o segundo período apresentou um acréscimo</w:t>
      </w:r>
      <w:r w:rsidR="00D90907" w:rsidRPr="00D45DF8">
        <w:rPr>
          <w:rFonts w:ascii="Times New Roman" w:hAnsi="Times New Roman"/>
          <w:sz w:val="24"/>
          <w:szCs w:val="24"/>
        </w:rPr>
        <w:t xml:space="preserve"> de</w:t>
      </w:r>
      <w:r w:rsidRPr="00D45DF8">
        <w:rPr>
          <w:rFonts w:ascii="Times New Roman" w:hAnsi="Times New Roman"/>
          <w:sz w:val="24"/>
          <w:szCs w:val="24"/>
        </w:rPr>
        <w:t xml:space="preserve"> 75,885mm na média acumulada de chuva no somatório dos meses, se comparado ao primeiro período.</w:t>
      </w:r>
      <w:r w:rsidR="003B1EDF" w:rsidRPr="00D45DF8">
        <w:rPr>
          <w:rFonts w:ascii="Times New Roman" w:hAnsi="Times New Roman"/>
          <w:sz w:val="24"/>
          <w:szCs w:val="24"/>
        </w:rPr>
        <w:t xml:space="preserve"> </w:t>
      </w:r>
      <w:r w:rsidR="00772B95">
        <w:rPr>
          <w:rFonts w:ascii="Times New Roman" w:hAnsi="Times New Roman"/>
          <w:sz w:val="24"/>
          <w:szCs w:val="24"/>
        </w:rPr>
        <w:t xml:space="preserve">Possivelmente esse aumento geral na média total de precipitação no município podem estar ligados a fatores externos ao município, como aquecimento global, </w:t>
      </w:r>
      <w:proofErr w:type="spellStart"/>
      <w:proofErr w:type="gramStart"/>
      <w:r w:rsidR="00772B95">
        <w:rPr>
          <w:rFonts w:ascii="Times New Roman" w:hAnsi="Times New Roman"/>
          <w:sz w:val="24"/>
          <w:szCs w:val="24"/>
        </w:rPr>
        <w:t>el</w:t>
      </w:r>
      <w:proofErr w:type="spellEnd"/>
      <w:proofErr w:type="gramEnd"/>
      <w:r w:rsidR="00772B95">
        <w:rPr>
          <w:rFonts w:ascii="Times New Roman" w:hAnsi="Times New Roman"/>
          <w:sz w:val="24"/>
          <w:szCs w:val="24"/>
        </w:rPr>
        <w:t xml:space="preserve"> </w:t>
      </w:r>
      <w:proofErr w:type="spellStart"/>
      <w:r w:rsidR="00772B95">
        <w:rPr>
          <w:rFonts w:ascii="Times New Roman" w:hAnsi="Times New Roman"/>
          <w:sz w:val="24"/>
          <w:szCs w:val="24"/>
        </w:rPr>
        <w:t>niño</w:t>
      </w:r>
      <w:proofErr w:type="spellEnd"/>
      <w:r w:rsidR="00772B95">
        <w:rPr>
          <w:rFonts w:ascii="Times New Roman" w:hAnsi="Times New Roman"/>
          <w:sz w:val="24"/>
          <w:szCs w:val="24"/>
        </w:rPr>
        <w:t>, mudança cl</w:t>
      </w:r>
      <w:r w:rsidR="0040714A">
        <w:rPr>
          <w:rFonts w:ascii="Times New Roman" w:hAnsi="Times New Roman"/>
          <w:sz w:val="24"/>
          <w:szCs w:val="24"/>
        </w:rPr>
        <w:t xml:space="preserve">imática, que são fatores que </w:t>
      </w:r>
      <w:r w:rsidR="00772B95">
        <w:rPr>
          <w:rFonts w:ascii="Times New Roman" w:hAnsi="Times New Roman"/>
          <w:sz w:val="24"/>
          <w:szCs w:val="24"/>
        </w:rPr>
        <w:t>espraiam suas consequências para diferentes lugares</w:t>
      </w:r>
      <w:r w:rsidR="0040714A">
        <w:rPr>
          <w:rFonts w:ascii="Times New Roman" w:hAnsi="Times New Roman"/>
          <w:sz w:val="24"/>
          <w:szCs w:val="24"/>
        </w:rPr>
        <w:t xml:space="preserve"> e impactam o local em maior ou menor intensidade em função da localização e de aspectos fisiográficos</w:t>
      </w:r>
      <w:r w:rsidR="00772B95">
        <w:rPr>
          <w:rFonts w:ascii="Times New Roman" w:hAnsi="Times New Roman"/>
          <w:sz w:val="24"/>
          <w:szCs w:val="24"/>
        </w:rPr>
        <w:t xml:space="preserve">; ou mesmo </w:t>
      </w:r>
      <w:r w:rsidR="0040714A">
        <w:rPr>
          <w:rFonts w:ascii="Times New Roman" w:hAnsi="Times New Roman"/>
          <w:sz w:val="24"/>
          <w:szCs w:val="24"/>
        </w:rPr>
        <w:t xml:space="preserve">pode estar </w:t>
      </w:r>
      <w:r w:rsidR="00772B95">
        <w:rPr>
          <w:rFonts w:ascii="Times New Roman" w:hAnsi="Times New Roman"/>
          <w:sz w:val="24"/>
          <w:szCs w:val="24"/>
        </w:rPr>
        <w:t>associado</w:t>
      </w:r>
      <w:r w:rsidR="0040714A">
        <w:rPr>
          <w:rFonts w:ascii="Times New Roman" w:hAnsi="Times New Roman"/>
          <w:sz w:val="24"/>
          <w:szCs w:val="24"/>
        </w:rPr>
        <w:t xml:space="preserve"> conjuntamente</w:t>
      </w:r>
      <w:r w:rsidR="00772B95">
        <w:rPr>
          <w:rFonts w:ascii="Times New Roman" w:hAnsi="Times New Roman"/>
          <w:sz w:val="24"/>
          <w:szCs w:val="24"/>
        </w:rPr>
        <w:t xml:space="preserve"> a fatores internos ao munic</w:t>
      </w:r>
      <w:r w:rsidR="0040714A">
        <w:rPr>
          <w:rFonts w:ascii="Times New Roman" w:hAnsi="Times New Roman"/>
          <w:sz w:val="24"/>
          <w:szCs w:val="24"/>
        </w:rPr>
        <w:t>ípio.</w:t>
      </w:r>
      <w:r w:rsidR="00772B95">
        <w:rPr>
          <w:rFonts w:ascii="Times New Roman" w:hAnsi="Times New Roman"/>
          <w:sz w:val="24"/>
          <w:szCs w:val="24"/>
        </w:rPr>
        <w:t xml:space="preserve"> </w:t>
      </w:r>
    </w:p>
    <w:p w:rsidR="00001304" w:rsidRPr="00374533" w:rsidRDefault="00100795" w:rsidP="00001304">
      <w:pPr>
        <w:spacing w:after="0" w:line="240" w:lineRule="auto"/>
        <w:rPr>
          <w:rFonts w:ascii="Times New Roman" w:hAnsi="Times New Roman"/>
          <w:noProof/>
          <w:lang w:eastAsia="pt-BR"/>
        </w:rPr>
      </w:pPr>
      <w:r>
        <w:rPr>
          <w:rFonts w:ascii="Times New Roman" w:hAnsi="Times New Roman"/>
          <w:noProof/>
          <w:lang w:val="es-CR" w:eastAsia="es-CR"/>
        </w:rPr>
        <w:lastRenderedPageBreak/>
        <w:drawing>
          <wp:inline distT="0" distB="0" distL="0" distR="0">
            <wp:extent cx="6122670" cy="2962910"/>
            <wp:effectExtent l="0" t="0" r="0" b="8890"/>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2962910"/>
                    </a:xfrm>
                    <a:prstGeom prst="rect">
                      <a:avLst/>
                    </a:prstGeom>
                    <a:noFill/>
                    <a:ln>
                      <a:noFill/>
                    </a:ln>
                  </pic:spPr>
                </pic:pic>
              </a:graphicData>
            </a:graphic>
          </wp:inline>
        </w:drawing>
      </w:r>
    </w:p>
    <w:p w:rsidR="00001304" w:rsidRPr="00D45DF8" w:rsidRDefault="004661FD" w:rsidP="00001304">
      <w:pPr>
        <w:spacing w:after="0" w:line="240" w:lineRule="auto"/>
        <w:rPr>
          <w:rFonts w:ascii="Times New Roman" w:hAnsi="Times New Roman"/>
          <w:noProof/>
          <w:lang w:eastAsia="pt-BR"/>
        </w:rPr>
      </w:pPr>
      <w:r w:rsidRPr="00D45DF8">
        <w:rPr>
          <w:rFonts w:ascii="Times New Roman" w:hAnsi="Times New Roman"/>
          <w:b/>
          <w:noProof/>
          <w:lang w:eastAsia="pt-BR"/>
        </w:rPr>
        <w:t>Figura 3</w:t>
      </w:r>
      <w:r w:rsidR="00001304" w:rsidRPr="00D45DF8">
        <w:rPr>
          <w:rFonts w:ascii="Times New Roman" w:hAnsi="Times New Roman"/>
          <w:b/>
          <w:noProof/>
          <w:lang w:eastAsia="pt-BR"/>
        </w:rPr>
        <w:t>.</w:t>
      </w:r>
      <w:r w:rsidR="00001304" w:rsidRPr="00D45DF8">
        <w:rPr>
          <w:rFonts w:ascii="Times New Roman" w:hAnsi="Times New Roman"/>
          <w:noProof/>
          <w:lang w:eastAsia="pt-BR"/>
        </w:rPr>
        <w:t xml:space="preserve"> Comparativo entre as normais</w:t>
      </w:r>
      <w:r w:rsidR="009A6038" w:rsidRPr="00D45DF8">
        <w:rPr>
          <w:rFonts w:ascii="Times New Roman" w:hAnsi="Times New Roman"/>
          <w:noProof/>
          <w:lang w:eastAsia="pt-BR"/>
        </w:rPr>
        <w:t xml:space="preserve"> climatológicas</w:t>
      </w:r>
      <w:r w:rsidR="00001304" w:rsidRPr="00D45DF8">
        <w:rPr>
          <w:rFonts w:ascii="Times New Roman" w:hAnsi="Times New Roman"/>
          <w:noProof/>
          <w:lang w:eastAsia="pt-BR"/>
        </w:rPr>
        <w:t xml:space="preserve"> do município de Belmonte, do período 1956 a 1987, com a normal climatológica do período 1996 a 2017.</w:t>
      </w:r>
    </w:p>
    <w:p w:rsidR="0018759D" w:rsidRPr="00374533" w:rsidRDefault="0018759D" w:rsidP="00001304">
      <w:pPr>
        <w:spacing w:after="0" w:line="240" w:lineRule="auto"/>
        <w:rPr>
          <w:rFonts w:ascii="Times New Roman" w:hAnsi="Times New Roman"/>
          <w:sz w:val="20"/>
          <w:szCs w:val="20"/>
        </w:rPr>
      </w:pPr>
      <w:r w:rsidRPr="00374533">
        <w:rPr>
          <w:rFonts w:ascii="Times New Roman" w:hAnsi="Times New Roman"/>
          <w:sz w:val="20"/>
          <w:szCs w:val="20"/>
        </w:rPr>
        <w:t xml:space="preserve">Fonte: </w:t>
      </w:r>
      <w:proofErr w:type="spellStart"/>
      <w:r w:rsidRPr="00D65D12">
        <w:rPr>
          <w:rFonts w:ascii="Times New Roman" w:hAnsi="Times New Roman"/>
          <w:sz w:val="20"/>
          <w:szCs w:val="20"/>
          <w:highlight w:val="cyan"/>
        </w:rPr>
        <w:t>Hidroweb</w:t>
      </w:r>
      <w:proofErr w:type="spellEnd"/>
      <w:r w:rsidRPr="00D65D12">
        <w:rPr>
          <w:rFonts w:ascii="Times New Roman" w:hAnsi="Times New Roman"/>
          <w:sz w:val="20"/>
          <w:szCs w:val="20"/>
          <w:highlight w:val="cyan"/>
        </w:rPr>
        <w:t xml:space="preserve"> (2018).</w:t>
      </w:r>
    </w:p>
    <w:p w:rsidR="00001304" w:rsidRPr="0048230B" w:rsidRDefault="00001304" w:rsidP="0048230B">
      <w:pPr>
        <w:spacing w:after="0" w:line="240" w:lineRule="auto"/>
        <w:rPr>
          <w:rFonts w:ascii="Times New Roman" w:hAnsi="Times New Roman"/>
          <w:sz w:val="20"/>
          <w:szCs w:val="20"/>
        </w:rPr>
      </w:pPr>
      <w:r w:rsidRPr="00374533">
        <w:rPr>
          <w:rFonts w:ascii="Times New Roman" w:hAnsi="Times New Roman"/>
          <w:sz w:val="20"/>
          <w:szCs w:val="20"/>
        </w:rPr>
        <w:t>Elaboração</w:t>
      </w:r>
      <w:r w:rsidR="004D5920">
        <w:rPr>
          <w:rFonts w:ascii="Times New Roman" w:hAnsi="Times New Roman"/>
          <w:sz w:val="20"/>
          <w:szCs w:val="20"/>
        </w:rPr>
        <w:t xml:space="preserve"> própria</w:t>
      </w:r>
      <w:r w:rsidR="00B1769B">
        <w:rPr>
          <w:rFonts w:ascii="Times New Roman" w:hAnsi="Times New Roman"/>
          <w:sz w:val="20"/>
          <w:szCs w:val="20"/>
        </w:rPr>
        <w:t xml:space="preserve">: </w:t>
      </w:r>
      <w:r w:rsidR="00B05DA1">
        <w:rPr>
          <w:rFonts w:ascii="Times New Roman" w:hAnsi="Times New Roman"/>
          <w:sz w:val="20"/>
          <w:szCs w:val="20"/>
        </w:rPr>
        <w:t>Aguiar,</w:t>
      </w:r>
      <w:r w:rsidR="00B1769B">
        <w:rPr>
          <w:rFonts w:ascii="Times New Roman" w:hAnsi="Times New Roman"/>
          <w:sz w:val="20"/>
          <w:szCs w:val="20"/>
        </w:rPr>
        <w:t xml:space="preserve"> Paulo César</w:t>
      </w:r>
      <w:r w:rsidR="004D5920">
        <w:rPr>
          <w:rFonts w:ascii="Times New Roman" w:hAnsi="Times New Roman"/>
          <w:sz w:val="20"/>
          <w:szCs w:val="20"/>
        </w:rPr>
        <w:t xml:space="preserve"> B. de.</w:t>
      </w:r>
    </w:p>
    <w:p w:rsidR="008130E9" w:rsidRDefault="008130E9" w:rsidP="006F4B06">
      <w:pPr>
        <w:spacing w:after="0" w:line="360" w:lineRule="auto"/>
        <w:ind w:firstLine="851"/>
        <w:jc w:val="both"/>
        <w:rPr>
          <w:rFonts w:ascii="Times New Roman" w:hAnsi="Times New Roman"/>
          <w:noProof/>
          <w:sz w:val="24"/>
          <w:szCs w:val="24"/>
          <w:lang w:eastAsia="pt-BR"/>
        </w:rPr>
      </w:pPr>
    </w:p>
    <w:p w:rsidR="00AF5FE5" w:rsidRDefault="00AE1838" w:rsidP="006F4B06">
      <w:pPr>
        <w:spacing w:after="0" w:line="360" w:lineRule="auto"/>
        <w:ind w:firstLine="851"/>
        <w:jc w:val="both"/>
        <w:rPr>
          <w:rFonts w:ascii="Times New Roman" w:hAnsi="Times New Roman"/>
          <w:noProof/>
          <w:sz w:val="24"/>
          <w:szCs w:val="24"/>
          <w:lang w:eastAsia="pt-BR"/>
        </w:rPr>
      </w:pPr>
      <w:r w:rsidRPr="00D45DF8">
        <w:rPr>
          <w:rFonts w:ascii="Times New Roman" w:hAnsi="Times New Roman"/>
          <w:noProof/>
          <w:sz w:val="24"/>
          <w:szCs w:val="24"/>
          <w:lang w:eastAsia="pt-BR"/>
        </w:rPr>
        <w:t xml:space="preserve">Segundo </w:t>
      </w:r>
      <w:r w:rsidRPr="00F5234C">
        <w:rPr>
          <w:rFonts w:ascii="Times New Roman" w:hAnsi="Times New Roman"/>
          <w:noProof/>
          <w:sz w:val="24"/>
          <w:szCs w:val="24"/>
          <w:highlight w:val="cyan"/>
          <w:lang w:eastAsia="pt-BR"/>
        </w:rPr>
        <w:t>Calasans, Levy e Moreau (2005),</w:t>
      </w:r>
      <w:r w:rsidRPr="00D45DF8">
        <w:rPr>
          <w:rFonts w:ascii="Times New Roman" w:hAnsi="Times New Roman"/>
          <w:noProof/>
          <w:sz w:val="24"/>
          <w:szCs w:val="24"/>
          <w:lang w:eastAsia="pt-BR"/>
        </w:rPr>
        <w:t xml:space="preserve"> as precipitações podem variar tanto do ponto de vista geográfico quanto do aspecto sazonal, sendo que dentre os fatores que influenciam a precipitação estão a latitude</w:t>
      </w:r>
      <w:r w:rsidR="00A47231">
        <w:rPr>
          <w:rFonts w:ascii="Times New Roman" w:hAnsi="Times New Roman"/>
          <w:noProof/>
          <w:sz w:val="24"/>
          <w:szCs w:val="24"/>
          <w:lang w:eastAsia="pt-BR"/>
        </w:rPr>
        <w:t xml:space="preserve"> (quanto mais próximo das baixas latitudes/próximo à linha do equador</w:t>
      </w:r>
      <w:r w:rsidR="00AF5FE5">
        <w:rPr>
          <w:rFonts w:ascii="Times New Roman" w:hAnsi="Times New Roman"/>
          <w:noProof/>
          <w:sz w:val="24"/>
          <w:szCs w:val="24"/>
          <w:lang w:eastAsia="pt-BR"/>
        </w:rPr>
        <w:t>, maior é a incidência da radiação solar, de vegetação, de umidade, e, por consequência, de chuva);</w:t>
      </w:r>
      <w:r w:rsidRPr="00D45DF8">
        <w:rPr>
          <w:rFonts w:ascii="Times New Roman" w:hAnsi="Times New Roman"/>
          <w:noProof/>
          <w:sz w:val="24"/>
          <w:szCs w:val="24"/>
          <w:lang w:eastAsia="pt-BR"/>
        </w:rPr>
        <w:t xml:space="preserve"> a distância do mar ou de outras fontes de água</w:t>
      </w:r>
      <w:r w:rsidR="00AF5FE5">
        <w:rPr>
          <w:rFonts w:ascii="Times New Roman" w:hAnsi="Times New Roman"/>
          <w:noProof/>
          <w:sz w:val="24"/>
          <w:szCs w:val="24"/>
          <w:lang w:eastAsia="pt-BR"/>
        </w:rPr>
        <w:t xml:space="preserve"> (quanto mais próximo de fontes de água maiores são as tendências de incidência de chuva por conta da forte evaporação, condensação e precipitação);</w:t>
      </w:r>
      <w:r w:rsidRPr="00D45DF8">
        <w:rPr>
          <w:rFonts w:ascii="Times New Roman" w:hAnsi="Times New Roman"/>
          <w:noProof/>
          <w:sz w:val="24"/>
          <w:szCs w:val="24"/>
          <w:lang w:eastAsia="pt-BR"/>
        </w:rPr>
        <w:t xml:space="preserve"> altitude e orientação das</w:t>
      </w:r>
      <w:r w:rsidR="0040714A">
        <w:rPr>
          <w:rFonts w:ascii="Times New Roman" w:hAnsi="Times New Roman"/>
          <w:noProof/>
          <w:sz w:val="24"/>
          <w:szCs w:val="24"/>
          <w:lang w:eastAsia="pt-BR"/>
        </w:rPr>
        <w:t xml:space="preserve"> encontas, que podem alterar a direção dos ventos ou podem antecipar a precipitação pluviométrica, por ser uma barreira à passagem de nuvens carregadas de chuva.</w:t>
      </w:r>
    </w:p>
    <w:p w:rsidR="0070484D" w:rsidRPr="00D45DF8" w:rsidRDefault="00892B4F" w:rsidP="006F4B06">
      <w:pPr>
        <w:spacing w:after="0" w:line="360" w:lineRule="auto"/>
        <w:ind w:firstLine="851"/>
        <w:jc w:val="both"/>
        <w:rPr>
          <w:rFonts w:ascii="Times New Roman" w:hAnsi="Times New Roman"/>
          <w:noProof/>
          <w:sz w:val="24"/>
          <w:szCs w:val="24"/>
          <w:lang w:eastAsia="pt-BR"/>
        </w:rPr>
      </w:pPr>
      <w:r w:rsidRPr="00D45DF8">
        <w:rPr>
          <w:rFonts w:ascii="Times New Roman" w:hAnsi="Times New Roman"/>
          <w:noProof/>
          <w:sz w:val="24"/>
          <w:szCs w:val="24"/>
          <w:lang w:eastAsia="pt-BR"/>
        </w:rPr>
        <w:t>E</w:t>
      </w:r>
      <w:r w:rsidR="0070484D" w:rsidRPr="00D45DF8">
        <w:rPr>
          <w:rFonts w:ascii="Times New Roman" w:hAnsi="Times New Roman"/>
          <w:noProof/>
          <w:sz w:val="24"/>
          <w:szCs w:val="24"/>
          <w:lang w:eastAsia="pt-BR"/>
        </w:rPr>
        <w:t xml:space="preserve">stimativa de </w:t>
      </w:r>
      <w:r w:rsidR="0070484D" w:rsidRPr="00F5234C">
        <w:rPr>
          <w:rFonts w:ascii="Times New Roman" w:hAnsi="Times New Roman"/>
          <w:noProof/>
          <w:sz w:val="24"/>
          <w:szCs w:val="24"/>
          <w:highlight w:val="cyan"/>
          <w:lang w:eastAsia="pt-BR"/>
        </w:rPr>
        <w:t>Nascimento</w:t>
      </w:r>
      <w:r w:rsidRPr="00F5234C">
        <w:rPr>
          <w:rFonts w:ascii="Times New Roman" w:hAnsi="Times New Roman"/>
          <w:noProof/>
          <w:sz w:val="24"/>
          <w:szCs w:val="24"/>
          <w:highlight w:val="cyan"/>
          <w:lang w:eastAsia="pt-BR"/>
        </w:rPr>
        <w:t xml:space="preserve"> e Dominguez</w:t>
      </w:r>
      <w:r w:rsidR="0070484D" w:rsidRPr="00F5234C">
        <w:rPr>
          <w:rFonts w:ascii="Times New Roman" w:hAnsi="Times New Roman"/>
          <w:noProof/>
          <w:sz w:val="24"/>
          <w:szCs w:val="24"/>
          <w:highlight w:val="cyan"/>
          <w:lang w:eastAsia="pt-BR"/>
        </w:rPr>
        <w:t xml:space="preserve"> (2010)</w:t>
      </w:r>
      <w:r w:rsidRPr="00D45DF8">
        <w:rPr>
          <w:rFonts w:ascii="Times New Roman" w:hAnsi="Times New Roman"/>
          <w:noProof/>
          <w:sz w:val="24"/>
          <w:szCs w:val="24"/>
          <w:lang w:eastAsia="pt-BR"/>
        </w:rPr>
        <w:t xml:space="preserve"> aponta que</w:t>
      </w:r>
      <w:r w:rsidR="0070484D" w:rsidRPr="00D45DF8">
        <w:rPr>
          <w:rFonts w:ascii="Times New Roman" w:hAnsi="Times New Roman"/>
          <w:noProof/>
          <w:sz w:val="24"/>
          <w:szCs w:val="24"/>
          <w:lang w:eastAsia="pt-BR"/>
        </w:rPr>
        <w:t xml:space="preserve"> originalmente o muni</w:t>
      </w:r>
      <w:r w:rsidR="00B77906" w:rsidRPr="00D45DF8">
        <w:rPr>
          <w:rFonts w:ascii="Times New Roman" w:hAnsi="Times New Roman"/>
          <w:noProof/>
          <w:sz w:val="24"/>
          <w:szCs w:val="24"/>
          <w:lang w:eastAsia="pt-BR"/>
        </w:rPr>
        <w:t>cípio de Belmonte teria sido coberto</w:t>
      </w:r>
      <w:r w:rsidR="00AE1838" w:rsidRPr="00D45DF8">
        <w:rPr>
          <w:rFonts w:ascii="Times New Roman" w:hAnsi="Times New Roman"/>
          <w:noProof/>
          <w:sz w:val="24"/>
          <w:szCs w:val="24"/>
          <w:lang w:eastAsia="pt-BR"/>
        </w:rPr>
        <w:t xml:space="preserve"> 100% por vegetação florestal típica</w:t>
      </w:r>
      <w:r w:rsidRPr="00D45DF8">
        <w:rPr>
          <w:rFonts w:ascii="Times New Roman" w:hAnsi="Times New Roman"/>
          <w:noProof/>
          <w:sz w:val="24"/>
          <w:szCs w:val="24"/>
          <w:lang w:eastAsia="pt-BR"/>
        </w:rPr>
        <w:t xml:space="preserve"> da Mata Atlântica</w:t>
      </w:r>
      <w:r w:rsidR="00AE1838" w:rsidRPr="00D45DF8">
        <w:rPr>
          <w:rFonts w:ascii="Times New Roman" w:hAnsi="Times New Roman"/>
          <w:noProof/>
          <w:sz w:val="24"/>
          <w:szCs w:val="24"/>
          <w:lang w:eastAsia="pt-BR"/>
        </w:rPr>
        <w:t>. Esse fato,</w:t>
      </w:r>
      <w:r w:rsidRPr="00D45DF8">
        <w:rPr>
          <w:rFonts w:ascii="Times New Roman" w:hAnsi="Times New Roman"/>
          <w:noProof/>
          <w:sz w:val="24"/>
          <w:szCs w:val="24"/>
          <w:lang w:eastAsia="pt-BR"/>
        </w:rPr>
        <w:t xml:space="preserve"> </w:t>
      </w:r>
      <w:r w:rsidR="00AE1838" w:rsidRPr="00D45DF8">
        <w:rPr>
          <w:rFonts w:ascii="Times New Roman" w:hAnsi="Times New Roman"/>
          <w:noProof/>
          <w:sz w:val="24"/>
          <w:szCs w:val="24"/>
          <w:lang w:eastAsia="pt-BR"/>
        </w:rPr>
        <w:t>associado à presença de extenso rio passando por seu território</w:t>
      </w:r>
      <w:r w:rsidR="00DF4CC6" w:rsidRPr="00D45DF8">
        <w:rPr>
          <w:rFonts w:ascii="Times New Roman" w:hAnsi="Times New Roman"/>
          <w:noProof/>
          <w:sz w:val="24"/>
          <w:szCs w:val="24"/>
          <w:lang w:eastAsia="pt-BR"/>
        </w:rPr>
        <w:t xml:space="preserve"> (Rio Jequitinhonha)</w:t>
      </w:r>
      <w:r w:rsidR="00AE1838" w:rsidRPr="00D45DF8">
        <w:rPr>
          <w:rFonts w:ascii="Times New Roman" w:hAnsi="Times New Roman"/>
          <w:noProof/>
          <w:sz w:val="24"/>
          <w:szCs w:val="24"/>
          <w:lang w:eastAsia="pt-BR"/>
        </w:rPr>
        <w:t xml:space="preserve"> e à localização geográfica desse município na faixa lito</w:t>
      </w:r>
      <w:r w:rsidR="00E97C57" w:rsidRPr="00D45DF8">
        <w:rPr>
          <w:rFonts w:ascii="Times New Roman" w:hAnsi="Times New Roman"/>
          <w:noProof/>
          <w:sz w:val="24"/>
          <w:szCs w:val="24"/>
          <w:lang w:eastAsia="pt-BR"/>
        </w:rPr>
        <w:t>rânea</w:t>
      </w:r>
      <w:r w:rsidRPr="00D45DF8">
        <w:rPr>
          <w:rFonts w:ascii="Times New Roman" w:hAnsi="Times New Roman"/>
          <w:noProof/>
          <w:sz w:val="24"/>
          <w:szCs w:val="24"/>
          <w:lang w:eastAsia="pt-BR"/>
        </w:rPr>
        <w:t xml:space="preserve"> – fatores que estão entre os apontados por Calasans, Lévy e Moreau (2010) como favoráveis à boa incidência de precipitação -  certamente</w:t>
      </w:r>
      <w:r w:rsidR="00E97C57" w:rsidRPr="00D45DF8">
        <w:rPr>
          <w:rFonts w:ascii="Times New Roman" w:hAnsi="Times New Roman"/>
          <w:noProof/>
          <w:sz w:val="24"/>
          <w:szCs w:val="24"/>
          <w:lang w:eastAsia="pt-BR"/>
        </w:rPr>
        <w:t xml:space="preserve"> contribuíram </w:t>
      </w:r>
      <w:r w:rsidR="00AE1838" w:rsidRPr="00D45DF8">
        <w:rPr>
          <w:rFonts w:ascii="Times New Roman" w:hAnsi="Times New Roman"/>
          <w:noProof/>
          <w:sz w:val="24"/>
          <w:szCs w:val="24"/>
          <w:lang w:eastAsia="pt-BR"/>
        </w:rPr>
        <w:t>para a boa distribuição de chuva ness</w:t>
      </w:r>
      <w:r w:rsidR="000F619D" w:rsidRPr="00D45DF8">
        <w:rPr>
          <w:rFonts w:ascii="Times New Roman" w:hAnsi="Times New Roman"/>
          <w:noProof/>
          <w:sz w:val="24"/>
          <w:szCs w:val="24"/>
          <w:lang w:eastAsia="pt-BR"/>
        </w:rPr>
        <w:t>e município</w:t>
      </w:r>
      <w:r w:rsidR="009A6038" w:rsidRPr="00D45DF8">
        <w:rPr>
          <w:rFonts w:ascii="Times New Roman" w:hAnsi="Times New Roman"/>
          <w:noProof/>
          <w:sz w:val="24"/>
          <w:szCs w:val="24"/>
          <w:lang w:eastAsia="pt-BR"/>
        </w:rPr>
        <w:t xml:space="preserve">, </w:t>
      </w:r>
      <w:r w:rsidR="00AE1838" w:rsidRPr="00D45DF8">
        <w:rPr>
          <w:rFonts w:ascii="Times New Roman" w:hAnsi="Times New Roman"/>
          <w:noProof/>
          <w:sz w:val="24"/>
          <w:szCs w:val="24"/>
          <w:lang w:eastAsia="pt-BR"/>
        </w:rPr>
        <w:t>sobretudo no primeiro período analisado.</w:t>
      </w:r>
    </w:p>
    <w:p w:rsidR="00892B4F" w:rsidRPr="00D45DF8" w:rsidRDefault="00892B4F" w:rsidP="006F4B06">
      <w:pPr>
        <w:spacing w:after="0" w:line="360" w:lineRule="auto"/>
        <w:ind w:firstLine="851"/>
        <w:jc w:val="both"/>
        <w:rPr>
          <w:rFonts w:ascii="Times New Roman" w:hAnsi="Times New Roman"/>
          <w:noProof/>
          <w:sz w:val="24"/>
          <w:szCs w:val="24"/>
          <w:lang w:eastAsia="pt-BR"/>
        </w:rPr>
      </w:pPr>
      <w:r w:rsidRPr="00D45DF8">
        <w:rPr>
          <w:rFonts w:ascii="Times New Roman" w:hAnsi="Times New Roman"/>
          <w:noProof/>
          <w:sz w:val="24"/>
          <w:szCs w:val="24"/>
          <w:lang w:eastAsia="pt-BR"/>
        </w:rPr>
        <w:t xml:space="preserve">Contudo, segundo </w:t>
      </w:r>
      <w:r w:rsidRPr="00F5234C">
        <w:rPr>
          <w:rFonts w:ascii="Times New Roman" w:hAnsi="Times New Roman"/>
          <w:noProof/>
          <w:sz w:val="24"/>
          <w:szCs w:val="24"/>
          <w:highlight w:val="cyan"/>
          <w:lang w:eastAsia="pt-BR"/>
        </w:rPr>
        <w:t>Nascimento e Dominguez (2010)</w:t>
      </w:r>
      <w:r w:rsidR="00001304" w:rsidRPr="00F5234C">
        <w:rPr>
          <w:rFonts w:ascii="Times New Roman" w:hAnsi="Times New Roman"/>
          <w:noProof/>
          <w:sz w:val="24"/>
          <w:szCs w:val="24"/>
          <w:highlight w:val="cyan"/>
          <w:lang w:eastAsia="pt-BR"/>
        </w:rPr>
        <w:t>,</w:t>
      </w:r>
      <w:r w:rsidR="00001304" w:rsidRPr="00D45DF8">
        <w:rPr>
          <w:rFonts w:ascii="Times New Roman" w:hAnsi="Times New Roman"/>
          <w:noProof/>
          <w:sz w:val="24"/>
          <w:szCs w:val="24"/>
          <w:lang w:eastAsia="pt-BR"/>
        </w:rPr>
        <w:t xml:space="preserve"> em anos recentes tem havido significativos desmatamentos no município de Belmonte</w:t>
      </w:r>
      <w:r w:rsidR="009A6038" w:rsidRPr="00D45DF8">
        <w:rPr>
          <w:rFonts w:ascii="Times New Roman" w:hAnsi="Times New Roman"/>
          <w:noProof/>
          <w:sz w:val="24"/>
          <w:szCs w:val="24"/>
          <w:lang w:eastAsia="pt-BR"/>
        </w:rPr>
        <w:t>,</w:t>
      </w:r>
      <w:r w:rsidR="00001304" w:rsidRPr="00D45DF8">
        <w:rPr>
          <w:rFonts w:ascii="Times New Roman" w:hAnsi="Times New Roman"/>
          <w:noProof/>
          <w:sz w:val="24"/>
          <w:szCs w:val="24"/>
          <w:lang w:eastAsia="pt-BR"/>
        </w:rPr>
        <w:t xml:space="preserve"> principalemente em áreas de tabuleiros costeiros, se concentrando ao lado da estrada BA-275 até a localidade de Cepá, e na parte central do município em direção oeste até a BR-101.</w:t>
      </w:r>
      <w:r w:rsidR="00E97C57" w:rsidRPr="00D45DF8">
        <w:rPr>
          <w:rFonts w:ascii="Times New Roman" w:hAnsi="Times New Roman"/>
          <w:noProof/>
          <w:sz w:val="24"/>
          <w:szCs w:val="24"/>
          <w:lang w:eastAsia="pt-BR"/>
        </w:rPr>
        <w:t xml:space="preserve"> Esse fato, </w:t>
      </w:r>
      <w:r w:rsidR="009A6038" w:rsidRPr="00D45DF8">
        <w:rPr>
          <w:rFonts w:ascii="Times New Roman" w:hAnsi="Times New Roman"/>
          <w:noProof/>
          <w:sz w:val="24"/>
          <w:szCs w:val="24"/>
          <w:lang w:eastAsia="pt-BR"/>
        </w:rPr>
        <w:t>pelos dados observados para o segundo per</w:t>
      </w:r>
      <w:r w:rsidR="00E97C57" w:rsidRPr="00D45DF8">
        <w:rPr>
          <w:rFonts w:ascii="Times New Roman" w:hAnsi="Times New Roman"/>
          <w:noProof/>
          <w:sz w:val="24"/>
          <w:szCs w:val="24"/>
          <w:lang w:eastAsia="pt-BR"/>
        </w:rPr>
        <w:t>íodo</w:t>
      </w:r>
      <w:r w:rsidR="009A6038" w:rsidRPr="00D45DF8">
        <w:rPr>
          <w:rFonts w:ascii="Times New Roman" w:hAnsi="Times New Roman"/>
          <w:noProof/>
          <w:sz w:val="24"/>
          <w:szCs w:val="24"/>
          <w:lang w:eastAsia="pt-BR"/>
        </w:rPr>
        <w:t>, não influenciou para um processo gera</w:t>
      </w:r>
      <w:r w:rsidR="00E97C57" w:rsidRPr="00D45DF8">
        <w:rPr>
          <w:rFonts w:ascii="Times New Roman" w:hAnsi="Times New Roman"/>
          <w:noProof/>
          <w:sz w:val="24"/>
          <w:szCs w:val="24"/>
          <w:lang w:eastAsia="pt-BR"/>
        </w:rPr>
        <w:t>l de redução de chuvas no município</w:t>
      </w:r>
      <w:r w:rsidR="009A6038" w:rsidRPr="00D45DF8">
        <w:rPr>
          <w:rFonts w:ascii="Times New Roman" w:hAnsi="Times New Roman"/>
          <w:noProof/>
          <w:sz w:val="24"/>
          <w:szCs w:val="24"/>
          <w:lang w:eastAsia="pt-BR"/>
        </w:rPr>
        <w:t>.</w:t>
      </w:r>
    </w:p>
    <w:p w:rsidR="00B51562" w:rsidRPr="00D45DF8" w:rsidRDefault="00B51562" w:rsidP="006F4B06">
      <w:pPr>
        <w:spacing w:after="0" w:line="360" w:lineRule="auto"/>
        <w:ind w:firstLine="851"/>
        <w:jc w:val="both"/>
        <w:rPr>
          <w:rFonts w:ascii="Times New Roman" w:hAnsi="Times New Roman"/>
          <w:noProof/>
          <w:sz w:val="24"/>
          <w:szCs w:val="24"/>
          <w:lang w:eastAsia="pt-BR"/>
        </w:rPr>
      </w:pPr>
      <w:r w:rsidRPr="00D45DF8">
        <w:rPr>
          <w:rFonts w:ascii="Times New Roman" w:hAnsi="Times New Roman"/>
          <w:noProof/>
          <w:sz w:val="24"/>
          <w:szCs w:val="24"/>
          <w:lang w:eastAsia="pt-BR"/>
        </w:rPr>
        <w:lastRenderedPageBreak/>
        <w:t>O desvio relativo para o total mensal de precipitação pluviométrica para o período de 1956 a 1987 aponta que</w:t>
      </w:r>
      <w:r w:rsidR="00863D30" w:rsidRPr="00D45DF8">
        <w:rPr>
          <w:rFonts w:ascii="Times New Roman" w:hAnsi="Times New Roman"/>
          <w:noProof/>
          <w:sz w:val="24"/>
          <w:szCs w:val="24"/>
          <w:lang w:eastAsia="pt-BR"/>
        </w:rPr>
        <w:t>, de forma geral, o período apresentou certa constância na tendê</w:t>
      </w:r>
      <w:r w:rsidR="00300D74" w:rsidRPr="00D45DF8">
        <w:rPr>
          <w:rFonts w:ascii="Times New Roman" w:hAnsi="Times New Roman"/>
          <w:noProof/>
          <w:sz w:val="24"/>
          <w:szCs w:val="24"/>
          <w:lang w:eastAsia="pt-BR"/>
        </w:rPr>
        <w:t>ncia de precipitação, com alguns</w:t>
      </w:r>
      <w:r w:rsidR="00863D30" w:rsidRPr="00D45DF8">
        <w:rPr>
          <w:rFonts w:ascii="Times New Roman" w:hAnsi="Times New Roman"/>
          <w:noProof/>
          <w:sz w:val="24"/>
          <w:szCs w:val="24"/>
          <w:lang w:eastAsia="pt-BR"/>
        </w:rPr>
        <w:t xml:space="preserve"> desvios ne</w:t>
      </w:r>
      <w:r w:rsidR="00300D74" w:rsidRPr="00D45DF8">
        <w:rPr>
          <w:rFonts w:ascii="Times New Roman" w:hAnsi="Times New Roman"/>
          <w:noProof/>
          <w:sz w:val="24"/>
          <w:szCs w:val="24"/>
          <w:lang w:eastAsia="pt-BR"/>
        </w:rPr>
        <w:t>ssa tendência ao apresentar certos</w:t>
      </w:r>
      <w:r w:rsidR="00863D30" w:rsidRPr="00D45DF8">
        <w:rPr>
          <w:rFonts w:ascii="Times New Roman" w:hAnsi="Times New Roman"/>
          <w:noProof/>
          <w:sz w:val="24"/>
          <w:szCs w:val="24"/>
          <w:lang w:eastAsia="pt-BR"/>
        </w:rPr>
        <w:t xml:space="preserve"> picos mensais de chuva. O município de Belmonte, no referido período, apresentou uma anomalia de precipitação</w:t>
      </w:r>
      <w:r w:rsidR="00166ACE" w:rsidRPr="00D45DF8">
        <w:rPr>
          <w:rFonts w:ascii="Times New Roman" w:hAnsi="Times New Roman"/>
          <w:noProof/>
          <w:sz w:val="24"/>
          <w:szCs w:val="24"/>
          <w:lang w:eastAsia="pt-BR"/>
        </w:rPr>
        <w:t xml:space="preserve"> mensal no ano de 1960, dentro da concepção de anomalia apresentada por Angelocci e Sentellhas (2010), que seria uma flutuação grande de um elemento em uma série climatológica, ou seja, um desvio acentuado do padrão observado de variabilidade. No mês de março de 1960, os dados disponíveis apontam que o referido município apresentou um total mensal de chuva de 690,2mm, levando a um desvio relativo de  345,</w:t>
      </w:r>
      <w:r w:rsidR="00F43F3F" w:rsidRPr="00D45DF8">
        <w:rPr>
          <w:rFonts w:ascii="Times New Roman" w:hAnsi="Times New Roman"/>
          <w:noProof/>
          <w:sz w:val="24"/>
          <w:szCs w:val="24"/>
          <w:lang w:eastAsia="pt-BR"/>
        </w:rPr>
        <w:t>557 – destoando completamente da tendência o</w:t>
      </w:r>
      <w:r w:rsidR="004661FD" w:rsidRPr="00D45DF8">
        <w:rPr>
          <w:rFonts w:ascii="Times New Roman" w:hAnsi="Times New Roman"/>
          <w:noProof/>
          <w:sz w:val="24"/>
          <w:szCs w:val="24"/>
          <w:lang w:eastAsia="pt-BR"/>
        </w:rPr>
        <w:t>bservada (Figura 4</w:t>
      </w:r>
      <w:r w:rsidR="00F43F3F" w:rsidRPr="00D45DF8">
        <w:rPr>
          <w:rFonts w:ascii="Times New Roman" w:hAnsi="Times New Roman"/>
          <w:noProof/>
          <w:sz w:val="24"/>
          <w:szCs w:val="24"/>
          <w:lang w:eastAsia="pt-BR"/>
        </w:rPr>
        <w:t>).</w:t>
      </w:r>
    </w:p>
    <w:p w:rsidR="00CD4300" w:rsidRPr="00374533" w:rsidRDefault="00100795" w:rsidP="00B51562">
      <w:pPr>
        <w:spacing w:after="0" w:line="240" w:lineRule="auto"/>
        <w:jc w:val="both"/>
        <w:rPr>
          <w:rFonts w:ascii="Times New Roman" w:hAnsi="Times New Roman"/>
          <w:noProof/>
          <w:sz w:val="24"/>
          <w:szCs w:val="24"/>
          <w:lang w:eastAsia="pt-BR"/>
        </w:rPr>
      </w:pPr>
      <w:r>
        <w:rPr>
          <w:rFonts w:ascii="Times New Roman" w:hAnsi="Times New Roman"/>
          <w:noProof/>
          <w:lang w:val="es-CR" w:eastAsia="es-CR"/>
        </w:rPr>
        <w:drawing>
          <wp:inline distT="0" distB="0" distL="0" distR="0">
            <wp:extent cx="6101080" cy="2801620"/>
            <wp:effectExtent l="0" t="0" r="0" b="0"/>
            <wp:docPr id="4" name="Imagem 4" descr="Descrição: Desvio relativ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Descrição: Desvio relativo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1080" cy="2801620"/>
                    </a:xfrm>
                    <a:prstGeom prst="rect">
                      <a:avLst/>
                    </a:prstGeom>
                    <a:noFill/>
                    <a:ln>
                      <a:noFill/>
                    </a:ln>
                  </pic:spPr>
                </pic:pic>
              </a:graphicData>
            </a:graphic>
          </wp:inline>
        </w:drawing>
      </w:r>
    </w:p>
    <w:p w:rsidR="00CD4300" w:rsidRPr="0048230B" w:rsidRDefault="004661FD" w:rsidP="00B51562">
      <w:pPr>
        <w:spacing w:after="0" w:line="240" w:lineRule="auto"/>
        <w:jc w:val="both"/>
        <w:rPr>
          <w:rFonts w:ascii="Times New Roman" w:hAnsi="Times New Roman"/>
          <w:noProof/>
          <w:lang w:eastAsia="pt-BR"/>
        </w:rPr>
      </w:pPr>
      <w:r w:rsidRPr="0048230B">
        <w:rPr>
          <w:rFonts w:ascii="Times New Roman" w:hAnsi="Times New Roman"/>
          <w:b/>
          <w:noProof/>
          <w:lang w:eastAsia="pt-BR"/>
        </w:rPr>
        <w:t>Figura 4</w:t>
      </w:r>
      <w:r w:rsidR="00B51562" w:rsidRPr="0048230B">
        <w:rPr>
          <w:rFonts w:ascii="Times New Roman" w:hAnsi="Times New Roman"/>
          <w:b/>
          <w:noProof/>
          <w:lang w:eastAsia="pt-BR"/>
        </w:rPr>
        <w:t>.</w:t>
      </w:r>
      <w:r w:rsidR="00F43F3F" w:rsidRPr="0048230B">
        <w:rPr>
          <w:rFonts w:ascii="Times New Roman" w:hAnsi="Times New Roman"/>
          <w:noProof/>
          <w:lang w:eastAsia="pt-BR"/>
        </w:rPr>
        <w:t xml:space="preserve"> Desvio relativo (total mensal) de chuva no município de Belmonte, no período de 1956 a 1987.</w:t>
      </w:r>
    </w:p>
    <w:p w:rsidR="0018759D" w:rsidRPr="0048230B" w:rsidRDefault="00F43F3F" w:rsidP="0048230B">
      <w:pPr>
        <w:spacing w:after="0" w:line="240" w:lineRule="auto"/>
        <w:rPr>
          <w:rFonts w:ascii="Times New Roman" w:hAnsi="Times New Roman"/>
          <w:sz w:val="20"/>
          <w:szCs w:val="20"/>
        </w:rPr>
      </w:pPr>
      <w:r w:rsidRPr="00374533">
        <w:rPr>
          <w:rFonts w:ascii="Times New Roman" w:hAnsi="Times New Roman"/>
          <w:sz w:val="20"/>
          <w:szCs w:val="20"/>
        </w:rPr>
        <w:t xml:space="preserve">Fonte: </w:t>
      </w:r>
      <w:proofErr w:type="spellStart"/>
      <w:r w:rsidRPr="00D65D12">
        <w:rPr>
          <w:rFonts w:ascii="Times New Roman" w:hAnsi="Times New Roman"/>
          <w:sz w:val="20"/>
          <w:szCs w:val="20"/>
          <w:highlight w:val="cyan"/>
        </w:rPr>
        <w:t>Hidrowe</w:t>
      </w:r>
      <w:r w:rsidR="00E97C57" w:rsidRPr="00D65D12">
        <w:rPr>
          <w:rFonts w:ascii="Times New Roman" w:hAnsi="Times New Roman"/>
          <w:sz w:val="20"/>
          <w:szCs w:val="20"/>
          <w:highlight w:val="cyan"/>
        </w:rPr>
        <w:t>b</w:t>
      </w:r>
      <w:proofErr w:type="spellEnd"/>
      <w:r w:rsidR="00E97C57" w:rsidRPr="00D65D12">
        <w:rPr>
          <w:rFonts w:ascii="Times New Roman" w:hAnsi="Times New Roman"/>
          <w:sz w:val="20"/>
          <w:szCs w:val="20"/>
          <w:highlight w:val="cyan"/>
        </w:rPr>
        <w:t xml:space="preserve"> (2018).</w:t>
      </w:r>
      <w:r w:rsidR="00E97C57" w:rsidRPr="00374533">
        <w:rPr>
          <w:rFonts w:ascii="Times New Roman" w:hAnsi="Times New Roman"/>
          <w:sz w:val="20"/>
          <w:szCs w:val="20"/>
        </w:rPr>
        <w:t xml:space="preserve"> </w:t>
      </w:r>
      <w:r w:rsidRPr="00374533">
        <w:rPr>
          <w:rFonts w:ascii="Times New Roman" w:hAnsi="Times New Roman"/>
          <w:sz w:val="20"/>
          <w:szCs w:val="20"/>
        </w:rPr>
        <w:t>Elaboração</w:t>
      </w:r>
      <w:r w:rsidR="004D5920">
        <w:rPr>
          <w:rFonts w:ascii="Times New Roman" w:hAnsi="Times New Roman"/>
          <w:sz w:val="20"/>
          <w:szCs w:val="20"/>
        </w:rPr>
        <w:t xml:space="preserve"> própria</w:t>
      </w:r>
      <w:r w:rsidR="00B1769B">
        <w:rPr>
          <w:rFonts w:ascii="Times New Roman" w:hAnsi="Times New Roman"/>
          <w:sz w:val="20"/>
          <w:szCs w:val="20"/>
        </w:rPr>
        <w:t xml:space="preserve">: </w:t>
      </w:r>
      <w:r w:rsidR="00B05DA1">
        <w:rPr>
          <w:rFonts w:ascii="Times New Roman" w:hAnsi="Times New Roman"/>
          <w:sz w:val="20"/>
          <w:szCs w:val="20"/>
        </w:rPr>
        <w:t>Aguiar,</w:t>
      </w:r>
      <w:r w:rsidR="00B1769B">
        <w:rPr>
          <w:rFonts w:ascii="Times New Roman" w:hAnsi="Times New Roman"/>
          <w:sz w:val="20"/>
          <w:szCs w:val="20"/>
        </w:rPr>
        <w:t xml:space="preserve"> Paulo César</w:t>
      </w:r>
      <w:r w:rsidR="004D5920">
        <w:rPr>
          <w:rFonts w:ascii="Times New Roman" w:hAnsi="Times New Roman"/>
          <w:sz w:val="20"/>
          <w:szCs w:val="20"/>
        </w:rPr>
        <w:t xml:space="preserve"> B. de.</w:t>
      </w:r>
    </w:p>
    <w:p w:rsidR="008130E9" w:rsidRDefault="008130E9" w:rsidP="006F4B06">
      <w:pPr>
        <w:spacing w:after="0" w:line="360" w:lineRule="auto"/>
        <w:ind w:firstLine="851"/>
        <w:jc w:val="both"/>
        <w:rPr>
          <w:rFonts w:ascii="Times New Roman" w:hAnsi="Times New Roman"/>
          <w:noProof/>
          <w:sz w:val="24"/>
          <w:szCs w:val="24"/>
          <w:lang w:eastAsia="pt-BR"/>
        </w:rPr>
      </w:pPr>
    </w:p>
    <w:p w:rsidR="00F43F3F" w:rsidRPr="00D45DF8" w:rsidRDefault="00300D74" w:rsidP="006F4B06">
      <w:pPr>
        <w:spacing w:after="0" w:line="360" w:lineRule="auto"/>
        <w:ind w:firstLine="851"/>
        <w:jc w:val="both"/>
        <w:rPr>
          <w:rFonts w:ascii="Times New Roman" w:hAnsi="Times New Roman"/>
          <w:noProof/>
          <w:sz w:val="24"/>
          <w:szCs w:val="24"/>
          <w:lang w:eastAsia="pt-BR"/>
        </w:rPr>
      </w:pPr>
      <w:r w:rsidRPr="00D45DF8">
        <w:rPr>
          <w:rFonts w:ascii="Times New Roman" w:hAnsi="Times New Roman"/>
          <w:noProof/>
          <w:sz w:val="24"/>
          <w:szCs w:val="24"/>
          <w:lang w:eastAsia="pt-BR"/>
        </w:rPr>
        <w:t>Já no período de 1996 a 2017, o munic</w:t>
      </w:r>
      <w:r w:rsidR="00550A91" w:rsidRPr="00D45DF8">
        <w:rPr>
          <w:rFonts w:ascii="Times New Roman" w:hAnsi="Times New Roman"/>
          <w:noProof/>
          <w:sz w:val="24"/>
          <w:szCs w:val="24"/>
          <w:lang w:eastAsia="pt-BR"/>
        </w:rPr>
        <w:t>ípio de Belmonte apresentou cinco</w:t>
      </w:r>
      <w:r w:rsidRPr="00D45DF8">
        <w:rPr>
          <w:rFonts w:ascii="Times New Roman" w:hAnsi="Times New Roman"/>
          <w:noProof/>
          <w:sz w:val="24"/>
          <w:szCs w:val="24"/>
          <w:lang w:eastAsia="pt-BR"/>
        </w:rPr>
        <w:t xml:space="preserve"> anomalias de precipitação pluviométrica. Essas anomalias se deram no ano de</w:t>
      </w:r>
      <w:r w:rsidR="0073627D" w:rsidRPr="00D45DF8">
        <w:rPr>
          <w:rFonts w:ascii="Times New Roman" w:hAnsi="Times New Roman"/>
          <w:noProof/>
          <w:sz w:val="24"/>
          <w:szCs w:val="24"/>
          <w:lang w:eastAsia="pt-BR"/>
        </w:rPr>
        <w:t xml:space="preserve"> 1996, quando no mês de novembro choveu 518,8mm, dando um desvio relativo de </w:t>
      </w:r>
      <w:r w:rsidRPr="00D45DF8">
        <w:rPr>
          <w:rFonts w:ascii="Times New Roman" w:hAnsi="Times New Roman"/>
          <w:noProof/>
          <w:sz w:val="24"/>
          <w:szCs w:val="24"/>
          <w:lang w:eastAsia="pt-BR"/>
        </w:rPr>
        <w:t xml:space="preserve"> </w:t>
      </w:r>
      <w:r w:rsidR="0073627D" w:rsidRPr="00D45DF8">
        <w:rPr>
          <w:rFonts w:ascii="Times New Roman" w:hAnsi="Times New Roman"/>
          <w:noProof/>
          <w:sz w:val="24"/>
          <w:szCs w:val="24"/>
          <w:lang w:eastAsia="pt-BR"/>
        </w:rPr>
        <w:t>157,988, e no mês de dezembro</w:t>
      </w:r>
      <w:r w:rsidR="006C0BC6" w:rsidRPr="00D45DF8">
        <w:rPr>
          <w:rFonts w:ascii="Times New Roman" w:hAnsi="Times New Roman"/>
          <w:noProof/>
          <w:sz w:val="24"/>
          <w:szCs w:val="24"/>
          <w:lang w:eastAsia="pt-BR"/>
        </w:rPr>
        <w:t>,</w:t>
      </w:r>
      <w:r w:rsidR="0073627D" w:rsidRPr="00D45DF8">
        <w:rPr>
          <w:rFonts w:ascii="Times New Roman" w:hAnsi="Times New Roman"/>
          <w:noProof/>
          <w:sz w:val="24"/>
          <w:szCs w:val="24"/>
          <w:lang w:eastAsia="pt-BR"/>
        </w:rPr>
        <w:t xml:space="preserve"> </w:t>
      </w:r>
      <w:r w:rsidR="006C0BC6" w:rsidRPr="00D45DF8">
        <w:rPr>
          <w:rFonts w:ascii="Times New Roman" w:hAnsi="Times New Roman"/>
          <w:noProof/>
          <w:sz w:val="24"/>
          <w:szCs w:val="24"/>
          <w:lang w:eastAsia="pt-BR"/>
        </w:rPr>
        <w:t xml:space="preserve">quando </w:t>
      </w:r>
      <w:r w:rsidR="0073627D" w:rsidRPr="00D45DF8">
        <w:rPr>
          <w:rFonts w:ascii="Times New Roman" w:hAnsi="Times New Roman"/>
          <w:noProof/>
          <w:sz w:val="24"/>
          <w:szCs w:val="24"/>
          <w:lang w:eastAsia="pt-BR"/>
        </w:rPr>
        <w:t>choveu 521,3mm, dando um desvio relativo de 264,405; e no ano de 1998, quando no mês de março choveu 570,5mm, dando um desvio relativo de 264,670, no mês de maio, quando choveu 620,5mm, dando um desvio relativo de 245,673, e no mês de julho, quando choveu 504,6mm, dando um desv</w:t>
      </w:r>
      <w:r w:rsidR="004661FD" w:rsidRPr="00D45DF8">
        <w:rPr>
          <w:rFonts w:ascii="Times New Roman" w:hAnsi="Times New Roman"/>
          <w:noProof/>
          <w:sz w:val="24"/>
          <w:szCs w:val="24"/>
          <w:lang w:eastAsia="pt-BR"/>
        </w:rPr>
        <w:t>io relativo de 258,203 (Figura</w:t>
      </w:r>
      <w:r w:rsidR="00AF5FE5">
        <w:rPr>
          <w:rFonts w:ascii="Times New Roman" w:hAnsi="Times New Roman"/>
          <w:noProof/>
          <w:sz w:val="24"/>
          <w:szCs w:val="24"/>
          <w:lang w:eastAsia="pt-BR"/>
        </w:rPr>
        <w:t xml:space="preserve"> 5</w:t>
      </w:r>
      <w:r w:rsidR="0073627D" w:rsidRPr="00D45DF8">
        <w:rPr>
          <w:rFonts w:ascii="Times New Roman" w:hAnsi="Times New Roman"/>
          <w:noProof/>
          <w:sz w:val="24"/>
          <w:szCs w:val="24"/>
          <w:lang w:eastAsia="pt-BR"/>
        </w:rPr>
        <w:t>).</w:t>
      </w:r>
      <w:r w:rsidR="006C0BC6" w:rsidRPr="00D45DF8">
        <w:rPr>
          <w:rFonts w:ascii="Times New Roman" w:hAnsi="Times New Roman"/>
          <w:noProof/>
          <w:sz w:val="24"/>
          <w:szCs w:val="24"/>
          <w:lang w:eastAsia="pt-BR"/>
        </w:rPr>
        <w:t xml:space="preserve"> Portanto, os dados relativos a esse segundo período apontam que no mesmo aconteceram meses com maiores extremos de picos de chuva, sobretudo nos primeiros anos.</w:t>
      </w:r>
    </w:p>
    <w:p w:rsidR="00B51562" w:rsidRPr="00374533" w:rsidRDefault="00100795" w:rsidP="00E72279">
      <w:pPr>
        <w:spacing w:after="0" w:line="240" w:lineRule="auto"/>
        <w:jc w:val="both"/>
        <w:rPr>
          <w:rFonts w:ascii="Times New Roman" w:hAnsi="Times New Roman"/>
          <w:noProof/>
          <w:sz w:val="24"/>
          <w:szCs w:val="24"/>
          <w:lang w:eastAsia="pt-BR"/>
        </w:rPr>
      </w:pPr>
      <w:r>
        <w:rPr>
          <w:rFonts w:ascii="Times New Roman" w:hAnsi="Times New Roman"/>
          <w:noProof/>
          <w:sz w:val="24"/>
          <w:szCs w:val="24"/>
          <w:lang w:val="es-CR" w:eastAsia="es-CR"/>
        </w:rPr>
        <w:lastRenderedPageBreak/>
        <w:drawing>
          <wp:inline distT="0" distB="0" distL="0" distR="0">
            <wp:extent cx="6108065" cy="3013710"/>
            <wp:effectExtent l="0" t="0" r="6985" b="0"/>
            <wp:docPr id="5"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pic:cNvPicPr>
                      <a:picLocks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108065" cy="3013710"/>
                    </a:xfrm>
                    <a:prstGeom prst="rect">
                      <a:avLst/>
                    </a:prstGeom>
                    <a:noFill/>
                    <a:ln>
                      <a:noFill/>
                    </a:ln>
                  </pic:spPr>
                </pic:pic>
              </a:graphicData>
            </a:graphic>
          </wp:inline>
        </w:drawing>
      </w:r>
    </w:p>
    <w:p w:rsidR="00E72279" w:rsidRPr="0048230B" w:rsidRDefault="004661FD" w:rsidP="00E72279">
      <w:pPr>
        <w:spacing w:after="0" w:line="240" w:lineRule="auto"/>
        <w:jc w:val="both"/>
        <w:rPr>
          <w:rFonts w:ascii="Times New Roman" w:hAnsi="Times New Roman"/>
          <w:noProof/>
          <w:lang w:eastAsia="pt-BR"/>
        </w:rPr>
      </w:pPr>
      <w:r w:rsidRPr="0048230B">
        <w:rPr>
          <w:rFonts w:ascii="Times New Roman" w:hAnsi="Times New Roman"/>
          <w:b/>
          <w:noProof/>
          <w:lang w:eastAsia="pt-BR"/>
        </w:rPr>
        <w:t>Figura 5</w:t>
      </w:r>
      <w:r w:rsidR="00E72279" w:rsidRPr="0048230B">
        <w:rPr>
          <w:rFonts w:ascii="Times New Roman" w:hAnsi="Times New Roman"/>
          <w:b/>
          <w:noProof/>
          <w:lang w:eastAsia="pt-BR"/>
        </w:rPr>
        <w:t>.</w:t>
      </w:r>
      <w:r w:rsidR="00E72279" w:rsidRPr="0048230B">
        <w:rPr>
          <w:rFonts w:ascii="Times New Roman" w:hAnsi="Times New Roman"/>
          <w:noProof/>
          <w:lang w:eastAsia="pt-BR"/>
        </w:rPr>
        <w:t xml:space="preserve"> Desvio relativo (total mensal) de chuva no município de Belmonte, no período de 1996 a 2017.</w:t>
      </w:r>
    </w:p>
    <w:p w:rsidR="00E72279" w:rsidRPr="00374533" w:rsidRDefault="002F78DB" w:rsidP="00E72279">
      <w:pPr>
        <w:spacing w:after="0" w:line="240" w:lineRule="auto"/>
        <w:rPr>
          <w:rFonts w:ascii="Times New Roman" w:hAnsi="Times New Roman"/>
          <w:sz w:val="20"/>
          <w:szCs w:val="20"/>
        </w:rPr>
      </w:pPr>
      <w:r w:rsidRPr="00374533">
        <w:rPr>
          <w:rFonts w:ascii="Times New Roman" w:hAnsi="Times New Roman"/>
          <w:sz w:val="20"/>
          <w:szCs w:val="20"/>
        </w:rPr>
        <w:t>Fonte</w:t>
      </w:r>
      <w:r w:rsidRPr="00D65D12">
        <w:rPr>
          <w:rFonts w:ascii="Times New Roman" w:hAnsi="Times New Roman"/>
          <w:sz w:val="20"/>
          <w:szCs w:val="20"/>
          <w:highlight w:val="cyan"/>
        </w:rPr>
        <w:t xml:space="preserve">: </w:t>
      </w:r>
      <w:proofErr w:type="spellStart"/>
      <w:r w:rsidRPr="00D65D12">
        <w:rPr>
          <w:rFonts w:ascii="Times New Roman" w:hAnsi="Times New Roman"/>
          <w:sz w:val="20"/>
          <w:szCs w:val="20"/>
          <w:highlight w:val="cyan"/>
        </w:rPr>
        <w:t>Hidroweb</w:t>
      </w:r>
      <w:proofErr w:type="spellEnd"/>
      <w:r w:rsidRPr="00D65D12">
        <w:rPr>
          <w:rFonts w:ascii="Times New Roman" w:hAnsi="Times New Roman"/>
          <w:sz w:val="20"/>
          <w:szCs w:val="20"/>
          <w:highlight w:val="cyan"/>
        </w:rPr>
        <w:t xml:space="preserve"> (2018)</w:t>
      </w:r>
      <w:r w:rsidR="00E72279" w:rsidRPr="00D65D12">
        <w:rPr>
          <w:rFonts w:ascii="Times New Roman" w:hAnsi="Times New Roman"/>
          <w:sz w:val="20"/>
          <w:szCs w:val="20"/>
          <w:highlight w:val="cyan"/>
        </w:rPr>
        <w:t>.</w:t>
      </w:r>
      <w:r w:rsidR="00E97C57" w:rsidRPr="00374533">
        <w:rPr>
          <w:rFonts w:ascii="Times New Roman" w:hAnsi="Times New Roman"/>
          <w:sz w:val="20"/>
          <w:szCs w:val="20"/>
        </w:rPr>
        <w:t xml:space="preserve"> </w:t>
      </w:r>
      <w:r w:rsidR="00E72279" w:rsidRPr="00374533">
        <w:rPr>
          <w:rFonts w:ascii="Times New Roman" w:hAnsi="Times New Roman"/>
          <w:sz w:val="20"/>
          <w:szCs w:val="20"/>
        </w:rPr>
        <w:t>Elaboração</w:t>
      </w:r>
      <w:r w:rsidR="004D5920">
        <w:rPr>
          <w:rFonts w:ascii="Times New Roman" w:hAnsi="Times New Roman"/>
          <w:sz w:val="20"/>
          <w:szCs w:val="20"/>
        </w:rPr>
        <w:t xml:space="preserve"> própria</w:t>
      </w:r>
      <w:r w:rsidR="00B1769B">
        <w:rPr>
          <w:rFonts w:ascii="Times New Roman" w:hAnsi="Times New Roman"/>
          <w:sz w:val="20"/>
          <w:szCs w:val="20"/>
        </w:rPr>
        <w:t xml:space="preserve">: </w:t>
      </w:r>
      <w:r w:rsidR="00B05DA1">
        <w:rPr>
          <w:rFonts w:ascii="Times New Roman" w:hAnsi="Times New Roman"/>
          <w:sz w:val="20"/>
          <w:szCs w:val="20"/>
        </w:rPr>
        <w:t>Aguiar,</w:t>
      </w:r>
      <w:r w:rsidR="00B1769B">
        <w:rPr>
          <w:rFonts w:ascii="Times New Roman" w:hAnsi="Times New Roman"/>
          <w:sz w:val="20"/>
          <w:szCs w:val="20"/>
        </w:rPr>
        <w:t xml:space="preserve"> Paulo César</w:t>
      </w:r>
      <w:r w:rsidR="004D5920">
        <w:rPr>
          <w:rFonts w:ascii="Times New Roman" w:hAnsi="Times New Roman"/>
          <w:sz w:val="20"/>
          <w:szCs w:val="20"/>
        </w:rPr>
        <w:t xml:space="preserve"> B. de.</w:t>
      </w:r>
    </w:p>
    <w:p w:rsidR="00FD7895" w:rsidRDefault="00FD7895" w:rsidP="00D45DF8">
      <w:pPr>
        <w:spacing w:after="0" w:line="240" w:lineRule="auto"/>
        <w:jc w:val="both"/>
        <w:rPr>
          <w:rFonts w:ascii="Times New Roman" w:hAnsi="Times New Roman"/>
          <w:noProof/>
          <w:sz w:val="24"/>
          <w:szCs w:val="24"/>
          <w:lang w:eastAsia="pt-BR"/>
        </w:rPr>
      </w:pPr>
    </w:p>
    <w:p w:rsidR="00D45DF8" w:rsidRDefault="00D45DF8" w:rsidP="00726C61">
      <w:pPr>
        <w:spacing w:after="0" w:line="240" w:lineRule="auto"/>
        <w:ind w:firstLine="709"/>
        <w:jc w:val="both"/>
        <w:rPr>
          <w:rFonts w:ascii="Times New Roman" w:hAnsi="Times New Roman"/>
          <w:noProof/>
          <w:sz w:val="24"/>
          <w:szCs w:val="24"/>
          <w:lang w:eastAsia="pt-BR"/>
        </w:rPr>
      </w:pPr>
    </w:p>
    <w:p w:rsidR="00D45DF8" w:rsidRPr="00F20A48" w:rsidRDefault="00EB1B47" w:rsidP="00EB1B47">
      <w:pPr>
        <w:spacing w:line="360" w:lineRule="auto"/>
        <w:ind w:firstLine="708"/>
        <w:contextualSpacing/>
        <w:jc w:val="both"/>
        <w:rPr>
          <w:rFonts w:ascii="Times New Roman" w:hAnsi="Times New Roman"/>
          <w:sz w:val="24"/>
          <w:szCs w:val="24"/>
        </w:rPr>
      </w:pPr>
      <w:r>
        <w:rPr>
          <w:rFonts w:ascii="Times New Roman" w:hAnsi="Times New Roman"/>
          <w:sz w:val="24"/>
          <w:szCs w:val="24"/>
        </w:rPr>
        <w:t>Por sua vez, no que se refere ao município de Ipiaú, no período compreendido entre os anos de 1950 a 1979 (primeiro período analisado),</w:t>
      </w:r>
      <w:r w:rsidR="00D45DF8" w:rsidRPr="00F20A48">
        <w:rPr>
          <w:rFonts w:ascii="Times New Roman" w:hAnsi="Times New Roman"/>
          <w:sz w:val="24"/>
          <w:szCs w:val="24"/>
        </w:rPr>
        <w:t xml:space="preserve"> as maiores médias</w:t>
      </w:r>
      <w:r>
        <w:rPr>
          <w:rFonts w:ascii="Times New Roman" w:hAnsi="Times New Roman"/>
          <w:sz w:val="24"/>
          <w:szCs w:val="24"/>
        </w:rPr>
        <w:t xml:space="preserve"> do acumulado mensal de chuva apontam </w:t>
      </w:r>
      <w:r w:rsidR="007231D3">
        <w:rPr>
          <w:rFonts w:ascii="Times New Roman" w:hAnsi="Times New Roman"/>
          <w:sz w:val="24"/>
          <w:szCs w:val="24"/>
        </w:rPr>
        <w:t xml:space="preserve">que </w:t>
      </w:r>
      <w:r>
        <w:rPr>
          <w:rFonts w:ascii="Times New Roman" w:hAnsi="Times New Roman"/>
          <w:sz w:val="24"/>
          <w:szCs w:val="24"/>
        </w:rPr>
        <w:t xml:space="preserve">as maiores incidências de precipitações pluviométricas </w:t>
      </w:r>
      <w:r w:rsidR="00D45DF8" w:rsidRPr="00F20A48">
        <w:rPr>
          <w:rFonts w:ascii="Times New Roman" w:hAnsi="Times New Roman"/>
          <w:sz w:val="24"/>
          <w:szCs w:val="24"/>
        </w:rPr>
        <w:t xml:space="preserve">se deram nos meses de novembro, dezembro, janeiro, março e abril; sendo que a maior média </w:t>
      </w:r>
      <w:r>
        <w:rPr>
          <w:rFonts w:ascii="Times New Roman" w:hAnsi="Times New Roman"/>
          <w:sz w:val="24"/>
          <w:szCs w:val="24"/>
        </w:rPr>
        <w:t>do acumulado mensal</w:t>
      </w:r>
      <w:r w:rsidR="00D45DF8" w:rsidRPr="00F20A48">
        <w:rPr>
          <w:rFonts w:ascii="Times New Roman" w:hAnsi="Times New Roman"/>
          <w:sz w:val="24"/>
          <w:szCs w:val="24"/>
        </w:rPr>
        <w:t xml:space="preserve"> foi a do mês de dezembro, com 129,9mm.  Os meses de fevereiro, junho, julho e outubro também apresentaram médias significativas, </w:t>
      </w:r>
      <w:r w:rsidR="007231D3">
        <w:rPr>
          <w:rFonts w:ascii="Times New Roman" w:hAnsi="Times New Roman"/>
          <w:sz w:val="24"/>
          <w:szCs w:val="24"/>
        </w:rPr>
        <w:t xml:space="preserve">embora menores que as dos meses citados. </w:t>
      </w:r>
      <w:proofErr w:type="gramStart"/>
      <w:r w:rsidR="007231D3">
        <w:rPr>
          <w:rFonts w:ascii="Times New Roman" w:hAnsi="Times New Roman"/>
          <w:sz w:val="24"/>
          <w:szCs w:val="24"/>
        </w:rPr>
        <w:t>As</w:t>
      </w:r>
      <w:r w:rsidR="00D45DF8" w:rsidRPr="00F20A48">
        <w:rPr>
          <w:rFonts w:ascii="Times New Roman" w:hAnsi="Times New Roman"/>
          <w:sz w:val="24"/>
          <w:szCs w:val="24"/>
        </w:rPr>
        <w:t xml:space="preserve"> menores</w:t>
      </w:r>
      <w:proofErr w:type="gramEnd"/>
      <w:r w:rsidR="00D45DF8" w:rsidRPr="00F20A48">
        <w:rPr>
          <w:rFonts w:ascii="Times New Roman" w:hAnsi="Times New Roman"/>
          <w:sz w:val="24"/>
          <w:szCs w:val="24"/>
        </w:rPr>
        <w:t xml:space="preserve"> médias</w:t>
      </w:r>
      <w:r>
        <w:rPr>
          <w:rFonts w:ascii="Times New Roman" w:hAnsi="Times New Roman"/>
          <w:sz w:val="24"/>
          <w:szCs w:val="24"/>
        </w:rPr>
        <w:t xml:space="preserve"> </w:t>
      </w:r>
      <w:r w:rsidR="00D45DF8" w:rsidRPr="00F20A48">
        <w:rPr>
          <w:rFonts w:ascii="Times New Roman" w:hAnsi="Times New Roman"/>
          <w:sz w:val="24"/>
          <w:szCs w:val="24"/>
        </w:rPr>
        <w:t>foram as dos meses de maio, agosto e setembro</w:t>
      </w:r>
      <w:r>
        <w:rPr>
          <w:rFonts w:ascii="Times New Roman" w:hAnsi="Times New Roman"/>
          <w:sz w:val="24"/>
          <w:szCs w:val="24"/>
        </w:rPr>
        <w:t xml:space="preserve"> (sendo setembro </w:t>
      </w:r>
      <w:r w:rsidR="007231D3">
        <w:rPr>
          <w:rFonts w:ascii="Times New Roman" w:hAnsi="Times New Roman"/>
          <w:sz w:val="24"/>
          <w:szCs w:val="24"/>
        </w:rPr>
        <w:t>a</w:t>
      </w:r>
      <w:r>
        <w:rPr>
          <w:rFonts w:ascii="Times New Roman" w:hAnsi="Times New Roman"/>
          <w:sz w:val="24"/>
          <w:szCs w:val="24"/>
        </w:rPr>
        <w:t xml:space="preserve"> menor</w:t>
      </w:r>
      <w:r w:rsidR="007231D3">
        <w:rPr>
          <w:rFonts w:ascii="Times New Roman" w:hAnsi="Times New Roman"/>
          <w:sz w:val="24"/>
          <w:szCs w:val="24"/>
        </w:rPr>
        <w:t xml:space="preserve"> de todas</w:t>
      </w:r>
      <w:r>
        <w:rPr>
          <w:rFonts w:ascii="Times New Roman" w:hAnsi="Times New Roman"/>
          <w:sz w:val="24"/>
          <w:szCs w:val="24"/>
        </w:rPr>
        <w:t>, com 51,5mm).</w:t>
      </w:r>
      <w:r w:rsidR="00D45DF8" w:rsidRPr="00F20A48">
        <w:rPr>
          <w:rFonts w:ascii="Times New Roman" w:hAnsi="Times New Roman"/>
          <w:sz w:val="24"/>
          <w:szCs w:val="24"/>
        </w:rPr>
        <w:t xml:space="preserve">  </w:t>
      </w:r>
    </w:p>
    <w:p w:rsidR="00D45DF8" w:rsidRPr="00F20A48" w:rsidRDefault="00E5176E" w:rsidP="00D45DF8">
      <w:pPr>
        <w:spacing w:line="360" w:lineRule="auto"/>
        <w:ind w:firstLine="709"/>
        <w:contextualSpacing/>
        <w:jc w:val="both"/>
        <w:rPr>
          <w:rFonts w:ascii="Times New Roman" w:hAnsi="Times New Roman"/>
          <w:sz w:val="24"/>
          <w:szCs w:val="24"/>
        </w:rPr>
      </w:pPr>
      <w:r>
        <w:rPr>
          <w:rFonts w:ascii="Times New Roman" w:hAnsi="Times New Roman"/>
          <w:sz w:val="24"/>
          <w:szCs w:val="24"/>
        </w:rPr>
        <w:t>Para o período de 1980 a 2008 (segundo período),</w:t>
      </w:r>
      <w:r w:rsidR="00D45DF8" w:rsidRPr="00F20A48">
        <w:rPr>
          <w:rFonts w:ascii="Times New Roman" w:hAnsi="Times New Roman"/>
          <w:sz w:val="24"/>
          <w:szCs w:val="24"/>
        </w:rPr>
        <w:t xml:space="preserve"> os meses de</w:t>
      </w:r>
      <w:r>
        <w:rPr>
          <w:rFonts w:ascii="Times New Roman" w:hAnsi="Times New Roman"/>
          <w:sz w:val="24"/>
          <w:szCs w:val="24"/>
        </w:rPr>
        <w:t xml:space="preserve"> dezembro, novembro e</w:t>
      </w:r>
      <w:r w:rsidR="00D45DF8" w:rsidRPr="00F20A48">
        <w:rPr>
          <w:rFonts w:ascii="Times New Roman" w:hAnsi="Times New Roman"/>
          <w:sz w:val="24"/>
          <w:szCs w:val="24"/>
        </w:rPr>
        <w:t xml:space="preserve"> abril foram os </w:t>
      </w:r>
      <w:r>
        <w:rPr>
          <w:rFonts w:ascii="Times New Roman" w:hAnsi="Times New Roman"/>
          <w:sz w:val="24"/>
          <w:szCs w:val="24"/>
        </w:rPr>
        <w:t xml:space="preserve">meses </w:t>
      </w:r>
      <w:r w:rsidR="00D45DF8" w:rsidRPr="00F20A48">
        <w:rPr>
          <w:rFonts w:ascii="Times New Roman" w:hAnsi="Times New Roman"/>
          <w:sz w:val="24"/>
          <w:szCs w:val="24"/>
        </w:rPr>
        <w:t>que apr</w:t>
      </w:r>
      <w:r>
        <w:rPr>
          <w:rFonts w:ascii="Times New Roman" w:hAnsi="Times New Roman"/>
          <w:sz w:val="24"/>
          <w:szCs w:val="24"/>
        </w:rPr>
        <w:t>esentaram as maiores</w:t>
      </w:r>
      <w:r w:rsidR="00D45DF8" w:rsidRPr="00F20A48">
        <w:rPr>
          <w:rFonts w:ascii="Times New Roman" w:hAnsi="Times New Roman"/>
          <w:sz w:val="24"/>
          <w:szCs w:val="24"/>
        </w:rPr>
        <w:t xml:space="preserve"> média</w:t>
      </w:r>
      <w:r>
        <w:rPr>
          <w:rFonts w:ascii="Times New Roman" w:hAnsi="Times New Roman"/>
          <w:sz w:val="24"/>
          <w:szCs w:val="24"/>
        </w:rPr>
        <w:t>s mensais do acumulado</w:t>
      </w:r>
      <w:r w:rsidR="00D45DF8" w:rsidRPr="00F20A48">
        <w:rPr>
          <w:rFonts w:ascii="Times New Roman" w:hAnsi="Times New Roman"/>
          <w:sz w:val="24"/>
          <w:szCs w:val="24"/>
        </w:rPr>
        <w:t xml:space="preserve"> de chuva, sendo o mês de dezembro aquele que apresentou a maior média, com 134,2mm; a partir do mês de maio a tendência foi de declínio das médias entre os meses subsequentes. O mês que apresentou a menor média </w:t>
      </w:r>
      <w:r w:rsidR="007231D3">
        <w:rPr>
          <w:rFonts w:ascii="Times New Roman" w:hAnsi="Times New Roman"/>
          <w:sz w:val="24"/>
          <w:szCs w:val="24"/>
        </w:rPr>
        <w:t>do acumulado mensal</w:t>
      </w:r>
      <w:r w:rsidR="00D45DF8" w:rsidRPr="00F20A48">
        <w:rPr>
          <w:rFonts w:ascii="Times New Roman" w:hAnsi="Times New Roman"/>
          <w:sz w:val="24"/>
          <w:szCs w:val="24"/>
        </w:rPr>
        <w:t xml:space="preserve"> foi setembro, com 54,1m</w:t>
      </w:r>
      <w:r>
        <w:rPr>
          <w:rFonts w:ascii="Times New Roman" w:hAnsi="Times New Roman"/>
          <w:sz w:val="24"/>
          <w:szCs w:val="24"/>
        </w:rPr>
        <w:t>m. Por estação</w:t>
      </w:r>
      <w:r w:rsidR="00CD3647">
        <w:rPr>
          <w:rFonts w:ascii="Times New Roman" w:hAnsi="Times New Roman"/>
          <w:sz w:val="24"/>
          <w:szCs w:val="24"/>
        </w:rPr>
        <w:t xml:space="preserve"> do ano</w:t>
      </w:r>
      <w:r>
        <w:rPr>
          <w:rFonts w:ascii="Times New Roman" w:hAnsi="Times New Roman"/>
          <w:sz w:val="24"/>
          <w:szCs w:val="24"/>
        </w:rPr>
        <w:t>, as</w:t>
      </w:r>
      <w:r w:rsidR="00D45DF8" w:rsidRPr="00F20A48">
        <w:rPr>
          <w:rFonts w:ascii="Times New Roman" w:hAnsi="Times New Roman"/>
          <w:sz w:val="24"/>
          <w:szCs w:val="24"/>
        </w:rPr>
        <w:t xml:space="preserve"> maiores médias</w:t>
      </w:r>
      <w:r>
        <w:rPr>
          <w:rFonts w:ascii="Times New Roman" w:hAnsi="Times New Roman"/>
          <w:sz w:val="24"/>
          <w:szCs w:val="24"/>
        </w:rPr>
        <w:t xml:space="preserve"> de chuva foram as de</w:t>
      </w:r>
      <w:r w:rsidR="00D45DF8" w:rsidRPr="00F20A48">
        <w:rPr>
          <w:rFonts w:ascii="Times New Roman" w:hAnsi="Times New Roman"/>
          <w:sz w:val="24"/>
          <w:szCs w:val="24"/>
        </w:rPr>
        <w:t xml:space="preserve"> fins de primavera, todo o verão e início do outono; </w:t>
      </w:r>
      <w:r>
        <w:rPr>
          <w:rFonts w:ascii="Times New Roman" w:hAnsi="Times New Roman"/>
          <w:sz w:val="24"/>
          <w:szCs w:val="24"/>
        </w:rPr>
        <w:t xml:space="preserve">já </w:t>
      </w:r>
      <w:proofErr w:type="gramStart"/>
      <w:r>
        <w:rPr>
          <w:rFonts w:ascii="Times New Roman" w:hAnsi="Times New Roman"/>
          <w:sz w:val="24"/>
          <w:szCs w:val="24"/>
        </w:rPr>
        <w:t>as menores</w:t>
      </w:r>
      <w:proofErr w:type="gramEnd"/>
      <w:r>
        <w:rPr>
          <w:rFonts w:ascii="Times New Roman" w:hAnsi="Times New Roman"/>
          <w:sz w:val="24"/>
          <w:szCs w:val="24"/>
        </w:rPr>
        <w:t xml:space="preserve"> médias </w:t>
      </w:r>
      <w:r w:rsidR="00D45DF8" w:rsidRPr="00F20A48">
        <w:rPr>
          <w:rFonts w:ascii="Times New Roman" w:hAnsi="Times New Roman"/>
          <w:sz w:val="24"/>
          <w:szCs w:val="24"/>
        </w:rPr>
        <w:t xml:space="preserve">foram as de inverno, início de primavera e fim do outono. </w:t>
      </w:r>
    </w:p>
    <w:p w:rsidR="00D45DF8" w:rsidRDefault="00E5176E" w:rsidP="007231D3">
      <w:pPr>
        <w:spacing w:line="360" w:lineRule="auto"/>
        <w:ind w:firstLine="709"/>
        <w:contextualSpacing/>
        <w:jc w:val="both"/>
        <w:rPr>
          <w:rFonts w:ascii="Times New Roman" w:hAnsi="Times New Roman"/>
          <w:sz w:val="24"/>
          <w:szCs w:val="24"/>
        </w:rPr>
      </w:pPr>
      <w:r>
        <w:rPr>
          <w:rFonts w:ascii="Times New Roman" w:eastAsia="Times New Roman" w:hAnsi="Times New Roman"/>
          <w:sz w:val="24"/>
          <w:szCs w:val="24"/>
          <w:lang w:eastAsia="pt-BR"/>
        </w:rPr>
        <w:t>O comparativo entre os dois períodos considerados</w:t>
      </w:r>
      <w:r w:rsidR="00CD3647">
        <w:rPr>
          <w:rFonts w:ascii="Times New Roman" w:eastAsia="Times New Roman" w:hAnsi="Times New Roman"/>
          <w:sz w:val="24"/>
          <w:szCs w:val="24"/>
          <w:lang w:eastAsia="pt-BR"/>
        </w:rPr>
        <w:t xml:space="preserve"> (Figura 6),</w:t>
      </w:r>
      <w:r>
        <w:rPr>
          <w:rFonts w:ascii="Times New Roman" w:eastAsia="Times New Roman" w:hAnsi="Times New Roman"/>
          <w:sz w:val="24"/>
          <w:szCs w:val="24"/>
          <w:lang w:eastAsia="pt-BR"/>
        </w:rPr>
        <w:t xml:space="preserve"> </w:t>
      </w:r>
      <w:r w:rsidR="00CD3647">
        <w:rPr>
          <w:rFonts w:ascii="Times New Roman" w:eastAsia="Times New Roman" w:hAnsi="Times New Roman"/>
          <w:sz w:val="24"/>
          <w:szCs w:val="24"/>
          <w:lang w:eastAsia="pt-BR"/>
        </w:rPr>
        <w:t>para</w:t>
      </w:r>
      <w:r>
        <w:rPr>
          <w:rFonts w:ascii="Times New Roman" w:eastAsia="Times New Roman" w:hAnsi="Times New Roman"/>
          <w:sz w:val="24"/>
          <w:szCs w:val="24"/>
          <w:lang w:eastAsia="pt-BR"/>
        </w:rPr>
        <w:t xml:space="preserve"> Ipiaú</w:t>
      </w:r>
      <w:r w:rsidR="00CD3647">
        <w:rPr>
          <w:rFonts w:ascii="Times New Roman" w:eastAsia="Times New Roman" w:hAnsi="Times New Roman"/>
          <w:sz w:val="24"/>
          <w:szCs w:val="24"/>
          <w:lang w:eastAsia="pt-BR"/>
        </w:rPr>
        <w:t>,</w:t>
      </w:r>
      <w:r w:rsidR="007231D3">
        <w:rPr>
          <w:rFonts w:ascii="Times New Roman" w:eastAsia="Times New Roman" w:hAnsi="Times New Roman"/>
          <w:sz w:val="24"/>
          <w:szCs w:val="24"/>
          <w:lang w:eastAsia="pt-BR"/>
        </w:rPr>
        <w:t xml:space="preserve"> permite</w:t>
      </w:r>
      <w:r>
        <w:rPr>
          <w:rFonts w:ascii="Times New Roman" w:eastAsia="Times New Roman" w:hAnsi="Times New Roman"/>
          <w:sz w:val="24"/>
          <w:szCs w:val="24"/>
          <w:lang w:eastAsia="pt-BR"/>
        </w:rPr>
        <w:t xml:space="preserve"> perceber que </w:t>
      </w:r>
      <w:r>
        <w:rPr>
          <w:rFonts w:ascii="Times New Roman" w:hAnsi="Times New Roman"/>
          <w:sz w:val="24"/>
          <w:szCs w:val="24"/>
        </w:rPr>
        <w:t xml:space="preserve">o primeiro período apresentou uma maior quantidade de meses com elevada média </w:t>
      </w:r>
      <w:r w:rsidR="007231D3">
        <w:rPr>
          <w:rFonts w:ascii="Times New Roman" w:hAnsi="Times New Roman"/>
          <w:sz w:val="24"/>
          <w:szCs w:val="24"/>
        </w:rPr>
        <w:t>de chuva se comparado com o segundo período. No que se refere à média anual de chuva, o primeiro período apresentou uma média anual de 1.071,3mm; já o segundo período, uma média anual de 1.087,5mm. Portanto, a média anual do segundo período superou a do primeiro em 16,2mm.</w:t>
      </w:r>
      <w:r w:rsidR="00D45DF8" w:rsidRPr="00F20A48">
        <w:rPr>
          <w:rFonts w:ascii="Times New Roman" w:hAnsi="Times New Roman"/>
          <w:sz w:val="24"/>
          <w:szCs w:val="24"/>
        </w:rPr>
        <w:t xml:space="preserve"> </w:t>
      </w:r>
    </w:p>
    <w:p w:rsidR="00EC176C" w:rsidRPr="00374533" w:rsidRDefault="00100795" w:rsidP="00D45DF8">
      <w:pPr>
        <w:spacing w:after="0" w:line="240" w:lineRule="auto"/>
        <w:jc w:val="both"/>
        <w:rPr>
          <w:rFonts w:ascii="Times New Roman" w:hAnsi="Times New Roman"/>
          <w:noProof/>
          <w:sz w:val="24"/>
          <w:szCs w:val="24"/>
          <w:lang w:eastAsia="pt-BR"/>
        </w:rPr>
      </w:pPr>
      <w:r>
        <w:rPr>
          <w:noProof/>
          <w:lang w:val="es-CR" w:eastAsia="es-CR"/>
        </w:rPr>
        <w:lastRenderedPageBreak/>
        <w:drawing>
          <wp:inline distT="0" distB="0" distL="0" distR="0">
            <wp:extent cx="6115685" cy="3225800"/>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115685" cy="3225800"/>
                    </a:xfrm>
                    <a:prstGeom prst="rect">
                      <a:avLst/>
                    </a:prstGeom>
                    <a:noFill/>
                    <a:ln>
                      <a:noFill/>
                    </a:ln>
                  </pic:spPr>
                </pic:pic>
              </a:graphicData>
            </a:graphic>
          </wp:inline>
        </w:drawing>
      </w:r>
    </w:p>
    <w:p w:rsidR="00D45DF8" w:rsidRPr="00D45DF8" w:rsidRDefault="00D45DF8" w:rsidP="00D45DF8">
      <w:pPr>
        <w:spacing w:after="0" w:line="240" w:lineRule="auto"/>
        <w:rPr>
          <w:rFonts w:ascii="Times New Roman" w:hAnsi="Times New Roman"/>
          <w:noProof/>
          <w:lang w:eastAsia="pt-BR"/>
        </w:rPr>
      </w:pPr>
      <w:r w:rsidRPr="00D45DF8">
        <w:rPr>
          <w:rFonts w:ascii="Times New Roman" w:hAnsi="Times New Roman"/>
          <w:b/>
          <w:noProof/>
          <w:lang w:eastAsia="pt-BR"/>
        </w:rPr>
        <w:t>Figura 6.</w:t>
      </w:r>
      <w:r w:rsidRPr="00D45DF8">
        <w:rPr>
          <w:rFonts w:ascii="Times New Roman" w:hAnsi="Times New Roman"/>
          <w:noProof/>
          <w:lang w:eastAsia="pt-BR"/>
        </w:rPr>
        <w:t xml:space="preserve"> Comparativo entre as normais clima</w:t>
      </w:r>
      <w:r w:rsidR="00CD3647">
        <w:rPr>
          <w:rFonts w:ascii="Times New Roman" w:hAnsi="Times New Roman"/>
          <w:noProof/>
          <w:lang w:eastAsia="pt-BR"/>
        </w:rPr>
        <w:t>tológicas do município de Ipiaú</w:t>
      </w:r>
      <w:r w:rsidRPr="00D45DF8">
        <w:rPr>
          <w:rFonts w:ascii="Times New Roman" w:hAnsi="Times New Roman"/>
          <w:noProof/>
          <w:lang w:eastAsia="pt-BR"/>
        </w:rPr>
        <w:t xml:space="preserve"> do período 1950 a 1979, com a normal climatológica do período 1980 a 2008.</w:t>
      </w:r>
    </w:p>
    <w:p w:rsidR="00D45DF8" w:rsidRPr="00374533" w:rsidRDefault="00D45DF8" w:rsidP="00D45DF8">
      <w:pPr>
        <w:spacing w:after="0" w:line="240" w:lineRule="auto"/>
        <w:rPr>
          <w:rFonts w:ascii="Times New Roman" w:hAnsi="Times New Roman"/>
          <w:sz w:val="20"/>
          <w:szCs w:val="20"/>
        </w:rPr>
      </w:pPr>
      <w:r w:rsidRPr="00374533">
        <w:rPr>
          <w:rFonts w:ascii="Times New Roman" w:hAnsi="Times New Roman"/>
          <w:sz w:val="20"/>
          <w:szCs w:val="20"/>
        </w:rPr>
        <w:t xml:space="preserve">Fonte: </w:t>
      </w:r>
      <w:proofErr w:type="spellStart"/>
      <w:r w:rsidRPr="00D65D12">
        <w:rPr>
          <w:rFonts w:ascii="Times New Roman" w:hAnsi="Times New Roman"/>
          <w:sz w:val="20"/>
          <w:szCs w:val="20"/>
          <w:highlight w:val="cyan"/>
        </w:rPr>
        <w:t>Hidroweb</w:t>
      </w:r>
      <w:proofErr w:type="spellEnd"/>
      <w:r w:rsidRPr="00D65D12">
        <w:rPr>
          <w:rFonts w:ascii="Times New Roman" w:hAnsi="Times New Roman"/>
          <w:sz w:val="20"/>
          <w:szCs w:val="20"/>
          <w:highlight w:val="cyan"/>
        </w:rPr>
        <w:t xml:space="preserve"> (2018).</w:t>
      </w:r>
    </w:p>
    <w:p w:rsidR="00D45DF8" w:rsidRPr="00374533" w:rsidRDefault="00D45DF8" w:rsidP="00D45DF8">
      <w:pPr>
        <w:spacing w:after="0" w:line="240" w:lineRule="auto"/>
        <w:rPr>
          <w:rFonts w:ascii="Times New Roman" w:hAnsi="Times New Roman"/>
          <w:sz w:val="20"/>
          <w:szCs w:val="20"/>
        </w:rPr>
      </w:pPr>
      <w:r w:rsidRPr="00374533">
        <w:rPr>
          <w:rFonts w:ascii="Times New Roman" w:hAnsi="Times New Roman"/>
          <w:sz w:val="20"/>
          <w:szCs w:val="20"/>
        </w:rPr>
        <w:t>Elaboração</w:t>
      </w:r>
      <w:r w:rsidR="004D5920">
        <w:rPr>
          <w:rFonts w:ascii="Times New Roman" w:hAnsi="Times New Roman"/>
          <w:sz w:val="20"/>
          <w:szCs w:val="20"/>
        </w:rPr>
        <w:t xml:space="preserve"> própria</w:t>
      </w:r>
      <w:r w:rsidRPr="00374533">
        <w:rPr>
          <w:rFonts w:ascii="Times New Roman" w:hAnsi="Times New Roman"/>
          <w:sz w:val="20"/>
          <w:szCs w:val="20"/>
        </w:rPr>
        <w:t>:</w:t>
      </w:r>
      <w:r w:rsidR="004D5920">
        <w:rPr>
          <w:rFonts w:ascii="Times New Roman" w:hAnsi="Times New Roman"/>
          <w:sz w:val="20"/>
          <w:szCs w:val="20"/>
        </w:rPr>
        <w:t xml:space="preserve"> </w:t>
      </w:r>
      <w:r w:rsidR="00B05DA1">
        <w:rPr>
          <w:rFonts w:ascii="Times New Roman" w:hAnsi="Times New Roman"/>
          <w:sz w:val="20"/>
          <w:szCs w:val="20"/>
        </w:rPr>
        <w:t>Aguiar,</w:t>
      </w:r>
      <w:r w:rsidR="004D5920">
        <w:rPr>
          <w:rFonts w:ascii="Times New Roman" w:hAnsi="Times New Roman"/>
          <w:sz w:val="20"/>
          <w:szCs w:val="20"/>
        </w:rPr>
        <w:t xml:space="preserve"> </w:t>
      </w:r>
      <w:r w:rsidR="00B1769B">
        <w:rPr>
          <w:rFonts w:ascii="Times New Roman" w:hAnsi="Times New Roman"/>
          <w:sz w:val="20"/>
          <w:szCs w:val="20"/>
        </w:rPr>
        <w:t>Paulo</w:t>
      </w:r>
      <w:r w:rsidR="004D5920">
        <w:rPr>
          <w:rFonts w:ascii="Times New Roman" w:hAnsi="Times New Roman"/>
          <w:sz w:val="20"/>
          <w:szCs w:val="20"/>
        </w:rPr>
        <w:t xml:space="preserve"> C</w:t>
      </w:r>
      <w:r w:rsidR="00B1769B">
        <w:rPr>
          <w:rFonts w:ascii="Times New Roman" w:hAnsi="Times New Roman"/>
          <w:sz w:val="20"/>
          <w:szCs w:val="20"/>
        </w:rPr>
        <w:t>ésar</w:t>
      </w:r>
      <w:r w:rsidR="004D5920">
        <w:rPr>
          <w:rFonts w:ascii="Times New Roman" w:hAnsi="Times New Roman"/>
          <w:sz w:val="20"/>
          <w:szCs w:val="20"/>
        </w:rPr>
        <w:t xml:space="preserve"> B. de. </w:t>
      </w:r>
      <w:r w:rsidRPr="00374533">
        <w:rPr>
          <w:rFonts w:ascii="Times New Roman" w:hAnsi="Times New Roman"/>
          <w:sz w:val="20"/>
          <w:szCs w:val="20"/>
        </w:rPr>
        <w:t xml:space="preserve"> </w:t>
      </w:r>
    </w:p>
    <w:p w:rsidR="00D45DF8" w:rsidRDefault="00D45DF8" w:rsidP="00533003">
      <w:pPr>
        <w:spacing w:after="0" w:line="360" w:lineRule="auto"/>
        <w:jc w:val="both"/>
        <w:rPr>
          <w:rFonts w:ascii="Times New Roman" w:hAnsi="Times New Roman"/>
          <w:b/>
          <w:color w:val="000000"/>
          <w:sz w:val="24"/>
          <w:szCs w:val="24"/>
        </w:rPr>
      </w:pPr>
    </w:p>
    <w:p w:rsidR="004A485F" w:rsidRDefault="004A485F" w:rsidP="004A485F">
      <w:pPr>
        <w:spacing w:after="0" w:line="240" w:lineRule="auto"/>
        <w:jc w:val="both"/>
        <w:rPr>
          <w:rFonts w:ascii="Times New Roman" w:hAnsi="Times New Roman"/>
          <w:b/>
          <w:color w:val="000000"/>
          <w:sz w:val="24"/>
          <w:szCs w:val="24"/>
        </w:rPr>
      </w:pPr>
    </w:p>
    <w:p w:rsidR="00D45DF8" w:rsidRPr="00F20A48" w:rsidRDefault="00D45DF8" w:rsidP="00D45DF8">
      <w:pPr>
        <w:autoSpaceDE w:val="0"/>
        <w:autoSpaceDN w:val="0"/>
        <w:adjustRightInd w:val="0"/>
        <w:spacing w:after="0" w:line="360" w:lineRule="auto"/>
        <w:ind w:firstLine="709"/>
        <w:jc w:val="both"/>
        <w:rPr>
          <w:rFonts w:ascii="Times New Roman" w:hAnsi="Times New Roman"/>
          <w:sz w:val="24"/>
          <w:szCs w:val="24"/>
        </w:rPr>
      </w:pPr>
      <w:r w:rsidRPr="00F20A48">
        <w:rPr>
          <w:rFonts w:ascii="Times New Roman" w:hAnsi="Times New Roman"/>
          <w:sz w:val="24"/>
          <w:szCs w:val="24"/>
        </w:rPr>
        <w:t xml:space="preserve">O desvio relativo </w:t>
      </w:r>
      <w:r w:rsidR="004A485F">
        <w:rPr>
          <w:rFonts w:ascii="Times New Roman" w:hAnsi="Times New Roman"/>
          <w:sz w:val="24"/>
          <w:szCs w:val="24"/>
        </w:rPr>
        <w:t>para o total mensal de chuva em Ipiaú, relativo ao</w:t>
      </w:r>
      <w:r w:rsidRPr="00F20A48">
        <w:rPr>
          <w:rFonts w:ascii="Times New Roman" w:hAnsi="Times New Roman"/>
          <w:sz w:val="24"/>
          <w:szCs w:val="24"/>
        </w:rPr>
        <w:t xml:space="preserve"> primeiro período</w:t>
      </w:r>
      <w:r w:rsidR="004A485F">
        <w:rPr>
          <w:rFonts w:ascii="Times New Roman" w:hAnsi="Times New Roman"/>
          <w:sz w:val="24"/>
          <w:szCs w:val="24"/>
        </w:rPr>
        <w:t>,</w:t>
      </w:r>
      <w:r w:rsidRPr="00F20A48">
        <w:rPr>
          <w:rFonts w:ascii="Times New Roman" w:hAnsi="Times New Roman"/>
          <w:sz w:val="24"/>
          <w:szCs w:val="24"/>
        </w:rPr>
        <w:t xml:space="preserve"> apontou que o perfil da tendência de distribuição de chuvas no período não apresentou significativas variações. Apenas um caso específico foge a essa regra, quando no mês de janeiro de 1964 choveu um total de 595,3mm, sendo que em apenas quatro dias do referido mês chegou a chover </w:t>
      </w:r>
      <w:proofErr w:type="gramStart"/>
      <w:r w:rsidRPr="00F20A48">
        <w:rPr>
          <w:rFonts w:ascii="Times New Roman" w:hAnsi="Times New Roman"/>
          <w:sz w:val="24"/>
          <w:szCs w:val="24"/>
        </w:rPr>
        <w:t>300mm</w:t>
      </w:r>
      <w:proofErr w:type="gramEnd"/>
      <w:r w:rsidRPr="00F20A48">
        <w:rPr>
          <w:rFonts w:ascii="Times New Roman" w:hAnsi="Times New Roman"/>
          <w:sz w:val="24"/>
          <w:szCs w:val="24"/>
        </w:rPr>
        <w:t>, ou seja, u</w:t>
      </w:r>
      <w:r w:rsidR="004A485F">
        <w:rPr>
          <w:rFonts w:ascii="Times New Roman" w:hAnsi="Times New Roman"/>
          <w:sz w:val="24"/>
          <w:szCs w:val="24"/>
        </w:rPr>
        <w:t>m elevado índice de chuva, bem superior à tendência (Figura 7</w:t>
      </w:r>
      <w:r w:rsidRPr="00F20A48">
        <w:rPr>
          <w:rFonts w:ascii="Times New Roman" w:hAnsi="Times New Roman"/>
          <w:sz w:val="24"/>
          <w:szCs w:val="24"/>
        </w:rPr>
        <w:t xml:space="preserve">). Nos demais meses ao longo de todo o período não se observou um total mensal de chuva que tenha ultrapassado os </w:t>
      </w:r>
      <w:proofErr w:type="gramStart"/>
      <w:r w:rsidRPr="00F20A48">
        <w:rPr>
          <w:rFonts w:ascii="Times New Roman" w:hAnsi="Times New Roman"/>
          <w:sz w:val="24"/>
          <w:szCs w:val="24"/>
        </w:rPr>
        <w:t>300mm</w:t>
      </w:r>
      <w:proofErr w:type="gramEnd"/>
      <w:r w:rsidRPr="00F20A48">
        <w:rPr>
          <w:rFonts w:ascii="Times New Roman" w:hAnsi="Times New Roman"/>
          <w:sz w:val="24"/>
          <w:szCs w:val="24"/>
        </w:rPr>
        <w:t xml:space="preserve"> (a exceção do mês de novembro de 1968, quando choveu um total </w:t>
      </w:r>
      <w:r w:rsidR="004A485F">
        <w:rPr>
          <w:rFonts w:ascii="Times New Roman" w:hAnsi="Times New Roman"/>
          <w:sz w:val="24"/>
          <w:szCs w:val="24"/>
        </w:rPr>
        <w:t xml:space="preserve">de 386mm). O nível de chuva de </w:t>
      </w:r>
      <w:proofErr w:type="gramStart"/>
      <w:r w:rsidR="004A485F">
        <w:rPr>
          <w:rFonts w:ascii="Times New Roman" w:hAnsi="Times New Roman"/>
          <w:sz w:val="24"/>
          <w:szCs w:val="24"/>
        </w:rPr>
        <w:t>595,3mm</w:t>
      </w:r>
      <w:r w:rsidRPr="00F20A48">
        <w:rPr>
          <w:rFonts w:ascii="Times New Roman" w:hAnsi="Times New Roman"/>
          <w:sz w:val="24"/>
          <w:szCs w:val="24"/>
        </w:rPr>
        <w:t xml:space="preserve"> observado</w:t>
      </w:r>
      <w:proofErr w:type="gramEnd"/>
      <w:r w:rsidRPr="00F20A48">
        <w:rPr>
          <w:rFonts w:ascii="Times New Roman" w:hAnsi="Times New Roman"/>
          <w:sz w:val="24"/>
          <w:szCs w:val="24"/>
        </w:rPr>
        <w:t xml:space="preserve"> em janeiro de 1964 se assemelha ao que </w:t>
      </w:r>
      <w:proofErr w:type="spellStart"/>
      <w:r w:rsidRPr="00F5234C">
        <w:rPr>
          <w:rFonts w:ascii="Times New Roman" w:hAnsi="Times New Roman"/>
          <w:sz w:val="24"/>
          <w:szCs w:val="24"/>
          <w:highlight w:val="cyan"/>
        </w:rPr>
        <w:t>Angelocci</w:t>
      </w:r>
      <w:proofErr w:type="spellEnd"/>
      <w:r w:rsidRPr="00F5234C">
        <w:rPr>
          <w:rFonts w:ascii="Times New Roman" w:hAnsi="Times New Roman"/>
          <w:sz w:val="24"/>
          <w:szCs w:val="24"/>
          <w:highlight w:val="cyan"/>
        </w:rPr>
        <w:t xml:space="preserve"> e </w:t>
      </w:r>
      <w:proofErr w:type="spellStart"/>
      <w:r w:rsidRPr="00F5234C">
        <w:rPr>
          <w:rFonts w:ascii="Times New Roman" w:hAnsi="Times New Roman"/>
          <w:sz w:val="24"/>
          <w:szCs w:val="24"/>
          <w:highlight w:val="cyan"/>
        </w:rPr>
        <w:t>Sentelhas</w:t>
      </w:r>
      <w:proofErr w:type="spellEnd"/>
      <w:r w:rsidRPr="00F5234C">
        <w:rPr>
          <w:rFonts w:ascii="Times New Roman" w:hAnsi="Times New Roman"/>
          <w:sz w:val="24"/>
          <w:szCs w:val="24"/>
          <w:highlight w:val="cyan"/>
        </w:rPr>
        <w:t xml:space="preserve"> (2010)</w:t>
      </w:r>
      <w:r w:rsidRPr="00F20A48">
        <w:rPr>
          <w:rFonts w:ascii="Times New Roman" w:hAnsi="Times New Roman"/>
          <w:sz w:val="24"/>
          <w:szCs w:val="24"/>
        </w:rPr>
        <w:t xml:space="preserve"> chamam de anomalia climatológica, </w:t>
      </w:r>
      <w:r w:rsidR="004A485F">
        <w:rPr>
          <w:rFonts w:ascii="Times New Roman" w:hAnsi="Times New Roman"/>
          <w:sz w:val="24"/>
          <w:szCs w:val="24"/>
        </w:rPr>
        <w:t>representando um desvio acentuado do padrão observado de variabilidade.</w:t>
      </w:r>
      <w:r w:rsidRPr="00F20A48">
        <w:rPr>
          <w:rFonts w:ascii="Times New Roman" w:hAnsi="Times New Roman"/>
          <w:sz w:val="24"/>
          <w:szCs w:val="24"/>
        </w:rPr>
        <w:t xml:space="preserve"> </w:t>
      </w:r>
    </w:p>
    <w:p w:rsidR="00D45DF8" w:rsidRPr="00F20A48" w:rsidRDefault="00D45DF8" w:rsidP="00D45DF8">
      <w:pPr>
        <w:autoSpaceDE w:val="0"/>
        <w:autoSpaceDN w:val="0"/>
        <w:adjustRightInd w:val="0"/>
        <w:spacing w:after="0" w:line="240" w:lineRule="auto"/>
        <w:ind w:firstLine="709"/>
        <w:jc w:val="both"/>
        <w:rPr>
          <w:rFonts w:ascii="Times New Roman" w:hAnsi="Times New Roman"/>
          <w:sz w:val="24"/>
          <w:szCs w:val="24"/>
        </w:rPr>
      </w:pPr>
    </w:p>
    <w:p w:rsidR="00D45DF8" w:rsidRPr="00F20A48" w:rsidRDefault="00100795" w:rsidP="00D45DF8">
      <w:pPr>
        <w:spacing w:line="240" w:lineRule="auto"/>
        <w:contextualSpacing/>
        <w:jc w:val="center"/>
        <w:rPr>
          <w:rFonts w:ascii="Times New Roman" w:hAnsi="Times New Roman"/>
          <w:b/>
          <w:sz w:val="24"/>
          <w:szCs w:val="24"/>
        </w:rPr>
      </w:pPr>
      <w:r>
        <w:rPr>
          <w:noProof/>
          <w:lang w:val="es-CR" w:eastAsia="es-CR"/>
        </w:rPr>
        <w:lastRenderedPageBreak/>
        <w:drawing>
          <wp:inline distT="0" distB="0" distL="0" distR="0">
            <wp:extent cx="5793740" cy="3167380"/>
            <wp:effectExtent l="0" t="0" r="0" b="0"/>
            <wp:docPr id="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5DF8" w:rsidRPr="00F20A48" w:rsidRDefault="00D45DF8" w:rsidP="00D45DF8">
      <w:pPr>
        <w:spacing w:line="240" w:lineRule="auto"/>
        <w:contextualSpacing/>
        <w:rPr>
          <w:rFonts w:ascii="Times New Roman" w:hAnsi="Times New Roman"/>
        </w:rPr>
      </w:pPr>
      <w:r w:rsidRPr="00F20A48">
        <w:rPr>
          <w:rFonts w:ascii="Times New Roman" w:hAnsi="Times New Roman"/>
        </w:rPr>
        <w:t xml:space="preserve">     </w:t>
      </w:r>
      <w:r w:rsidR="004A485F">
        <w:rPr>
          <w:rFonts w:ascii="Times New Roman" w:hAnsi="Times New Roman"/>
          <w:b/>
        </w:rPr>
        <w:t>Figura 7</w:t>
      </w:r>
      <w:r w:rsidRPr="00F20A48">
        <w:rPr>
          <w:rFonts w:ascii="Times New Roman" w:hAnsi="Times New Roman"/>
          <w:b/>
        </w:rPr>
        <w:t>.</w:t>
      </w:r>
      <w:r w:rsidRPr="00F20A48">
        <w:rPr>
          <w:rFonts w:ascii="Times New Roman" w:hAnsi="Times New Roman"/>
        </w:rPr>
        <w:t xml:space="preserve">  Desvio relativo da precipitação pluviométrica no município de Ipiaú, de 1950 a 1979.</w:t>
      </w:r>
    </w:p>
    <w:p w:rsidR="00D45DF8" w:rsidRPr="00F20A48" w:rsidRDefault="00D45DF8" w:rsidP="00D45DF8">
      <w:pPr>
        <w:spacing w:line="240" w:lineRule="auto"/>
        <w:contextualSpacing/>
        <w:rPr>
          <w:rFonts w:ascii="Times New Roman" w:hAnsi="Times New Roman"/>
          <w:sz w:val="20"/>
          <w:szCs w:val="20"/>
        </w:rPr>
      </w:pPr>
      <w:r w:rsidRPr="00F20A48">
        <w:rPr>
          <w:rFonts w:ascii="Times New Roman" w:hAnsi="Times New Roman"/>
          <w:sz w:val="20"/>
          <w:szCs w:val="20"/>
        </w:rPr>
        <w:t xml:space="preserve">     Fonte: </w:t>
      </w:r>
      <w:proofErr w:type="spellStart"/>
      <w:r w:rsidRPr="00D65D12">
        <w:rPr>
          <w:rFonts w:ascii="Times New Roman" w:hAnsi="Times New Roman"/>
          <w:sz w:val="20"/>
          <w:szCs w:val="20"/>
          <w:highlight w:val="cyan"/>
        </w:rPr>
        <w:t>H</w:t>
      </w:r>
      <w:r w:rsidR="00711985" w:rsidRPr="00D65D12">
        <w:rPr>
          <w:rFonts w:ascii="Times New Roman" w:hAnsi="Times New Roman"/>
          <w:sz w:val="20"/>
          <w:szCs w:val="20"/>
          <w:highlight w:val="cyan"/>
        </w:rPr>
        <w:t>idroweb</w:t>
      </w:r>
      <w:proofErr w:type="spellEnd"/>
      <w:r w:rsidRPr="00D65D12">
        <w:rPr>
          <w:rFonts w:ascii="Times New Roman" w:hAnsi="Times New Roman"/>
          <w:sz w:val="20"/>
          <w:szCs w:val="20"/>
          <w:highlight w:val="cyan"/>
        </w:rPr>
        <w:t xml:space="preserve"> (2018).</w:t>
      </w:r>
    </w:p>
    <w:p w:rsidR="00D45DF8" w:rsidRPr="00F20A48" w:rsidRDefault="00D45DF8" w:rsidP="00D45DF8">
      <w:pPr>
        <w:spacing w:line="240" w:lineRule="auto"/>
        <w:contextualSpacing/>
        <w:rPr>
          <w:rFonts w:ascii="Times New Roman" w:hAnsi="Times New Roman"/>
          <w:sz w:val="20"/>
          <w:szCs w:val="20"/>
        </w:rPr>
      </w:pPr>
      <w:r w:rsidRPr="00F20A48">
        <w:rPr>
          <w:rFonts w:ascii="Times New Roman" w:hAnsi="Times New Roman"/>
          <w:sz w:val="20"/>
          <w:szCs w:val="20"/>
        </w:rPr>
        <w:t xml:space="preserve">     Elaboração</w:t>
      </w:r>
      <w:r w:rsidR="004D5920">
        <w:rPr>
          <w:rFonts w:ascii="Times New Roman" w:hAnsi="Times New Roman"/>
          <w:sz w:val="20"/>
          <w:szCs w:val="20"/>
        </w:rPr>
        <w:t xml:space="preserve"> pr</w:t>
      </w:r>
      <w:r w:rsidR="00B1769B">
        <w:rPr>
          <w:rFonts w:ascii="Times New Roman" w:hAnsi="Times New Roman"/>
          <w:sz w:val="20"/>
          <w:szCs w:val="20"/>
        </w:rPr>
        <w:t>ópria: B</w:t>
      </w:r>
      <w:r w:rsidR="00B05DA1">
        <w:rPr>
          <w:rFonts w:ascii="Times New Roman" w:hAnsi="Times New Roman"/>
          <w:sz w:val="20"/>
          <w:szCs w:val="20"/>
        </w:rPr>
        <w:t>runo</w:t>
      </w:r>
      <w:r w:rsidR="00B1769B">
        <w:rPr>
          <w:rFonts w:ascii="Times New Roman" w:hAnsi="Times New Roman"/>
          <w:sz w:val="20"/>
          <w:szCs w:val="20"/>
        </w:rPr>
        <w:t>, Nelma</w:t>
      </w:r>
      <w:r w:rsidR="004D5920">
        <w:rPr>
          <w:rFonts w:ascii="Times New Roman" w:hAnsi="Times New Roman"/>
          <w:sz w:val="20"/>
          <w:szCs w:val="20"/>
        </w:rPr>
        <w:t xml:space="preserve"> </w:t>
      </w:r>
      <w:proofErr w:type="gramStart"/>
      <w:r w:rsidR="00B1769B">
        <w:rPr>
          <w:rFonts w:ascii="Times New Roman" w:hAnsi="Times New Roman"/>
          <w:sz w:val="20"/>
          <w:szCs w:val="20"/>
        </w:rPr>
        <w:t>Lima</w:t>
      </w:r>
      <w:proofErr w:type="gramEnd"/>
      <w:r w:rsidR="004D5920">
        <w:rPr>
          <w:rFonts w:ascii="Times New Roman" w:hAnsi="Times New Roman"/>
          <w:sz w:val="20"/>
          <w:szCs w:val="20"/>
        </w:rPr>
        <w:t xml:space="preserve"> </w:t>
      </w:r>
    </w:p>
    <w:p w:rsidR="00D45DF8" w:rsidRDefault="00D45DF8" w:rsidP="00D45DF8">
      <w:pPr>
        <w:spacing w:line="240" w:lineRule="auto"/>
        <w:ind w:firstLine="709"/>
        <w:contextualSpacing/>
        <w:jc w:val="both"/>
        <w:rPr>
          <w:rFonts w:ascii="Times New Roman" w:hAnsi="Times New Roman"/>
          <w:sz w:val="24"/>
          <w:szCs w:val="24"/>
        </w:rPr>
      </w:pPr>
    </w:p>
    <w:p w:rsidR="00E44BFE" w:rsidRPr="00F20A48" w:rsidRDefault="00E44BFE" w:rsidP="00D45DF8">
      <w:pPr>
        <w:spacing w:line="240" w:lineRule="auto"/>
        <w:ind w:firstLine="709"/>
        <w:contextualSpacing/>
        <w:jc w:val="both"/>
        <w:rPr>
          <w:rFonts w:ascii="Times New Roman" w:hAnsi="Times New Roman"/>
          <w:sz w:val="24"/>
          <w:szCs w:val="24"/>
        </w:rPr>
      </w:pPr>
    </w:p>
    <w:p w:rsidR="00D45DF8" w:rsidRPr="00F20A48" w:rsidRDefault="004A485F" w:rsidP="00E44BFE">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Para o segundo período</w:t>
      </w:r>
      <w:r w:rsidR="003F5CEA">
        <w:rPr>
          <w:rFonts w:ascii="Times New Roman" w:hAnsi="Times New Roman"/>
          <w:sz w:val="24"/>
          <w:szCs w:val="24"/>
        </w:rPr>
        <w:t>, o</w:t>
      </w:r>
      <w:r w:rsidR="00D45DF8" w:rsidRPr="00F20A48">
        <w:rPr>
          <w:rFonts w:ascii="Times New Roman" w:hAnsi="Times New Roman"/>
          <w:sz w:val="24"/>
          <w:szCs w:val="24"/>
        </w:rPr>
        <w:t xml:space="preserve"> desvio relativo</w:t>
      </w:r>
      <w:r w:rsidR="003F5CEA">
        <w:rPr>
          <w:rFonts w:ascii="Times New Roman" w:hAnsi="Times New Roman"/>
          <w:sz w:val="24"/>
          <w:szCs w:val="24"/>
        </w:rPr>
        <w:t xml:space="preserve"> permite observar que ocorreram maiores picos de chuva, deixando evidente uma maior frequência na ocorrência de desvios da tendência de precipitação pluviométrica mensal (Figura 8)</w:t>
      </w:r>
      <w:r w:rsidR="00D45DF8" w:rsidRPr="00F20A48">
        <w:rPr>
          <w:rFonts w:ascii="Times New Roman" w:hAnsi="Times New Roman"/>
          <w:sz w:val="24"/>
          <w:szCs w:val="24"/>
        </w:rPr>
        <w:t xml:space="preserve">. </w:t>
      </w:r>
      <w:r w:rsidR="00E44BFE">
        <w:rPr>
          <w:rFonts w:ascii="Times New Roman" w:hAnsi="Times New Roman"/>
          <w:sz w:val="24"/>
          <w:szCs w:val="24"/>
        </w:rPr>
        <w:t>No mês de fevereiro do ano de</w:t>
      </w:r>
      <w:r w:rsidR="00D45DF8" w:rsidRPr="00F20A48">
        <w:rPr>
          <w:rFonts w:ascii="Times New Roman" w:hAnsi="Times New Roman"/>
          <w:sz w:val="24"/>
          <w:szCs w:val="24"/>
        </w:rPr>
        <w:t xml:space="preserve"> 1980 o total mensal de chuva correspondeu a </w:t>
      </w:r>
      <w:proofErr w:type="gramStart"/>
      <w:r w:rsidR="00D45DF8" w:rsidRPr="00F20A48">
        <w:rPr>
          <w:rFonts w:ascii="Times New Roman" w:hAnsi="Times New Roman"/>
          <w:sz w:val="24"/>
          <w:szCs w:val="24"/>
        </w:rPr>
        <w:t>451mm</w:t>
      </w:r>
      <w:proofErr w:type="gramEnd"/>
      <w:r w:rsidR="00D45DF8" w:rsidRPr="00F20A48">
        <w:rPr>
          <w:rFonts w:ascii="Times New Roman" w:hAnsi="Times New Roman"/>
          <w:sz w:val="24"/>
          <w:szCs w:val="24"/>
        </w:rPr>
        <w:t>, sendo que as pre</w:t>
      </w:r>
      <w:r w:rsidR="00E44BFE">
        <w:rPr>
          <w:rFonts w:ascii="Times New Roman" w:hAnsi="Times New Roman"/>
          <w:sz w:val="24"/>
          <w:szCs w:val="24"/>
        </w:rPr>
        <w:t>cipitações ocorreram em 21 dias,</w:t>
      </w:r>
      <w:r w:rsidR="00D45DF8" w:rsidRPr="00F20A48">
        <w:rPr>
          <w:rFonts w:ascii="Times New Roman" w:hAnsi="Times New Roman"/>
          <w:sz w:val="24"/>
          <w:szCs w:val="24"/>
        </w:rPr>
        <w:t xml:space="preserve"> no entanto, houve picos de chuva em três dias, perfazendo  300,6mm, sendo que o maior pico de chuva registrad</w:t>
      </w:r>
      <w:r w:rsidR="001B72C6">
        <w:rPr>
          <w:rFonts w:ascii="Times New Roman" w:hAnsi="Times New Roman"/>
          <w:sz w:val="24"/>
          <w:szCs w:val="24"/>
        </w:rPr>
        <w:t>o</w:t>
      </w:r>
      <w:r w:rsidR="00D45DF8" w:rsidRPr="00F20A48">
        <w:rPr>
          <w:rFonts w:ascii="Times New Roman" w:hAnsi="Times New Roman"/>
          <w:sz w:val="24"/>
          <w:szCs w:val="24"/>
        </w:rPr>
        <w:t xml:space="preserve"> em um único dia do referido mês foi de 123,8mm. Em janeiro do ano de 1985, o total mensal de chuva foi de 339,1mm, os quais se deram em 21 dias, sendo que os maiores picos se deram em três dias do referido mês perfazendo um total de 186,2mm, ou seja, mais da metade da chuva do mês, tendo o maior pico de um dia do referido mês </w:t>
      </w:r>
      <w:proofErr w:type="gramStart"/>
      <w:r w:rsidR="00D45DF8" w:rsidRPr="00F20A48">
        <w:rPr>
          <w:rFonts w:ascii="Times New Roman" w:hAnsi="Times New Roman"/>
          <w:sz w:val="24"/>
          <w:szCs w:val="24"/>
        </w:rPr>
        <w:t>84mm</w:t>
      </w:r>
      <w:proofErr w:type="gramEnd"/>
      <w:r w:rsidR="00D45DF8" w:rsidRPr="00F20A48">
        <w:rPr>
          <w:rFonts w:ascii="Times New Roman" w:hAnsi="Times New Roman"/>
          <w:sz w:val="24"/>
          <w:szCs w:val="24"/>
        </w:rPr>
        <w:t xml:space="preserve">. </w:t>
      </w:r>
      <w:r w:rsidR="00E44BFE">
        <w:rPr>
          <w:rFonts w:ascii="Times New Roman" w:hAnsi="Times New Roman"/>
          <w:sz w:val="24"/>
          <w:szCs w:val="24"/>
        </w:rPr>
        <w:t>O</w:t>
      </w:r>
      <w:r w:rsidR="00D45DF8" w:rsidRPr="00F20A48">
        <w:rPr>
          <w:rFonts w:ascii="Times New Roman" w:hAnsi="Times New Roman"/>
          <w:sz w:val="24"/>
          <w:szCs w:val="24"/>
        </w:rPr>
        <w:t xml:space="preserve"> maior pico de chuva em um mês se deu em dezembro de 1989, com uma</w:t>
      </w:r>
      <w:r w:rsidR="00E44BFE">
        <w:rPr>
          <w:rFonts w:ascii="Times New Roman" w:hAnsi="Times New Roman"/>
          <w:sz w:val="24"/>
          <w:szCs w:val="24"/>
        </w:rPr>
        <w:t xml:space="preserve"> precipitação total de 511,8mm, embora com um perfil de chuva bem distribuído no mês</w:t>
      </w:r>
      <w:r w:rsidR="00D45DF8" w:rsidRPr="00F20A48">
        <w:rPr>
          <w:rFonts w:ascii="Times New Roman" w:hAnsi="Times New Roman"/>
          <w:sz w:val="24"/>
          <w:szCs w:val="24"/>
        </w:rPr>
        <w:t>. Já em janeiro de 2002 o total mensal registrado foi de 357,6mm, os quais se deram em 21 dias do mês, porém as maiores chuvas nesse mês se deram em quatro d</w:t>
      </w:r>
      <w:r w:rsidR="00824731">
        <w:rPr>
          <w:rFonts w:ascii="Times New Roman" w:hAnsi="Times New Roman"/>
          <w:sz w:val="24"/>
          <w:szCs w:val="24"/>
        </w:rPr>
        <w:t>i</w:t>
      </w:r>
      <w:r w:rsidR="00D45DF8" w:rsidRPr="00F20A48">
        <w:rPr>
          <w:rFonts w:ascii="Times New Roman" w:hAnsi="Times New Roman"/>
          <w:sz w:val="24"/>
          <w:szCs w:val="24"/>
        </w:rPr>
        <w:t xml:space="preserve">as, perfazendo </w:t>
      </w:r>
      <w:proofErr w:type="gramStart"/>
      <w:r w:rsidR="00D45DF8" w:rsidRPr="00F20A48">
        <w:rPr>
          <w:rFonts w:ascii="Times New Roman" w:hAnsi="Times New Roman"/>
          <w:sz w:val="24"/>
          <w:szCs w:val="24"/>
        </w:rPr>
        <w:t>214mm</w:t>
      </w:r>
      <w:proofErr w:type="gramEnd"/>
      <w:r w:rsidR="00D45DF8" w:rsidRPr="00F20A48">
        <w:rPr>
          <w:rFonts w:ascii="Times New Roman" w:hAnsi="Times New Roman"/>
          <w:sz w:val="24"/>
          <w:szCs w:val="24"/>
        </w:rPr>
        <w:t>, ou seja, mais da metade do que choveu no mês</w:t>
      </w:r>
      <w:r w:rsidR="00E44BFE">
        <w:rPr>
          <w:rFonts w:ascii="Times New Roman" w:hAnsi="Times New Roman"/>
          <w:sz w:val="24"/>
          <w:szCs w:val="24"/>
        </w:rPr>
        <w:t xml:space="preserve"> inteiro</w:t>
      </w:r>
      <w:r w:rsidR="00D45DF8" w:rsidRPr="00F20A48">
        <w:rPr>
          <w:rFonts w:ascii="Times New Roman" w:hAnsi="Times New Roman"/>
          <w:sz w:val="24"/>
          <w:szCs w:val="24"/>
        </w:rPr>
        <w:t xml:space="preserve">. </w:t>
      </w:r>
    </w:p>
    <w:p w:rsidR="00D45DF8" w:rsidRPr="00F20A48" w:rsidRDefault="00D45DF8" w:rsidP="00D45DF8">
      <w:pPr>
        <w:spacing w:line="240" w:lineRule="auto"/>
        <w:ind w:firstLine="709"/>
        <w:contextualSpacing/>
        <w:jc w:val="both"/>
        <w:rPr>
          <w:rFonts w:ascii="Times New Roman" w:hAnsi="Times New Roman"/>
          <w:sz w:val="24"/>
          <w:szCs w:val="24"/>
        </w:rPr>
      </w:pPr>
    </w:p>
    <w:p w:rsidR="00D45DF8" w:rsidRPr="00F20A48" w:rsidRDefault="00100795" w:rsidP="00D45DF8">
      <w:pPr>
        <w:spacing w:line="240" w:lineRule="auto"/>
        <w:contextualSpacing/>
        <w:jc w:val="center"/>
        <w:rPr>
          <w:rFonts w:ascii="Times New Roman" w:hAnsi="Times New Roman"/>
          <w:b/>
          <w:sz w:val="24"/>
          <w:szCs w:val="24"/>
        </w:rPr>
      </w:pPr>
      <w:r>
        <w:rPr>
          <w:noProof/>
          <w:lang w:val="es-CR" w:eastAsia="es-CR"/>
        </w:rPr>
        <w:lastRenderedPageBreak/>
        <w:drawing>
          <wp:inline distT="0" distB="0" distL="0" distR="0">
            <wp:extent cx="5420360" cy="2992120"/>
            <wp:effectExtent l="0" t="0" r="0" b="0"/>
            <wp:docPr id="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5DF8" w:rsidRPr="00F20A48" w:rsidRDefault="00D45DF8" w:rsidP="00D45DF8">
      <w:pPr>
        <w:spacing w:line="240" w:lineRule="auto"/>
        <w:contextualSpacing/>
        <w:rPr>
          <w:rFonts w:ascii="Times New Roman" w:hAnsi="Times New Roman"/>
        </w:rPr>
      </w:pPr>
      <w:r w:rsidRPr="00F20A48">
        <w:rPr>
          <w:rFonts w:ascii="Times New Roman" w:hAnsi="Times New Roman"/>
        </w:rPr>
        <w:t xml:space="preserve">          </w:t>
      </w:r>
      <w:r w:rsidR="004A485F">
        <w:rPr>
          <w:rFonts w:ascii="Times New Roman" w:hAnsi="Times New Roman"/>
          <w:b/>
        </w:rPr>
        <w:t>Figura 8</w:t>
      </w:r>
      <w:r w:rsidRPr="00F20A48">
        <w:rPr>
          <w:rFonts w:ascii="Times New Roman" w:hAnsi="Times New Roman"/>
          <w:b/>
        </w:rPr>
        <w:t>.</w:t>
      </w:r>
      <w:r w:rsidRPr="00F20A48">
        <w:rPr>
          <w:rFonts w:ascii="Times New Roman" w:hAnsi="Times New Roman"/>
        </w:rPr>
        <w:t xml:space="preserve">  Desvio relativo da precipitação pluviométrica no município de Ipiaú, de 1980 a 2008.</w:t>
      </w:r>
    </w:p>
    <w:p w:rsidR="00D45DF8" w:rsidRPr="00F20A48" w:rsidRDefault="00D45DF8" w:rsidP="00D45DF8">
      <w:pPr>
        <w:spacing w:line="240" w:lineRule="auto"/>
        <w:contextualSpacing/>
        <w:rPr>
          <w:rFonts w:ascii="Times New Roman" w:hAnsi="Times New Roman"/>
          <w:sz w:val="20"/>
          <w:szCs w:val="20"/>
        </w:rPr>
      </w:pPr>
      <w:r w:rsidRPr="00F20A48">
        <w:rPr>
          <w:rFonts w:ascii="Times New Roman" w:hAnsi="Times New Roman"/>
          <w:sz w:val="20"/>
          <w:szCs w:val="20"/>
        </w:rPr>
        <w:t xml:space="preserve">           Fonte: </w:t>
      </w:r>
      <w:proofErr w:type="spellStart"/>
      <w:r w:rsidRPr="00D65D12">
        <w:rPr>
          <w:rFonts w:ascii="Times New Roman" w:hAnsi="Times New Roman"/>
          <w:sz w:val="20"/>
          <w:szCs w:val="20"/>
          <w:highlight w:val="cyan"/>
        </w:rPr>
        <w:t>H</w:t>
      </w:r>
      <w:r w:rsidR="00711985" w:rsidRPr="00D65D12">
        <w:rPr>
          <w:rFonts w:ascii="Times New Roman" w:hAnsi="Times New Roman"/>
          <w:sz w:val="20"/>
          <w:szCs w:val="20"/>
          <w:highlight w:val="cyan"/>
        </w:rPr>
        <w:t>idroweb</w:t>
      </w:r>
      <w:proofErr w:type="spellEnd"/>
      <w:r w:rsidRPr="00D65D12">
        <w:rPr>
          <w:rFonts w:ascii="Times New Roman" w:hAnsi="Times New Roman"/>
          <w:sz w:val="20"/>
          <w:szCs w:val="20"/>
          <w:highlight w:val="cyan"/>
        </w:rPr>
        <w:t xml:space="preserve"> (2018).</w:t>
      </w:r>
    </w:p>
    <w:p w:rsidR="00D45DF8" w:rsidRPr="00F20A48" w:rsidRDefault="004D5920" w:rsidP="00D45DF8">
      <w:pPr>
        <w:spacing w:line="240" w:lineRule="auto"/>
        <w:contextualSpacing/>
        <w:rPr>
          <w:rFonts w:ascii="Times New Roman" w:hAnsi="Times New Roman"/>
          <w:sz w:val="20"/>
          <w:szCs w:val="20"/>
        </w:rPr>
      </w:pPr>
      <w:r>
        <w:rPr>
          <w:rFonts w:ascii="Times New Roman" w:hAnsi="Times New Roman"/>
          <w:sz w:val="20"/>
          <w:szCs w:val="20"/>
        </w:rPr>
        <w:t xml:space="preserve">           Elaboração própria: B</w:t>
      </w:r>
      <w:r w:rsidR="00B05DA1">
        <w:rPr>
          <w:rFonts w:ascii="Times New Roman" w:hAnsi="Times New Roman"/>
          <w:sz w:val="20"/>
          <w:szCs w:val="20"/>
        </w:rPr>
        <w:t>runo</w:t>
      </w:r>
      <w:r>
        <w:rPr>
          <w:rFonts w:ascii="Times New Roman" w:hAnsi="Times New Roman"/>
          <w:sz w:val="20"/>
          <w:szCs w:val="20"/>
        </w:rPr>
        <w:t>, Nelma Lima.</w:t>
      </w:r>
      <w:r w:rsidR="00D45DF8" w:rsidRPr="00F20A48">
        <w:rPr>
          <w:rFonts w:ascii="Times New Roman" w:hAnsi="Times New Roman"/>
          <w:sz w:val="20"/>
          <w:szCs w:val="20"/>
        </w:rPr>
        <w:t xml:space="preserve"> </w:t>
      </w:r>
    </w:p>
    <w:p w:rsidR="004E330C" w:rsidRDefault="004E330C" w:rsidP="00533003">
      <w:pPr>
        <w:spacing w:after="0" w:line="360" w:lineRule="auto"/>
        <w:jc w:val="both"/>
        <w:rPr>
          <w:rFonts w:ascii="Times New Roman" w:hAnsi="Times New Roman"/>
          <w:b/>
          <w:color w:val="000000"/>
          <w:sz w:val="24"/>
          <w:szCs w:val="24"/>
        </w:rPr>
      </w:pPr>
    </w:p>
    <w:p w:rsidR="00A945A3" w:rsidRDefault="00A945A3" w:rsidP="00533003">
      <w:pPr>
        <w:spacing w:after="0" w:line="360" w:lineRule="auto"/>
        <w:jc w:val="both"/>
        <w:rPr>
          <w:rFonts w:ascii="Times New Roman" w:hAnsi="Times New Roman"/>
          <w:b/>
          <w:color w:val="000000"/>
          <w:sz w:val="24"/>
          <w:szCs w:val="24"/>
        </w:rPr>
      </w:pPr>
    </w:p>
    <w:p w:rsidR="00533003" w:rsidRPr="00374533" w:rsidRDefault="00CE74D4" w:rsidP="00D0284E">
      <w:pPr>
        <w:spacing w:after="0" w:line="240" w:lineRule="auto"/>
        <w:ind w:left="709"/>
        <w:jc w:val="both"/>
        <w:rPr>
          <w:rFonts w:ascii="Times New Roman" w:hAnsi="Times New Roman"/>
          <w:b/>
          <w:color w:val="000000"/>
          <w:sz w:val="24"/>
          <w:szCs w:val="24"/>
        </w:rPr>
      </w:pPr>
      <w:r>
        <w:rPr>
          <w:rFonts w:ascii="Times New Roman" w:hAnsi="Times New Roman"/>
          <w:b/>
          <w:color w:val="000000"/>
          <w:sz w:val="24"/>
          <w:szCs w:val="24"/>
        </w:rPr>
        <w:t>R</w:t>
      </w:r>
      <w:r w:rsidR="00B15366">
        <w:rPr>
          <w:rFonts w:ascii="Times New Roman" w:hAnsi="Times New Roman"/>
          <w:b/>
          <w:color w:val="000000"/>
          <w:sz w:val="24"/>
          <w:szCs w:val="24"/>
        </w:rPr>
        <w:t xml:space="preserve">elação entre </w:t>
      </w:r>
      <w:r w:rsidR="002C0A77" w:rsidRPr="00CE74D4">
        <w:rPr>
          <w:rFonts w:ascii="Times New Roman" w:hAnsi="Times New Roman"/>
          <w:b/>
          <w:color w:val="000000"/>
          <w:sz w:val="24"/>
          <w:szCs w:val="24"/>
        </w:rPr>
        <w:t>P</w:t>
      </w:r>
      <w:r w:rsidR="00B15366" w:rsidRPr="00CE74D4">
        <w:rPr>
          <w:rFonts w:ascii="Times New Roman" w:hAnsi="Times New Roman"/>
          <w:b/>
          <w:color w:val="000000"/>
          <w:sz w:val="24"/>
          <w:szCs w:val="24"/>
        </w:rPr>
        <w:t>recipitação</w:t>
      </w:r>
      <w:r w:rsidR="002C0A77" w:rsidRPr="00CE74D4">
        <w:rPr>
          <w:rFonts w:ascii="Times New Roman" w:hAnsi="Times New Roman"/>
          <w:b/>
          <w:color w:val="000000"/>
          <w:sz w:val="24"/>
          <w:szCs w:val="24"/>
        </w:rPr>
        <w:t xml:space="preserve"> P</w:t>
      </w:r>
      <w:r w:rsidR="00B15366" w:rsidRPr="00CE74D4">
        <w:rPr>
          <w:rFonts w:ascii="Times New Roman" w:hAnsi="Times New Roman"/>
          <w:b/>
          <w:color w:val="000000"/>
          <w:sz w:val="24"/>
          <w:szCs w:val="24"/>
        </w:rPr>
        <w:t xml:space="preserve">luviométrica e </w:t>
      </w:r>
      <w:r w:rsidR="00817387" w:rsidRPr="00CE74D4">
        <w:rPr>
          <w:rFonts w:ascii="Times New Roman" w:hAnsi="Times New Roman"/>
          <w:b/>
          <w:color w:val="000000"/>
          <w:sz w:val="24"/>
          <w:szCs w:val="24"/>
        </w:rPr>
        <w:t>P</w:t>
      </w:r>
      <w:r w:rsidR="00B15366" w:rsidRPr="00CE74D4">
        <w:rPr>
          <w:rFonts w:ascii="Times New Roman" w:hAnsi="Times New Roman"/>
          <w:b/>
          <w:color w:val="000000"/>
          <w:sz w:val="24"/>
          <w:szCs w:val="24"/>
        </w:rPr>
        <w:t>rodução</w:t>
      </w:r>
      <w:r w:rsidR="00817387" w:rsidRPr="00CE74D4">
        <w:rPr>
          <w:rFonts w:ascii="Times New Roman" w:hAnsi="Times New Roman"/>
          <w:b/>
          <w:color w:val="000000"/>
          <w:sz w:val="24"/>
          <w:szCs w:val="24"/>
        </w:rPr>
        <w:t xml:space="preserve"> A</w:t>
      </w:r>
      <w:r w:rsidR="00B15366" w:rsidRPr="00CE74D4">
        <w:rPr>
          <w:rFonts w:ascii="Times New Roman" w:hAnsi="Times New Roman"/>
          <w:b/>
          <w:color w:val="000000"/>
          <w:sz w:val="24"/>
          <w:szCs w:val="24"/>
        </w:rPr>
        <w:t>grícola</w:t>
      </w:r>
      <w:r w:rsidR="00B15366">
        <w:rPr>
          <w:rFonts w:ascii="Times New Roman" w:hAnsi="Times New Roman"/>
          <w:b/>
          <w:color w:val="000000"/>
          <w:sz w:val="24"/>
          <w:szCs w:val="24"/>
        </w:rPr>
        <w:t xml:space="preserve"> nos </w:t>
      </w:r>
      <w:r>
        <w:rPr>
          <w:rFonts w:ascii="Times New Roman" w:hAnsi="Times New Roman"/>
          <w:b/>
          <w:color w:val="000000"/>
          <w:sz w:val="24"/>
          <w:szCs w:val="24"/>
        </w:rPr>
        <w:t>M</w:t>
      </w:r>
      <w:r w:rsidR="00B15366">
        <w:rPr>
          <w:rFonts w:ascii="Times New Roman" w:hAnsi="Times New Roman"/>
          <w:b/>
          <w:color w:val="000000"/>
          <w:sz w:val="24"/>
          <w:szCs w:val="24"/>
        </w:rPr>
        <w:t>unicípios</w:t>
      </w:r>
    </w:p>
    <w:p w:rsidR="00533003" w:rsidRPr="00374533" w:rsidRDefault="00533003" w:rsidP="00B15366">
      <w:pPr>
        <w:spacing w:after="0" w:line="240" w:lineRule="auto"/>
        <w:jc w:val="both"/>
        <w:rPr>
          <w:rFonts w:ascii="Times New Roman" w:hAnsi="Times New Roman"/>
          <w:color w:val="000000"/>
          <w:sz w:val="24"/>
          <w:szCs w:val="24"/>
        </w:rPr>
      </w:pPr>
    </w:p>
    <w:p w:rsidR="00482BFD" w:rsidRPr="001F1F11" w:rsidRDefault="00482BFD" w:rsidP="00482BFD">
      <w:pPr>
        <w:spacing w:after="0" w:line="360" w:lineRule="auto"/>
        <w:ind w:firstLine="709"/>
        <w:jc w:val="both"/>
        <w:rPr>
          <w:rFonts w:ascii="Times New Roman" w:hAnsi="Times New Roman"/>
          <w:sz w:val="24"/>
          <w:szCs w:val="24"/>
        </w:rPr>
      </w:pPr>
      <w:r w:rsidRPr="001F1F11">
        <w:rPr>
          <w:rFonts w:ascii="Times New Roman" w:hAnsi="Times New Roman"/>
          <w:sz w:val="24"/>
          <w:szCs w:val="24"/>
        </w:rPr>
        <w:t xml:space="preserve">O município de Belmonte, segundo o censo do </w:t>
      </w:r>
      <w:r w:rsidRPr="00F5234C">
        <w:rPr>
          <w:rFonts w:ascii="Times New Roman" w:hAnsi="Times New Roman"/>
          <w:sz w:val="24"/>
          <w:szCs w:val="24"/>
          <w:highlight w:val="cyan"/>
        </w:rPr>
        <w:t>IBGE de 2010</w:t>
      </w:r>
      <w:r w:rsidRPr="001F1F11">
        <w:rPr>
          <w:rFonts w:ascii="Times New Roman" w:hAnsi="Times New Roman"/>
          <w:sz w:val="24"/>
          <w:szCs w:val="24"/>
        </w:rPr>
        <w:t xml:space="preserve">, possuía uma população total de 21.798 habitantes (Tabela </w:t>
      </w:r>
      <w:r w:rsidR="00131F46">
        <w:rPr>
          <w:rFonts w:ascii="Times New Roman" w:hAnsi="Times New Roman"/>
          <w:sz w:val="24"/>
          <w:szCs w:val="24"/>
        </w:rPr>
        <w:t>2</w:t>
      </w:r>
      <w:r w:rsidRPr="001F1F11">
        <w:rPr>
          <w:rFonts w:ascii="Times New Roman" w:hAnsi="Times New Roman"/>
          <w:sz w:val="24"/>
          <w:szCs w:val="24"/>
        </w:rPr>
        <w:t xml:space="preserve">), com densidade demográfica de 11 hab./km², representando 2% da população da microrregião Ilhéus-Itabuna, que segundo o mesmo censo era de 1.020.642 habitantes. Da população total do município de Belmonte, 51,19% eram pessoas do sexo masculino e 48,81% eram do sexo feminino, divergindo da realidade apontada pelo mesmo censo para o Estado da Bahia e para o Brasil, que possuíam, ambas as esferas, 51% da população sendo do sexo feminino contra 49% que era do sexo masculino. </w:t>
      </w:r>
    </w:p>
    <w:p w:rsidR="000018B5" w:rsidRDefault="00482BFD" w:rsidP="00482BFD">
      <w:pPr>
        <w:spacing w:after="0" w:line="360" w:lineRule="auto"/>
        <w:ind w:firstLine="851"/>
        <w:jc w:val="both"/>
        <w:rPr>
          <w:rFonts w:ascii="Times New Roman" w:hAnsi="Times New Roman"/>
          <w:sz w:val="24"/>
          <w:szCs w:val="24"/>
        </w:rPr>
      </w:pPr>
      <w:r w:rsidRPr="001F1F11">
        <w:rPr>
          <w:rFonts w:ascii="Times New Roman" w:hAnsi="Times New Roman"/>
          <w:sz w:val="24"/>
          <w:szCs w:val="24"/>
        </w:rPr>
        <w:t>A maior parcela da população do referido município já se concentrava no espaço urbano (52,39%), embora o percentual da população que se encontrava no espaço rural ainda fosse elevado (47,61%) se comparado com a tendência dos principais municípios da microrregião</w:t>
      </w:r>
      <w:r w:rsidR="00CD3FBB">
        <w:rPr>
          <w:rFonts w:ascii="Times New Roman" w:hAnsi="Times New Roman"/>
          <w:sz w:val="24"/>
          <w:szCs w:val="24"/>
        </w:rPr>
        <w:t xml:space="preserve"> Ilhéus-Itabuna</w:t>
      </w:r>
      <w:r>
        <w:rPr>
          <w:rFonts w:ascii="Times New Roman" w:hAnsi="Times New Roman"/>
          <w:sz w:val="24"/>
          <w:szCs w:val="24"/>
        </w:rPr>
        <w:t>, ou mesmo com a do e</w:t>
      </w:r>
      <w:r w:rsidRPr="001F1F11">
        <w:rPr>
          <w:rFonts w:ascii="Times New Roman" w:hAnsi="Times New Roman"/>
          <w:sz w:val="24"/>
          <w:szCs w:val="24"/>
        </w:rPr>
        <w:t>stado da Bahia e a do Brasil, cuja taxa de urbanização</w:t>
      </w:r>
      <w:r w:rsidR="00CD3FBB">
        <w:rPr>
          <w:rFonts w:ascii="Times New Roman" w:hAnsi="Times New Roman"/>
          <w:sz w:val="24"/>
          <w:szCs w:val="24"/>
        </w:rPr>
        <w:t xml:space="preserve"> </w:t>
      </w:r>
      <w:r w:rsidRPr="001F1F11">
        <w:rPr>
          <w:rFonts w:ascii="Times New Roman" w:hAnsi="Times New Roman"/>
          <w:sz w:val="24"/>
          <w:szCs w:val="24"/>
        </w:rPr>
        <w:t xml:space="preserve">era bem </w:t>
      </w:r>
      <w:r w:rsidR="00CD3FBB">
        <w:rPr>
          <w:rFonts w:ascii="Times New Roman" w:hAnsi="Times New Roman"/>
          <w:sz w:val="24"/>
          <w:szCs w:val="24"/>
        </w:rPr>
        <w:t xml:space="preserve">mais </w:t>
      </w:r>
      <w:r w:rsidRPr="001F1F11">
        <w:rPr>
          <w:rFonts w:ascii="Times New Roman" w:hAnsi="Times New Roman"/>
          <w:sz w:val="24"/>
          <w:szCs w:val="24"/>
        </w:rPr>
        <w:t>elevada.</w:t>
      </w:r>
      <w:r w:rsidR="000018B5">
        <w:rPr>
          <w:rFonts w:ascii="Times New Roman" w:hAnsi="Times New Roman"/>
          <w:sz w:val="24"/>
          <w:szCs w:val="24"/>
        </w:rPr>
        <w:t xml:space="preserve"> </w:t>
      </w:r>
    </w:p>
    <w:p w:rsidR="00482BFD" w:rsidRPr="00386466" w:rsidRDefault="00482BFD" w:rsidP="00482BFD">
      <w:pPr>
        <w:spacing w:after="0" w:line="360" w:lineRule="auto"/>
        <w:ind w:firstLine="851"/>
        <w:jc w:val="both"/>
        <w:rPr>
          <w:rFonts w:ascii="Times New Roman" w:hAnsi="Times New Roman"/>
          <w:sz w:val="24"/>
          <w:szCs w:val="24"/>
        </w:rPr>
      </w:pPr>
      <w:r w:rsidRPr="00386466">
        <w:rPr>
          <w:rFonts w:ascii="Times New Roman" w:hAnsi="Times New Roman"/>
          <w:sz w:val="24"/>
          <w:szCs w:val="24"/>
        </w:rPr>
        <w:t>Por sua vez, o município de Ipiaú</w:t>
      </w:r>
      <w:r>
        <w:rPr>
          <w:rFonts w:ascii="Times New Roman" w:hAnsi="Times New Roman"/>
          <w:sz w:val="24"/>
          <w:szCs w:val="24"/>
        </w:rPr>
        <w:t xml:space="preserve">, segundo o censo </w:t>
      </w:r>
      <w:r w:rsidRPr="00386466">
        <w:rPr>
          <w:rFonts w:ascii="Times New Roman" w:hAnsi="Times New Roman"/>
          <w:sz w:val="24"/>
          <w:szCs w:val="24"/>
        </w:rPr>
        <w:t xml:space="preserve">de 2010, possuía uma população total de 44.390 habitantes (Tabela </w:t>
      </w:r>
      <w:r w:rsidR="00131F46">
        <w:rPr>
          <w:rFonts w:ascii="Times New Roman" w:hAnsi="Times New Roman"/>
          <w:sz w:val="24"/>
          <w:szCs w:val="24"/>
        </w:rPr>
        <w:t>2</w:t>
      </w:r>
      <w:r w:rsidRPr="00386466">
        <w:rPr>
          <w:rFonts w:ascii="Times New Roman" w:hAnsi="Times New Roman"/>
          <w:sz w:val="24"/>
          <w:szCs w:val="24"/>
        </w:rPr>
        <w:t>),</w:t>
      </w:r>
      <w:r>
        <w:rPr>
          <w:rFonts w:ascii="Times New Roman" w:hAnsi="Times New Roman"/>
          <w:sz w:val="24"/>
          <w:szCs w:val="24"/>
        </w:rPr>
        <w:t xml:space="preserve"> </w:t>
      </w:r>
      <w:r w:rsidRPr="00386466">
        <w:rPr>
          <w:rFonts w:ascii="Times New Roman" w:hAnsi="Times New Roman"/>
          <w:sz w:val="24"/>
          <w:szCs w:val="24"/>
        </w:rPr>
        <w:t>representando 4,4% da população da microrregião Ilhéus-Itabuna</w:t>
      </w:r>
      <w:r>
        <w:rPr>
          <w:rFonts w:ascii="Times New Roman" w:hAnsi="Times New Roman"/>
          <w:sz w:val="24"/>
          <w:szCs w:val="24"/>
        </w:rPr>
        <w:t>, constituindo-se na terceira maior população dessa microrregião,</w:t>
      </w:r>
      <w:r w:rsidRPr="00386466">
        <w:rPr>
          <w:rFonts w:ascii="Times New Roman" w:hAnsi="Times New Roman"/>
          <w:sz w:val="24"/>
          <w:szCs w:val="24"/>
        </w:rPr>
        <w:t xml:space="preserve"> com densidade demográfica de 154,54</w:t>
      </w:r>
      <w:r>
        <w:rPr>
          <w:rFonts w:ascii="Times New Roman" w:hAnsi="Times New Roman"/>
          <w:sz w:val="24"/>
          <w:szCs w:val="24"/>
        </w:rPr>
        <w:t xml:space="preserve"> hab./km²</w:t>
      </w:r>
      <w:r w:rsidRPr="00386466">
        <w:rPr>
          <w:rFonts w:ascii="Times New Roman" w:hAnsi="Times New Roman"/>
          <w:sz w:val="24"/>
          <w:szCs w:val="24"/>
        </w:rPr>
        <w:t>. Da população total do município de Ipiaú, 49,18%% eram pessoas do sexo masculino e 50,82% eram do sexo feminino, seguindo a mesma tendência apontada pelo mesmo censo para o e</w:t>
      </w:r>
      <w:r>
        <w:rPr>
          <w:rFonts w:ascii="Times New Roman" w:hAnsi="Times New Roman"/>
          <w:sz w:val="24"/>
          <w:szCs w:val="24"/>
        </w:rPr>
        <w:t>stado da Bahia e para o Brasil</w:t>
      </w:r>
      <w:r w:rsidRPr="00386466">
        <w:rPr>
          <w:rFonts w:ascii="Times New Roman" w:hAnsi="Times New Roman"/>
          <w:sz w:val="24"/>
          <w:szCs w:val="24"/>
        </w:rPr>
        <w:t xml:space="preserve">. </w:t>
      </w:r>
    </w:p>
    <w:p w:rsidR="00482BFD" w:rsidRDefault="00482BFD" w:rsidP="00482BFD">
      <w:pPr>
        <w:spacing w:after="0" w:line="360" w:lineRule="auto"/>
        <w:ind w:firstLine="851"/>
        <w:jc w:val="both"/>
        <w:rPr>
          <w:rFonts w:ascii="Times New Roman" w:hAnsi="Times New Roman"/>
          <w:sz w:val="24"/>
          <w:szCs w:val="24"/>
        </w:rPr>
      </w:pPr>
      <w:r w:rsidRPr="00386466">
        <w:rPr>
          <w:rFonts w:ascii="Times New Roman" w:hAnsi="Times New Roman"/>
          <w:sz w:val="24"/>
          <w:szCs w:val="24"/>
        </w:rPr>
        <w:lastRenderedPageBreak/>
        <w:t>O município de Ipiaú caracteriza</w:t>
      </w:r>
      <w:r>
        <w:rPr>
          <w:rFonts w:ascii="Times New Roman" w:hAnsi="Times New Roman"/>
          <w:sz w:val="24"/>
          <w:szCs w:val="24"/>
        </w:rPr>
        <w:t>-se</w:t>
      </w:r>
      <w:r w:rsidRPr="00386466">
        <w:rPr>
          <w:rFonts w:ascii="Times New Roman" w:hAnsi="Times New Roman"/>
          <w:sz w:val="24"/>
          <w:szCs w:val="24"/>
        </w:rPr>
        <w:t xml:space="preserve"> por ser altamente urbanizado, sendo que, seg</w:t>
      </w:r>
      <w:r>
        <w:rPr>
          <w:rFonts w:ascii="Times New Roman" w:hAnsi="Times New Roman"/>
          <w:sz w:val="24"/>
          <w:szCs w:val="24"/>
        </w:rPr>
        <w:t>undo o mencionado censo,</w:t>
      </w:r>
      <w:r w:rsidR="00FB4A8F">
        <w:rPr>
          <w:rFonts w:ascii="Times New Roman" w:hAnsi="Times New Roman"/>
          <w:sz w:val="24"/>
          <w:szCs w:val="24"/>
        </w:rPr>
        <w:t xml:space="preserve"> 91% </w:t>
      </w:r>
      <w:r w:rsidRPr="00386466">
        <w:rPr>
          <w:rFonts w:ascii="Times New Roman" w:hAnsi="Times New Roman"/>
          <w:sz w:val="24"/>
          <w:szCs w:val="24"/>
        </w:rPr>
        <w:t>da população municipal se concentrava</w:t>
      </w:r>
      <w:r>
        <w:rPr>
          <w:rFonts w:ascii="Times New Roman" w:hAnsi="Times New Roman"/>
          <w:sz w:val="24"/>
          <w:szCs w:val="24"/>
        </w:rPr>
        <w:t>m</w:t>
      </w:r>
      <w:r w:rsidRPr="00386466">
        <w:rPr>
          <w:rFonts w:ascii="Times New Roman" w:hAnsi="Times New Roman"/>
          <w:sz w:val="24"/>
          <w:szCs w:val="24"/>
        </w:rPr>
        <w:t xml:space="preserve"> no espaço urbano, com apenas 9% da população vivendo em áreas rurais. </w:t>
      </w:r>
    </w:p>
    <w:p w:rsidR="000018B5" w:rsidRPr="001F1F11" w:rsidRDefault="000018B5" w:rsidP="000018B5">
      <w:pPr>
        <w:spacing w:after="0" w:line="360" w:lineRule="auto"/>
        <w:ind w:firstLine="851"/>
        <w:jc w:val="both"/>
        <w:rPr>
          <w:rFonts w:ascii="Times New Roman" w:hAnsi="Times New Roman"/>
          <w:sz w:val="24"/>
          <w:szCs w:val="24"/>
        </w:rPr>
      </w:pPr>
      <w:r>
        <w:rPr>
          <w:rFonts w:ascii="Times New Roman" w:hAnsi="Times New Roman"/>
          <w:sz w:val="24"/>
          <w:szCs w:val="24"/>
        </w:rPr>
        <w:t>Portanto, enquanto para o município de Belmonte os dados percentuais apontam para uma grande parcela da população municipal vivendo no espaço rural, evidenciando que as atividades desenvolvidas no espaço rural são significativas para subsistência de boa parcela da população</w:t>
      </w:r>
      <w:r w:rsidR="00FB4A8F">
        <w:rPr>
          <w:rFonts w:ascii="Times New Roman" w:hAnsi="Times New Roman"/>
          <w:sz w:val="24"/>
          <w:szCs w:val="24"/>
        </w:rPr>
        <w:t xml:space="preserve">; por outro lado, o município de Ipiaú apresenta um percentual esmagador de sua população habitando o espaço urbano, evidenciando a predominância do setor de serviços na manutenção das famílias. </w:t>
      </w:r>
    </w:p>
    <w:p w:rsidR="00482BFD" w:rsidRPr="00374533" w:rsidRDefault="00482BFD" w:rsidP="00482BFD">
      <w:pPr>
        <w:spacing w:after="0" w:line="240" w:lineRule="auto"/>
        <w:jc w:val="both"/>
        <w:rPr>
          <w:rFonts w:ascii="Times New Roman" w:hAnsi="Times New Roman"/>
          <w:b/>
          <w:sz w:val="20"/>
          <w:szCs w:val="20"/>
        </w:rPr>
      </w:pPr>
    </w:p>
    <w:p w:rsidR="00482BFD" w:rsidRPr="003900C6" w:rsidRDefault="00FB4A8F" w:rsidP="00482BFD">
      <w:pPr>
        <w:spacing w:after="0" w:line="240" w:lineRule="auto"/>
        <w:jc w:val="both"/>
        <w:rPr>
          <w:rFonts w:ascii="Times New Roman" w:hAnsi="Times New Roman"/>
        </w:rPr>
      </w:pPr>
      <w:r>
        <w:rPr>
          <w:rFonts w:ascii="Times New Roman" w:hAnsi="Times New Roman"/>
          <w:b/>
        </w:rPr>
        <w:t xml:space="preserve">Tabela </w:t>
      </w:r>
      <w:r w:rsidR="00131F46">
        <w:rPr>
          <w:rFonts w:ascii="Times New Roman" w:hAnsi="Times New Roman"/>
          <w:b/>
        </w:rPr>
        <w:t>2</w:t>
      </w:r>
      <w:r w:rsidR="00482BFD" w:rsidRPr="003900C6">
        <w:rPr>
          <w:rFonts w:ascii="Times New Roman" w:hAnsi="Times New Roman"/>
          <w:b/>
        </w:rPr>
        <w:t>.</w:t>
      </w:r>
      <w:r w:rsidR="00482BFD" w:rsidRPr="003900C6">
        <w:rPr>
          <w:rFonts w:ascii="Times New Roman" w:hAnsi="Times New Roman"/>
        </w:rPr>
        <w:t xml:space="preserve"> População masculina e feminina residente, urbana, rural e total do município de Belmonte (Bahia), em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561"/>
        <w:gridCol w:w="2550"/>
        <w:gridCol w:w="1906"/>
        <w:gridCol w:w="2312"/>
      </w:tblGrid>
      <w:tr w:rsidR="00482BFD" w:rsidRPr="00374533" w:rsidTr="006A08CE">
        <w:tc>
          <w:tcPr>
            <w:tcW w:w="774" w:type="pct"/>
            <w:vMerge w:val="restar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both"/>
              <w:rPr>
                <w:rFonts w:ascii="Times New Roman" w:hAnsi="Times New Roman"/>
                <w:b/>
                <w:sz w:val="21"/>
                <w:szCs w:val="21"/>
              </w:rPr>
            </w:pPr>
            <w:r w:rsidRPr="003900C6">
              <w:rPr>
                <w:rFonts w:ascii="Times New Roman" w:hAnsi="Times New Roman"/>
                <w:b/>
                <w:sz w:val="21"/>
                <w:szCs w:val="21"/>
              </w:rPr>
              <w:t>SITUAÇÃO</w:t>
            </w:r>
          </w:p>
        </w:tc>
        <w:tc>
          <w:tcPr>
            <w:tcW w:w="2086" w:type="pct"/>
            <w:gridSpan w:val="2"/>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POPULAÇÃO DO MUNICÍPIO DE BELMONTE EM 2010</w:t>
            </w:r>
          </w:p>
        </w:tc>
        <w:tc>
          <w:tcPr>
            <w:tcW w:w="2140" w:type="pct"/>
            <w:gridSpan w:val="2"/>
            <w:tcBorders>
              <w:top w:val="single" w:sz="12" w:space="0" w:color="auto"/>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POPULAÇÃO DO MUNICÍPIO DE IPIAÚ EM 2010</w:t>
            </w:r>
          </w:p>
        </w:tc>
      </w:tr>
      <w:tr w:rsidR="00482BFD" w:rsidRPr="00374533" w:rsidTr="006A08CE">
        <w:tc>
          <w:tcPr>
            <w:tcW w:w="774" w:type="pct"/>
            <w:vMerge/>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rPr>
                <w:rFonts w:ascii="Times New Roman" w:hAnsi="Times New Roman"/>
                <w:sz w:val="21"/>
                <w:szCs w:val="21"/>
              </w:rPr>
            </w:pPr>
          </w:p>
        </w:tc>
        <w:tc>
          <w:tcPr>
            <w:tcW w:w="792" w:type="pc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FREQUÊNCIA ABSOLUTA</w:t>
            </w:r>
          </w:p>
        </w:tc>
        <w:tc>
          <w:tcPr>
            <w:tcW w:w="1294" w:type="pc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FREQUÊNCIA PERCENTUAL</w:t>
            </w:r>
          </w:p>
        </w:tc>
        <w:tc>
          <w:tcPr>
            <w:tcW w:w="967" w:type="pct"/>
            <w:tcBorders>
              <w:top w:val="single" w:sz="12" w:space="0" w:color="auto"/>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FREQUÊNCIA ABSOLUTA</w:t>
            </w:r>
          </w:p>
        </w:tc>
        <w:tc>
          <w:tcPr>
            <w:tcW w:w="1173" w:type="pct"/>
            <w:tcBorders>
              <w:top w:val="single" w:sz="12" w:space="0" w:color="auto"/>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FREQUÊNCIA PERCENTUAL</w:t>
            </w:r>
          </w:p>
        </w:tc>
      </w:tr>
      <w:tr w:rsidR="00482BFD" w:rsidRPr="00374533" w:rsidTr="006A08CE">
        <w:tc>
          <w:tcPr>
            <w:tcW w:w="774" w:type="pct"/>
            <w:tcBorders>
              <w:top w:val="single" w:sz="12" w:space="0" w:color="auto"/>
              <w:left w:val="nil"/>
              <w:bottom w:val="nil"/>
              <w:right w:val="nil"/>
            </w:tcBorders>
            <w:shd w:val="clear" w:color="auto" w:fill="auto"/>
          </w:tcPr>
          <w:p w:rsidR="00482BFD" w:rsidRPr="003900C6" w:rsidRDefault="00482BFD" w:rsidP="006A08CE">
            <w:pPr>
              <w:spacing w:after="0" w:line="240" w:lineRule="auto"/>
              <w:rPr>
                <w:rFonts w:ascii="Times New Roman" w:hAnsi="Times New Roman"/>
                <w:sz w:val="21"/>
                <w:szCs w:val="21"/>
              </w:rPr>
            </w:pPr>
            <w:r w:rsidRPr="003900C6">
              <w:rPr>
                <w:rFonts w:ascii="Times New Roman" w:hAnsi="Times New Roman"/>
                <w:sz w:val="21"/>
                <w:szCs w:val="21"/>
              </w:rPr>
              <w:t>MASCULINA</w:t>
            </w:r>
          </w:p>
        </w:tc>
        <w:tc>
          <w:tcPr>
            <w:tcW w:w="792" w:type="pct"/>
            <w:tcBorders>
              <w:top w:val="single" w:sz="12" w:space="0" w:color="auto"/>
              <w:left w:val="nil"/>
              <w:bottom w:val="nil"/>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 xml:space="preserve">11.159 </w:t>
            </w:r>
            <w:r w:rsidRPr="003900C6">
              <w:rPr>
                <w:rFonts w:ascii="Times New Roman" w:hAnsi="Times New Roman"/>
                <w:sz w:val="21"/>
                <w:szCs w:val="21"/>
                <w:lang w:eastAsia="pt-BR"/>
              </w:rPr>
              <w:t>hab.</w:t>
            </w:r>
          </w:p>
        </w:tc>
        <w:tc>
          <w:tcPr>
            <w:tcW w:w="1294" w:type="pct"/>
            <w:tcBorders>
              <w:top w:val="single" w:sz="12" w:space="0" w:color="auto"/>
              <w:left w:val="nil"/>
              <w:bottom w:val="nil"/>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51,19</w:t>
            </w:r>
            <w:r w:rsidRPr="003900C6">
              <w:rPr>
                <w:rFonts w:ascii="Times New Roman" w:hAnsi="Times New Roman"/>
                <w:noProof/>
                <w:sz w:val="21"/>
                <w:szCs w:val="21"/>
                <w:lang w:eastAsia="pt-BR"/>
              </w:rPr>
              <w:t>%</w:t>
            </w:r>
          </w:p>
        </w:tc>
        <w:tc>
          <w:tcPr>
            <w:tcW w:w="967" w:type="pct"/>
            <w:tcBorders>
              <w:top w:val="single" w:sz="12" w:space="0" w:color="auto"/>
              <w:left w:val="nil"/>
              <w:bottom w:val="nil"/>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21.831 hab.</w:t>
            </w:r>
          </w:p>
        </w:tc>
        <w:tc>
          <w:tcPr>
            <w:tcW w:w="1173" w:type="pct"/>
            <w:tcBorders>
              <w:top w:val="single" w:sz="12" w:space="0" w:color="auto"/>
              <w:left w:val="nil"/>
              <w:bottom w:val="nil"/>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49,18%</w:t>
            </w:r>
          </w:p>
        </w:tc>
      </w:tr>
      <w:tr w:rsidR="00482BFD" w:rsidRPr="00374533" w:rsidTr="006A08CE">
        <w:tc>
          <w:tcPr>
            <w:tcW w:w="774" w:type="pct"/>
            <w:tcBorders>
              <w:top w:val="nil"/>
              <w:left w:val="nil"/>
              <w:bottom w:val="single" w:sz="12" w:space="0" w:color="auto"/>
              <w:right w:val="nil"/>
            </w:tcBorders>
            <w:shd w:val="clear" w:color="auto" w:fill="auto"/>
          </w:tcPr>
          <w:p w:rsidR="00482BFD" w:rsidRPr="003900C6" w:rsidRDefault="00482BFD" w:rsidP="006A08CE">
            <w:pPr>
              <w:spacing w:after="0" w:line="240" w:lineRule="auto"/>
              <w:rPr>
                <w:rFonts w:ascii="Times New Roman" w:hAnsi="Times New Roman"/>
                <w:sz w:val="21"/>
                <w:szCs w:val="21"/>
              </w:rPr>
            </w:pPr>
            <w:r w:rsidRPr="003900C6">
              <w:rPr>
                <w:rFonts w:ascii="Times New Roman" w:hAnsi="Times New Roman"/>
                <w:sz w:val="21"/>
                <w:szCs w:val="21"/>
              </w:rPr>
              <w:t>FEMININA</w:t>
            </w:r>
          </w:p>
        </w:tc>
        <w:tc>
          <w:tcPr>
            <w:tcW w:w="792" w:type="pct"/>
            <w:tcBorders>
              <w:top w:val="nil"/>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 xml:space="preserve">10.639 </w:t>
            </w:r>
            <w:r w:rsidRPr="003900C6">
              <w:rPr>
                <w:rFonts w:ascii="Times New Roman" w:hAnsi="Times New Roman"/>
                <w:sz w:val="21"/>
                <w:szCs w:val="21"/>
                <w:lang w:eastAsia="pt-BR"/>
              </w:rPr>
              <w:t>hab.</w:t>
            </w:r>
          </w:p>
        </w:tc>
        <w:tc>
          <w:tcPr>
            <w:tcW w:w="1294" w:type="pct"/>
            <w:tcBorders>
              <w:top w:val="nil"/>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48,81%</w:t>
            </w:r>
          </w:p>
        </w:tc>
        <w:tc>
          <w:tcPr>
            <w:tcW w:w="967" w:type="pct"/>
            <w:tcBorders>
              <w:top w:val="nil"/>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22.559 hab.</w:t>
            </w:r>
          </w:p>
        </w:tc>
        <w:tc>
          <w:tcPr>
            <w:tcW w:w="1173" w:type="pct"/>
            <w:tcBorders>
              <w:top w:val="nil"/>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50,82%</w:t>
            </w:r>
          </w:p>
        </w:tc>
      </w:tr>
      <w:tr w:rsidR="00482BFD" w:rsidRPr="00374533" w:rsidTr="006A08CE">
        <w:tc>
          <w:tcPr>
            <w:tcW w:w="774" w:type="pct"/>
            <w:tcBorders>
              <w:top w:val="single" w:sz="12" w:space="0" w:color="auto"/>
              <w:left w:val="nil"/>
              <w:bottom w:val="nil"/>
              <w:right w:val="nil"/>
            </w:tcBorders>
            <w:shd w:val="clear" w:color="auto" w:fill="auto"/>
          </w:tcPr>
          <w:p w:rsidR="00482BFD" w:rsidRPr="003900C6" w:rsidRDefault="00482BFD" w:rsidP="006A08CE">
            <w:pPr>
              <w:spacing w:after="0" w:line="240" w:lineRule="auto"/>
              <w:rPr>
                <w:rFonts w:ascii="Times New Roman" w:hAnsi="Times New Roman"/>
                <w:sz w:val="21"/>
                <w:szCs w:val="21"/>
              </w:rPr>
            </w:pPr>
            <w:r w:rsidRPr="003900C6">
              <w:rPr>
                <w:rFonts w:ascii="Times New Roman" w:hAnsi="Times New Roman"/>
                <w:sz w:val="21"/>
                <w:szCs w:val="21"/>
              </w:rPr>
              <w:t>URBANA</w:t>
            </w:r>
          </w:p>
        </w:tc>
        <w:tc>
          <w:tcPr>
            <w:tcW w:w="792" w:type="pct"/>
            <w:tcBorders>
              <w:top w:val="single" w:sz="12" w:space="0" w:color="auto"/>
              <w:left w:val="nil"/>
              <w:bottom w:val="nil"/>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11.420</w:t>
            </w:r>
            <w:r w:rsidRPr="003900C6">
              <w:rPr>
                <w:rFonts w:ascii="Times New Roman" w:hAnsi="Times New Roman"/>
                <w:sz w:val="21"/>
                <w:szCs w:val="21"/>
                <w:lang w:eastAsia="pt-BR"/>
              </w:rPr>
              <w:t xml:space="preserve"> hab.</w:t>
            </w:r>
          </w:p>
        </w:tc>
        <w:tc>
          <w:tcPr>
            <w:tcW w:w="1294" w:type="pct"/>
            <w:tcBorders>
              <w:top w:val="single" w:sz="12" w:space="0" w:color="auto"/>
              <w:left w:val="nil"/>
              <w:bottom w:val="nil"/>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52,39%</w:t>
            </w:r>
          </w:p>
        </w:tc>
        <w:tc>
          <w:tcPr>
            <w:tcW w:w="967" w:type="pct"/>
            <w:tcBorders>
              <w:top w:val="single" w:sz="12" w:space="0" w:color="auto"/>
              <w:left w:val="nil"/>
              <w:bottom w:val="nil"/>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40.395 hab.</w:t>
            </w:r>
          </w:p>
        </w:tc>
        <w:tc>
          <w:tcPr>
            <w:tcW w:w="1173" w:type="pct"/>
            <w:tcBorders>
              <w:top w:val="single" w:sz="12" w:space="0" w:color="auto"/>
              <w:left w:val="nil"/>
              <w:bottom w:val="nil"/>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91%</w:t>
            </w:r>
          </w:p>
        </w:tc>
      </w:tr>
      <w:tr w:rsidR="00482BFD" w:rsidRPr="00374533" w:rsidTr="006A08CE">
        <w:tc>
          <w:tcPr>
            <w:tcW w:w="774" w:type="pct"/>
            <w:tcBorders>
              <w:top w:val="nil"/>
              <w:left w:val="nil"/>
              <w:bottom w:val="single" w:sz="12" w:space="0" w:color="auto"/>
              <w:right w:val="nil"/>
            </w:tcBorders>
            <w:shd w:val="clear" w:color="auto" w:fill="auto"/>
          </w:tcPr>
          <w:p w:rsidR="00482BFD" w:rsidRPr="003900C6" w:rsidRDefault="00482BFD" w:rsidP="006A08CE">
            <w:pPr>
              <w:spacing w:after="0" w:line="240" w:lineRule="auto"/>
              <w:rPr>
                <w:rFonts w:ascii="Times New Roman" w:hAnsi="Times New Roman"/>
                <w:sz w:val="21"/>
                <w:szCs w:val="21"/>
              </w:rPr>
            </w:pPr>
            <w:r w:rsidRPr="003900C6">
              <w:rPr>
                <w:rFonts w:ascii="Times New Roman" w:hAnsi="Times New Roman"/>
                <w:sz w:val="21"/>
                <w:szCs w:val="21"/>
              </w:rPr>
              <w:t>RURAL</w:t>
            </w:r>
          </w:p>
        </w:tc>
        <w:tc>
          <w:tcPr>
            <w:tcW w:w="792" w:type="pct"/>
            <w:tcBorders>
              <w:top w:val="nil"/>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10.378</w:t>
            </w:r>
            <w:r w:rsidRPr="003900C6">
              <w:rPr>
                <w:rFonts w:ascii="Times New Roman" w:hAnsi="Times New Roman"/>
                <w:sz w:val="21"/>
                <w:szCs w:val="21"/>
                <w:lang w:eastAsia="pt-BR"/>
              </w:rPr>
              <w:t xml:space="preserve"> hab.</w:t>
            </w:r>
          </w:p>
        </w:tc>
        <w:tc>
          <w:tcPr>
            <w:tcW w:w="1294" w:type="pct"/>
            <w:tcBorders>
              <w:top w:val="nil"/>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47,61</w:t>
            </w:r>
            <w:r w:rsidRPr="003900C6">
              <w:rPr>
                <w:rFonts w:ascii="Times New Roman" w:hAnsi="Times New Roman"/>
                <w:noProof/>
                <w:sz w:val="21"/>
                <w:szCs w:val="21"/>
                <w:lang w:eastAsia="pt-BR"/>
              </w:rPr>
              <w:t>%</w:t>
            </w:r>
          </w:p>
        </w:tc>
        <w:tc>
          <w:tcPr>
            <w:tcW w:w="967" w:type="pct"/>
            <w:tcBorders>
              <w:top w:val="nil"/>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sz w:val="21"/>
                <w:szCs w:val="21"/>
              </w:rPr>
              <w:t>3.995 hab.</w:t>
            </w:r>
          </w:p>
        </w:tc>
        <w:tc>
          <w:tcPr>
            <w:tcW w:w="1173" w:type="pct"/>
            <w:tcBorders>
              <w:top w:val="nil"/>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sz w:val="21"/>
                <w:szCs w:val="21"/>
              </w:rPr>
            </w:pPr>
            <w:r w:rsidRPr="003900C6">
              <w:rPr>
                <w:rFonts w:ascii="Times New Roman" w:hAnsi="Times New Roman"/>
                <w:w w:val="97"/>
                <w:sz w:val="21"/>
                <w:szCs w:val="21"/>
              </w:rPr>
              <w:t>9%</w:t>
            </w:r>
          </w:p>
        </w:tc>
      </w:tr>
      <w:tr w:rsidR="00482BFD" w:rsidRPr="00374533" w:rsidTr="006A08CE">
        <w:tc>
          <w:tcPr>
            <w:tcW w:w="774" w:type="pc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rPr>
                <w:rFonts w:ascii="Times New Roman" w:hAnsi="Times New Roman"/>
                <w:b/>
                <w:sz w:val="21"/>
                <w:szCs w:val="21"/>
              </w:rPr>
            </w:pPr>
            <w:r w:rsidRPr="003900C6">
              <w:rPr>
                <w:rFonts w:ascii="Times New Roman" w:hAnsi="Times New Roman"/>
                <w:b/>
                <w:sz w:val="21"/>
                <w:szCs w:val="21"/>
              </w:rPr>
              <w:t>TOTAL</w:t>
            </w:r>
          </w:p>
        </w:tc>
        <w:tc>
          <w:tcPr>
            <w:tcW w:w="792" w:type="pc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21.798 hab.</w:t>
            </w:r>
          </w:p>
        </w:tc>
        <w:tc>
          <w:tcPr>
            <w:tcW w:w="1294" w:type="pct"/>
            <w:tcBorders>
              <w:top w:val="single" w:sz="12" w:space="0" w:color="auto"/>
              <w:left w:val="nil"/>
              <w:bottom w:val="single" w:sz="12" w:space="0" w:color="auto"/>
              <w:right w:val="nil"/>
            </w:tcBorders>
            <w:shd w:val="clear" w:color="auto" w:fill="auto"/>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100%</w:t>
            </w:r>
          </w:p>
        </w:tc>
        <w:tc>
          <w:tcPr>
            <w:tcW w:w="967" w:type="pct"/>
            <w:tcBorders>
              <w:top w:val="single" w:sz="12" w:space="0" w:color="auto"/>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44.390 hab.</w:t>
            </w:r>
          </w:p>
        </w:tc>
        <w:tc>
          <w:tcPr>
            <w:tcW w:w="1173" w:type="pct"/>
            <w:tcBorders>
              <w:top w:val="single" w:sz="12" w:space="0" w:color="auto"/>
              <w:left w:val="nil"/>
              <w:bottom w:val="single" w:sz="12" w:space="0" w:color="auto"/>
              <w:right w:val="nil"/>
            </w:tcBorders>
          </w:tcPr>
          <w:p w:rsidR="00482BFD" w:rsidRPr="003900C6" w:rsidRDefault="00482BFD" w:rsidP="006A08CE">
            <w:pPr>
              <w:spacing w:after="0" w:line="240" w:lineRule="auto"/>
              <w:jc w:val="center"/>
              <w:rPr>
                <w:rFonts w:ascii="Times New Roman" w:hAnsi="Times New Roman"/>
                <w:b/>
                <w:sz w:val="21"/>
                <w:szCs w:val="21"/>
              </w:rPr>
            </w:pPr>
            <w:r w:rsidRPr="003900C6">
              <w:rPr>
                <w:rFonts w:ascii="Times New Roman" w:hAnsi="Times New Roman"/>
                <w:b/>
                <w:sz w:val="21"/>
                <w:szCs w:val="21"/>
              </w:rPr>
              <w:t>100%</w:t>
            </w:r>
          </w:p>
        </w:tc>
      </w:tr>
    </w:tbl>
    <w:p w:rsidR="00482BFD" w:rsidRPr="00374533" w:rsidRDefault="00482BFD" w:rsidP="00482BFD">
      <w:pPr>
        <w:spacing w:after="0" w:line="240" w:lineRule="auto"/>
        <w:jc w:val="both"/>
        <w:rPr>
          <w:rFonts w:ascii="Times New Roman" w:hAnsi="Times New Roman"/>
          <w:noProof/>
          <w:sz w:val="20"/>
          <w:szCs w:val="20"/>
          <w:lang w:eastAsia="pt-BR"/>
        </w:rPr>
      </w:pPr>
      <w:r w:rsidRPr="00374533">
        <w:rPr>
          <w:rFonts w:ascii="Times New Roman" w:hAnsi="Times New Roman"/>
          <w:noProof/>
          <w:sz w:val="20"/>
          <w:szCs w:val="20"/>
          <w:lang w:eastAsia="pt-BR"/>
        </w:rPr>
        <w:t xml:space="preserve">Fonte: </w:t>
      </w:r>
      <w:r w:rsidRPr="00D65D12">
        <w:rPr>
          <w:rFonts w:ascii="Times New Roman" w:hAnsi="Times New Roman"/>
          <w:noProof/>
          <w:sz w:val="20"/>
          <w:szCs w:val="20"/>
          <w:highlight w:val="cyan"/>
          <w:lang w:eastAsia="pt-BR"/>
        </w:rPr>
        <w:t>PNUD – Atlas do Desenv</w:t>
      </w:r>
      <w:r w:rsidR="00FB09CA" w:rsidRPr="00D65D12">
        <w:rPr>
          <w:rFonts w:ascii="Times New Roman" w:hAnsi="Times New Roman"/>
          <w:noProof/>
          <w:sz w:val="20"/>
          <w:szCs w:val="20"/>
          <w:highlight w:val="cyan"/>
          <w:lang w:eastAsia="pt-BR"/>
        </w:rPr>
        <w:t>olvimento Humano no Brasil, 2013</w:t>
      </w:r>
      <w:r w:rsidRPr="00D65D12">
        <w:rPr>
          <w:rFonts w:ascii="Times New Roman" w:hAnsi="Times New Roman"/>
          <w:noProof/>
          <w:sz w:val="20"/>
          <w:szCs w:val="20"/>
          <w:highlight w:val="cyan"/>
          <w:lang w:eastAsia="pt-BR"/>
        </w:rPr>
        <w:t>.</w:t>
      </w:r>
    </w:p>
    <w:p w:rsidR="00482BFD" w:rsidRPr="00374533" w:rsidRDefault="00482BFD" w:rsidP="00482BFD">
      <w:pPr>
        <w:spacing w:after="0" w:line="240" w:lineRule="auto"/>
        <w:jc w:val="both"/>
        <w:rPr>
          <w:rFonts w:ascii="Times New Roman" w:hAnsi="Times New Roman"/>
          <w:noProof/>
          <w:sz w:val="20"/>
          <w:szCs w:val="20"/>
          <w:lang w:eastAsia="pt-BR"/>
        </w:rPr>
      </w:pPr>
      <w:r w:rsidRPr="00374533">
        <w:rPr>
          <w:rFonts w:ascii="Times New Roman" w:hAnsi="Times New Roman"/>
          <w:noProof/>
          <w:sz w:val="20"/>
          <w:szCs w:val="20"/>
          <w:lang w:eastAsia="pt-BR"/>
        </w:rPr>
        <w:t>Elaboração</w:t>
      </w:r>
      <w:r w:rsidR="004D5920">
        <w:rPr>
          <w:rFonts w:ascii="Times New Roman" w:hAnsi="Times New Roman"/>
          <w:noProof/>
          <w:sz w:val="20"/>
          <w:szCs w:val="20"/>
          <w:lang w:eastAsia="pt-BR"/>
        </w:rPr>
        <w:t xml:space="preserve"> própria:  </w:t>
      </w:r>
      <w:r w:rsidR="00B05DA1">
        <w:rPr>
          <w:rFonts w:ascii="Times New Roman" w:hAnsi="Times New Roman"/>
          <w:noProof/>
          <w:sz w:val="20"/>
          <w:szCs w:val="20"/>
          <w:lang w:eastAsia="pt-BR"/>
        </w:rPr>
        <w:t>aguiar,</w:t>
      </w:r>
      <w:r w:rsidR="004D5920">
        <w:rPr>
          <w:rFonts w:ascii="Times New Roman" w:hAnsi="Times New Roman"/>
          <w:noProof/>
          <w:sz w:val="20"/>
          <w:szCs w:val="20"/>
          <w:lang w:eastAsia="pt-BR"/>
        </w:rPr>
        <w:t xml:space="preserve"> Paulo César B. de.</w:t>
      </w:r>
      <w:r w:rsidR="004D5920" w:rsidRPr="00374533">
        <w:rPr>
          <w:rFonts w:ascii="Times New Roman" w:hAnsi="Times New Roman"/>
          <w:noProof/>
          <w:sz w:val="20"/>
          <w:szCs w:val="20"/>
          <w:lang w:eastAsia="pt-BR"/>
        </w:rPr>
        <w:t xml:space="preserve"> </w:t>
      </w:r>
    </w:p>
    <w:p w:rsidR="00482BFD" w:rsidRDefault="00482BFD" w:rsidP="00482BFD">
      <w:pPr>
        <w:spacing w:after="0" w:line="360" w:lineRule="auto"/>
        <w:rPr>
          <w:rFonts w:ascii="Times New Roman" w:hAnsi="Times New Roman"/>
          <w:sz w:val="24"/>
          <w:szCs w:val="24"/>
        </w:rPr>
      </w:pPr>
    </w:p>
    <w:p w:rsidR="00FB4A8F" w:rsidRPr="00374533" w:rsidRDefault="00FB4A8F" w:rsidP="00FB4A8F">
      <w:pPr>
        <w:spacing w:after="0" w:line="240" w:lineRule="auto"/>
        <w:rPr>
          <w:rFonts w:ascii="Times New Roman" w:hAnsi="Times New Roman"/>
          <w:sz w:val="24"/>
          <w:szCs w:val="24"/>
        </w:rPr>
      </w:pPr>
    </w:p>
    <w:p w:rsidR="00482BFD" w:rsidRPr="008C4068" w:rsidRDefault="00482BFD" w:rsidP="00482BFD">
      <w:pPr>
        <w:spacing w:after="0" w:line="360" w:lineRule="auto"/>
        <w:ind w:firstLine="851"/>
        <w:jc w:val="both"/>
        <w:rPr>
          <w:rFonts w:ascii="Times New Roman" w:hAnsi="Times New Roman"/>
          <w:sz w:val="24"/>
          <w:szCs w:val="24"/>
        </w:rPr>
      </w:pPr>
      <w:r w:rsidRPr="008C4068">
        <w:rPr>
          <w:rFonts w:ascii="Times New Roman" w:hAnsi="Times New Roman"/>
          <w:sz w:val="24"/>
          <w:szCs w:val="24"/>
        </w:rPr>
        <w:t xml:space="preserve">O indicador Produto Interno Bruto Municipal (PIB-M), ao se constituir em um instrumento de mensuração, permite identificar a participação econômica municipal em três </w:t>
      </w:r>
      <w:proofErr w:type="spellStart"/>
      <w:r w:rsidRPr="008C4068">
        <w:rPr>
          <w:rFonts w:ascii="Times New Roman" w:hAnsi="Times New Roman"/>
          <w:sz w:val="24"/>
          <w:szCs w:val="24"/>
        </w:rPr>
        <w:t>macrossetores</w:t>
      </w:r>
      <w:proofErr w:type="spellEnd"/>
      <w:r w:rsidRPr="008C4068">
        <w:rPr>
          <w:rFonts w:ascii="Times New Roman" w:hAnsi="Times New Roman"/>
          <w:sz w:val="24"/>
          <w:szCs w:val="24"/>
        </w:rPr>
        <w:t xml:space="preserve"> de atividade (agropecuária, indústria e serviços), possibilitando ter-se certa noção da produção de riqueza e a distribuição da população economicamente ativa pelos setores de atividade.</w:t>
      </w:r>
    </w:p>
    <w:p w:rsidR="00482BFD" w:rsidRPr="008C4068" w:rsidRDefault="00482BFD" w:rsidP="00482BFD">
      <w:pPr>
        <w:spacing w:after="0" w:line="360" w:lineRule="auto"/>
        <w:ind w:firstLine="851"/>
        <w:jc w:val="both"/>
        <w:rPr>
          <w:rFonts w:ascii="Times New Roman" w:hAnsi="Times New Roman"/>
          <w:sz w:val="24"/>
          <w:szCs w:val="24"/>
        </w:rPr>
      </w:pPr>
      <w:r w:rsidRPr="008C4068">
        <w:rPr>
          <w:rFonts w:ascii="Times New Roman" w:hAnsi="Times New Roman"/>
          <w:sz w:val="24"/>
          <w:szCs w:val="24"/>
        </w:rPr>
        <w:t xml:space="preserve">No período compreendido entre os anos de 1999 a 2012, a maior representação percentual </w:t>
      </w:r>
      <w:r>
        <w:rPr>
          <w:rFonts w:ascii="Times New Roman" w:hAnsi="Times New Roman"/>
          <w:sz w:val="24"/>
          <w:szCs w:val="24"/>
        </w:rPr>
        <w:t>do PIB-M de Belmonte no PIB da m</w:t>
      </w:r>
      <w:r w:rsidRPr="008C4068">
        <w:rPr>
          <w:rFonts w:ascii="Times New Roman" w:hAnsi="Times New Roman"/>
          <w:sz w:val="24"/>
          <w:szCs w:val="24"/>
        </w:rPr>
        <w:t xml:space="preserve">icrorregião Ilhéus-Itabuna foi no ano de 2012, com representação de 2,3%, e a menor representação foi em 1999, com 1,2%. Já em relação ao PIB da Bahia, a maior representação do PIB de Belmonte foi em 2012, com 0,14%, e as menores representações foram nos anos 1999 e 2000, com 0,07% nos dois anos (Tabela </w:t>
      </w:r>
      <w:r w:rsidR="00131F46">
        <w:rPr>
          <w:rFonts w:ascii="Times New Roman" w:hAnsi="Times New Roman"/>
          <w:sz w:val="24"/>
          <w:szCs w:val="24"/>
        </w:rPr>
        <w:t>3</w:t>
      </w:r>
      <w:r w:rsidRPr="008C4068">
        <w:rPr>
          <w:rFonts w:ascii="Times New Roman" w:hAnsi="Times New Roman"/>
          <w:sz w:val="24"/>
          <w:szCs w:val="24"/>
        </w:rPr>
        <w:t xml:space="preserve">).  Entre os anos de 1999 a 2012, o principal setor de atividade econômica no município de Belmonte foi o setor de serviços. A despeito disso, observa-se que no ano de 2012 o setor agropecuário representou 40,90% do PIB municipal - um percentual bem expressivo. Tal crescimento na participação do setor agropecuário coincide com o crescimento vertiginoso na produção de toras em madeira para papel e celulose no município, e do valor dessa atividade obtida - em 2011 a produção foi de </w:t>
      </w:r>
      <w:r w:rsidRPr="008C4068">
        <w:rPr>
          <w:rFonts w:ascii="Times New Roman" w:eastAsia="Arial" w:hAnsi="Times New Roman"/>
          <w:bCs/>
          <w:sz w:val="24"/>
          <w:szCs w:val="24"/>
        </w:rPr>
        <w:t xml:space="preserve">260.200 metros cúbicos e o valor obtido foi de R$ 12.268.000,00, e em 2012 a produção foi de 1.174.585m³ e o valor obtido foi de R$ 87.554.000,00 </w:t>
      </w:r>
      <w:r w:rsidRPr="00D65D12">
        <w:rPr>
          <w:rFonts w:ascii="Times New Roman" w:eastAsia="Arial" w:hAnsi="Times New Roman"/>
          <w:bCs/>
          <w:sz w:val="24"/>
          <w:szCs w:val="24"/>
          <w:highlight w:val="cyan"/>
        </w:rPr>
        <w:t>(IBGE, 2015)</w:t>
      </w:r>
      <w:r w:rsidRPr="008C4068">
        <w:rPr>
          <w:rFonts w:ascii="Times New Roman" w:eastAsia="Arial" w:hAnsi="Times New Roman"/>
          <w:bCs/>
          <w:sz w:val="24"/>
          <w:szCs w:val="24"/>
        </w:rPr>
        <w:t xml:space="preserve"> – sendo que esse município é um dos grandes cultivadores desse produto, desenvolvido por empresa situada no Extremo Sul da Bahia</w:t>
      </w:r>
      <w:r w:rsidRPr="008C4068">
        <w:rPr>
          <w:rFonts w:ascii="Times New Roman" w:hAnsi="Times New Roman"/>
          <w:sz w:val="24"/>
          <w:szCs w:val="24"/>
        </w:rPr>
        <w:t xml:space="preserve">. </w:t>
      </w:r>
      <w:r w:rsidRPr="008C4068">
        <w:rPr>
          <w:rFonts w:ascii="Times New Roman" w:hAnsi="Times New Roman"/>
          <w:sz w:val="24"/>
          <w:szCs w:val="24"/>
        </w:rPr>
        <w:lastRenderedPageBreak/>
        <w:t xml:space="preserve">Além disso, o contingente de população rural desse município era significativo (conferir a tabela </w:t>
      </w:r>
      <w:r w:rsidR="00131F46">
        <w:rPr>
          <w:rFonts w:ascii="Times New Roman" w:hAnsi="Times New Roman"/>
          <w:sz w:val="24"/>
          <w:szCs w:val="24"/>
        </w:rPr>
        <w:t>2</w:t>
      </w:r>
      <w:r w:rsidRPr="008C4068">
        <w:rPr>
          <w:rFonts w:ascii="Times New Roman" w:hAnsi="Times New Roman"/>
          <w:sz w:val="24"/>
          <w:szCs w:val="24"/>
        </w:rPr>
        <w:t>), o que implica em importância do setor agrícola para essa esfera da população.</w:t>
      </w:r>
    </w:p>
    <w:p w:rsidR="00482BFD" w:rsidRPr="00374533" w:rsidRDefault="00482BFD" w:rsidP="00482BFD">
      <w:pPr>
        <w:spacing w:after="0" w:line="240" w:lineRule="auto"/>
        <w:ind w:firstLine="709"/>
        <w:jc w:val="both"/>
        <w:rPr>
          <w:rFonts w:ascii="Times New Roman" w:hAnsi="Times New Roman"/>
          <w:sz w:val="24"/>
          <w:szCs w:val="24"/>
        </w:rPr>
      </w:pPr>
    </w:p>
    <w:p w:rsidR="00482BFD" w:rsidRPr="00374533" w:rsidRDefault="00482BFD" w:rsidP="00482BFD">
      <w:pPr>
        <w:spacing w:after="0" w:line="240" w:lineRule="auto"/>
        <w:jc w:val="both"/>
        <w:rPr>
          <w:rFonts w:ascii="Times New Roman" w:hAnsi="Times New Roman"/>
        </w:rPr>
      </w:pPr>
      <w:r w:rsidRPr="00374533">
        <w:rPr>
          <w:rFonts w:ascii="Times New Roman" w:hAnsi="Times New Roman"/>
          <w:b/>
        </w:rPr>
        <w:t xml:space="preserve">Tabela </w:t>
      </w:r>
      <w:r w:rsidR="00131F46">
        <w:rPr>
          <w:rFonts w:ascii="Times New Roman" w:hAnsi="Times New Roman"/>
          <w:b/>
        </w:rPr>
        <w:t>3</w:t>
      </w:r>
      <w:r w:rsidRPr="00374533">
        <w:rPr>
          <w:rFonts w:ascii="Times New Roman" w:hAnsi="Times New Roman"/>
          <w:b/>
        </w:rPr>
        <w:t>.</w:t>
      </w:r>
      <w:r w:rsidRPr="00374533">
        <w:rPr>
          <w:rFonts w:ascii="Times New Roman" w:hAnsi="Times New Roman"/>
        </w:rPr>
        <w:t xml:space="preserve"> Produto Interno Bruto Municipal (PIB-M) de Belmonte por</w:t>
      </w:r>
      <w:r w:rsidR="0014311E">
        <w:rPr>
          <w:rFonts w:ascii="Times New Roman" w:hAnsi="Times New Roman"/>
        </w:rPr>
        <w:t xml:space="preserve"> setores</w:t>
      </w:r>
      <w:r w:rsidRPr="00374533">
        <w:rPr>
          <w:rFonts w:ascii="Times New Roman" w:hAnsi="Times New Roman"/>
        </w:rPr>
        <w:t xml:space="preserve"> de atividades econômicas e sua par</w:t>
      </w:r>
      <w:r>
        <w:rPr>
          <w:rFonts w:ascii="Times New Roman" w:hAnsi="Times New Roman"/>
        </w:rPr>
        <w:t>ticipação percentual no PIB da microrregião Ilhéu-Itabuna e do e</w:t>
      </w:r>
      <w:r w:rsidRPr="00374533">
        <w:rPr>
          <w:rFonts w:ascii="Times New Roman" w:hAnsi="Times New Roman"/>
        </w:rPr>
        <w:t>stado da Bahia, de 1999 a 2012.</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57"/>
        <w:gridCol w:w="1590"/>
        <w:gridCol w:w="1413"/>
        <w:gridCol w:w="1023"/>
        <w:gridCol w:w="999"/>
        <w:gridCol w:w="976"/>
        <w:gridCol w:w="1456"/>
        <w:gridCol w:w="1740"/>
      </w:tblGrid>
      <w:tr w:rsidR="00482BFD" w:rsidRPr="00374533" w:rsidTr="006A08CE">
        <w:tc>
          <w:tcPr>
            <w:tcW w:w="333" w:type="pct"/>
            <w:vMerge w:val="restart"/>
            <w:shd w:val="clear" w:color="auto" w:fill="auto"/>
          </w:tcPr>
          <w:p w:rsidR="00482BFD" w:rsidRPr="00374533" w:rsidRDefault="00482BFD" w:rsidP="006A08CE">
            <w:pPr>
              <w:spacing w:after="0" w:line="240" w:lineRule="auto"/>
              <w:rPr>
                <w:rFonts w:ascii="Times New Roman" w:hAnsi="Times New Roman"/>
                <w:b/>
                <w:sz w:val="21"/>
                <w:szCs w:val="21"/>
              </w:rPr>
            </w:pPr>
          </w:p>
          <w:p w:rsidR="00482BFD" w:rsidRPr="00374533" w:rsidRDefault="00482BFD" w:rsidP="006A08CE">
            <w:pPr>
              <w:spacing w:after="0" w:line="240" w:lineRule="auto"/>
              <w:jc w:val="center"/>
              <w:rPr>
                <w:rFonts w:ascii="Times New Roman" w:hAnsi="Times New Roman"/>
                <w:b/>
                <w:sz w:val="21"/>
                <w:szCs w:val="21"/>
              </w:rPr>
            </w:pPr>
            <w:r w:rsidRPr="00374533">
              <w:rPr>
                <w:rFonts w:ascii="Times New Roman" w:hAnsi="Times New Roman"/>
                <w:b/>
                <w:sz w:val="21"/>
                <w:szCs w:val="21"/>
              </w:rPr>
              <w:t>Ano</w:t>
            </w:r>
          </w:p>
        </w:tc>
        <w:tc>
          <w:tcPr>
            <w:tcW w:w="807" w:type="pct"/>
            <w:vMerge w:val="restart"/>
            <w:shd w:val="clear" w:color="auto" w:fill="auto"/>
          </w:tcPr>
          <w:p w:rsidR="00482BFD" w:rsidRPr="00374533" w:rsidRDefault="00482BFD" w:rsidP="006A08CE">
            <w:pPr>
              <w:spacing w:after="0" w:line="240" w:lineRule="auto"/>
              <w:rPr>
                <w:rFonts w:ascii="Times New Roman" w:hAnsi="Times New Roman"/>
                <w:b/>
                <w:sz w:val="21"/>
                <w:szCs w:val="21"/>
              </w:rPr>
            </w:pPr>
          </w:p>
          <w:p w:rsidR="00482BFD" w:rsidRPr="00374533" w:rsidRDefault="00482BFD" w:rsidP="006A08CE">
            <w:pPr>
              <w:spacing w:after="0" w:line="240" w:lineRule="auto"/>
              <w:jc w:val="center"/>
              <w:rPr>
                <w:rFonts w:ascii="Times New Roman" w:hAnsi="Times New Roman"/>
                <w:b/>
                <w:sz w:val="21"/>
                <w:szCs w:val="21"/>
              </w:rPr>
            </w:pPr>
            <w:r w:rsidRPr="00374533">
              <w:rPr>
                <w:rFonts w:ascii="Times New Roman" w:hAnsi="Times New Roman"/>
                <w:b/>
                <w:sz w:val="21"/>
                <w:szCs w:val="21"/>
              </w:rPr>
              <w:t xml:space="preserve">Belmonte/ </w:t>
            </w:r>
          </w:p>
          <w:p w:rsidR="00482BFD" w:rsidRPr="00374533" w:rsidRDefault="00482BFD" w:rsidP="006A08CE">
            <w:pPr>
              <w:spacing w:after="0" w:line="240" w:lineRule="auto"/>
              <w:jc w:val="center"/>
              <w:rPr>
                <w:rFonts w:ascii="Times New Roman" w:hAnsi="Times New Roman"/>
                <w:b/>
                <w:sz w:val="21"/>
                <w:szCs w:val="21"/>
              </w:rPr>
            </w:pPr>
            <w:r w:rsidRPr="00374533">
              <w:rPr>
                <w:rFonts w:ascii="Times New Roman" w:hAnsi="Times New Roman"/>
                <w:b/>
                <w:sz w:val="21"/>
                <w:szCs w:val="21"/>
              </w:rPr>
              <w:t>PIB-M (R$)</w:t>
            </w:r>
          </w:p>
        </w:tc>
        <w:tc>
          <w:tcPr>
            <w:tcW w:w="2238" w:type="pct"/>
            <w:gridSpan w:val="4"/>
            <w:shd w:val="clear" w:color="auto" w:fill="auto"/>
          </w:tcPr>
          <w:p w:rsidR="00482BFD" w:rsidRPr="00374533" w:rsidRDefault="00482BFD" w:rsidP="006A08CE">
            <w:pPr>
              <w:spacing w:after="0" w:line="240" w:lineRule="auto"/>
              <w:jc w:val="center"/>
              <w:rPr>
                <w:rFonts w:ascii="Times New Roman" w:hAnsi="Times New Roman"/>
                <w:b/>
                <w:sz w:val="21"/>
                <w:szCs w:val="21"/>
              </w:rPr>
            </w:pPr>
            <w:r w:rsidRPr="00374533">
              <w:rPr>
                <w:rFonts w:ascii="Times New Roman" w:hAnsi="Times New Roman"/>
                <w:b/>
                <w:sz w:val="21"/>
                <w:szCs w:val="21"/>
              </w:rPr>
              <w:t>Participação das atividades econômicas no PIB-M de Belmonte</w:t>
            </w:r>
          </w:p>
        </w:tc>
        <w:tc>
          <w:tcPr>
            <w:tcW w:w="1622" w:type="pct"/>
            <w:gridSpan w:val="2"/>
            <w:shd w:val="clear" w:color="auto" w:fill="auto"/>
          </w:tcPr>
          <w:p w:rsidR="00482BFD" w:rsidRPr="00374533" w:rsidRDefault="00482BFD" w:rsidP="006A08CE">
            <w:pPr>
              <w:spacing w:after="0" w:line="240" w:lineRule="auto"/>
              <w:jc w:val="center"/>
              <w:rPr>
                <w:rFonts w:ascii="Times New Roman" w:hAnsi="Times New Roman"/>
                <w:b/>
                <w:sz w:val="21"/>
                <w:szCs w:val="21"/>
              </w:rPr>
            </w:pPr>
            <w:r w:rsidRPr="00374533">
              <w:rPr>
                <w:rFonts w:ascii="Times New Roman" w:hAnsi="Times New Roman"/>
                <w:b/>
                <w:sz w:val="21"/>
                <w:szCs w:val="21"/>
              </w:rPr>
              <w:t xml:space="preserve">Participação do PIB-M </w:t>
            </w:r>
            <w:r>
              <w:rPr>
                <w:rFonts w:ascii="Times New Roman" w:hAnsi="Times New Roman"/>
                <w:b/>
                <w:sz w:val="21"/>
                <w:szCs w:val="21"/>
              </w:rPr>
              <w:t>de Belmonte no total do PIB da m</w:t>
            </w:r>
            <w:r w:rsidRPr="00374533">
              <w:rPr>
                <w:rFonts w:ascii="Times New Roman" w:hAnsi="Times New Roman"/>
                <w:b/>
                <w:sz w:val="21"/>
                <w:szCs w:val="21"/>
              </w:rPr>
              <w:t>icrorregião Ilhéus-Itabuna e no PIB da Bahia</w:t>
            </w:r>
          </w:p>
        </w:tc>
      </w:tr>
      <w:tr w:rsidR="00482BFD" w:rsidRPr="00374533" w:rsidTr="006A08CE">
        <w:tc>
          <w:tcPr>
            <w:tcW w:w="333" w:type="pct"/>
            <w:vMerge/>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b/>
                <w:sz w:val="21"/>
                <w:szCs w:val="21"/>
              </w:rPr>
            </w:pPr>
          </w:p>
        </w:tc>
        <w:tc>
          <w:tcPr>
            <w:tcW w:w="807" w:type="pct"/>
            <w:vMerge/>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b/>
                <w:sz w:val="21"/>
                <w:szCs w:val="21"/>
              </w:rPr>
            </w:pPr>
          </w:p>
        </w:tc>
        <w:tc>
          <w:tcPr>
            <w:tcW w:w="717"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Agropecuária</w:t>
            </w:r>
          </w:p>
        </w:tc>
        <w:tc>
          <w:tcPr>
            <w:tcW w:w="519"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Impostos</w:t>
            </w:r>
          </w:p>
        </w:tc>
        <w:tc>
          <w:tcPr>
            <w:tcW w:w="507"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Indústria</w:t>
            </w:r>
          </w:p>
        </w:tc>
        <w:tc>
          <w:tcPr>
            <w:tcW w:w="494"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Serviços</w:t>
            </w:r>
          </w:p>
        </w:tc>
        <w:tc>
          <w:tcPr>
            <w:tcW w:w="739"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Participação no PIB da Microrregião</w:t>
            </w:r>
          </w:p>
        </w:tc>
        <w:tc>
          <w:tcPr>
            <w:tcW w:w="883" w:type="pct"/>
            <w:tcBorders>
              <w:bottom w:val="single" w:sz="4" w:space="0" w:color="auto"/>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Participação no PIB estadual</w:t>
            </w:r>
          </w:p>
        </w:tc>
      </w:tr>
      <w:tr w:rsidR="00482BFD" w:rsidRPr="00374533" w:rsidTr="006A08CE">
        <w:tc>
          <w:tcPr>
            <w:tcW w:w="333" w:type="pct"/>
            <w:tcBorders>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1999</w:t>
            </w:r>
          </w:p>
        </w:tc>
        <w:tc>
          <w:tcPr>
            <w:tcW w:w="807"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30.265.000,00</w:t>
            </w:r>
          </w:p>
        </w:tc>
        <w:tc>
          <w:tcPr>
            <w:tcW w:w="717"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24,30%</w:t>
            </w:r>
          </w:p>
        </w:tc>
        <w:tc>
          <w:tcPr>
            <w:tcW w:w="519"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3,50%</w:t>
            </w:r>
          </w:p>
        </w:tc>
        <w:tc>
          <w:tcPr>
            <w:tcW w:w="507"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9,95%</w:t>
            </w:r>
          </w:p>
        </w:tc>
        <w:tc>
          <w:tcPr>
            <w:tcW w:w="494"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62,25%</w:t>
            </w:r>
          </w:p>
        </w:tc>
        <w:tc>
          <w:tcPr>
            <w:tcW w:w="739" w:type="pct"/>
            <w:tcBorders>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1,2%</w:t>
            </w:r>
          </w:p>
        </w:tc>
        <w:tc>
          <w:tcPr>
            <w:tcW w:w="883" w:type="pct"/>
            <w:tcBorders>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0,07%</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2000</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34.148.000,00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28,70%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3,10%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10,30%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57,90%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1,3%</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0,07%</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2001</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44.022.000,00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29,30%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3,80%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11,40%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55,50%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1,5%</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0,09%</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2002</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58.754.000,00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37,50%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4,60%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9,50%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48,40%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1,6%</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0,10%</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2003</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54.521.000,00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27,90%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5,60%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9,90%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56,60%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1,3%</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0,08%</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2004</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71.349.000,00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27,60%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8,00%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16,40%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48,00%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1,5%</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0,09%</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2005</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83.235.000,00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21,40%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8,40%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20,90%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49,30%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1,6%</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0,09%</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2006</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91.479.000,00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25,00%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7,50%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16,20%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51,30%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1,7%</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0,09%</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2007</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90.509.000,00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27,00%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5,10%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12,80%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55,10%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1,5%</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0,08%</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2008</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99.516.000,00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27,30%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5,20%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9,00%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58,50%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1,6%</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0,08%</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2009</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137.442.000,00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37,20%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4,80%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8,00%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50,00%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1,8%</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0,10%</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2010</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164.516.000,00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33,80%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4,50%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8,80%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52,90%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1,9%</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0,11%</w:t>
            </w:r>
          </w:p>
        </w:tc>
      </w:tr>
      <w:tr w:rsidR="00482BFD" w:rsidRPr="00374533" w:rsidTr="006A08CE">
        <w:tc>
          <w:tcPr>
            <w:tcW w:w="333" w:type="pct"/>
            <w:tcBorders>
              <w:top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2011</w:t>
            </w:r>
          </w:p>
        </w:tc>
        <w:tc>
          <w:tcPr>
            <w:tcW w:w="8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166.729.000,00</w:t>
            </w:r>
          </w:p>
        </w:tc>
        <w:tc>
          <w:tcPr>
            <w:tcW w:w="71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28,60%</w:t>
            </w:r>
          </w:p>
        </w:tc>
        <w:tc>
          <w:tcPr>
            <w:tcW w:w="519"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4,30%</w:t>
            </w:r>
          </w:p>
        </w:tc>
        <w:tc>
          <w:tcPr>
            <w:tcW w:w="507"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9,00%</w:t>
            </w:r>
          </w:p>
        </w:tc>
        <w:tc>
          <w:tcPr>
            <w:tcW w:w="494"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58,10%</w:t>
            </w:r>
          </w:p>
        </w:tc>
        <w:tc>
          <w:tcPr>
            <w:tcW w:w="739" w:type="pct"/>
            <w:tcBorders>
              <w:top w:val="nil"/>
              <w:left w:val="nil"/>
              <w:bottom w:val="nil"/>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1,8%</w:t>
            </w:r>
          </w:p>
        </w:tc>
        <w:tc>
          <w:tcPr>
            <w:tcW w:w="883" w:type="pct"/>
            <w:tcBorders>
              <w:top w:val="nil"/>
              <w:left w:val="nil"/>
              <w:bottom w:val="nil"/>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0,10%</w:t>
            </w:r>
          </w:p>
        </w:tc>
      </w:tr>
      <w:tr w:rsidR="00482BFD" w:rsidRPr="00374533" w:rsidTr="006A08CE">
        <w:tc>
          <w:tcPr>
            <w:tcW w:w="333" w:type="pct"/>
            <w:tcBorders>
              <w:top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hAnsi="Times New Roman"/>
                <w:sz w:val="21"/>
                <w:szCs w:val="21"/>
              </w:rPr>
            </w:pPr>
            <w:r w:rsidRPr="00374533">
              <w:rPr>
                <w:rFonts w:ascii="Times New Roman" w:hAnsi="Times New Roman"/>
                <w:sz w:val="21"/>
                <w:szCs w:val="21"/>
              </w:rPr>
              <w:t>2012</w:t>
            </w:r>
          </w:p>
        </w:tc>
        <w:tc>
          <w:tcPr>
            <w:tcW w:w="807"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hAnsi="Times New Roman"/>
                <w:noProof/>
                <w:sz w:val="21"/>
                <w:szCs w:val="21"/>
                <w:lang w:eastAsia="pt-BR"/>
              </w:rPr>
            </w:pPr>
            <w:r w:rsidRPr="00374533">
              <w:rPr>
                <w:rFonts w:ascii="Times New Roman" w:hAnsi="Times New Roman"/>
                <w:sz w:val="21"/>
                <w:szCs w:val="21"/>
              </w:rPr>
              <w:t>228.077.000,00</w:t>
            </w:r>
          </w:p>
        </w:tc>
        <w:tc>
          <w:tcPr>
            <w:tcW w:w="717"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40,90%</w:t>
            </w:r>
          </w:p>
        </w:tc>
        <w:tc>
          <w:tcPr>
            <w:tcW w:w="519"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3,40%</w:t>
            </w:r>
          </w:p>
        </w:tc>
        <w:tc>
          <w:tcPr>
            <w:tcW w:w="507"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6,70%</w:t>
            </w:r>
          </w:p>
        </w:tc>
        <w:tc>
          <w:tcPr>
            <w:tcW w:w="494"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49,00%</w:t>
            </w:r>
          </w:p>
        </w:tc>
        <w:tc>
          <w:tcPr>
            <w:tcW w:w="739" w:type="pct"/>
            <w:tcBorders>
              <w:top w:val="nil"/>
              <w:left w:val="nil"/>
              <w:bottom w:val="single" w:sz="4" w:space="0" w:color="auto"/>
              <w:right w:val="nil"/>
            </w:tcBorders>
            <w:shd w:val="clear" w:color="auto" w:fill="auto"/>
            <w:vAlign w:val="bottom"/>
          </w:tcPr>
          <w:p w:rsidR="00482BFD" w:rsidRPr="00374533" w:rsidRDefault="00482BFD" w:rsidP="006A08CE">
            <w:pPr>
              <w:spacing w:after="0" w:line="240" w:lineRule="auto"/>
              <w:jc w:val="center"/>
              <w:rPr>
                <w:rFonts w:ascii="Times New Roman" w:hAnsi="Times New Roman"/>
                <w:color w:val="000000"/>
                <w:sz w:val="21"/>
                <w:szCs w:val="21"/>
              </w:rPr>
            </w:pPr>
            <w:r w:rsidRPr="00374533">
              <w:rPr>
                <w:rFonts w:ascii="Times New Roman" w:hAnsi="Times New Roman"/>
                <w:color w:val="000000"/>
                <w:sz w:val="21"/>
                <w:szCs w:val="21"/>
              </w:rPr>
              <w:t>2,3%</w:t>
            </w:r>
          </w:p>
        </w:tc>
        <w:tc>
          <w:tcPr>
            <w:tcW w:w="883" w:type="pct"/>
            <w:tcBorders>
              <w:top w:val="nil"/>
              <w:left w:val="nil"/>
              <w:bottom w:val="single" w:sz="4" w:space="0" w:color="auto"/>
              <w:right w:val="nil"/>
            </w:tcBorders>
            <w:shd w:val="clear" w:color="auto" w:fill="auto"/>
          </w:tcPr>
          <w:p w:rsidR="00482BFD" w:rsidRPr="00374533" w:rsidRDefault="00482BFD" w:rsidP="006A08CE">
            <w:pPr>
              <w:spacing w:after="0" w:line="240" w:lineRule="auto"/>
              <w:jc w:val="center"/>
              <w:rPr>
                <w:rFonts w:ascii="Times New Roman" w:eastAsia="Times New Roman" w:hAnsi="Times New Roman"/>
                <w:sz w:val="21"/>
                <w:szCs w:val="21"/>
                <w:lang w:eastAsia="pt-BR"/>
              </w:rPr>
            </w:pPr>
            <w:r w:rsidRPr="00374533">
              <w:rPr>
                <w:rFonts w:ascii="Times New Roman" w:eastAsia="Times New Roman" w:hAnsi="Times New Roman"/>
                <w:sz w:val="21"/>
                <w:szCs w:val="21"/>
                <w:lang w:eastAsia="pt-BR"/>
              </w:rPr>
              <w:t>0,14%</w:t>
            </w:r>
          </w:p>
        </w:tc>
      </w:tr>
    </w:tbl>
    <w:p w:rsidR="00482BFD" w:rsidRPr="00374533" w:rsidRDefault="00482BFD" w:rsidP="00482BFD">
      <w:pPr>
        <w:spacing w:after="0" w:line="240" w:lineRule="auto"/>
        <w:jc w:val="both"/>
        <w:rPr>
          <w:rFonts w:ascii="Times New Roman" w:hAnsi="Times New Roman"/>
          <w:sz w:val="20"/>
          <w:szCs w:val="20"/>
        </w:rPr>
      </w:pPr>
      <w:r w:rsidRPr="00374533">
        <w:rPr>
          <w:rFonts w:ascii="Times New Roman" w:hAnsi="Times New Roman"/>
          <w:sz w:val="20"/>
          <w:szCs w:val="20"/>
        </w:rPr>
        <w:t>Fonte:</w:t>
      </w:r>
      <w:r w:rsidR="0016770E">
        <w:rPr>
          <w:rFonts w:ascii="Times New Roman" w:hAnsi="Times New Roman"/>
          <w:sz w:val="20"/>
          <w:szCs w:val="20"/>
        </w:rPr>
        <w:t xml:space="preserve"> Elaborado a partir de dados do</w:t>
      </w:r>
      <w:r w:rsidRPr="00374533">
        <w:rPr>
          <w:rFonts w:ascii="Times New Roman" w:hAnsi="Times New Roman"/>
          <w:sz w:val="20"/>
          <w:szCs w:val="20"/>
        </w:rPr>
        <w:t xml:space="preserve"> </w:t>
      </w:r>
      <w:r w:rsidRPr="00D65D12">
        <w:rPr>
          <w:rFonts w:ascii="Times New Roman" w:hAnsi="Times New Roman"/>
          <w:sz w:val="20"/>
          <w:szCs w:val="20"/>
          <w:highlight w:val="cyan"/>
        </w:rPr>
        <w:t>IBGE (2015).</w:t>
      </w:r>
      <w:r w:rsidRPr="00374533">
        <w:rPr>
          <w:rFonts w:ascii="Times New Roman" w:hAnsi="Times New Roman"/>
          <w:sz w:val="20"/>
          <w:szCs w:val="20"/>
        </w:rPr>
        <w:t xml:space="preserve">  </w:t>
      </w:r>
    </w:p>
    <w:p w:rsidR="00482BFD" w:rsidRDefault="00482BFD" w:rsidP="00482BFD">
      <w:pPr>
        <w:spacing w:after="0" w:line="240" w:lineRule="auto"/>
        <w:jc w:val="both"/>
        <w:rPr>
          <w:rFonts w:ascii="Times New Roman" w:hAnsi="Times New Roman"/>
          <w:sz w:val="20"/>
          <w:szCs w:val="20"/>
        </w:rPr>
      </w:pPr>
      <w:r w:rsidRPr="00374533">
        <w:rPr>
          <w:rFonts w:ascii="Times New Roman" w:hAnsi="Times New Roman"/>
          <w:sz w:val="20"/>
          <w:szCs w:val="20"/>
        </w:rPr>
        <w:t>Elaboração</w:t>
      </w:r>
      <w:r w:rsidR="00B1769B">
        <w:rPr>
          <w:rFonts w:ascii="Times New Roman" w:hAnsi="Times New Roman"/>
          <w:sz w:val="20"/>
          <w:szCs w:val="20"/>
        </w:rPr>
        <w:t xml:space="preserve"> própria</w:t>
      </w:r>
      <w:r w:rsidRPr="00374533">
        <w:rPr>
          <w:rFonts w:ascii="Times New Roman" w:hAnsi="Times New Roman"/>
          <w:sz w:val="20"/>
          <w:szCs w:val="20"/>
        </w:rPr>
        <w:t>:</w:t>
      </w:r>
      <w:r w:rsidR="00B1769B">
        <w:rPr>
          <w:rFonts w:ascii="Times New Roman" w:hAnsi="Times New Roman"/>
          <w:sz w:val="20"/>
          <w:szCs w:val="20"/>
        </w:rPr>
        <w:t xml:space="preserve"> </w:t>
      </w:r>
      <w:r w:rsidR="00B05DA1">
        <w:rPr>
          <w:rFonts w:ascii="Times New Roman" w:hAnsi="Times New Roman"/>
          <w:sz w:val="20"/>
          <w:szCs w:val="20"/>
        </w:rPr>
        <w:t>Aguiar,</w:t>
      </w:r>
      <w:r w:rsidR="00B1769B">
        <w:rPr>
          <w:rFonts w:ascii="Times New Roman" w:hAnsi="Times New Roman"/>
          <w:sz w:val="20"/>
          <w:szCs w:val="20"/>
        </w:rPr>
        <w:t xml:space="preserve"> Paulo César B. de. </w:t>
      </w:r>
    </w:p>
    <w:p w:rsidR="00482BFD" w:rsidRDefault="00482BFD" w:rsidP="004E330C">
      <w:pPr>
        <w:autoSpaceDE w:val="0"/>
        <w:autoSpaceDN w:val="0"/>
        <w:adjustRightInd w:val="0"/>
        <w:spacing w:after="0" w:line="360" w:lineRule="auto"/>
        <w:ind w:firstLine="708"/>
        <w:jc w:val="both"/>
        <w:rPr>
          <w:rFonts w:ascii="Times New Roman" w:hAnsi="Times New Roman"/>
          <w:color w:val="000000"/>
          <w:sz w:val="24"/>
          <w:szCs w:val="24"/>
        </w:rPr>
      </w:pPr>
    </w:p>
    <w:p w:rsidR="000018B5" w:rsidRDefault="000018B5" w:rsidP="000018B5">
      <w:pPr>
        <w:spacing w:after="0" w:line="360" w:lineRule="auto"/>
        <w:ind w:firstLine="709"/>
        <w:jc w:val="both"/>
        <w:rPr>
          <w:rFonts w:ascii="Times New Roman" w:hAnsi="Times New Roman"/>
          <w:sz w:val="24"/>
          <w:szCs w:val="24"/>
        </w:rPr>
      </w:pPr>
      <w:r>
        <w:rPr>
          <w:rFonts w:ascii="Times New Roman" w:hAnsi="Times New Roman"/>
          <w:sz w:val="24"/>
          <w:szCs w:val="24"/>
        </w:rPr>
        <w:t xml:space="preserve">No período compreendido entre os anos de 1999 a 2012, o principal setor produtor de capital no município de Ipiaú foi o setor terciário (serviços), que de forma disparada correspondeu ao maior percentual da produção de receita no município e na concentração da maior parcela da população economicamente ativa que se encontrava ocupada em alguma atividade. O setor da indústria ocupou em todo o período (a exceção do ano de 2004) o segundo lugar na produção de recursos financeiros, atrás do setor de serviços, o que reforça a afirmativa do elevado nível de urbanização em que esse município já se encontrava e a posição de destaque do mesmo na microrregião, ocupando a terceira posição no âmbito socioeconômico, atrás apenas dos municípios de Itabuna e de Ilhéus </w:t>
      </w:r>
      <w:r w:rsidR="00722509">
        <w:rPr>
          <w:rFonts w:ascii="Times New Roman" w:hAnsi="Times New Roman"/>
          <w:sz w:val="24"/>
          <w:szCs w:val="24"/>
        </w:rPr>
        <w:t xml:space="preserve">- </w:t>
      </w:r>
      <w:r>
        <w:rPr>
          <w:rFonts w:ascii="Times New Roman" w:hAnsi="Times New Roman"/>
          <w:sz w:val="24"/>
          <w:szCs w:val="24"/>
        </w:rPr>
        <w:t>que são os centros polarizadores da microrregião</w:t>
      </w:r>
      <w:r w:rsidR="00722509">
        <w:rPr>
          <w:rFonts w:ascii="Times New Roman" w:hAnsi="Times New Roman"/>
          <w:sz w:val="24"/>
          <w:szCs w:val="24"/>
        </w:rPr>
        <w:t xml:space="preserve"> </w:t>
      </w:r>
      <w:r w:rsidR="00722509" w:rsidRPr="00423850">
        <w:rPr>
          <w:rFonts w:ascii="Times New Roman" w:hAnsi="Times New Roman"/>
          <w:sz w:val="24"/>
          <w:szCs w:val="24"/>
          <w:highlight w:val="cyan"/>
        </w:rPr>
        <w:t>(Aguiar, 2018; 2019)</w:t>
      </w:r>
      <w:r w:rsidRPr="00423850">
        <w:rPr>
          <w:rFonts w:ascii="Times New Roman" w:hAnsi="Times New Roman"/>
          <w:sz w:val="24"/>
          <w:szCs w:val="24"/>
          <w:highlight w:val="cyan"/>
        </w:rPr>
        <w:t>.</w:t>
      </w:r>
      <w:r>
        <w:rPr>
          <w:rFonts w:ascii="Times New Roman" w:hAnsi="Times New Roman"/>
          <w:sz w:val="24"/>
          <w:szCs w:val="24"/>
        </w:rPr>
        <w:t xml:space="preserve"> No mencionado período, percentualmente o PIB de Ipiaú teve pouca representação no PIB do estado da Bahia, variando entre a representação mínima de 0,16% (anos de 2005 a 2007) e a representação máxima de 0,22% (ano de 2002).</w:t>
      </w:r>
    </w:p>
    <w:p w:rsidR="000018B5" w:rsidRDefault="000018B5" w:rsidP="000018B5">
      <w:pPr>
        <w:spacing w:after="0" w:line="360" w:lineRule="auto"/>
        <w:ind w:firstLine="709"/>
        <w:jc w:val="both"/>
        <w:rPr>
          <w:rFonts w:ascii="Times New Roman" w:hAnsi="Times New Roman"/>
          <w:sz w:val="24"/>
          <w:szCs w:val="24"/>
        </w:rPr>
      </w:pPr>
      <w:r>
        <w:rPr>
          <w:rFonts w:ascii="Times New Roman" w:hAnsi="Times New Roman"/>
          <w:sz w:val="24"/>
          <w:szCs w:val="24"/>
        </w:rPr>
        <w:t xml:space="preserve">Embora importante para o município, </w:t>
      </w:r>
      <w:proofErr w:type="gramStart"/>
      <w:r>
        <w:rPr>
          <w:rFonts w:ascii="Times New Roman" w:hAnsi="Times New Roman"/>
          <w:sz w:val="24"/>
          <w:szCs w:val="24"/>
        </w:rPr>
        <w:t>a</w:t>
      </w:r>
      <w:proofErr w:type="gramEnd"/>
      <w:r>
        <w:rPr>
          <w:rFonts w:ascii="Times New Roman" w:hAnsi="Times New Roman"/>
          <w:sz w:val="24"/>
          <w:szCs w:val="24"/>
        </w:rPr>
        <w:t xml:space="preserve"> agropecuária de Ipiaú representou em todo o período considerado (a exceção do ano de 2004) o menor percentual dentre os setores de atividade (Tabela </w:t>
      </w:r>
      <w:r w:rsidR="00131F46">
        <w:rPr>
          <w:rFonts w:ascii="Times New Roman" w:hAnsi="Times New Roman"/>
          <w:sz w:val="24"/>
          <w:szCs w:val="24"/>
        </w:rPr>
        <w:t>4</w:t>
      </w:r>
      <w:r>
        <w:rPr>
          <w:rFonts w:ascii="Times New Roman" w:hAnsi="Times New Roman"/>
          <w:sz w:val="24"/>
          <w:szCs w:val="24"/>
        </w:rPr>
        <w:t>). Na agricultura municipal, os produtos agrícolas que se destacaram em produção e valores da produção foram: abacaxi, amendoim em casca, banana, cacau (em amêndoa), cana-de-açúcar, coco-</w:t>
      </w:r>
      <w:r>
        <w:rPr>
          <w:rFonts w:ascii="Times New Roman" w:hAnsi="Times New Roman"/>
          <w:sz w:val="24"/>
          <w:szCs w:val="24"/>
        </w:rPr>
        <w:lastRenderedPageBreak/>
        <w:t>da-baía, goiaba, mandioca e maracujá; sendo que, de forma geral, o cacau foi aquele que mais se destacou na geração de divisas para o município.</w:t>
      </w:r>
    </w:p>
    <w:p w:rsidR="000018B5" w:rsidRPr="00645801" w:rsidRDefault="000018B5" w:rsidP="000018B5">
      <w:pPr>
        <w:spacing w:after="0" w:line="240" w:lineRule="auto"/>
        <w:ind w:firstLine="709"/>
        <w:jc w:val="both"/>
        <w:rPr>
          <w:rFonts w:ascii="Times New Roman" w:hAnsi="Times New Roman"/>
          <w:sz w:val="24"/>
          <w:szCs w:val="24"/>
        </w:rPr>
      </w:pPr>
    </w:p>
    <w:p w:rsidR="000018B5" w:rsidRPr="00374533" w:rsidRDefault="000018B5" w:rsidP="000018B5">
      <w:pPr>
        <w:spacing w:after="0" w:line="240" w:lineRule="auto"/>
        <w:jc w:val="both"/>
        <w:rPr>
          <w:rFonts w:ascii="Times New Roman" w:hAnsi="Times New Roman"/>
        </w:rPr>
      </w:pPr>
      <w:r w:rsidRPr="00374533">
        <w:rPr>
          <w:rFonts w:ascii="Times New Roman" w:hAnsi="Times New Roman"/>
          <w:b/>
        </w:rPr>
        <w:t xml:space="preserve">Tabela </w:t>
      </w:r>
      <w:r w:rsidR="006E027C">
        <w:rPr>
          <w:rFonts w:ascii="Times New Roman" w:hAnsi="Times New Roman"/>
          <w:b/>
        </w:rPr>
        <w:t>4</w:t>
      </w:r>
      <w:r w:rsidRPr="00374533">
        <w:rPr>
          <w:rFonts w:ascii="Times New Roman" w:hAnsi="Times New Roman"/>
          <w:b/>
        </w:rPr>
        <w:t>.</w:t>
      </w:r>
      <w:r w:rsidRPr="00374533">
        <w:rPr>
          <w:rFonts w:ascii="Times New Roman" w:hAnsi="Times New Roman"/>
        </w:rPr>
        <w:t xml:space="preserve"> Produto Interno Bru</w:t>
      </w:r>
      <w:r>
        <w:rPr>
          <w:rFonts w:ascii="Times New Roman" w:hAnsi="Times New Roman"/>
        </w:rPr>
        <w:t>to Municipal (PIB-M) de Ipiaú</w:t>
      </w:r>
      <w:r w:rsidRPr="00374533">
        <w:rPr>
          <w:rFonts w:ascii="Times New Roman" w:hAnsi="Times New Roman"/>
        </w:rPr>
        <w:t xml:space="preserve"> por setores de atividades econômicas e sua par</w:t>
      </w:r>
      <w:r>
        <w:rPr>
          <w:rFonts w:ascii="Times New Roman" w:hAnsi="Times New Roman"/>
        </w:rPr>
        <w:t>ticipação percentual no PIB do e</w:t>
      </w:r>
      <w:r w:rsidRPr="00374533">
        <w:rPr>
          <w:rFonts w:ascii="Times New Roman" w:hAnsi="Times New Roman"/>
        </w:rPr>
        <w:t>stado da Bahia, de 1999 a 2012.</w:t>
      </w:r>
    </w:p>
    <w:tbl>
      <w:tblPr>
        <w:tblW w:w="5000" w:type="pct"/>
        <w:tblLayout w:type="fixed"/>
        <w:tblCellMar>
          <w:left w:w="0" w:type="dxa"/>
          <w:right w:w="0" w:type="dxa"/>
        </w:tblCellMar>
        <w:tblLook w:val="04A0" w:firstRow="1" w:lastRow="0" w:firstColumn="1" w:lastColumn="0" w:noHBand="0" w:noVBand="1"/>
      </w:tblPr>
      <w:tblGrid>
        <w:gridCol w:w="1133"/>
        <w:gridCol w:w="1879"/>
        <w:gridCol w:w="1338"/>
        <w:gridCol w:w="1178"/>
        <w:gridCol w:w="993"/>
        <w:gridCol w:w="1276"/>
        <w:gridCol w:w="1841"/>
      </w:tblGrid>
      <w:tr w:rsidR="000018B5" w:rsidRPr="00374533" w:rsidTr="006A08CE">
        <w:trPr>
          <w:trHeight w:val="250"/>
        </w:trPr>
        <w:tc>
          <w:tcPr>
            <w:tcW w:w="588" w:type="pct"/>
            <w:vMerge w:val="restart"/>
            <w:tcBorders>
              <w:top w:val="single" w:sz="8" w:space="0" w:color="auto"/>
              <w:right w:val="single" w:sz="8" w:space="0" w:color="auto"/>
            </w:tcBorders>
            <w:vAlign w:val="bottom"/>
          </w:tcPr>
          <w:p w:rsidR="000018B5" w:rsidRPr="00374533" w:rsidRDefault="000018B5" w:rsidP="006A08CE">
            <w:pPr>
              <w:spacing w:after="0" w:line="240" w:lineRule="auto"/>
              <w:jc w:val="center"/>
              <w:rPr>
                <w:rFonts w:ascii="Times New Roman" w:hAnsi="Times New Roman"/>
                <w:b/>
                <w:bCs/>
                <w:sz w:val="21"/>
                <w:szCs w:val="21"/>
              </w:rPr>
            </w:pPr>
            <w:r w:rsidRPr="00374533">
              <w:rPr>
                <w:rFonts w:ascii="Times New Roman" w:hAnsi="Times New Roman"/>
                <w:b/>
                <w:bCs/>
                <w:sz w:val="21"/>
                <w:szCs w:val="21"/>
              </w:rPr>
              <w:t>ANO</w:t>
            </w:r>
          </w:p>
        </w:tc>
        <w:tc>
          <w:tcPr>
            <w:tcW w:w="3457" w:type="pct"/>
            <w:gridSpan w:val="5"/>
            <w:tcBorders>
              <w:top w:val="single" w:sz="8" w:space="0" w:color="auto"/>
              <w:bottom w:val="single" w:sz="8" w:space="0" w:color="auto"/>
              <w:right w:val="single" w:sz="8" w:space="0" w:color="auto"/>
            </w:tcBorders>
          </w:tcPr>
          <w:p w:rsidR="000018B5" w:rsidRPr="00374533" w:rsidRDefault="000018B5" w:rsidP="006A08CE">
            <w:pPr>
              <w:spacing w:after="0" w:line="240" w:lineRule="auto"/>
              <w:ind w:left="320"/>
              <w:jc w:val="center"/>
              <w:rPr>
                <w:rFonts w:ascii="Times New Roman" w:hAnsi="Times New Roman"/>
                <w:b/>
                <w:bCs/>
                <w:sz w:val="21"/>
                <w:szCs w:val="21"/>
              </w:rPr>
            </w:pPr>
            <w:r w:rsidRPr="00374533">
              <w:rPr>
                <w:rFonts w:ascii="Times New Roman" w:hAnsi="Times New Roman"/>
                <w:b/>
                <w:bCs/>
                <w:sz w:val="21"/>
                <w:szCs w:val="21"/>
              </w:rPr>
              <w:t>Participação das atividades econômicas no PIB de Ipiaú</w:t>
            </w:r>
          </w:p>
        </w:tc>
        <w:tc>
          <w:tcPr>
            <w:tcW w:w="955" w:type="pct"/>
            <w:vMerge w:val="restart"/>
            <w:tcBorders>
              <w:top w:val="single" w:sz="8" w:space="0" w:color="auto"/>
              <w:left w:val="single" w:sz="8" w:space="0" w:color="auto"/>
            </w:tcBorders>
          </w:tcPr>
          <w:p w:rsidR="000018B5" w:rsidRPr="00B96EE7" w:rsidRDefault="000018B5" w:rsidP="006A08CE">
            <w:pPr>
              <w:spacing w:after="0" w:line="240" w:lineRule="auto"/>
              <w:ind w:left="320"/>
              <w:jc w:val="center"/>
              <w:rPr>
                <w:rFonts w:ascii="Times New Roman" w:hAnsi="Times New Roman"/>
                <w:b/>
                <w:bCs/>
                <w:sz w:val="21"/>
                <w:szCs w:val="21"/>
              </w:rPr>
            </w:pPr>
            <w:r w:rsidRPr="00B96EE7">
              <w:rPr>
                <w:rFonts w:ascii="Times New Roman" w:hAnsi="Times New Roman"/>
                <w:b/>
                <w:sz w:val="21"/>
                <w:szCs w:val="21"/>
              </w:rPr>
              <w:t>Participação do PIB-M de Ipiaú no PIB da Bahia</w:t>
            </w:r>
          </w:p>
        </w:tc>
      </w:tr>
      <w:tr w:rsidR="000018B5" w:rsidRPr="00374533" w:rsidTr="006A08CE">
        <w:trPr>
          <w:trHeight w:val="250"/>
        </w:trPr>
        <w:tc>
          <w:tcPr>
            <w:tcW w:w="588" w:type="pct"/>
            <w:vMerge/>
            <w:tcBorders>
              <w:bottom w:val="single" w:sz="8" w:space="0" w:color="auto"/>
              <w:right w:val="single" w:sz="8" w:space="0" w:color="auto"/>
            </w:tcBorders>
            <w:vAlign w:val="bottom"/>
          </w:tcPr>
          <w:p w:rsidR="000018B5" w:rsidRPr="00374533" w:rsidRDefault="000018B5" w:rsidP="006A08CE">
            <w:pPr>
              <w:spacing w:after="0" w:line="240" w:lineRule="auto"/>
              <w:ind w:left="640"/>
              <w:rPr>
                <w:rFonts w:ascii="Times New Roman" w:hAnsi="Times New Roman"/>
                <w:sz w:val="21"/>
                <w:szCs w:val="21"/>
              </w:rPr>
            </w:pPr>
          </w:p>
        </w:tc>
        <w:tc>
          <w:tcPr>
            <w:tcW w:w="975" w:type="pct"/>
            <w:tcBorders>
              <w:top w:val="single" w:sz="8" w:space="0" w:color="auto"/>
              <w:bottom w:val="single" w:sz="8" w:space="0" w:color="auto"/>
              <w:right w:val="single" w:sz="8" w:space="0" w:color="auto"/>
            </w:tcBorders>
          </w:tcPr>
          <w:p w:rsidR="000018B5" w:rsidRDefault="000018B5" w:rsidP="006A08CE">
            <w:pPr>
              <w:spacing w:after="0" w:line="240" w:lineRule="auto"/>
              <w:ind w:left="80"/>
              <w:jc w:val="center"/>
              <w:rPr>
                <w:rFonts w:ascii="Times New Roman" w:hAnsi="Times New Roman"/>
                <w:b/>
                <w:bCs/>
                <w:sz w:val="21"/>
                <w:szCs w:val="21"/>
              </w:rPr>
            </w:pPr>
          </w:p>
          <w:p w:rsidR="000018B5" w:rsidRPr="00374533" w:rsidRDefault="000018B5" w:rsidP="006A08CE">
            <w:pPr>
              <w:spacing w:after="0" w:line="240" w:lineRule="auto"/>
              <w:ind w:left="80"/>
              <w:jc w:val="center"/>
              <w:rPr>
                <w:rFonts w:ascii="Times New Roman" w:hAnsi="Times New Roman"/>
                <w:b/>
                <w:bCs/>
                <w:sz w:val="21"/>
                <w:szCs w:val="21"/>
              </w:rPr>
            </w:pPr>
            <w:r w:rsidRPr="00374533">
              <w:rPr>
                <w:rFonts w:ascii="Times New Roman" w:hAnsi="Times New Roman"/>
                <w:b/>
                <w:bCs/>
                <w:sz w:val="21"/>
                <w:szCs w:val="21"/>
              </w:rPr>
              <w:t>Ipiaú/ PIB-M (R$)</w:t>
            </w:r>
          </w:p>
        </w:tc>
        <w:tc>
          <w:tcPr>
            <w:tcW w:w="694" w:type="pct"/>
            <w:tcBorders>
              <w:top w:val="single" w:sz="8" w:space="0" w:color="auto"/>
              <w:left w:val="single" w:sz="8" w:space="0" w:color="auto"/>
              <w:bottom w:val="single" w:sz="8" w:space="0" w:color="auto"/>
              <w:right w:val="single" w:sz="8" w:space="0" w:color="auto"/>
            </w:tcBorders>
            <w:vAlign w:val="bottom"/>
          </w:tcPr>
          <w:p w:rsidR="000018B5" w:rsidRPr="00374533" w:rsidRDefault="000018B5" w:rsidP="006A08CE">
            <w:pPr>
              <w:spacing w:after="0" w:line="240" w:lineRule="auto"/>
              <w:ind w:left="80"/>
              <w:rPr>
                <w:rFonts w:ascii="Times New Roman" w:hAnsi="Times New Roman"/>
                <w:sz w:val="21"/>
                <w:szCs w:val="21"/>
              </w:rPr>
            </w:pPr>
            <w:r w:rsidRPr="00374533">
              <w:rPr>
                <w:rFonts w:ascii="Times New Roman" w:hAnsi="Times New Roman"/>
                <w:b/>
                <w:bCs/>
                <w:sz w:val="21"/>
                <w:szCs w:val="21"/>
              </w:rPr>
              <w:t>Agropecuária</w:t>
            </w:r>
          </w:p>
        </w:tc>
        <w:tc>
          <w:tcPr>
            <w:tcW w:w="611" w:type="pct"/>
            <w:tcBorders>
              <w:top w:val="single" w:sz="8" w:space="0" w:color="auto"/>
              <w:bottom w:val="single" w:sz="8" w:space="0" w:color="auto"/>
              <w:right w:val="single" w:sz="8" w:space="0" w:color="auto"/>
            </w:tcBorders>
            <w:vAlign w:val="bottom"/>
          </w:tcPr>
          <w:p w:rsidR="000018B5" w:rsidRPr="00374533" w:rsidRDefault="000018B5" w:rsidP="006A08CE">
            <w:pPr>
              <w:spacing w:after="0" w:line="240" w:lineRule="auto"/>
              <w:ind w:left="280"/>
              <w:rPr>
                <w:rFonts w:ascii="Times New Roman" w:hAnsi="Times New Roman"/>
                <w:sz w:val="21"/>
                <w:szCs w:val="21"/>
              </w:rPr>
            </w:pPr>
            <w:r w:rsidRPr="00374533">
              <w:rPr>
                <w:rFonts w:ascii="Times New Roman" w:hAnsi="Times New Roman"/>
                <w:b/>
                <w:bCs/>
                <w:sz w:val="21"/>
                <w:szCs w:val="21"/>
              </w:rPr>
              <w:t>Indústria</w:t>
            </w:r>
          </w:p>
        </w:tc>
        <w:tc>
          <w:tcPr>
            <w:tcW w:w="515" w:type="pct"/>
            <w:tcBorders>
              <w:top w:val="single" w:sz="8" w:space="0" w:color="auto"/>
              <w:bottom w:val="single" w:sz="8" w:space="0" w:color="auto"/>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b/>
                <w:bCs/>
                <w:sz w:val="21"/>
                <w:szCs w:val="21"/>
              </w:rPr>
              <w:t>Serviços</w:t>
            </w:r>
          </w:p>
        </w:tc>
        <w:tc>
          <w:tcPr>
            <w:tcW w:w="662" w:type="pct"/>
            <w:tcBorders>
              <w:top w:val="single" w:sz="8" w:space="0" w:color="auto"/>
              <w:bottom w:val="single" w:sz="8" w:space="0" w:color="auto"/>
              <w:right w:val="single" w:sz="8" w:space="0" w:color="auto"/>
            </w:tcBorders>
            <w:vAlign w:val="bottom"/>
          </w:tcPr>
          <w:p w:rsidR="000018B5" w:rsidRPr="00374533" w:rsidRDefault="000018B5" w:rsidP="006A08CE">
            <w:pPr>
              <w:spacing w:after="0" w:line="240" w:lineRule="auto"/>
              <w:ind w:left="320"/>
              <w:rPr>
                <w:rFonts w:ascii="Times New Roman" w:hAnsi="Times New Roman"/>
                <w:sz w:val="21"/>
                <w:szCs w:val="21"/>
              </w:rPr>
            </w:pPr>
            <w:r w:rsidRPr="00374533">
              <w:rPr>
                <w:rFonts w:ascii="Times New Roman" w:hAnsi="Times New Roman"/>
                <w:b/>
                <w:bCs/>
                <w:sz w:val="21"/>
                <w:szCs w:val="21"/>
              </w:rPr>
              <w:t>Impostos</w:t>
            </w:r>
          </w:p>
        </w:tc>
        <w:tc>
          <w:tcPr>
            <w:tcW w:w="955" w:type="pct"/>
            <w:vMerge/>
            <w:tcBorders>
              <w:left w:val="single" w:sz="8" w:space="0" w:color="auto"/>
              <w:bottom w:val="single" w:sz="8" w:space="0" w:color="auto"/>
            </w:tcBorders>
          </w:tcPr>
          <w:p w:rsidR="000018B5" w:rsidRPr="00B96EE7" w:rsidRDefault="000018B5" w:rsidP="006A08CE">
            <w:pPr>
              <w:spacing w:after="0" w:line="240" w:lineRule="auto"/>
              <w:ind w:left="320"/>
              <w:rPr>
                <w:rFonts w:ascii="Times New Roman" w:hAnsi="Times New Roman"/>
                <w:b/>
                <w:bCs/>
                <w:sz w:val="21"/>
                <w:szCs w:val="21"/>
              </w:rPr>
            </w:pPr>
          </w:p>
        </w:tc>
      </w:tr>
      <w:tr w:rsidR="000018B5" w:rsidRPr="00374533" w:rsidTr="006A08CE">
        <w:trPr>
          <w:trHeight w:val="236"/>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1999</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80.159.000,00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5,70%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11,2%</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75,6%</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7,50%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0,19%</w:t>
            </w:r>
          </w:p>
        </w:tc>
      </w:tr>
      <w:tr w:rsidR="000018B5" w:rsidRPr="00374533" w:rsidTr="006A08CE">
        <w:trPr>
          <w:trHeight w:val="254"/>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2000</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80.445.000,00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5,80%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12,4%</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73,5%</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8,30%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0,17%</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2001</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96.843.000,00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4,70%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10,3%</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74,3%</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10,80%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0,19%</w:t>
            </w:r>
          </w:p>
        </w:tc>
      </w:tr>
      <w:tr w:rsidR="000018B5" w:rsidRPr="00374533" w:rsidTr="006A08CE">
        <w:trPr>
          <w:trHeight w:val="255"/>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2002</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131.512.000,00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6,40%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10,1%</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73,4%</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10,20%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0,22%</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2003</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138.229.000,00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5,90%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8,5%</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75,1%</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10,40%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0,20%</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2004</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144.056.000,00</w:t>
            </w:r>
          </w:p>
        </w:tc>
        <w:tc>
          <w:tcPr>
            <w:tcW w:w="694"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10,10%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8,8%</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71,9%</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9,20%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0,18%</w:t>
            </w:r>
          </w:p>
        </w:tc>
      </w:tr>
      <w:tr w:rsidR="000018B5" w:rsidRPr="00374533" w:rsidTr="006A08CE">
        <w:trPr>
          <w:trHeight w:val="254"/>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2005</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145.910.000,00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5,10%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12,7%</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73,7%</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8,50%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0,16%</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2006</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157.303.000,00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5,50%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12,5%</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73,9%</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8,20%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0,16%</w:t>
            </w:r>
          </w:p>
        </w:tc>
      </w:tr>
      <w:tr w:rsidR="000018B5" w:rsidRPr="00374533" w:rsidTr="006A08CE">
        <w:trPr>
          <w:trHeight w:val="254"/>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2007</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174.850.000,00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5,50%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14,3%</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73,4%</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6,90%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0,16%</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2008</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223.915.000,00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4,00%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19,6%</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69,3%</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7,20%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0,18%</w:t>
            </w:r>
          </w:p>
        </w:tc>
      </w:tr>
      <w:tr w:rsidR="000018B5" w:rsidRPr="00374533" w:rsidTr="006A08CE">
        <w:trPr>
          <w:trHeight w:val="254"/>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2009</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272.602.000,00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4,60%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21,8%</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66,4%</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7,20%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0,20%</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2010</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298.542.000,00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4,80%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20,7%</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67,5%</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7,00%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0,19%</w:t>
            </w:r>
          </w:p>
        </w:tc>
      </w:tr>
      <w:tr w:rsidR="000018B5" w:rsidRPr="00374533" w:rsidTr="006A08CE">
        <w:trPr>
          <w:trHeight w:val="252"/>
        </w:trPr>
        <w:tc>
          <w:tcPr>
            <w:tcW w:w="588" w:type="pct"/>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2011</w:t>
            </w:r>
          </w:p>
        </w:tc>
        <w:tc>
          <w:tcPr>
            <w:tcW w:w="975" w:type="pct"/>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307.896.000,00</w:t>
            </w:r>
          </w:p>
        </w:tc>
        <w:tc>
          <w:tcPr>
            <w:tcW w:w="694" w:type="pct"/>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4,30%</w:t>
            </w:r>
          </w:p>
        </w:tc>
        <w:tc>
          <w:tcPr>
            <w:tcW w:w="611"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15,4%</w:t>
            </w:r>
          </w:p>
        </w:tc>
        <w:tc>
          <w:tcPr>
            <w:tcW w:w="515" w:type="pct"/>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73,4%</w:t>
            </w:r>
          </w:p>
        </w:tc>
        <w:tc>
          <w:tcPr>
            <w:tcW w:w="662" w:type="pct"/>
            <w:tcBorders>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7,00%</w:t>
            </w:r>
          </w:p>
        </w:tc>
        <w:tc>
          <w:tcPr>
            <w:tcW w:w="955" w:type="pct"/>
            <w:tcBorders>
              <w:left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0,19%</w:t>
            </w:r>
          </w:p>
        </w:tc>
      </w:tr>
      <w:tr w:rsidR="000018B5" w:rsidRPr="00374533" w:rsidTr="006A08CE">
        <w:trPr>
          <w:trHeight w:val="254"/>
        </w:trPr>
        <w:tc>
          <w:tcPr>
            <w:tcW w:w="588" w:type="pct"/>
            <w:tcBorders>
              <w:bottom w:val="single" w:sz="8" w:space="0" w:color="auto"/>
            </w:tcBorders>
            <w:vAlign w:val="bottom"/>
          </w:tcPr>
          <w:p w:rsidR="000018B5" w:rsidRPr="00374533" w:rsidRDefault="000018B5" w:rsidP="006A08CE">
            <w:pPr>
              <w:spacing w:after="0" w:line="240" w:lineRule="auto"/>
              <w:ind w:left="660"/>
              <w:jc w:val="center"/>
              <w:rPr>
                <w:rFonts w:ascii="Times New Roman" w:hAnsi="Times New Roman"/>
                <w:sz w:val="21"/>
                <w:szCs w:val="21"/>
              </w:rPr>
            </w:pPr>
            <w:r w:rsidRPr="00374533">
              <w:rPr>
                <w:rFonts w:ascii="Times New Roman" w:hAnsi="Times New Roman"/>
                <w:sz w:val="21"/>
                <w:szCs w:val="21"/>
              </w:rPr>
              <w:t>2012</w:t>
            </w:r>
          </w:p>
        </w:tc>
        <w:tc>
          <w:tcPr>
            <w:tcW w:w="975" w:type="pct"/>
            <w:tcBorders>
              <w:bottom w:val="single" w:sz="8" w:space="0" w:color="auto"/>
            </w:tcBorders>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eastAsia="Times New Roman" w:hAnsi="Times New Roman"/>
                <w:sz w:val="21"/>
                <w:szCs w:val="21"/>
                <w:lang w:eastAsia="pt-BR"/>
              </w:rPr>
              <w:t>308.537.000,00</w:t>
            </w:r>
          </w:p>
        </w:tc>
        <w:tc>
          <w:tcPr>
            <w:tcW w:w="694" w:type="pct"/>
            <w:tcBorders>
              <w:bottom w:val="single" w:sz="8" w:space="0" w:color="auto"/>
            </w:tcBorders>
            <w:vAlign w:val="bottom"/>
          </w:tcPr>
          <w:p w:rsidR="000018B5" w:rsidRPr="00374533" w:rsidRDefault="000018B5" w:rsidP="006A08CE">
            <w:pPr>
              <w:spacing w:after="0" w:line="240" w:lineRule="auto"/>
              <w:jc w:val="center"/>
              <w:rPr>
                <w:rFonts w:ascii="Times New Roman" w:hAnsi="Times New Roman"/>
                <w:szCs w:val="21"/>
              </w:rPr>
            </w:pPr>
            <w:r w:rsidRPr="00374533">
              <w:rPr>
                <w:rFonts w:ascii="Times New Roman" w:hAnsi="Times New Roman"/>
                <w:w w:val="98"/>
                <w:szCs w:val="21"/>
              </w:rPr>
              <w:t>4,50%</w:t>
            </w:r>
          </w:p>
        </w:tc>
        <w:tc>
          <w:tcPr>
            <w:tcW w:w="611" w:type="pct"/>
            <w:tcBorders>
              <w:bottom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13,4%</w:t>
            </w:r>
          </w:p>
        </w:tc>
        <w:tc>
          <w:tcPr>
            <w:tcW w:w="515" w:type="pct"/>
            <w:tcBorders>
              <w:bottom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74,6%</w:t>
            </w:r>
          </w:p>
        </w:tc>
        <w:tc>
          <w:tcPr>
            <w:tcW w:w="662" w:type="pct"/>
            <w:tcBorders>
              <w:bottom w:val="single" w:sz="8" w:space="0" w:color="auto"/>
              <w:right w:val="single" w:sz="8" w:space="0" w:color="auto"/>
            </w:tcBorders>
            <w:vAlign w:val="bottom"/>
          </w:tcPr>
          <w:p w:rsidR="000018B5" w:rsidRPr="00374533" w:rsidRDefault="000018B5" w:rsidP="006A08CE">
            <w:pPr>
              <w:spacing w:after="0" w:line="240" w:lineRule="auto"/>
              <w:jc w:val="center"/>
              <w:rPr>
                <w:rFonts w:ascii="Times New Roman" w:hAnsi="Times New Roman"/>
                <w:sz w:val="21"/>
                <w:szCs w:val="21"/>
              </w:rPr>
            </w:pPr>
            <w:r w:rsidRPr="00374533">
              <w:rPr>
                <w:rFonts w:ascii="Times New Roman" w:hAnsi="Times New Roman"/>
                <w:sz w:val="21"/>
                <w:szCs w:val="21"/>
              </w:rPr>
              <w:t>7,50%</w:t>
            </w:r>
          </w:p>
        </w:tc>
        <w:tc>
          <w:tcPr>
            <w:tcW w:w="955" w:type="pct"/>
            <w:tcBorders>
              <w:left w:val="single" w:sz="8" w:space="0" w:color="auto"/>
              <w:bottom w:val="single" w:sz="8" w:space="0" w:color="auto"/>
            </w:tcBorders>
            <w:vAlign w:val="bottom"/>
          </w:tcPr>
          <w:p w:rsidR="000018B5" w:rsidRPr="00B96EE7" w:rsidRDefault="000018B5" w:rsidP="006A08CE">
            <w:pPr>
              <w:spacing w:after="0" w:line="240" w:lineRule="auto"/>
              <w:jc w:val="center"/>
              <w:rPr>
                <w:rFonts w:ascii="Times New Roman" w:hAnsi="Times New Roman"/>
                <w:sz w:val="21"/>
                <w:szCs w:val="21"/>
              </w:rPr>
            </w:pPr>
            <w:r w:rsidRPr="00B96EE7">
              <w:rPr>
                <w:rFonts w:ascii="Times New Roman" w:hAnsi="Times New Roman"/>
                <w:sz w:val="21"/>
                <w:szCs w:val="21"/>
              </w:rPr>
              <w:t>0,18%</w:t>
            </w:r>
          </w:p>
        </w:tc>
      </w:tr>
    </w:tbl>
    <w:p w:rsidR="000018B5" w:rsidRDefault="000018B5" w:rsidP="000018B5">
      <w:pPr>
        <w:spacing w:after="0" w:line="240" w:lineRule="auto"/>
        <w:rPr>
          <w:rFonts w:ascii="Times New Roman" w:hAnsi="Times New Roman"/>
          <w:sz w:val="20"/>
          <w:szCs w:val="20"/>
        </w:rPr>
      </w:pPr>
      <w:r w:rsidRPr="00374533">
        <w:rPr>
          <w:rFonts w:ascii="Times New Roman" w:hAnsi="Times New Roman"/>
          <w:sz w:val="20"/>
          <w:szCs w:val="20"/>
        </w:rPr>
        <w:t xml:space="preserve"> Fonte: Elaborado a partir de dados do </w:t>
      </w:r>
      <w:r w:rsidRPr="00D65D12">
        <w:rPr>
          <w:rFonts w:ascii="Times New Roman" w:hAnsi="Times New Roman"/>
          <w:sz w:val="20"/>
          <w:szCs w:val="20"/>
          <w:highlight w:val="cyan"/>
        </w:rPr>
        <w:t>IBGE</w:t>
      </w:r>
      <w:r w:rsidR="009E4E40" w:rsidRPr="00D65D12">
        <w:rPr>
          <w:rFonts w:ascii="Times New Roman" w:hAnsi="Times New Roman"/>
          <w:sz w:val="20"/>
          <w:szCs w:val="20"/>
          <w:highlight w:val="cyan"/>
        </w:rPr>
        <w:t xml:space="preserve"> (2015</w:t>
      </w:r>
      <w:r w:rsidRPr="00D65D12">
        <w:rPr>
          <w:rFonts w:ascii="Times New Roman" w:hAnsi="Times New Roman"/>
          <w:sz w:val="20"/>
          <w:szCs w:val="20"/>
          <w:highlight w:val="cyan"/>
        </w:rPr>
        <w:t>).</w:t>
      </w:r>
    </w:p>
    <w:p w:rsidR="000018B5" w:rsidRDefault="000018B5" w:rsidP="000018B5">
      <w:pPr>
        <w:spacing w:after="0" w:line="240" w:lineRule="auto"/>
        <w:jc w:val="both"/>
        <w:rPr>
          <w:rFonts w:ascii="Times New Roman" w:hAnsi="Times New Roman"/>
          <w:sz w:val="20"/>
          <w:szCs w:val="20"/>
        </w:rPr>
      </w:pPr>
      <w:r>
        <w:rPr>
          <w:rFonts w:ascii="Times New Roman" w:hAnsi="Times New Roman"/>
          <w:sz w:val="20"/>
          <w:szCs w:val="20"/>
        </w:rPr>
        <w:t xml:space="preserve"> </w:t>
      </w:r>
      <w:r w:rsidRPr="00374533">
        <w:rPr>
          <w:rFonts w:ascii="Times New Roman" w:hAnsi="Times New Roman"/>
          <w:sz w:val="20"/>
          <w:szCs w:val="20"/>
        </w:rPr>
        <w:t>Elaboração</w:t>
      </w:r>
      <w:r w:rsidR="00B1769B">
        <w:rPr>
          <w:rFonts w:ascii="Times New Roman" w:hAnsi="Times New Roman"/>
          <w:sz w:val="20"/>
          <w:szCs w:val="20"/>
        </w:rPr>
        <w:t xml:space="preserve"> própria</w:t>
      </w:r>
      <w:r w:rsidRPr="00374533">
        <w:rPr>
          <w:rFonts w:ascii="Times New Roman" w:hAnsi="Times New Roman"/>
          <w:sz w:val="20"/>
          <w:szCs w:val="20"/>
        </w:rPr>
        <w:t>:</w:t>
      </w:r>
      <w:r w:rsidR="00B1769B">
        <w:rPr>
          <w:rFonts w:ascii="Times New Roman" w:hAnsi="Times New Roman"/>
          <w:sz w:val="20"/>
          <w:szCs w:val="20"/>
        </w:rPr>
        <w:t xml:space="preserve"> AGUIAR, Paulo César B. de.</w:t>
      </w:r>
    </w:p>
    <w:p w:rsidR="000018B5" w:rsidRDefault="000018B5" w:rsidP="004E330C">
      <w:pPr>
        <w:autoSpaceDE w:val="0"/>
        <w:autoSpaceDN w:val="0"/>
        <w:adjustRightInd w:val="0"/>
        <w:spacing w:after="0" w:line="360" w:lineRule="auto"/>
        <w:ind w:firstLine="708"/>
        <w:jc w:val="both"/>
        <w:rPr>
          <w:rFonts w:ascii="Times New Roman" w:hAnsi="Times New Roman"/>
          <w:color w:val="000000"/>
          <w:sz w:val="24"/>
          <w:szCs w:val="24"/>
        </w:rPr>
      </w:pPr>
    </w:p>
    <w:p w:rsidR="004E330C" w:rsidRPr="00A83B9D" w:rsidRDefault="00CE74D4" w:rsidP="004E330C">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A</w:t>
      </w:r>
      <w:r w:rsidRPr="00A83B9D">
        <w:rPr>
          <w:rFonts w:ascii="Times New Roman" w:hAnsi="Times New Roman"/>
          <w:color w:val="000000"/>
          <w:sz w:val="24"/>
          <w:szCs w:val="24"/>
        </w:rPr>
        <w:t xml:space="preserve"> ausência </w:t>
      </w:r>
      <w:r>
        <w:rPr>
          <w:rFonts w:ascii="Times New Roman" w:hAnsi="Times New Roman"/>
          <w:color w:val="000000"/>
          <w:sz w:val="24"/>
          <w:szCs w:val="24"/>
        </w:rPr>
        <w:t xml:space="preserve">ou o excesso </w:t>
      </w:r>
      <w:r w:rsidRPr="00A83B9D">
        <w:rPr>
          <w:rFonts w:ascii="Times New Roman" w:hAnsi="Times New Roman"/>
          <w:color w:val="000000"/>
          <w:sz w:val="24"/>
          <w:szCs w:val="24"/>
        </w:rPr>
        <w:t xml:space="preserve">de chuva </w:t>
      </w:r>
      <w:r>
        <w:rPr>
          <w:rFonts w:ascii="Times New Roman" w:hAnsi="Times New Roman"/>
          <w:color w:val="000000"/>
          <w:sz w:val="24"/>
          <w:szCs w:val="24"/>
        </w:rPr>
        <w:t>se constitui e</w:t>
      </w:r>
      <w:r w:rsidRPr="00A83B9D">
        <w:rPr>
          <w:rFonts w:ascii="Times New Roman" w:hAnsi="Times New Roman"/>
          <w:color w:val="000000"/>
          <w:sz w:val="24"/>
          <w:szCs w:val="24"/>
        </w:rPr>
        <w:t xml:space="preserve">m </w:t>
      </w:r>
      <w:r>
        <w:rPr>
          <w:rFonts w:ascii="Times New Roman" w:hAnsi="Times New Roman"/>
          <w:color w:val="000000"/>
          <w:sz w:val="24"/>
          <w:szCs w:val="24"/>
        </w:rPr>
        <w:t xml:space="preserve">um </w:t>
      </w:r>
      <w:r w:rsidRPr="00A83B9D">
        <w:rPr>
          <w:rFonts w:ascii="Times New Roman" w:hAnsi="Times New Roman"/>
          <w:color w:val="000000"/>
          <w:sz w:val="24"/>
          <w:szCs w:val="24"/>
        </w:rPr>
        <w:t xml:space="preserve">dos fatores limitantes </w:t>
      </w:r>
      <w:r>
        <w:rPr>
          <w:rFonts w:ascii="Times New Roman" w:hAnsi="Times New Roman"/>
          <w:color w:val="000000"/>
          <w:sz w:val="24"/>
          <w:szCs w:val="24"/>
        </w:rPr>
        <w:t xml:space="preserve">ao dinamismo </w:t>
      </w:r>
      <w:r w:rsidRPr="00A83B9D">
        <w:rPr>
          <w:rFonts w:ascii="Times New Roman" w:hAnsi="Times New Roman"/>
          <w:color w:val="000000"/>
          <w:sz w:val="24"/>
          <w:szCs w:val="24"/>
        </w:rPr>
        <w:t>e à estabilização da produção agrícola</w:t>
      </w:r>
      <w:r>
        <w:rPr>
          <w:rFonts w:ascii="Times New Roman" w:hAnsi="Times New Roman"/>
          <w:color w:val="000000"/>
          <w:sz w:val="24"/>
          <w:szCs w:val="24"/>
        </w:rPr>
        <w:t xml:space="preserve">, isso revela </w:t>
      </w:r>
      <w:r w:rsidR="004E330C" w:rsidRPr="00A83B9D">
        <w:rPr>
          <w:rFonts w:ascii="Times New Roman" w:hAnsi="Times New Roman"/>
          <w:color w:val="000000"/>
          <w:sz w:val="24"/>
          <w:szCs w:val="24"/>
        </w:rPr>
        <w:t xml:space="preserve">a </w:t>
      </w:r>
      <w:r>
        <w:rPr>
          <w:rFonts w:ascii="Times New Roman" w:hAnsi="Times New Roman"/>
          <w:color w:val="000000"/>
          <w:sz w:val="24"/>
          <w:szCs w:val="24"/>
        </w:rPr>
        <w:t xml:space="preserve">importância de estudos em </w:t>
      </w:r>
      <w:r w:rsidR="004E330C" w:rsidRPr="00A83B9D">
        <w:rPr>
          <w:rFonts w:ascii="Times New Roman" w:hAnsi="Times New Roman"/>
          <w:color w:val="000000"/>
          <w:sz w:val="24"/>
          <w:szCs w:val="24"/>
        </w:rPr>
        <w:t xml:space="preserve">climatologia </w:t>
      </w:r>
      <w:r>
        <w:rPr>
          <w:rFonts w:ascii="Times New Roman" w:hAnsi="Times New Roman"/>
          <w:color w:val="000000"/>
          <w:sz w:val="24"/>
          <w:szCs w:val="24"/>
        </w:rPr>
        <w:t xml:space="preserve">como instrumento de realizar </w:t>
      </w:r>
      <w:r w:rsidR="004E330C" w:rsidRPr="00A83B9D">
        <w:rPr>
          <w:rFonts w:ascii="Times New Roman" w:hAnsi="Times New Roman"/>
          <w:color w:val="000000"/>
          <w:sz w:val="24"/>
          <w:szCs w:val="24"/>
        </w:rPr>
        <w:t xml:space="preserve">planejamento das atividades agrícolas. No período chuvoso, as precipitações se caracterizam pela forte intensidade, </w:t>
      </w:r>
      <w:r>
        <w:rPr>
          <w:rFonts w:ascii="Times New Roman" w:hAnsi="Times New Roman"/>
          <w:color w:val="000000"/>
          <w:sz w:val="24"/>
          <w:szCs w:val="24"/>
        </w:rPr>
        <w:t>e</w:t>
      </w:r>
      <w:r w:rsidR="004E330C" w:rsidRPr="00A83B9D">
        <w:rPr>
          <w:rFonts w:ascii="Times New Roman" w:hAnsi="Times New Roman"/>
          <w:color w:val="000000"/>
          <w:sz w:val="24"/>
          <w:szCs w:val="24"/>
        </w:rPr>
        <w:t xml:space="preserve"> no período menos chuvoso, </w:t>
      </w:r>
      <w:proofErr w:type="gramStart"/>
      <w:r w:rsidR="004E330C" w:rsidRPr="00A83B9D">
        <w:rPr>
          <w:rFonts w:ascii="Times New Roman" w:hAnsi="Times New Roman"/>
          <w:color w:val="000000"/>
          <w:sz w:val="24"/>
          <w:szCs w:val="24"/>
        </w:rPr>
        <w:t>são frequentes</w:t>
      </w:r>
      <w:proofErr w:type="gramEnd"/>
      <w:r w:rsidR="004E330C" w:rsidRPr="00A83B9D">
        <w:rPr>
          <w:rFonts w:ascii="Times New Roman" w:hAnsi="Times New Roman"/>
          <w:color w:val="000000"/>
          <w:sz w:val="24"/>
          <w:szCs w:val="24"/>
        </w:rPr>
        <w:t xml:space="preserve"> as estiagens de duração variável, elevando o risco para </w:t>
      </w:r>
      <w:r>
        <w:rPr>
          <w:rFonts w:ascii="Times New Roman" w:hAnsi="Times New Roman"/>
          <w:color w:val="000000"/>
          <w:sz w:val="24"/>
          <w:szCs w:val="24"/>
        </w:rPr>
        <w:t xml:space="preserve">as </w:t>
      </w:r>
      <w:r w:rsidR="004E330C" w:rsidRPr="00A83B9D">
        <w:rPr>
          <w:rFonts w:ascii="Times New Roman" w:hAnsi="Times New Roman"/>
          <w:color w:val="000000"/>
          <w:sz w:val="24"/>
          <w:szCs w:val="24"/>
        </w:rPr>
        <w:t xml:space="preserve">áreas agricultáveis </w:t>
      </w:r>
      <w:r w:rsidR="004E330C" w:rsidRPr="00423850">
        <w:rPr>
          <w:rFonts w:ascii="Times New Roman" w:hAnsi="Times New Roman"/>
          <w:color w:val="000000"/>
          <w:sz w:val="24"/>
          <w:szCs w:val="24"/>
          <w:highlight w:val="cyan"/>
        </w:rPr>
        <w:t>(M</w:t>
      </w:r>
      <w:r w:rsidR="0019203C" w:rsidRPr="00423850">
        <w:rPr>
          <w:rFonts w:ascii="Times New Roman" w:hAnsi="Times New Roman"/>
          <w:color w:val="000000"/>
          <w:sz w:val="24"/>
          <w:szCs w:val="24"/>
          <w:highlight w:val="cyan"/>
        </w:rPr>
        <w:t>oraes</w:t>
      </w:r>
      <w:r w:rsidR="004E330C" w:rsidRPr="00423850">
        <w:rPr>
          <w:rFonts w:ascii="Times New Roman" w:hAnsi="Times New Roman"/>
          <w:color w:val="000000"/>
          <w:sz w:val="24"/>
          <w:szCs w:val="24"/>
          <w:highlight w:val="cyan"/>
        </w:rPr>
        <w:t xml:space="preserve"> et al., 2005).</w:t>
      </w:r>
    </w:p>
    <w:p w:rsidR="004E330C" w:rsidRPr="00A83B9D" w:rsidRDefault="004E330C" w:rsidP="004E330C">
      <w:pPr>
        <w:autoSpaceDE w:val="0"/>
        <w:autoSpaceDN w:val="0"/>
        <w:adjustRightInd w:val="0"/>
        <w:spacing w:after="0" w:line="360" w:lineRule="auto"/>
        <w:ind w:firstLine="708"/>
        <w:jc w:val="both"/>
        <w:rPr>
          <w:rFonts w:ascii="Times New Roman" w:hAnsi="Times New Roman"/>
          <w:color w:val="000000"/>
          <w:sz w:val="24"/>
          <w:szCs w:val="24"/>
        </w:rPr>
      </w:pPr>
      <w:r w:rsidRPr="00A83B9D">
        <w:rPr>
          <w:rFonts w:ascii="Times New Roman" w:hAnsi="Times New Roman"/>
          <w:color w:val="000000"/>
          <w:sz w:val="24"/>
          <w:szCs w:val="24"/>
        </w:rPr>
        <w:t xml:space="preserve">De acordo com </w:t>
      </w:r>
      <w:r w:rsidRPr="00423850">
        <w:rPr>
          <w:rFonts w:ascii="Times New Roman" w:hAnsi="Times New Roman"/>
          <w:color w:val="000000"/>
          <w:sz w:val="24"/>
          <w:szCs w:val="24"/>
          <w:highlight w:val="cyan"/>
        </w:rPr>
        <w:t>Barbieri (2011),</w:t>
      </w:r>
      <w:r w:rsidRPr="00A83B9D">
        <w:rPr>
          <w:rFonts w:ascii="Times New Roman" w:hAnsi="Times New Roman"/>
          <w:color w:val="000000"/>
          <w:sz w:val="24"/>
          <w:szCs w:val="24"/>
        </w:rPr>
        <w:t xml:space="preserve"> os choques climáticos afetam a disponibilidade de terras para cultivo e pecuária</w:t>
      </w:r>
      <w:r w:rsidR="00CE74D4">
        <w:rPr>
          <w:rFonts w:ascii="Times New Roman" w:hAnsi="Times New Roman"/>
          <w:color w:val="000000"/>
          <w:sz w:val="24"/>
          <w:szCs w:val="24"/>
        </w:rPr>
        <w:t>, o que afeta a</w:t>
      </w:r>
      <w:r w:rsidRPr="00A83B9D">
        <w:rPr>
          <w:rFonts w:ascii="Times New Roman" w:hAnsi="Times New Roman"/>
          <w:color w:val="000000"/>
          <w:sz w:val="24"/>
          <w:szCs w:val="24"/>
        </w:rPr>
        <w:t xml:space="preserve"> capacidade produtiva </w:t>
      </w:r>
      <w:r w:rsidR="00CE74D4">
        <w:rPr>
          <w:rFonts w:ascii="Times New Roman" w:hAnsi="Times New Roman"/>
          <w:color w:val="000000"/>
          <w:sz w:val="24"/>
          <w:szCs w:val="24"/>
        </w:rPr>
        <w:t>e compromete</w:t>
      </w:r>
      <w:r w:rsidRPr="00A83B9D">
        <w:rPr>
          <w:rFonts w:ascii="Times New Roman" w:hAnsi="Times New Roman"/>
          <w:color w:val="000000"/>
          <w:sz w:val="24"/>
          <w:szCs w:val="24"/>
        </w:rPr>
        <w:t xml:space="preserve"> a geração de renda e emprego. Dado o cenário climático</w:t>
      </w:r>
      <w:r w:rsidR="00961182">
        <w:rPr>
          <w:rFonts w:ascii="Times New Roman" w:hAnsi="Times New Roman"/>
          <w:color w:val="000000"/>
          <w:sz w:val="24"/>
          <w:szCs w:val="24"/>
        </w:rPr>
        <w:t xml:space="preserve"> A2 do Painel Intergovernamental sobre Mudanças Climáticas (IPCC</w:t>
      </w:r>
      <w:proofErr w:type="gramStart"/>
      <w:r w:rsidR="00961182">
        <w:rPr>
          <w:rFonts w:ascii="Times New Roman" w:hAnsi="Times New Roman"/>
          <w:color w:val="000000"/>
          <w:sz w:val="24"/>
          <w:szCs w:val="24"/>
        </w:rPr>
        <w:t>)</w:t>
      </w:r>
      <w:proofErr w:type="gramEnd"/>
      <w:r w:rsidR="00961182">
        <w:rPr>
          <w:rStyle w:val="Refdenotaalpie"/>
          <w:rFonts w:ascii="Times New Roman" w:hAnsi="Times New Roman"/>
          <w:color w:val="000000"/>
          <w:sz w:val="24"/>
          <w:szCs w:val="24"/>
        </w:rPr>
        <w:footnoteReference w:id="6"/>
      </w:r>
      <w:r w:rsidR="00961182">
        <w:rPr>
          <w:rFonts w:ascii="Times New Roman" w:hAnsi="Times New Roman"/>
          <w:color w:val="000000"/>
          <w:sz w:val="24"/>
          <w:szCs w:val="24"/>
        </w:rPr>
        <w:t>,</w:t>
      </w:r>
      <w:r w:rsidRPr="00A83B9D">
        <w:rPr>
          <w:rFonts w:ascii="Times New Roman" w:hAnsi="Times New Roman"/>
          <w:color w:val="000000"/>
          <w:sz w:val="24"/>
          <w:szCs w:val="24"/>
        </w:rPr>
        <w:t xml:space="preserve"> estudos da EMBRAPA indicam</w:t>
      </w:r>
      <w:r w:rsidR="00CE74D4">
        <w:rPr>
          <w:rFonts w:ascii="Times New Roman" w:hAnsi="Times New Roman"/>
          <w:color w:val="000000"/>
          <w:sz w:val="24"/>
          <w:szCs w:val="24"/>
        </w:rPr>
        <w:t xml:space="preserve"> reduções significativas da</w:t>
      </w:r>
      <w:r w:rsidRPr="00A83B9D">
        <w:rPr>
          <w:rFonts w:ascii="Times New Roman" w:hAnsi="Times New Roman"/>
          <w:color w:val="000000"/>
          <w:sz w:val="24"/>
          <w:szCs w:val="24"/>
        </w:rPr>
        <w:t xml:space="preserve"> oferta de terras aptas para a agricultura nos estados </w:t>
      </w:r>
      <w:r w:rsidR="00CE74D4">
        <w:rPr>
          <w:rFonts w:ascii="Times New Roman" w:hAnsi="Times New Roman"/>
          <w:color w:val="000000"/>
          <w:sz w:val="24"/>
          <w:szCs w:val="24"/>
        </w:rPr>
        <w:t>n</w:t>
      </w:r>
      <w:r w:rsidRPr="00A83B9D">
        <w:rPr>
          <w:rFonts w:ascii="Times New Roman" w:hAnsi="Times New Roman"/>
          <w:color w:val="000000"/>
          <w:sz w:val="24"/>
          <w:szCs w:val="24"/>
        </w:rPr>
        <w:t xml:space="preserve">ordestinos. </w:t>
      </w:r>
      <w:r w:rsidR="00CE74D4">
        <w:rPr>
          <w:rFonts w:ascii="Times New Roman" w:hAnsi="Times New Roman"/>
          <w:color w:val="000000"/>
          <w:sz w:val="24"/>
          <w:szCs w:val="24"/>
        </w:rPr>
        <w:t>Espera-se, p</w:t>
      </w:r>
      <w:r w:rsidRPr="00A83B9D">
        <w:rPr>
          <w:rFonts w:ascii="Times New Roman" w:hAnsi="Times New Roman"/>
          <w:color w:val="000000"/>
          <w:sz w:val="24"/>
          <w:szCs w:val="24"/>
        </w:rPr>
        <w:t xml:space="preserve">or exemplo, </w:t>
      </w:r>
      <w:r w:rsidR="00CE74D4">
        <w:rPr>
          <w:rFonts w:ascii="Times New Roman" w:hAnsi="Times New Roman"/>
          <w:color w:val="000000"/>
          <w:sz w:val="24"/>
          <w:szCs w:val="24"/>
        </w:rPr>
        <w:t xml:space="preserve">drástica </w:t>
      </w:r>
      <w:r w:rsidRPr="00A83B9D">
        <w:rPr>
          <w:rFonts w:ascii="Times New Roman" w:hAnsi="Times New Roman"/>
          <w:color w:val="000000"/>
          <w:sz w:val="24"/>
          <w:szCs w:val="24"/>
        </w:rPr>
        <w:t xml:space="preserve">redução de terras agricultáveis </w:t>
      </w:r>
      <w:r w:rsidR="00CE74D4">
        <w:rPr>
          <w:rFonts w:ascii="Times New Roman" w:hAnsi="Times New Roman"/>
          <w:color w:val="000000"/>
          <w:sz w:val="24"/>
          <w:szCs w:val="24"/>
        </w:rPr>
        <w:t>n</w:t>
      </w:r>
      <w:r w:rsidRPr="00A83B9D">
        <w:rPr>
          <w:rFonts w:ascii="Times New Roman" w:hAnsi="Times New Roman"/>
          <w:color w:val="000000"/>
          <w:sz w:val="24"/>
          <w:szCs w:val="24"/>
        </w:rPr>
        <w:t xml:space="preserve">o Ceará (-79,6%), </w:t>
      </w:r>
      <w:r w:rsidR="00CE74D4">
        <w:rPr>
          <w:rFonts w:ascii="Times New Roman" w:hAnsi="Times New Roman"/>
          <w:color w:val="000000"/>
          <w:sz w:val="24"/>
          <w:szCs w:val="24"/>
        </w:rPr>
        <w:t xml:space="preserve">no </w:t>
      </w:r>
      <w:r w:rsidRPr="00A83B9D">
        <w:rPr>
          <w:rFonts w:ascii="Times New Roman" w:hAnsi="Times New Roman"/>
          <w:color w:val="000000"/>
          <w:sz w:val="24"/>
          <w:szCs w:val="24"/>
        </w:rPr>
        <w:t xml:space="preserve">Piauí (-70,1%), </w:t>
      </w:r>
      <w:r w:rsidR="00CE74D4">
        <w:rPr>
          <w:rFonts w:ascii="Times New Roman" w:hAnsi="Times New Roman"/>
          <w:color w:val="000000"/>
          <w:sz w:val="24"/>
          <w:szCs w:val="24"/>
        </w:rPr>
        <w:t xml:space="preserve">na </w:t>
      </w:r>
      <w:r w:rsidRPr="00A83B9D">
        <w:rPr>
          <w:rFonts w:ascii="Times New Roman" w:hAnsi="Times New Roman"/>
          <w:color w:val="000000"/>
          <w:sz w:val="24"/>
          <w:szCs w:val="24"/>
        </w:rPr>
        <w:t xml:space="preserve">Paraíba (-66,6%) e </w:t>
      </w:r>
      <w:r w:rsidR="00CE74D4">
        <w:rPr>
          <w:rFonts w:ascii="Times New Roman" w:hAnsi="Times New Roman"/>
          <w:color w:val="000000"/>
          <w:sz w:val="24"/>
          <w:szCs w:val="24"/>
        </w:rPr>
        <w:t xml:space="preserve">em </w:t>
      </w:r>
      <w:r w:rsidRPr="00A83B9D">
        <w:rPr>
          <w:rFonts w:ascii="Times New Roman" w:hAnsi="Times New Roman"/>
          <w:color w:val="000000"/>
          <w:sz w:val="24"/>
          <w:szCs w:val="24"/>
        </w:rPr>
        <w:t xml:space="preserve">Pernambuco (-64,9%). </w:t>
      </w:r>
      <w:r w:rsidR="00CE74D4">
        <w:rPr>
          <w:rFonts w:ascii="Times New Roman" w:hAnsi="Times New Roman"/>
          <w:color w:val="000000"/>
          <w:sz w:val="24"/>
          <w:szCs w:val="24"/>
        </w:rPr>
        <w:t>Ademais, e</w:t>
      </w:r>
      <w:r w:rsidRPr="00A83B9D">
        <w:rPr>
          <w:rFonts w:ascii="Times New Roman" w:hAnsi="Times New Roman"/>
          <w:color w:val="000000"/>
          <w:sz w:val="24"/>
          <w:szCs w:val="24"/>
        </w:rPr>
        <w:t xml:space="preserve">studos têm revelado que em ambientes rurais </w:t>
      </w:r>
      <w:r w:rsidR="001C1ED8" w:rsidRPr="00A83B9D">
        <w:rPr>
          <w:rFonts w:ascii="Times New Roman" w:hAnsi="Times New Roman"/>
          <w:color w:val="000000"/>
          <w:sz w:val="24"/>
          <w:szCs w:val="24"/>
        </w:rPr>
        <w:t xml:space="preserve">os pequenos e médios produtores familiares </w:t>
      </w:r>
      <w:r w:rsidR="001C1ED8">
        <w:rPr>
          <w:rFonts w:ascii="Times New Roman" w:hAnsi="Times New Roman"/>
          <w:color w:val="000000"/>
          <w:sz w:val="24"/>
          <w:szCs w:val="24"/>
        </w:rPr>
        <w:t>são os</w:t>
      </w:r>
      <w:r w:rsidRPr="00A83B9D">
        <w:rPr>
          <w:rFonts w:ascii="Times New Roman" w:hAnsi="Times New Roman"/>
          <w:color w:val="000000"/>
          <w:sz w:val="24"/>
          <w:szCs w:val="24"/>
        </w:rPr>
        <w:t xml:space="preserve"> mais vulneráveis às oscilações climáticas extremas, </w:t>
      </w:r>
      <w:r w:rsidR="001C1ED8">
        <w:rPr>
          <w:rFonts w:ascii="Times New Roman" w:hAnsi="Times New Roman"/>
          <w:color w:val="000000"/>
          <w:sz w:val="24"/>
          <w:szCs w:val="24"/>
        </w:rPr>
        <w:t>especialmente as do</w:t>
      </w:r>
      <w:r w:rsidRPr="00A83B9D">
        <w:rPr>
          <w:rFonts w:ascii="Times New Roman" w:hAnsi="Times New Roman"/>
          <w:color w:val="000000"/>
          <w:sz w:val="24"/>
          <w:szCs w:val="24"/>
        </w:rPr>
        <w:t xml:space="preserve"> gênero feminino</w:t>
      </w:r>
      <w:r w:rsidR="001C1ED8">
        <w:rPr>
          <w:rFonts w:ascii="Times New Roman" w:hAnsi="Times New Roman"/>
          <w:color w:val="000000"/>
          <w:sz w:val="24"/>
          <w:szCs w:val="24"/>
        </w:rPr>
        <w:t xml:space="preserve">. Além disso, </w:t>
      </w:r>
      <w:r w:rsidRPr="00A83B9D">
        <w:rPr>
          <w:rFonts w:ascii="Times New Roman" w:hAnsi="Times New Roman"/>
          <w:color w:val="000000"/>
          <w:sz w:val="24"/>
          <w:szCs w:val="24"/>
        </w:rPr>
        <w:t xml:space="preserve">tal problemática tem contribuído para </w:t>
      </w:r>
      <w:r w:rsidR="001C1ED8">
        <w:rPr>
          <w:rFonts w:ascii="Times New Roman" w:hAnsi="Times New Roman"/>
          <w:color w:val="000000"/>
          <w:sz w:val="24"/>
          <w:szCs w:val="24"/>
        </w:rPr>
        <w:t xml:space="preserve">a migração desses grupos para áreas </w:t>
      </w:r>
      <w:r w:rsidRPr="00A83B9D">
        <w:rPr>
          <w:rFonts w:ascii="Times New Roman" w:hAnsi="Times New Roman"/>
          <w:color w:val="000000"/>
          <w:sz w:val="24"/>
          <w:szCs w:val="24"/>
        </w:rPr>
        <w:t xml:space="preserve">periféricas das cidades, gerando mais </w:t>
      </w:r>
      <w:r w:rsidR="001C1ED8">
        <w:rPr>
          <w:rFonts w:ascii="Times New Roman" w:hAnsi="Times New Roman"/>
          <w:color w:val="000000"/>
          <w:sz w:val="24"/>
          <w:szCs w:val="24"/>
        </w:rPr>
        <w:t>pressões</w:t>
      </w:r>
      <w:r w:rsidRPr="00A83B9D">
        <w:rPr>
          <w:rFonts w:ascii="Times New Roman" w:hAnsi="Times New Roman"/>
          <w:color w:val="000000"/>
          <w:sz w:val="24"/>
          <w:szCs w:val="24"/>
        </w:rPr>
        <w:t xml:space="preserve"> ambientais</w:t>
      </w:r>
      <w:r w:rsidR="001C1ED8">
        <w:rPr>
          <w:rFonts w:ascii="Times New Roman" w:hAnsi="Times New Roman"/>
          <w:color w:val="000000"/>
          <w:sz w:val="24"/>
          <w:szCs w:val="24"/>
        </w:rPr>
        <w:t xml:space="preserve">, as quais as </w:t>
      </w:r>
      <w:r w:rsidRPr="00A83B9D">
        <w:rPr>
          <w:rFonts w:ascii="Times New Roman" w:hAnsi="Times New Roman"/>
          <w:color w:val="000000"/>
          <w:sz w:val="24"/>
          <w:szCs w:val="24"/>
        </w:rPr>
        <w:t xml:space="preserve">políticas mitigadoras têm se mostrado insuficientes </w:t>
      </w:r>
      <w:r w:rsidR="001C1ED8">
        <w:rPr>
          <w:rFonts w:ascii="Times New Roman" w:hAnsi="Times New Roman"/>
          <w:color w:val="000000"/>
          <w:sz w:val="24"/>
          <w:szCs w:val="24"/>
        </w:rPr>
        <w:t>para minorar tais problemas</w:t>
      </w:r>
      <w:r w:rsidRPr="00A83B9D">
        <w:rPr>
          <w:rFonts w:ascii="Times New Roman" w:hAnsi="Times New Roman"/>
          <w:color w:val="000000"/>
          <w:sz w:val="24"/>
          <w:szCs w:val="24"/>
        </w:rPr>
        <w:t xml:space="preserve"> </w:t>
      </w:r>
      <w:r w:rsidRPr="00423850">
        <w:rPr>
          <w:rFonts w:ascii="Times New Roman" w:hAnsi="Times New Roman"/>
          <w:color w:val="000000"/>
          <w:sz w:val="24"/>
          <w:szCs w:val="24"/>
          <w:highlight w:val="cyan"/>
        </w:rPr>
        <w:t>(</w:t>
      </w:r>
      <w:r w:rsidRPr="00423850">
        <w:rPr>
          <w:rFonts w:ascii="Times New Roman" w:hAnsi="Times New Roman"/>
          <w:bCs/>
          <w:color w:val="000000"/>
          <w:sz w:val="24"/>
          <w:szCs w:val="24"/>
          <w:highlight w:val="cyan"/>
        </w:rPr>
        <w:t>K</w:t>
      </w:r>
      <w:r w:rsidR="0019203C" w:rsidRPr="00423850">
        <w:rPr>
          <w:rFonts w:ascii="Times New Roman" w:hAnsi="Times New Roman"/>
          <w:bCs/>
          <w:color w:val="000000"/>
          <w:sz w:val="24"/>
          <w:szCs w:val="24"/>
          <w:highlight w:val="cyan"/>
        </w:rPr>
        <w:t>irsch</w:t>
      </w:r>
      <w:r w:rsidRPr="00423850">
        <w:rPr>
          <w:rFonts w:ascii="Times New Roman" w:hAnsi="Times New Roman"/>
          <w:bCs/>
          <w:color w:val="000000"/>
          <w:sz w:val="24"/>
          <w:szCs w:val="24"/>
          <w:highlight w:val="cyan"/>
        </w:rPr>
        <w:t>; S</w:t>
      </w:r>
      <w:r w:rsidR="0019203C" w:rsidRPr="00423850">
        <w:rPr>
          <w:rFonts w:ascii="Times New Roman" w:hAnsi="Times New Roman"/>
          <w:bCs/>
          <w:color w:val="000000"/>
          <w:sz w:val="24"/>
          <w:szCs w:val="24"/>
          <w:highlight w:val="cyan"/>
        </w:rPr>
        <w:t>chneider</w:t>
      </w:r>
      <w:r w:rsidRPr="00423850">
        <w:rPr>
          <w:rFonts w:ascii="Times New Roman" w:hAnsi="Times New Roman"/>
          <w:bCs/>
          <w:color w:val="000000"/>
          <w:sz w:val="24"/>
          <w:szCs w:val="24"/>
          <w:highlight w:val="cyan"/>
        </w:rPr>
        <w:t>, 2016).</w:t>
      </w:r>
    </w:p>
    <w:p w:rsidR="005F4486" w:rsidRPr="00997E18" w:rsidRDefault="004E330C" w:rsidP="00997E18">
      <w:pPr>
        <w:autoSpaceDE w:val="0"/>
        <w:autoSpaceDN w:val="0"/>
        <w:adjustRightInd w:val="0"/>
        <w:spacing w:after="0" w:line="360" w:lineRule="auto"/>
        <w:ind w:firstLine="708"/>
        <w:jc w:val="both"/>
        <w:rPr>
          <w:rFonts w:ascii="Times New Roman" w:hAnsi="Times New Roman"/>
          <w:color w:val="000000"/>
          <w:sz w:val="24"/>
          <w:szCs w:val="24"/>
        </w:rPr>
      </w:pPr>
      <w:r w:rsidRPr="008404C1">
        <w:rPr>
          <w:rFonts w:ascii="Times New Roman" w:hAnsi="Times New Roman"/>
          <w:color w:val="000000"/>
          <w:sz w:val="24"/>
          <w:szCs w:val="24"/>
        </w:rPr>
        <w:lastRenderedPageBreak/>
        <w:t>Para os grupos</w:t>
      </w:r>
      <w:r w:rsidR="00961182">
        <w:rPr>
          <w:rFonts w:ascii="Times New Roman" w:hAnsi="Times New Roman"/>
          <w:color w:val="000000"/>
          <w:sz w:val="24"/>
          <w:szCs w:val="24"/>
        </w:rPr>
        <w:t xml:space="preserve"> humanos que se encontram em condições socioeconômicas e ambientais mais susceptíveis de sofrer de forma mais profunda os impactos das mudanças climáticas, </w:t>
      </w:r>
      <w:r w:rsidRPr="008404C1">
        <w:rPr>
          <w:rFonts w:ascii="Times New Roman" w:hAnsi="Times New Roman"/>
          <w:color w:val="000000"/>
          <w:sz w:val="24"/>
          <w:szCs w:val="24"/>
        </w:rPr>
        <w:t>mesmo pequenas mudanças no clima podem ter</w:t>
      </w:r>
      <w:r w:rsidRPr="008404C1">
        <w:rPr>
          <w:rFonts w:ascii="Times New Roman" w:hAnsi="Times New Roman"/>
          <w:bCs/>
          <w:color w:val="000000"/>
          <w:sz w:val="24"/>
          <w:szCs w:val="24"/>
        </w:rPr>
        <w:t xml:space="preserve"> </w:t>
      </w:r>
      <w:r w:rsidRPr="008404C1">
        <w:rPr>
          <w:rFonts w:ascii="Times New Roman" w:hAnsi="Times New Roman"/>
          <w:color w:val="000000"/>
          <w:sz w:val="24"/>
          <w:szCs w:val="24"/>
        </w:rPr>
        <w:t>impactos significativos sobre suas vidas e seus meios</w:t>
      </w:r>
      <w:r w:rsidRPr="00A83B9D">
        <w:rPr>
          <w:rFonts w:ascii="Times New Roman" w:hAnsi="Times New Roman"/>
          <w:color w:val="000000"/>
          <w:sz w:val="24"/>
          <w:szCs w:val="24"/>
        </w:rPr>
        <w:t xml:space="preserve"> de subsistência. Pesquisas têm apontado que os danos provenientes da excessiva variação climatológica serão dificilmente suportados pelos agricultores de pequena escala, particularmente para os agricultores de países subdesenvolvidos e em vias de desenvolvimento </w:t>
      </w:r>
      <w:r w:rsidRPr="000A6FDF">
        <w:rPr>
          <w:rFonts w:ascii="Times New Roman" w:hAnsi="Times New Roman"/>
          <w:color w:val="000000"/>
          <w:sz w:val="24"/>
          <w:szCs w:val="24"/>
          <w:highlight w:val="cyan"/>
        </w:rPr>
        <w:t>(M</w:t>
      </w:r>
      <w:r w:rsidR="0019203C" w:rsidRPr="000A6FDF">
        <w:rPr>
          <w:rFonts w:ascii="Times New Roman" w:hAnsi="Times New Roman"/>
          <w:color w:val="000000"/>
          <w:sz w:val="24"/>
          <w:szCs w:val="24"/>
          <w:highlight w:val="cyan"/>
        </w:rPr>
        <w:t>achado</w:t>
      </w:r>
      <w:r w:rsidRPr="000A6FDF">
        <w:rPr>
          <w:rFonts w:ascii="Times New Roman" w:hAnsi="Times New Roman"/>
          <w:color w:val="000000"/>
          <w:sz w:val="24"/>
          <w:szCs w:val="24"/>
          <w:highlight w:val="cyan"/>
        </w:rPr>
        <w:t xml:space="preserve"> F</w:t>
      </w:r>
      <w:r w:rsidR="0019203C" w:rsidRPr="000A6FDF">
        <w:rPr>
          <w:rFonts w:ascii="Times New Roman" w:hAnsi="Times New Roman"/>
          <w:color w:val="000000"/>
          <w:sz w:val="24"/>
          <w:szCs w:val="24"/>
          <w:highlight w:val="cyan"/>
        </w:rPr>
        <w:t>ilho</w:t>
      </w:r>
      <w:r w:rsidRPr="000A6FDF">
        <w:rPr>
          <w:rFonts w:ascii="Times New Roman" w:hAnsi="Times New Roman"/>
          <w:color w:val="000000"/>
          <w:sz w:val="24"/>
          <w:szCs w:val="24"/>
          <w:highlight w:val="cyan"/>
        </w:rPr>
        <w:t xml:space="preserve"> </w:t>
      </w:r>
      <w:proofErr w:type="gramStart"/>
      <w:r w:rsidRPr="000A6FDF">
        <w:rPr>
          <w:rFonts w:ascii="Times New Roman" w:hAnsi="Times New Roman"/>
          <w:i/>
          <w:color w:val="000000"/>
          <w:sz w:val="24"/>
          <w:szCs w:val="24"/>
          <w:highlight w:val="cyan"/>
        </w:rPr>
        <w:t>et</w:t>
      </w:r>
      <w:proofErr w:type="gramEnd"/>
      <w:r w:rsidRPr="000A6FDF">
        <w:rPr>
          <w:rFonts w:ascii="Times New Roman" w:hAnsi="Times New Roman"/>
          <w:i/>
          <w:color w:val="000000"/>
          <w:sz w:val="24"/>
          <w:szCs w:val="24"/>
          <w:highlight w:val="cyan"/>
        </w:rPr>
        <w:t xml:space="preserve"> al.</w:t>
      </w:r>
      <w:r w:rsidRPr="000A6FDF">
        <w:rPr>
          <w:rFonts w:ascii="Times New Roman" w:hAnsi="Times New Roman"/>
          <w:color w:val="000000"/>
          <w:sz w:val="24"/>
          <w:szCs w:val="24"/>
          <w:highlight w:val="cyan"/>
        </w:rPr>
        <w:t>, 2016).</w:t>
      </w:r>
    </w:p>
    <w:p w:rsidR="004E330C" w:rsidRPr="00A83B9D" w:rsidRDefault="004E330C" w:rsidP="004E330C">
      <w:pPr>
        <w:spacing w:after="0" w:line="360" w:lineRule="auto"/>
        <w:ind w:firstLine="709"/>
        <w:jc w:val="both"/>
        <w:rPr>
          <w:rFonts w:ascii="Times New Roman" w:hAnsi="Times New Roman"/>
          <w:sz w:val="24"/>
          <w:szCs w:val="24"/>
        </w:rPr>
      </w:pPr>
      <w:r w:rsidRPr="00A83B9D">
        <w:rPr>
          <w:rFonts w:ascii="Times New Roman" w:hAnsi="Times New Roman"/>
          <w:sz w:val="24"/>
          <w:szCs w:val="24"/>
        </w:rPr>
        <w:t xml:space="preserve">O município de Belmonte, conquanto tenha no setor de serviços o principal setor de atividades econômicas, também apresenta na agropecuária um forte setor de atividades, com significativa representação </w:t>
      </w:r>
      <w:r w:rsidR="008404C1">
        <w:rPr>
          <w:rFonts w:ascii="Times New Roman" w:hAnsi="Times New Roman"/>
          <w:sz w:val="24"/>
          <w:szCs w:val="24"/>
        </w:rPr>
        <w:t>na composição d</w:t>
      </w:r>
      <w:r w:rsidRPr="00A83B9D">
        <w:rPr>
          <w:rFonts w:ascii="Times New Roman" w:hAnsi="Times New Roman"/>
          <w:sz w:val="24"/>
          <w:szCs w:val="24"/>
        </w:rPr>
        <w:t>o PIB</w:t>
      </w:r>
      <w:r w:rsidR="005E2A96">
        <w:rPr>
          <w:rFonts w:ascii="Times New Roman" w:hAnsi="Times New Roman"/>
          <w:sz w:val="24"/>
          <w:szCs w:val="24"/>
        </w:rPr>
        <w:t xml:space="preserve"> (conferir tabela </w:t>
      </w:r>
      <w:r w:rsidR="006E027C">
        <w:rPr>
          <w:rFonts w:ascii="Times New Roman" w:hAnsi="Times New Roman"/>
          <w:sz w:val="24"/>
          <w:szCs w:val="24"/>
        </w:rPr>
        <w:t>3</w:t>
      </w:r>
      <w:r w:rsidR="005E2A96">
        <w:rPr>
          <w:rFonts w:ascii="Times New Roman" w:hAnsi="Times New Roman"/>
          <w:sz w:val="24"/>
          <w:szCs w:val="24"/>
        </w:rPr>
        <w:t>)</w:t>
      </w:r>
      <w:r w:rsidRPr="00A83B9D">
        <w:rPr>
          <w:rFonts w:ascii="Times New Roman" w:hAnsi="Times New Roman"/>
          <w:sz w:val="24"/>
          <w:szCs w:val="24"/>
        </w:rPr>
        <w:t xml:space="preserve">. </w:t>
      </w:r>
      <w:r w:rsidR="008404C1">
        <w:rPr>
          <w:rFonts w:ascii="Times New Roman" w:hAnsi="Times New Roman"/>
          <w:sz w:val="24"/>
          <w:szCs w:val="24"/>
        </w:rPr>
        <w:t>Essa importância</w:t>
      </w:r>
      <w:r w:rsidRPr="00A83B9D">
        <w:rPr>
          <w:rFonts w:ascii="Times New Roman" w:hAnsi="Times New Roman"/>
          <w:sz w:val="24"/>
          <w:szCs w:val="24"/>
        </w:rPr>
        <w:t xml:space="preserve"> do setor agropecuário pode estar diretamente influenciada por alguns fatores, como, por exemplo,</w:t>
      </w:r>
      <w:r w:rsidR="005E2A96">
        <w:rPr>
          <w:rFonts w:ascii="Times New Roman" w:hAnsi="Times New Roman"/>
          <w:sz w:val="24"/>
          <w:szCs w:val="24"/>
        </w:rPr>
        <w:t xml:space="preserve"> o</w:t>
      </w:r>
      <w:r w:rsidRPr="00A83B9D">
        <w:rPr>
          <w:rFonts w:ascii="Times New Roman" w:hAnsi="Times New Roman"/>
          <w:sz w:val="24"/>
          <w:szCs w:val="24"/>
        </w:rPr>
        <w:t xml:space="preserve"> significativo percentual da população que ainda habita o espaço rural</w:t>
      </w:r>
      <w:r w:rsidR="005E2A96">
        <w:rPr>
          <w:rFonts w:ascii="Times New Roman" w:hAnsi="Times New Roman"/>
          <w:sz w:val="24"/>
          <w:szCs w:val="24"/>
        </w:rPr>
        <w:t xml:space="preserve"> (conferir tabela </w:t>
      </w:r>
      <w:r w:rsidR="006E027C">
        <w:rPr>
          <w:rFonts w:ascii="Times New Roman" w:hAnsi="Times New Roman"/>
          <w:sz w:val="24"/>
          <w:szCs w:val="24"/>
        </w:rPr>
        <w:t>2</w:t>
      </w:r>
      <w:r w:rsidR="005E2A96">
        <w:rPr>
          <w:rFonts w:ascii="Times New Roman" w:hAnsi="Times New Roman"/>
          <w:sz w:val="24"/>
          <w:szCs w:val="24"/>
        </w:rPr>
        <w:t>)</w:t>
      </w:r>
      <w:r w:rsidRPr="00A83B9D">
        <w:rPr>
          <w:rFonts w:ascii="Times New Roman" w:hAnsi="Times New Roman"/>
          <w:sz w:val="24"/>
          <w:szCs w:val="24"/>
        </w:rPr>
        <w:t>, tendo nesse tipo de atividade a sua base de subsistência; os elevados e bem distribuídos índices de chuva no município, facilitado por sua localização geográfica em área litorânea em associação a relativa presença de vegetação de floresta típica da Mata Atlântica e a presença de um grande rio passando por seu território; e a ação de grande empresa explorando certo tipo de atividade típica desse setor; dentre outros</w:t>
      </w:r>
      <w:r w:rsidR="005E2A96">
        <w:rPr>
          <w:rFonts w:ascii="Times New Roman" w:hAnsi="Times New Roman"/>
          <w:sz w:val="24"/>
          <w:szCs w:val="24"/>
        </w:rPr>
        <w:t xml:space="preserve"> fatores.</w:t>
      </w:r>
      <w:r w:rsidRPr="00A83B9D">
        <w:rPr>
          <w:rFonts w:ascii="Times New Roman" w:hAnsi="Times New Roman"/>
          <w:sz w:val="24"/>
          <w:szCs w:val="24"/>
        </w:rPr>
        <w:t xml:space="preserve"> </w:t>
      </w:r>
    </w:p>
    <w:p w:rsidR="003543B1" w:rsidRDefault="003543B1" w:rsidP="003543B1">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Por volta do ano de 1995 a </w:t>
      </w:r>
      <w:proofErr w:type="spellStart"/>
      <w:r>
        <w:rPr>
          <w:rFonts w:ascii="Times New Roman" w:hAnsi="Times New Roman"/>
          <w:color w:val="000000"/>
          <w:sz w:val="24"/>
          <w:szCs w:val="24"/>
        </w:rPr>
        <w:t>cacauicultura</w:t>
      </w:r>
      <w:proofErr w:type="spellEnd"/>
      <w:r>
        <w:rPr>
          <w:rFonts w:ascii="Times New Roman" w:hAnsi="Times New Roman"/>
          <w:color w:val="000000"/>
          <w:sz w:val="24"/>
          <w:szCs w:val="24"/>
        </w:rPr>
        <w:t xml:space="preserve"> ainda era a principal atividade agrícola do município de Belmonte,</w:t>
      </w:r>
      <w:r w:rsidR="008404C1">
        <w:rPr>
          <w:rFonts w:ascii="Times New Roman" w:hAnsi="Times New Roman"/>
          <w:color w:val="000000"/>
          <w:sz w:val="24"/>
          <w:szCs w:val="24"/>
        </w:rPr>
        <w:t xml:space="preserve"> ocupando</w:t>
      </w:r>
      <w:r w:rsidR="006675D7">
        <w:rPr>
          <w:rFonts w:ascii="Times New Roman" w:hAnsi="Times New Roman"/>
          <w:color w:val="000000"/>
          <w:sz w:val="24"/>
          <w:szCs w:val="24"/>
        </w:rPr>
        <w:t xml:space="preserve"> extensas </w:t>
      </w:r>
      <w:r w:rsidR="007C34DB">
        <w:rPr>
          <w:rFonts w:ascii="Times New Roman" w:hAnsi="Times New Roman"/>
          <w:color w:val="000000"/>
          <w:sz w:val="24"/>
          <w:szCs w:val="24"/>
        </w:rPr>
        <w:t>áreas do seu</w:t>
      </w:r>
      <w:r w:rsidR="005E2A96">
        <w:rPr>
          <w:rFonts w:ascii="Times New Roman" w:hAnsi="Times New Roman"/>
          <w:color w:val="000000"/>
          <w:sz w:val="24"/>
          <w:szCs w:val="24"/>
        </w:rPr>
        <w:t xml:space="preserve"> território</w:t>
      </w:r>
      <w:r>
        <w:rPr>
          <w:rFonts w:ascii="Times New Roman" w:hAnsi="Times New Roman"/>
          <w:color w:val="000000"/>
          <w:sz w:val="24"/>
          <w:szCs w:val="24"/>
        </w:rPr>
        <w:t xml:space="preserve"> </w:t>
      </w:r>
      <w:r w:rsidRPr="000A6FDF">
        <w:rPr>
          <w:rFonts w:ascii="Times New Roman" w:hAnsi="Times New Roman"/>
          <w:color w:val="000000"/>
          <w:sz w:val="24"/>
          <w:szCs w:val="24"/>
          <w:highlight w:val="cyan"/>
        </w:rPr>
        <w:t>(</w:t>
      </w:r>
      <w:proofErr w:type="gramStart"/>
      <w:r w:rsidRPr="000A6FDF">
        <w:rPr>
          <w:rFonts w:ascii="Times New Roman" w:hAnsi="Times New Roman"/>
          <w:color w:val="000000"/>
          <w:sz w:val="24"/>
          <w:szCs w:val="24"/>
          <w:highlight w:val="cyan"/>
        </w:rPr>
        <w:t>S</w:t>
      </w:r>
      <w:r w:rsidR="0019203C" w:rsidRPr="000A6FDF">
        <w:rPr>
          <w:rFonts w:ascii="Times New Roman" w:hAnsi="Times New Roman"/>
          <w:color w:val="000000"/>
          <w:sz w:val="24"/>
          <w:szCs w:val="24"/>
          <w:highlight w:val="cyan"/>
        </w:rPr>
        <w:t>antos</w:t>
      </w:r>
      <w:r w:rsidRPr="000A6FDF">
        <w:rPr>
          <w:rFonts w:ascii="Times New Roman" w:hAnsi="Times New Roman"/>
          <w:color w:val="000000"/>
          <w:sz w:val="24"/>
          <w:szCs w:val="24"/>
          <w:highlight w:val="cyan"/>
        </w:rPr>
        <w:t>, 2008</w:t>
      </w:r>
      <w:proofErr w:type="gramEnd"/>
      <w:r w:rsidRPr="000A6FDF">
        <w:rPr>
          <w:rFonts w:ascii="Times New Roman" w:hAnsi="Times New Roman"/>
          <w:color w:val="000000"/>
          <w:sz w:val="24"/>
          <w:szCs w:val="24"/>
          <w:highlight w:val="cyan"/>
        </w:rPr>
        <w:t>)</w:t>
      </w:r>
      <w:r w:rsidR="007C34DB" w:rsidRPr="000A6FDF">
        <w:rPr>
          <w:rFonts w:ascii="Times New Roman" w:hAnsi="Times New Roman"/>
          <w:color w:val="000000"/>
          <w:sz w:val="24"/>
          <w:szCs w:val="24"/>
          <w:highlight w:val="cyan"/>
        </w:rPr>
        <w:t>.</w:t>
      </w:r>
      <w:r w:rsidR="007C34DB">
        <w:rPr>
          <w:rFonts w:ascii="Times New Roman" w:hAnsi="Times New Roman"/>
          <w:color w:val="000000"/>
          <w:sz w:val="24"/>
          <w:szCs w:val="24"/>
        </w:rPr>
        <w:t xml:space="preserve"> </w:t>
      </w:r>
      <w:r>
        <w:rPr>
          <w:rFonts w:ascii="Times New Roman" w:hAnsi="Times New Roman"/>
          <w:color w:val="000000"/>
          <w:sz w:val="24"/>
          <w:szCs w:val="24"/>
        </w:rPr>
        <w:t xml:space="preserve">Havia também </w:t>
      </w:r>
      <w:r w:rsidR="007C34DB">
        <w:rPr>
          <w:rFonts w:ascii="Times New Roman" w:hAnsi="Times New Roman"/>
          <w:color w:val="000000"/>
          <w:sz w:val="24"/>
          <w:szCs w:val="24"/>
        </w:rPr>
        <w:t xml:space="preserve">extensas áreas </w:t>
      </w:r>
      <w:r>
        <w:rPr>
          <w:rFonts w:ascii="Times New Roman" w:hAnsi="Times New Roman"/>
          <w:color w:val="000000"/>
          <w:sz w:val="24"/>
          <w:szCs w:val="24"/>
        </w:rPr>
        <w:t xml:space="preserve">do território municipal </w:t>
      </w:r>
      <w:r w:rsidR="007C34DB">
        <w:rPr>
          <w:rFonts w:ascii="Times New Roman" w:hAnsi="Times New Roman"/>
          <w:color w:val="000000"/>
          <w:sz w:val="24"/>
          <w:szCs w:val="24"/>
        </w:rPr>
        <w:t>ocupadas por pastagens, sign</w:t>
      </w:r>
      <w:r w:rsidR="00983A4D">
        <w:rPr>
          <w:rFonts w:ascii="Times New Roman" w:hAnsi="Times New Roman"/>
          <w:color w:val="000000"/>
          <w:sz w:val="24"/>
          <w:szCs w:val="24"/>
        </w:rPr>
        <w:t>ificando supressão</w:t>
      </w:r>
      <w:r w:rsidR="007C34DB">
        <w:rPr>
          <w:rFonts w:ascii="Times New Roman" w:hAnsi="Times New Roman"/>
          <w:color w:val="000000"/>
          <w:sz w:val="24"/>
          <w:szCs w:val="24"/>
        </w:rPr>
        <w:t xml:space="preserve"> de áreas d</w:t>
      </w:r>
      <w:r w:rsidR="008404C1">
        <w:rPr>
          <w:rFonts w:ascii="Times New Roman" w:hAnsi="Times New Roman"/>
          <w:color w:val="000000"/>
          <w:sz w:val="24"/>
          <w:szCs w:val="24"/>
        </w:rPr>
        <w:t>e</w:t>
      </w:r>
      <w:r w:rsidR="007C34DB">
        <w:rPr>
          <w:rFonts w:ascii="Times New Roman" w:hAnsi="Times New Roman"/>
          <w:color w:val="000000"/>
          <w:sz w:val="24"/>
          <w:szCs w:val="24"/>
        </w:rPr>
        <w:t xml:space="preserve"> floresta nativa por essa classe de uso do solo</w:t>
      </w:r>
      <w:r>
        <w:rPr>
          <w:rFonts w:ascii="Times New Roman" w:hAnsi="Times New Roman"/>
          <w:color w:val="000000"/>
          <w:sz w:val="24"/>
          <w:szCs w:val="24"/>
        </w:rPr>
        <w:t xml:space="preserve"> (</w:t>
      </w:r>
      <w:r w:rsidRPr="001101D8">
        <w:rPr>
          <w:rFonts w:ascii="Times New Roman" w:hAnsi="Times New Roman"/>
          <w:i/>
          <w:color w:val="000000"/>
          <w:sz w:val="24"/>
          <w:szCs w:val="24"/>
        </w:rPr>
        <w:t>Ib</w:t>
      </w:r>
      <w:r>
        <w:rPr>
          <w:rFonts w:ascii="Times New Roman" w:hAnsi="Times New Roman"/>
          <w:color w:val="000000"/>
          <w:sz w:val="24"/>
          <w:szCs w:val="24"/>
        </w:rPr>
        <w:t>.)</w:t>
      </w:r>
      <w:r w:rsidR="007C34DB">
        <w:rPr>
          <w:rFonts w:ascii="Times New Roman" w:hAnsi="Times New Roman"/>
          <w:color w:val="000000"/>
          <w:sz w:val="24"/>
          <w:szCs w:val="24"/>
        </w:rPr>
        <w:t xml:space="preserve">. </w:t>
      </w:r>
      <w:r w:rsidR="007C34DB" w:rsidRPr="00997E18">
        <w:rPr>
          <w:rFonts w:ascii="Times New Roman" w:hAnsi="Times New Roman"/>
          <w:sz w:val="24"/>
          <w:szCs w:val="24"/>
        </w:rPr>
        <w:t xml:space="preserve">Segundo </w:t>
      </w:r>
      <w:r w:rsidR="007C34DB" w:rsidRPr="000A6FDF">
        <w:rPr>
          <w:rFonts w:ascii="Times New Roman" w:hAnsi="Times New Roman"/>
          <w:sz w:val="24"/>
          <w:szCs w:val="24"/>
          <w:highlight w:val="cyan"/>
        </w:rPr>
        <w:t>S</w:t>
      </w:r>
      <w:r w:rsidR="00997E18" w:rsidRPr="000A6FDF">
        <w:rPr>
          <w:rFonts w:ascii="Times New Roman" w:hAnsi="Times New Roman"/>
          <w:sz w:val="24"/>
          <w:szCs w:val="24"/>
          <w:highlight w:val="cyan"/>
        </w:rPr>
        <w:t>antos (2008</w:t>
      </w:r>
      <w:r w:rsidR="007C34DB" w:rsidRPr="000A6FDF">
        <w:rPr>
          <w:rFonts w:ascii="Times New Roman" w:hAnsi="Times New Roman"/>
          <w:sz w:val="24"/>
          <w:szCs w:val="24"/>
          <w:highlight w:val="cyan"/>
        </w:rPr>
        <w:t>),</w:t>
      </w:r>
      <w:r w:rsidR="007C34DB">
        <w:rPr>
          <w:rFonts w:ascii="Times New Roman" w:hAnsi="Times New Roman"/>
          <w:color w:val="000000"/>
          <w:sz w:val="24"/>
          <w:szCs w:val="24"/>
        </w:rPr>
        <w:t xml:space="preserve"> desde 1973 as pastagens </w:t>
      </w:r>
      <w:r w:rsidR="00C11C3C">
        <w:rPr>
          <w:rFonts w:ascii="Times New Roman" w:hAnsi="Times New Roman"/>
          <w:color w:val="000000"/>
          <w:sz w:val="24"/>
          <w:szCs w:val="24"/>
        </w:rPr>
        <w:t xml:space="preserve">passaram a se constituir em elemento dominante na paisagem rural às margens </w:t>
      </w:r>
      <w:r w:rsidR="007C34DB">
        <w:rPr>
          <w:rFonts w:ascii="Times New Roman" w:hAnsi="Times New Roman"/>
          <w:color w:val="000000"/>
          <w:sz w:val="24"/>
          <w:szCs w:val="24"/>
        </w:rPr>
        <w:t>da BR-101 e povoado de Santa Maria Eterna, e entre este e o povoado de Boca do Córrego</w:t>
      </w:r>
      <w:r w:rsidR="005C378A">
        <w:rPr>
          <w:rFonts w:ascii="Times New Roman" w:hAnsi="Times New Roman"/>
          <w:color w:val="000000"/>
          <w:sz w:val="24"/>
          <w:szCs w:val="24"/>
        </w:rPr>
        <w:t xml:space="preserve"> (embora o município ainda apresentasse significativas áreas ocupadas por Floresta Ombrófila Densa</w:t>
      </w:r>
      <w:r w:rsidR="00983A4D">
        <w:rPr>
          <w:rFonts w:ascii="Times New Roman" w:hAnsi="Times New Roman"/>
          <w:color w:val="000000"/>
          <w:sz w:val="24"/>
          <w:szCs w:val="24"/>
        </w:rPr>
        <w:t>)</w:t>
      </w:r>
      <w:r w:rsidR="007C34DB">
        <w:rPr>
          <w:rFonts w:ascii="Times New Roman" w:hAnsi="Times New Roman"/>
          <w:color w:val="000000"/>
          <w:sz w:val="24"/>
          <w:szCs w:val="24"/>
        </w:rPr>
        <w:t xml:space="preserve">, e </w:t>
      </w:r>
      <w:r w:rsidR="00C11C3C">
        <w:rPr>
          <w:rFonts w:ascii="Times New Roman" w:hAnsi="Times New Roman"/>
          <w:color w:val="000000"/>
          <w:sz w:val="24"/>
          <w:szCs w:val="24"/>
        </w:rPr>
        <w:t>ao longo da rodovia entre</w:t>
      </w:r>
      <w:r w:rsidR="007C34DB">
        <w:rPr>
          <w:rFonts w:ascii="Times New Roman" w:hAnsi="Times New Roman"/>
          <w:color w:val="000000"/>
          <w:sz w:val="24"/>
          <w:szCs w:val="24"/>
        </w:rPr>
        <w:t xml:space="preserve"> Santa Maria Ete</w:t>
      </w:r>
      <w:r w:rsidR="00983A4D">
        <w:rPr>
          <w:rFonts w:ascii="Times New Roman" w:hAnsi="Times New Roman"/>
          <w:color w:val="000000"/>
          <w:sz w:val="24"/>
          <w:szCs w:val="24"/>
        </w:rPr>
        <w:t xml:space="preserve">rna </w:t>
      </w:r>
      <w:r w:rsidR="00C11C3C">
        <w:rPr>
          <w:rFonts w:ascii="Times New Roman" w:hAnsi="Times New Roman"/>
          <w:color w:val="000000"/>
          <w:sz w:val="24"/>
          <w:szCs w:val="24"/>
        </w:rPr>
        <w:t xml:space="preserve">e </w:t>
      </w:r>
      <w:r w:rsidR="00983A4D">
        <w:rPr>
          <w:rFonts w:ascii="Times New Roman" w:hAnsi="Times New Roman"/>
          <w:color w:val="000000"/>
          <w:sz w:val="24"/>
          <w:szCs w:val="24"/>
        </w:rPr>
        <w:t>o município de Canavieiras</w:t>
      </w:r>
      <w:r w:rsidR="00C11C3C">
        <w:rPr>
          <w:rFonts w:ascii="Times New Roman" w:hAnsi="Times New Roman"/>
          <w:color w:val="000000"/>
          <w:sz w:val="24"/>
          <w:szCs w:val="24"/>
        </w:rPr>
        <w:t>. A partir da</w:t>
      </w:r>
      <w:r w:rsidR="00983A4D">
        <w:rPr>
          <w:rFonts w:ascii="Times New Roman" w:hAnsi="Times New Roman"/>
          <w:color w:val="000000"/>
          <w:sz w:val="24"/>
          <w:szCs w:val="24"/>
        </w:rPr>
        <w:t xml:space="preserve"> década de 1980 esse processo de desmatamento tomou </w:t>
      </w:r>
      <w:r w:rsidR="00C11C3C">
        <w:rPr>
          <w:rFonts w:ascii="Times New Roman" w:hAnsi="Times New Roman"/>
          <w:color w:val="000000"/>
          <w:sz w:val="24"/>
          <w:szCs w:val="24"/>
        </w:rPr>
        <w:t>maior</w:t>
      </w:r>
      <w:r w:rsidR="00983A4D">
        <w:rPr>
          <w:rFonts w:ascii="Times New Roman" w:hAnsi="Times New Roman"/>
          <w:color w:val="000000"/>
          <w:sz w:val="24"/>
          <w:szCs w:val="24"/>
        </w:rPr>
        <w:t xml:space="preserve"> impulso no sentido norte do território de Belmonte, facilitado pela BR 101</w:t>
      </w:r>
      <w:r w:rsidR="00C11C3C">
        <w:rPr>
          <w:rFonts w:ascii="Times New Roman" w:hAnsi="Times New Roman"/>
          <w:color w:val="000000"/>
          <w:sz w:val="24"/>
          <w:szCs w:val="24"/>
        </w:rPr>
        <w:t>, a qual viabilizava o escoamento da madeira retirada dessas áreas</w:t>
      </w:r>
      <w:r w:rsidR="00983A4D">
        <w:rPr>
          <w:rFonts w:ascii="Times New Roman" w:hAnsi="Times New Roman"/>
          <w:color w:val="000000"/>
          <w:sz w:val="24"/>
          <w:szCs w:val="24"/>
        </w:rPr>
        <w:t xml:space="preserve">. </w:t>
      </w:r>
      <w:r w:rsidR="00C11C3C" w:rsidRPr="000A6FDF">
        <w:rPr>
          <w:rFonts w:ascii="Times New Roman" w:hAnsi="Times New Roman"/>
          <w:color w:val="000000"/>
          <w:sz w:val="24"/>
          <w:szCs w:val="24"/>
          <w:highlight w:val="cyan"/>
        </w:rPr>
        <w:t>Santos (2008)</w:t>
      </w:r>
      <w:r w:rsidR="00C11C3C">
        <w:rPr>
          <w:rFonts w:ascii="Times New Roman" w:hAnsi="Times New Roman"/>
          <w:color w:val="000000"/>
          <w:sz w:val="24"/>
          <w:szCs w:val="24"/>
        </w:rPr>
        <w:t xml:space="preserve"> </w:t>
      </w:r>
      <w:proofErr w:type="gramStart"/>
      <w:r w:rsidR="00AC1F62">
        <w:rPr>
          <w:rFonts w:ascii="Times New Roman" w:hAnsi="Times New Roman"/>
          <w:color w:val="000000"/>
          <w:sz w:val="24"/>
          <w:szCs w:val="24"/>
        </w:rPr>
        <w:t>acrescenta</w:t>
      </w:r>
      <w:proofErr w:type="gramEnd"/>
      <w:r w:rsidR="00AC1F62">
        <w:rPr>
          <w:rFonts w:ascii="Times New Roman" w:hAnsi="Times New Roman"/>
          <w:color w:val="000000"/>
          <w:sz w:val="24"/>
          <w:szCs w:val="24"/>
        </w:rPr>
        <w:t xml:space="preserve"> ainda que, as plantações de eucalipto</w:t>
      </w:r>
      <w:r w:rsidR="00C11C3C">
        <w:rPr>
          <w:rFonts w:ascii="Times New Roman" w:hAnsi="Times New Roman"/>
          <w:color w:val="000000"/>
          <w:sz w:val="24"/>
          <w:szCs w:val="24"/>
        </w:rPr>
        <w:t xml:space="preserve"> iniciadas na</w:t>
      </w:r>
      <w:r w:rsidR="005C378A">
        <w:rPr>
          <w:rFonts w:ascii="Times New Roman" w:hAnsi="Times New Roman"/>
          <w:color w:val="000000"/>
          <w:sz w:val="24"/>
          <w:szCs w:val="24"/>
        </w:rPr>
        <w:t xml:space="preserve"> década de 1990</w:t>
      </w:r>
      <w:r w:rsidR="00C11C3C">
        <w:rPr>
          <w:rFonts w:ascii="Times New Roman" w:hAnsi="Times New Roman"/>
          <w:color w:val="000000"/>
          <w:sz w:val="24"/>
          <w:szCs w:val="24"/>
        </w:rPr>
        <w:t>,</w:t>
      </w:r>
      <w:r w:rsidR="005C378A">
        <w:rPr>
          <w:rFonts w:ascii="Times New Roman" w:hAnsi="Times New Roman"/>
          <w:color w:val="000000"/>
          <w:sz w:val="24"/>
          <w:szCs w:val="24"/>
        </w:rPr>
        <w:t xml:space="preserve"> vinham</w:t>
      </w:r>
      <w:r w:rsidR="00AC1F62">
        <w:rPr>
          <w:rFonts w:ascii="Times New Roman" w:hAnsi="Times New Roman"/>
          <w:color w:val="000000"/>
          <w:sz w:val="24"/>
          <w:szCs w:val="24"/>
        </w:rPr>
        <w:t xml:space="preserve"> substituindo as áreas de pastagem, ocupando áreas planas </w:t>
      </w:r>
      <w:r w:rsidR="00C11C3C">
        <w:rPr>
          <w:rFonts w:ascii="Times New Roman" w:hAnsi="Times New Roman"/>
          <w:color w:val="000000"/>
          <w:sz w:val="24"/>
          <w:szCs w:val="24"/>
        </w:rPr>
        <w:t>d</w:t>
      </w:r>
      <w:r w:rsidR="00AC1F62">
        <w:rPr>
          <w:rFonts w:ascii="Times New Roman" w:hAnsi="Times New Roman"/>
          <w:color w:val="000000"/>
          <w:sz w:val="24"/>
          <w:szCs w:val="24"/>
        </w:rPr>
        <w:t xml:space="preserve">os tabuleiros, </w:t>
      </w:r>
      <w:r w:rsidR="00C11C3C">
        <w:rPr>
          <w:rFonts w:ascii="Times New Roman" w:hAnsi="Times New Roman"/>
          <w:color w:val="000000"/>
          <w:sz w:val="24"/>
          <w:szCs w:val="24"/>
        </w:rPr>
        <w:t xml:space="preserve">sem "ameaçar" as </w:t>
      </w:r>
      <w:r w:rsidR="00AC1F62">
        <w:rPr>
          <w:rFonts w:ascii="Times New Roman" w:hAnsi="Times New Roman"/>
          <w:color w:val="000000"/>
          <w:sz w:val="24"/>
          <w:szCs w:val="24"/>
        </w:rPr>
        <w:t>áreas com cacau.</w:t>
      </w:r>
      <w:r>
        <w:rPr>
          <w:rFonts w:ascii="Times New Roman" w:hAnsi="Times New Roman"/>
          <w:color w:val="000000"/>
          <w:sz w:val="24"/>
          <w:szCs w:val="24"/>
        </w:rPr>
        <w:t xml:space="preserve"> </w:t>
      </w:r>
      <w:r w:rsidR="00777578">
        <w:rPr>
          <w:rFonts w:ascii="Times New Roman" w:hAnsi="Times New Roman"/>
          <w:color w:val="000000"/>
          <w:sz w:val="24"/>
          <w:szCs w:val="24"/>
        </w:rPr>
        <w:t>Po</w:t>
      </w:r>
      <w:r w:rsidR="00C11C3C">
        <w:rPr>
          <w:rFonts w:ascii="Times New Roman" w:hAnsi="Times New Roman"/>
          <w:color w:val="000000"/>
          <w:sz w:val="24"/>
          <w:szCs w:val="24"/>
        </w:rPr>
        <w:t>rém</w:t>
      </w:r>
      <w:r>
        <w:rPr>
          <w:rFonts w:ascii="Times New Roman" w:hAnsi="Times New Roman"/>
          <w:color w:val="000000"/>
          <w:sz w:val="24"/>
          <w:szCs w:val="24"/>
        </w:rPr>
        <w:t>,</w:t>
      </w:r>
      <w:r w:rsidR="00C11C3C">
        <w:rPr>
          <w:rFonts w:ascii="Times New Roman" w:hAnsi="Times New Roman"/>
          <w:color w:val="000000"/>
          <w:sz w:val="24"/>
          <w:szCs w:val="24"/>
        </w:rPr>
        <w:t xml:space="preserve"> </w:t>
      </w:r>
      <w:r>
        <w:rPr>
          <w:rFonts w:ascii="Times New Roman" w:hAnsi="Times New Roman"/>
          <w:color w:val="000000"/>
          <w:sz w:val="24"/>
          <w:szCs w:val="24"/>
        </w:rPr>
        <w:t xml:space="preserve">já no ano de 2005 havia um </w:t>
      </w:r>
      <w:r w:rsidR="00777578">
        <w:rPr>
          <w:rFonts w:ascii="Times New Roman" w:hAnsi="Times New Roman"/>
          <w:color w:val="000000"/>
          <w:sz w:val="24"/>
          <w:szCs w:val="24"/>
        </w:rPr>
        <w:t xml:space="preserve">aumento significativo nas áreas ocupadas com o plantio de eucalipto, </w:t>
      </w:r>
      <w:r w:rsidR="00FA690A">
        <w:rPr>
          <w:rFonts w:ascii="Times New Roman" w:hAnsi="Times New Roman"/>
          <w:color w:val="000000"/>
          <w:sz w:val="24"/>
          <w:szCs w:val="24"/>
        </w:rPr>
        <w:t xml:space="preserve">substituindo, </w:t>
      </w:r>
      <w:r w:rsidR="00777578">
        <w:rPr>
          <w:rFonts w:ascii="Times New Roman" w:hAnsi="Times New Roman"/>
          <w:color w:val="000000"/>
          <w:sz w:val="24"/>
          <w:szCs w:val="24"/>
        </w:rPr>
        <w:t>em grande parte</w:t>
      </w:r>
      <w:r w:rsidR="00FA690A">
        <w:rPr>
          <w:rFonts w:ascii="Times New Roman" w:hAnsi="Times New Roman"/>
          <w:color w:val="000000"/>
          <w:sz w:val="24"/>
          <w:szCs w:val="24"/>
        </w:rPr>
        <w:t>,</w:t>
      </w:r>
      <w:r w:rsidR="00777578">
        <w:rPr>
          <w:rFonts w:ascii="Times New Roman" w:hAnsi="Times New Roman"/>
          <w:color w:val="000000"/>
          <w:sz w:val="24"/>
          <w:szCs w:val="24"/>
        </w:rPr>
        <w:t xml:space="preserve"> áreas ocupadas</w:t>
      </w:r>
      <w:r w:rsidR="00482BFD">
        <w:rPr>
          <w:rFonts w:ascii="Times New Roman" w:hAnsi="Times New Roman"/>
          <w:color w:val="000000"/>
          <w:sz w:val="24"/>
          <w:szCs w:val="24"/>
        </w:rPr>
        <w:t xml:space="preserve"> com </w:t>
      </w:r>
      <w:r w:rsidR="00777578">
        <w:rPr>
          <w:rFonts w:ascii="Times New Roman" w:hAnsi="Times New Roman"/>
          <w:color w:val="000000"/>
          <w:sz w:val="24"/>
          <w:szCs w:val="24"/>
        </w:rPr>
        <w:t xml:space="preserve">pastagens. </w:t>
      </w:r>
    </w:p>
    <w:p w:rsidR="00777578" w:rsidRDefault="00777578" w:rsidP="003543B1">
      <w:pPr>
        <w:autoSpaceDE w:val="0"/>
        <w:autoSpaceDN w:val="0"/>
        <w:adjustRightInd w:val="0"/>
        <w:spacing w:after="0" w:line="360" w:lineRule="auto"/>
        <w:ind w:firstLine="709"/>
        <w:jc w:val="both"/>
        <w:rPr>
          <w:rFonts w:ascii="Times New Roman" w:hAnsi="Times New Roman"/>
          <w:sz w:val="24"/>
          <w:szCs w:val="24"/>
        </w:rPr>
      </w:pPr>
      <w:r w:rsidRPr="00997E18">
        <w:rPr>
          <w:rFonts w:ascii="Times New Roman" w:hAnsi="Times New Roman"/>
          <w:sz w:val="24"/>
          <w:szCs w:val="24"/>
        </w:rPr>
        <w:t xml:space="preserve">Segundo </w:t>
      </w:r>
      <w:r w:rsidR="00997E18" w:rsidRPr="000A6FDF">
        <w:rPr>
          <w:rFonts w:ascii="Times New Roman" w:hAnsi="Times New Roman"/>
          <w:sz w:val="24"/>
          <w:szCs w:val="24"/>
          <w:highlight w:val="cyan"/>
        </w:rPr>
        <w:t>Nascimento; Dominguez e Silva (2009</w:t>
      </w:r>
      <w:r w:rsidRPr="000A6FDF">
        <w:rPr>
          <w:rFonts w:ascii="Times New Roman" w:hAnsi="Times New Roman"/>
          <w:sz w:val="24"/>
          <w:szCs w:val="24"/>
          <w:highlight w:val="cyan"/>
        </w:rPr>
        <w:t>),</w:t>
      </w:r>
      <w:r w:rsidRPr="00777578">
        <w:rPr>
          <w:rFonts w:ascii="Times New Roman" w:hAnsi="Times New Roman"/>
          <w:sz w:val="24"/>
          <w:szCs w:val="24"/>
        </w:rPr>
        <w:t xml:space="preserve"> </w:t>
      </w:r>
      <w:r>
        <w:rPr>
          <w:rFonts w:ascii="Times New Roman" w:hAnsi="Times New Roman"/>
          <w:sz w:val="24"/>
          <w:szCs w:val="24"/>
        </w:rPr>
        <w:t xml:space="preserve">gradativamente </w:t>
      </w:r>
      <w:r w:rsidR="00FA690A">
        <w:rPr>
          <w:rFonts w:ascii="Times New Roman" w:hAnsi="Times New Roman"/>
          <w:sz w:val="24"/>
          <w:szCs w:val="24"/>
        </w:rPr>
        <w:t xml:space="preserve">os tabuleiros costeiros dos municípios mais ao norte do Extremo Sul do Estado, como Belmonte, Eunápolis, Itabela, Itamaraju, Porto Seguro e Santa Cruz Cabrália, passaram </w:t>
      </w:r>
      <w:r w:rsidR="001101D8">
        <w:rPr>
          <w:rFonts w:ascii="Times New Roman" w:hAnsi="Times New Roman"/>
          <w:sz w:val="24"/>
          <w:szCs w:val="24"/>
        </w:rPr>
        <w:t>a</w:t>
      </w:r>
      <w:r w:rsidR="00FA690A">
        <w:rPr>
          <w:rFonts w:ascii="Times New Roman" w:hAnsi="Times New Roman"/>
          <w:sz w:val="24"/>
          <w:szCs w:val="24"/>
        </w:rPr>
        <w:t xml:space="preserve"> ser ocupados</w:t>
      </w:r>
      <w:r>
        <w:rPr>
          <w:rFonts w:ascii="Times New Roman" w:hAnsi="Times New Roman"/>
          <w:sz w:val="24"/>
          <w:szCs w:val="24"/>
        </w:rPr>
        <w:t xml:space="preserve"> com cultivo de eucalipto. </w:t>
      </w:r>
      <w:r w:rsidR="005E6C51">
        <w:rPr>
          <w:rFonts w:ascii="Times New Roman" w:hAnsi="Times New Roman"/>
          <w:sz w:val="24"/>
          <w:szCs w:val="24"/>
        </w:rPr>
        <w:t xml:space="preserve">Esses autores </w:t>
      </w:r>
      <w:r>
        <w:rPr>
          <w:rFonts w:ascii="Times New Roman" w:hAnsi="Times New Roman"/>
          <w:sz w:val="24"/>
          <w:szCs w:val="24"/>
        </w:rPr>
        <w:t>menciona</w:t>
      </w:r>
      <w:r w:rsidR="003320EC">
        <w:rPr>
          <w:rFonts w:ascii="Times New Roman" w:hAnsi="Times New Roman"/>
          <w:sz w:val="24"/>
          <w:szCs w:val="24"/>
        </w:rPr>
        <w:t>m</w:t>
      </w:r>
      <w:r w:rsidR="00997E18">
        <w:rPr>
          <w:rFonts w:ascii="Times New Roman" w:hAnsi="Times New Roman"/>
          <w:sz w:val="24"/>
          <w:szCs w:val="24"/>
        </w:rPr>
        <w:t xml:space="preserve"> que </w:t>
      </w:r>
      <w:r w:rsidR="005E6C51">
        <w:rPr>
          <w:rFonts w:ascii="Times New Roman" w:hAnsi="Times New Roman"/>
          <w:sz w:val="24"/>
          <w:szCs w:val="24"/>
        </w:rPr>
        <w:t xml:space="preserve">de </w:t>
      </w:r>
      <w:r>
        <w:rPr>
          <w:rFonts w:ascii="Times New Roman" w:hAnsi="Times New Roman"/>
          <w:sz w:val="24"/>
          <w:szCs w:val="24"/>
        </w:rPr>
        <w:t>1990</w:t>
      </w:r>
      <w:r w:rsidR="005E6C51">
        <w:rPr>
          <w:rFonts w:ascii="Times New Roman" w:hAnsi="Times New Roman"/>
          <w:sz w:val="24"/>
          <w:szCs w:val="24"/>
        </w:rPr>
        <w:t xml:space="preserve"> para 2005, as áreas com eucalipto aumentaram nesse período 6,44 </w:t>
      </w:r>
      <w:r w:rsidR="005E6C51">
        <w:rPr>
          <w:rFonts w:ascii="Times New Roman" w:hAnsi="Times New Roman"/>
          <w:sz w:val="24"/>
          <w:szCs w:val="24"/>
        </w:rPr>
        <w:lastRenderedPageBreak/>
        <w:t xml:space="preserve">vezes (passando de </w:t>
      </w:r>
      <w:r>
        <w:rPr>
          <w:rFonts w:ascii="Times New Roman" w:hAnsi="Times New Roman"/>
          <w:sz w:val="24"/>
          <w:szCs w:val="24"/>
        </w:rPr>
        <w:t xml:space="preserve">2.500 hectares </w:t>
      </w:r>
      <w:r w:rsidR="005E6C51">
        <w:rPr>
          <w:rFonts w:ascii="Times New Roman" w:hAnsi="Times New Roman"/>
          <w:sz w:val="24"/>
          <w:szCs w:val="24"/>
        </w:rPr>
        <w:t>para</w:t>
      </w:r>
      <w:r>
        <w:rPr>
          <w:rFonts w:ascii="Times New Roman" w:hAnsi="Times New Roman"/>
          <w:sz w:val="24"/>
          <w:szCs w:val="24"/>
        </w:rPr>
        <w:t xml:space="preserve"> 18.600 hectares</w:t>
      </w:r>
      <w:r w:rsidR="005E6C51">
        <w:rPr>
          <w:rFonts w:ascii="Times New Roman" w:hAnsi="Times New Roman"/>
          <w:sz w:val="24"/>
          <w:szCs w:val="24"/>
        </w:rPr>
        <w:t xml:space="preserve">), favorecido pela implantação </w:t>
      </w:r>
      <w:r w:rsidR="00E44C55">
        <w:rPr>
          <w:rFonts w:ascii="Times New Roman" w:hAnsi="Times New Roman"/>
          <w:sz w:val="24"/>
          <w:szCs w:val="24"/>
        </w:rPr>
        <w:t>da unidade industrial da Veracel Celulose</w:t>
      </w:r>
      <w:r w:rsidR="005E6C51" w:rsidRPr="005E6C51">
        <w:rPr>
          <w:rFonts w:ascii="Times New Roman" w:hAnsi="Times New Roman"/>
          <w:sz w:val="24"/>
          <w:szCs w:val="24"/>
        </w:rPr>
        <w:t xml:space="preserve"> </w:t>
      </w:r>
      <w:r w:rsidR="005E6C51">
        <w:rPr>
          <w:rFonts w:ascii="Times New Roman" w:hAnsi="Times New Roman"/>
          <w:sz w:val="24"/>
          <w:szCs w:val="24"/>
        </w:rPr>
        <w:t>em uma área de 1.200.000 m²</w:t>
      </w:r>
      <w:r w:rsidR="00E44C55">
        <w:rPr>
          <w:rFonts w:ascii="Times New Roman" w:hAnsi="Times New Roman"/>
          <w:sz w:val="24"/>
          <w:szCs w:val="24"/>
        </w:rPr>
        <w:t xml:space="preserve">, </w:t>
      </w:r>
      <w:r w:rsidR="005E6C51">
        <w:rPr>
          <w:rFonts w:ascii="Times New Roman" w:hAnsi="Times New Roman"/>
          <w:sz w:val="24"/>
          <w:szCs w:val="24"/>
        </w:rPr>
        <w:t xml:space="preserve">localizada </w:t>
      </w:r>
      <w:r w:rsidR="00E44C55">
        <w:rPr>
          <w:rFonts w:ascii="Times New Roman" w:hAnsi="Times New Roman"/>
          <w:sz w:val="24"/>
          <w:szCs w:val="24"/>
        </w:rPr>
        <w:t xml:space="preserve">entre os municípios de Eunápolis e Belmonte. </w:t>
      </w:r>
      <w:r w:rsidR="005E6C51">
        <w:rPr>
          <w:rFonts w:ascii="Times New Roman" w:hAnsi="Times New Roman"/>
          <w:sz w:val="24"/>
          <w:szCs w:val="24"/>
        </w:rPr>
        <w:t xml:space="preserve">Embora os plantios de eucalipto continuassem a crescer, as </w:t>
      </w:r>
      <w:r w:rsidR="00E44C55">
        <w:rPr>
          <w:rFonts w:ascii="Times New Roman" w:hAnsi="Times New Roman"/>
          <w:sz w:val="24"/>
          <w:szCs w:val="24"/>
        </w:rPr>
        <w:t xml:space="preserve">áreas destinadas ao plantio de cacau </w:t>
      </w:r>
      <w:r w:rsidR="005E6C51">
        <w:rPr>
          <w:rFonts w:ascii="Times New Roman" w:hAnsi="Times New Roman"/>
          <w:sz w:val="24"/>
          <w:szCs w:val="24"/>
        </w:rPr>
        <w:t xml:space="preserve">em Belmonte não se alteraram. Em </w:t>
      </w:r>
      <w:r w:rsidR="00E44C55">
        <w:rPr>
          <w:rFonts w:ascii="Times New Roman" w:hAnsi="Times New Roman"/>
          <w:sz w:val="24"/>
          <w:szCs w:val="24"/>
        </w:rPr>
        <w:t xml:space="preserve">2005 </w:t>
      </w:r>
      <w:r w:rsidR="005E6C51">
        <w:rPr>
          <w:rFonts w:ascii="Times New Roman" w:hAnsi="Times New Roman"/>
          <w:sz w:val="24"/>
          <w:szCs w:val="24"/>
        </w:rPr>
        <w:t xml:space="preserve">é introduzido o plantio </w:t>
      </w:r>
      <w:r w:rsidR="00E44C55">
        <w:rPr>
          <w:rFonts w:ascii="Times New Roman" w:hAnsi="Times New Roman"/>
          <w:sz w:val="24"/>
          <w:szCs w:val="24"/>
        </w:rPr>
        <w:t xml:space="preserve">de mamão </w:t>
      </w:r>
      <w:r w:rsidR="005E6C51">
        <w:rPr>
          <w:rFonts w:ascii="Times New Roman" w:hAnsi="Times New Roman"/>
          <w:sz w:val="24"/>
          <w:szCs w:val="24"/>
        </w:rPr>
        <w:t xml:space="preserve">no município, o qual se avoluma, tornando-o presente </w:t>
      </w:r>
      <w:r w:rsidR="00E44C55">
        <w:rPr>
          <w:rFonts w:ascii="Times New Roman" w:hAnsi="Times New Roman"/>
          <w:sz w:val="24"/>
          <w:szCs w:val="24"/>
        </w:rPr>
        <w:t xml:space="preserve">no mosaico da paisagem do uso do solo </w:t>
      </w:r>
      <w:r w:rsidR="005E6C51">
        <w:rPr>
          <w:rFonts w:ascii="Times New Roman" w:hAnsi="Times New Roman"/>
          <w:sz w:val="24"/>
          <w:szCs w:val="24"/>
        </w:rPr>
        <w:t>desse</w:t>
      </w:r>
      <w:r w:rsidR="00E44C55">
        <w:rPr>
          <w:rFonts w:ascii="Times New Roman" w:hAnsi="Times New Roman"/>
          <w:sz w:val="24"/>
          <w:szCs w:val="24"/>
        </w:rPr>
        <w:t xml:space="preserve"> território.</w:t>
      </w:r>
    </w:p>
    <w:p w:rsidR="00E44C55" w:rsidRPr="00E37F1E" w:rsidRDefault="00EB1F2A" w:rsidP="00E37F1E">
      <w:pPr>
        <w:spacing w:after="0" w:line="360" w:lineRule="auto"/>
        <w:ind w:firstLine="851"/>
        <w:jc w:val="both"/>
        <w:rPr>
          <w:rFonts w:ascii="Times New Roman" w:hAnsi="Times New Roman"/>
          <w:sz w:val="24"/>
          <w:szCs w:val="24"/>
        </w:rPr>
      </w:pPr>
      <w:r>
        <w:rPr>
          <w:rFonts w:ascii="Times New Roman" w:hAnsi="Times New Roman"/>
          <w:sz w:val="24"/>
          <w:szCs w:val="24"/>
        </w:rPr>
        <w:t>A partir de</w:t>
      </w:r>
      <w:r w:rsidR="00E44C55" w:rsidRPr="00A83B9D">
        <w:rPr>
          <w:rFonts w:ascii="Times New Roman" w:hAnsi="Times New Roman"/>
          <w:sz w:val="24"/>
          <w:szCs w:val="24"/>
        </w:rPr>
        <w:t xml:space="preserve"> 2012 o setor agropecuário do município </w:t>
      </w:r>
      <w:r>
        <w:rPr>
          <w:rFonts w:ascii="Times New Roman" w:hAnsi="Times New Roman"/>
          <w:sz w:val="24"/>
          <w:szCs w:val="24"/>
        </w:rPr>
        <w:t>toma novo</w:t>
      </w:r>
      <w:r w:rsidR="00E44C55" w:rsidRPr="00A83B9D">
        <w:rPr>
          <w:rFonts w:ascii="Times New Roman" w:hAnsi="Times New Roman"/>
          <w:sz w:val="24"/>
          <w:szCs w:val="24"/>
        </w:rPr>
        <w:t xml:space="preserve"> impulso,</w:t>
      </w:r>
      <w:r>
        <w:rPr>
          <w:rFonts w:ascii="Times New Roman" w:hAnsi="Times New Roman"/>
          <w:sz w:val="24"/>
          <w:szCs w:val="24"/>
        </w:rPr>
        <w:t xml:space="preserve"> em função da </w:t>
      </w:r>
      <w:r w:rsidR="00E44C55" w:rsidRPr="00A83B9D">
        <w:rPr>
          <w:rFonts w:ascii="Times New Roman" w:hAnsi="Times New Roman"/>
          <w:sz w:val="24"/>
          <w:szCs w:val="24"/>
        </w:rPr>
        <w:t xml:space="preserve">produção de madeira em toras para </w:t>
      </w:r>
      <w:r>
        <w:rPr>
          <w:rFonts w:ascii="Times New Roman" w:hAnsi="Times New Roman"/>
          <w:sz w:val="24"/>
          <w:szCs w:val="24"/>
        </w:rPr>
        <w:t>fabricação</w:t>
      </w:r>
      <w:r w:rsidRPr="00A83B9D">
        <w:rPr>
          <w:rFonts w:ascii="Times New Roman" w:hAnsi="Times New Roman"/>
          <w:sz w:val="24"/>
          <w:szCs w:val="24"/>
        </w:rPr>
        <w:t xml:space="preserve"> </w:t>
      </w:r>
      <w:r w:rsidR="00E44C55" w:rsidRPr="00A83B9D">
        <w:rPr>
          <w:rFonts w:ascii="Times New Roman" w:hAnsi="Times New Roman"/>
          <w:sz w:val="24"/>
          <w:szCs w:val="24"/>
        </w:rPr>
        <w:t xml:space="preserve">de papel e celulose, </w:t>
      </w:r>
      <w:r>
        <w:rPr>
          <w:rFonts w:ascii="Times New Roman" w:hAnsi="Times New Roman"/>
          <w:sz w:val="24"/>
          <w:szCs w:val="24"/>
        </w:rPr>
        <w:t xml:space="preserve">o </w:t>
      </w:r>
      <w:r w:rsidR="00E44C55" w:rsidRPr="00A83B9D">
        <w:rPr>
          <w:rFonts w:ascii="Times New Roman" w:hAnsi="Times New Roman"/>
          <w:sz w:val="24"/>
          <w:szCs w:val="24"/>
        </w:rPr>
        <w:t xml:space="preserve">que contribuiu para aumentar a participação do setor agropecuário no PIB municipal </w:t>
      </w:r>
      <w:bookmarkStart w:id="0" w:name="_GoBack"/>
      <w:bookmarkEnd w:id="0"/>
      <w:r w:rsidR="00E44C55" w:rsidRPr="00D65D12">
        <w:rPr>
          <w:rFonts w:ascii="Times New Roman" w:eastAsia="Arial" w:hAnsi="Times New Roman"/>
          <w:bCs/>
          <w:sz w:val="24"/>
          <w:szCs w:val="24"/>
          <w:highlight w:val="cyan"/>
        </w:rPr>
        <w:t>(IBGE, 2015).</w:t>
      </w:r>
      <w:r w:rsidR="00E44C55" w:rsidRPr="00A83B9D">
        <w:rPr>
          <w:rFonts w:ascii="Times New Roman" w:eastAsia="Arial" w:hAnsi="Times New Roman"/>
          <w:bCs/>
          <w:sz w:val="24"/>
          <w:szCs w:val="24"/>
        </w:rPr>
        <w:t xml:space="preserve"> Embora a </w:t>
      </w:r>
      <w:r>
        <w:rPr>
          <w:rFonts w:ascii="Times New Roman" w:eastAsia="Arial" w:hAnsi="Times New Roman"/>
          <w:bCs/>
          <w:sz w:val="24"/>
          <w:szCs w:val="24"/>
        </w:rPr>
        <w:t>m</w:t>
      </w:r>
      <w:r w:rsidR="00E44C55" w:rsidRPr="00A83B9D">
        <w:rPr>
          <w:rFonts w:ascii="Times New Roman" w:eastAsia="Arial" w:hAnsi="Times New Roman"/>
          <w:bCs/>
          <w:sz w:val="24"/>
          <w:szCs w:val="24"/>
        </w:rPr>
        <w:t xml:space="preserve">icrorregião Ilhéus-Itabuna, </w:t>
      </w:r>
      <w:r>
        <w:rPr>
          <w:rFonts w:ascii="Times New Roman" w:eastAsia="Arial" w:hAnsi="Times New Roman"/>
          <w:bCs/>
          <w:sz w:val="24"/>
          <w:szCs w:val="24"/>
        </w:rPr>
        <w:t>denominada de</w:t>
      </w:r>
      <w:r w:rsidRPr="00A83B9D">
        <w:rPr>
          <w:rFonts w:ascii="Times New Roman" w:eastAsia="Arial" w:hAnsi="Times New Roman"/>
          <w:bCs/>
          <w:sz w:val="24"/>
          <w:szCs w:val="24"/>
        </w:rPr>
        <w:t xml:space="preserve"> </w:t>
      </w:r>
      <w:r w:rsidR="00E44C55" w:rsidRPr="00A83B9D">
        <w:rPr>
          <w:rFonts w:ascii="Times New Roman" w:eastAsia="Arial" w:hAnsi="Times New Roman"/>
          <w:bCs/>
          <w:sz w:val="24"/>
          <w:szCs w:val="24"/>
        </w:rPr>
        <w:t xml:space="preserve">Região Cacaueira da Bahia, </w:t>
      </w:r>
      <w:r w:rsidRPr="00A83B9D">
        <w:rPr>
          <w:rFonts w:ascii="Times New Roman" w:eastAsia="Arial" w:hAnsi="Times New Roman"/>
          <w:bCs/>
          <w:sz w:val="24"/>
          <w:szCs w:val="24"/>
        </w:rPr>
        <w:t xml:space="preserve">tenha se caracterizado </w:t>
      </w:r>
      <w:r w:rsidR="00E44C55" w:rsidRPr="00A83B9D">
        <w:rPr>
          <w:rFonts w:ascii="Times New Roman" w:eastAsia="Arial" w:hAnsi="Times New Roman"/>
          <w:bCs/>
          <w:sz w:val="24"/>
          <w:szCs w:val="24"/>
        </w:rPr>
        <w:t xml:space="preserve">historicamente </w:t>
      </w:r>
      <w:r>
        <w:rPr>
          <w:rFonts w:ascii="Times New Roman" w:eastAsia="Arial" w:hAnsi="Times New Roman"/>
          <w:bCs/>
          <w:sz w:val="24"/>
          <w:szCs w:val="24"/>
        </w:rPr>
        <w:t xml:space="preserve">como </w:t>
      </w:r>
      <w:r w:rsidR="00E44C55" w:rsidRPr="00A83B9D">
        <w:rPr>
          <w:rFonts w:ascii="Times New Roman" w:eastAsia="Arial" w:hAnsi="Times New Roman"/>
          <w:bCs/>
          <w:sz w:val="24"/>
          <w:szCs w:val="24"/>
        </w:rPr>
        <w:t xml:space="preserve">produtora de cacau, e a principal em nível de Brasil, na atualidade, </w:t>
      </w:r>
      <w:r>
        <w:rPr>
          <w:rFonts w:ascii="Times New Roman" w:eastAsia="Arial" w:hAnsi="Times New Roman"/>
          <w:bCs/>
          <w:sz w:val="24"/>
          <w:szCs w:val="24"/>
        </w:rPr>
        <w:t xml:space="preserve">o cacau já não representa o principal produto agrícola de muitos dos municípios que compõem essa região, </w:t>
      </w:r>
      <w:r w:rsidR="00E44C55" w:rsidRPr="00A83B9D">
        <w:rPr>
          <w:rFonts w:ascii="Times New Roman" w:eastAsia="Arial" w:hAnsi="Times New Roman"/>
          <w:bCs/>
          <w:sz w:val="24"/>
          <w:szCs w:val="24"/>
        </w:rPr>
        <w:t xml:space="preserve">embora ainda </w:t>
      </w:r>
      <w:r>
        <w:rPr>
          <w:rFonts w:ascii="Times New Roman" w:eastAsia="Arial" w:hAnsi="Times New Roman"/>
          <w:bCs/>
          <w:sz w:val="24"/>
          <w:szCs w:val="24"/>
        </w:rPr>
        <w:t>seja um dos</w:t>
      </w:r>
      <w:r w:rsidR="00E44C55" w:rsidRPr="00A83B9D">
        <w:rPr>
          <w:rFonts w:ascii="Times New Roman" w:eastAsia="Arial" w:hAnsi="Times New Roman"/>
          <w:bCs/>
          <w:sz w:val="24"/>
          <w:szCs w:val="24"/>
        </w:rPr>
        <w:t xml:space="preserve"> três produtos agrícolas </w:t>
      </w:r>
      <w:r>
        <w:rPr>
          <w:rFonts w:ascii="Times New Roman" w:eastAsia="Arial" w:hAnsi="Times New Roman"/>
          <w:bCs/>
          <w:sz w:val="24"/>
          <w:szCs w:val="24"/>
        </w:rPr>
        <w:t>de relevância</w:t>
      </w:r>
      <w:r w:rsidR="00E44C55" w:rsidRPr="00A83B9D">
        <w:rPr>
          <w:rFonts w:ascii="Times New Roman" w:eastAsia="Arial" w:hAnsi="Times New Roman"/>
          <w:bCs/>
          <w:sz w:val="24"/>
          <w:szCs w:val="24"/>
        </w:rPr>
        <w:t xml:space="preserve"> do município</w:t>
      </w:r>
      <w:r>
        <w:rPr>
          <w:rFonts w:ascii="Times New Roman" w:eastAsia="Arial" w:hAnsi="Times New Roman"/>
          <w:bCs/>
          <w:sz w:val="24"/>
          <w:szCs w:val="24"/>
        </w:rPr>
        <w:t xml:space="preserve"> de Belmonte (Tabela </w:t>
      </w:r>
      <w:r w:rsidR="006E027C">
        <w:rPr>
          <w:rFonts w:ascii="Times New Roman" w:eastAsia="Arial" w:hAnsi="Times New Roman"/>
          <w:bCs/>
          <w:sz w:val="24"/>
          <w:szCs w:val="24"/>
        </w:rPr>
        <w:t>5</w:t>
      </w:r>
      <w:r>
        <w:rPr>
          <w:rFonts w:ascii="Times New Roman" w:eastAsia="Arial" w:hAnsi="Times New Roman"/>
          <w:bCs/>
          <w:sz w:val="24"/>
          <w:szCs w:val="24"/>
        </w:rPr>
        <w:t>)</w:t>
      </w:r>
      <w:r w:rsidR="00E44C55">
        <w:rPr>
          <w:rFonts w:ascii="Times New Roman" w:eastAsia="Arial" w:hAnsi="Times New Roman"/>
          <w:bCs/>
          <w:sz w:val="24"/>
          <w:szCs w:val="24"/>
        </w:rPr>
        <w:t xml:space="preserve">. </w:t>
      </w:r>
    </w:p>
    <w:p w:rsidR="00F841F5" w:rsidRDefault="008319A4" w:rsidP="00F841F5">
      <w:pPr>
        <w:spacing w:after="0" w:line="360" w:lineRule="auto"/>
        <w:ind w:right="220" w:firstLine="709"/>
        <w:jc w:val="both"/>
        <w:rPr>
          <w:rFonts w:ascii="Times New Roman" w:eastAsia="Arial" w:hAnsi="Times New Roman"/>
          <w:bCs/>
          <w:sz w:val="24"/>
          <w:szCs w:val="24"/>
        </w:rPr>
      </w:pPr>
      <w:r w:rsidRPr="00A83B9D">
        <w:rPr>
          <w:rFonts w:ascii="Times New Roman" w:eastAsia="Arial" w:hAnsi="Times New Roman"/>
          <w:bCs/>
          <w:sz w:val="24"/>
          <w:szCs w:val="24"/>
        </w:rPr>
        <w:t xml:space="preserve">Ao compararmos o perfil da produção de mamão, cacau, coco-da-baía e madeira em tora para produção de papel e celulose, com o perfil anual de chuva no município de Belmonte, </w:t>
      </w:r>
      <w:r w:rsidR="00543AC6" w:rsidRPr="00A83B9D">
        <w:rPr>
          <w:rFonts w:ascii="Times New Roman" w:eastAsia="Arial" w:hAnsi="Times New Roman"/>
          <w:bCs/>
          <w:sz w:val="24"/>
          <w:szCs w:val="24"/>
        </w:rPr>
        <w:t>para o período de 200</w:t>
      </w:r>
      <w:r w:rsidRPr="00A83B9D">
        <w:rPr>
          <w:rFonts w:ascii="Times New Roman" w:eastAsia="Arial" w:hAnsi="Times New Roman"/>
          <w:bCs/>
          <w:sz w:val="24"/>
          <w:szCs w:val="24"/>
        </w:rPr>
        <w:t xml:space="preserve">4 a 2015 (Tabela </w:t>
      </w:r>
      <w:r w:rsidR="006E027C">
        <w:rPr>
          <w:rFonts w:ascii="Times New Roman" w:eastAsia="Arial" w:hAnsi="Times New Roman"/>
          <w:bCs/>
          <w:sz w:val="24"/>
          <w:szCs w:val="24"/>
        </w:rPr>
        <w:t>5</w:t>
      </w:r>
      <w:r w:rsidRPr="00A83B9D">
        <w:rPr>
          <w:rFonts w:ascii="Times New Roman" w:eastAsia="Arial" w:hAnsi="Times New Roman"/>
          <w:bCs/>
          <w:sz w:val="24"/>
          <w:szCs w:val="24"/>
        </w:rPr>
        <w:t xml:space="preserve">), </w:t>
      </w:r>
      <w:r w:rsidR="00A9348B" w:rsidRPr="00A83B9D">
        <w:rPr>
          <w:rFonts w:ascii="Times New Roman" w:eastAsia="Arial" w:hAnsi="Times New Roman"/>
          <w:bCs/>
          <w:sz w:val="24"/>
          <w:szCs w:val="24"/>
        </w:rPr>
        <w:t>percebem-se</w:t>
      </w:r>
      <w:r w:rsidRPr="00A83B9D">
        <w:rPr>
          <w:rFonts w:ascii="Times New Roman" w:eastAsia="Arial" w:hAnsi="Times New Roman"/>
          <w:bCs/>
          <w:sz w:val="24"/>
          <w:szCs w:val="24"/>
        </w:rPr>
        <w:t xml:space="preserve"> </w:t>
      </w:r>
      <w:r w:rsidR="00EB1F2A">
        <w:rPr>
          <w:rFonts w:ascii="Times New Roman" w:eastAsia="Arial" w:hAnsi="Times New Roman"/>
          <w:bCs/>
          <w:sz w:val="24"/>
          <w:szCs w:val="24"/>
        </w:rPr>
        <w:t xml:space="preserve">poucos efeitos </w:t>
      </w:r>
      <w:r w:rsidR="0014311E">
        <w:rPr>
          <w:rFonts w:ascii="Times New Roman" w:eastAsia="Arial" w:hAnsi="Times New Roman"/>
          <w:bCs/>
          <w:sz w:val="24"/>
          <w:szCs w:val="24"/>
        </w:rPr>
        <w:t>da</w:t>
      </w:r>
      <w:r w:rsidR="00EB1F2A">
        <w:rPr>
          <w:rFonts w:ascii="Times New Roman" w:eastAsia="Arial" w:hAnsi="Times New Roman"/>
          <w:bCs/>
          <w:sz w:val="24"/>
          <w:szCs w:val="24"/>
        </w:rPr>
        <w:t xml:space="preserve"> alteração </w:t>
      </w:r>
      <w:r w:rsidRPr="00A83B9D">
        <w:rPr>
          <w:rFonts w:ascii="Times New Roman" w:eastAsia="Arial" w:hAnsi="Times New Roman"/>
          <w:bCs/>
          <w:sz w:val="24"/>
          <w:szCs w:val="24"/>
        </w:rPr>
        <w:t>no perfil total de chuva no município</w:t>
      </w:r>
      <w:r w:rsidR="00EB1F2A">
        <w:rPr>
          <w:rFonts w:ascii="Times New Roman" w:eastAsia="Arial" w:hAnsi="Times New Roman"/>
          <w:bCs/>
          <w:sz w:val="24"/>
          <w:szCs w:val="24"/>
        </w:rPr>
        <w:t xml:space="preserve"> sobre a produção. Isso pode ocorrer, porque, </w:t>
      </w:r>
      <w:r w:rsidRPr="00A83B9D">
        <w:rPr>
          <w:rFonts w:ascii="Times New Roman" w:eastAsia="Arial" w:hAnsi="Times New Roman"/>
          <w:bCs/>
          <w:sz w:val="24"/>
          <w:szCs w:val="24"/>
        </w:rPr>
        <w:t xml:space="preserve">dentre outros fatores, mesmo nos anos </w:t>
      </w:r>
      <w:r w:rsidR="00EB1F2A">
        <w:rPr>
          <w:rFonts w:ascii="Times New Roman" w:eastAsia="Arial" w:hAnsi="Times New Roman"/>
          <w:bCs/>
          <w:sz w:val="24"/>
          <w:szCs w:val="24"/>
        </w:rPr>
        <w:t>de</w:t>
      </w:r>
      <w:r w:rsidR="00EB1F2A" w:rsidRPr="00A83B9D">
        <w:rPr>
          <w:rFonts w:ascii="Times New Roman" w:eastAsia="Arial" w:hAnsi="Times New Roman"/>
          <w:bCs/>
          <w:sz w:val="24"/>
          <w:szCs w:val="24"/>
        </w:rPr>
        <w:t xml:space="preserve"> retração em sua pluviosidade total</w:t>
      </w:r>
      <w:r w:rsidR="00EB1F2A">
        <w:rPr>
          <w:rFonts w:ascii="Times New Roman" w:eastAsia="Arial" w:hAnsi="Times New Roman"/>
          <w:bCs/>
          <w:sz w:val="24"/>
          <w:szCs w:val="24"/>
        </w:rPr>
        <w:t xml:space="preserve">, percebe-se que </w:t>
      </w:r>
      <w:r w:rsidRPr="00A83B9D">
        <w:rPr>
          <w:rFonts w:ascii="Times New Roman" w:eastAsia="Arial" w:hAnsi="Times New Roman"/>
          <w:bCs/>
          <w:sz w:val="24"/>
          <w:szCs w:val="24"/>
        </w:rPr>
        <w:t>a pluviosidade</w:t>
      </w:r>
      <w:r w:rsidR="00A9348B">
        <w:rPr>
          <w:rFonts w:ascii="Times New Roman" w:eastAsia="Arial" w:hAnsi="Times New Roman"/>
          <w:bCs/>
          <w:sz w:val="24"/>
          <w:szCs w:val="24"/>
        </w:rPr>
        <w:t xml:space="preserve"> foi</w:t>
      </w:r>
      <w:r w:rsidRPr="00A83B9D">
        <w:rPr>
          <w:rFonts w:ascii="Times New Roman" w:eastAsia="Arial" w:hAnsi="Times New Roman"/>
          <w:bCs/>
          <w:sz w:val="24"/>
          <w:szCs w:val="24"/>
        </w:rPr>
        <w:t xml:space="preserve"> bem distribuída ao longo do ano, não </w:t>
      </w:r>
      <w:r w:rsidR="00363FF7">
        <w:rPr>
          <w:rFonts w:ascii="Times New Roman" w:eastAsia="Arial" w:hAnsi="Times New Roman"/>
          <w:bCs/>
          <w:sz w:val="24"/>
          <w:szCs w:val="24"/>
        </w:rPr>
        <w:t xml:space="preserve">gerando </w:t>
      </w:r>
      <w:r w:rsidRPr="00A83B9D">
        <w:rPr>
          <w:rFonts w:ascii="Times New Roman" w:eastAsia="Arial" w:hAnsi="Times New Roman"/>
          <w:bCs/>
          <w:sz w:val="24"/>
          <w:szCs w:val="24"/>
        </w:rPr>
        <w:t>significativos prejuíz</w:t>
      </w:r>
      <w:r w:rsidR="00C04031" w:rsidRPr="00A83B9D">
        <w:rPr>
          <w:rFonts w:ascii="Times New Roman" w:eastAsia="Arial" w:hAnsi="Times New Roman"/>
          <w:bCs/>
          <w:sz w:val="24"/>
          <w:szCs w:val="24"/>
        </w:rPr>
        <w:t>os à dinâmica agrícola</w:t>
      </w:r>
      <w:r w:rsidR="00363FF7">
        <w:rPr>
          <w:rFonts w:ascii="Times New Roman" w:eastAsia="Arial" w:hAnsi="Times New Roman"/>
          <w:bCs/>
          <w:sz w:val="24"/>
          <w:szCs w:val="24"/>
        </w:rPr>
        <w:t xml:space="preserve"> municipal</w:t>
      </w:r>
      <w:r w:rsidRPr="00A83B9D">
        <w:rPr>
          <w:rFonts w:ascii="Times New Roman" w:eastAsia="Arial" w:hAnsi="Times New Roman"/>
          <w:bCs/>
          <w:sz w:val="24"/>
          <w:szCs w:val="24"/>
        </w:rPr>
        <w:t>.</w:t>
      </w:r>
    </w:p>
    <w:p w:rsidR="00F841F5" w:rsidRDefault="00F841F5" w:rsidP="00F841F5">
      <w:pPr>
        <w:spacing w:after="0" w:line="360" w:lineRule="auto"/>
        <w:ind w:right="220" w:firstLine="709"/>
        <w:jc w:val="both"/>
        <w:rPr>
          <w:rFonts w:ascii="Times New Roman" w:eastAsia="Arial" w:hAnsi="Times New Roman"/>
          <w:bCs/>
          <w:sz w:val="24"/>
          <w:szCs w:val="24"/>
        </w:rPr>
      </w:pPr>
      <w:r>
        <w:rPr>
          <w:rFonts w:ascii="Times New Roman" w:eastAsia="Arial" w:hAnsi="Times New Roman"/>
          <w:bCs/>
          <w:sz w:val="24"/>
          <w:szCs w:val="24"/>
        </w:rPr>
        <w:t>Por sua vez, no</w:t>
      </w:r>
      <w:r w:rsidRPr="0076638A">
        <w:rPr>
          <w:rFonts w:ascii="Times New Roman" w:eastAsia="Arial" w:hAnsi="Times New Roman"/>
          <w:bCs/>
          <w:sz w:val="24"/>
          <w:szCs w:val="24"/>
        </w:rPr>
        <w:t xml:space="preserve"> </w:t>
      </w:r>
      <w:r>
        <w:rPr>
          <w:rFonts w:ascii="Times New Roman" w:eastAsia="Arial" w:hAnsi="Times New Roman"/>
          <w:bCs/>
          <w:sz w:val="24"/>
          <w:szCs w:val="24"/>
        </w:rPr>
        <w:t>município de Ipiaú, a agropecuária representa baixo percentual de participação na composição do PIB municipal, entre os setores da economia, ocupando a terceira posição entre os três setores da economia (serviços, indústria e agropecuária). Dentre os produtos da lavoura permanente, no período entre 2004 a 2014, os três principais produtos em produção e valor da produção foram: cacau, banana e maracujá (Tabela 6). O cacau, no período analisado, foi o produto agrícola que mais gerou divisas para o município, e em segunda e terceira posições destacaram-se a produção de banana e de maracujá.</w:t>
      </w:r>
    </w:p>
    <w:p w:rsidR="00F841F5" w:rsidRDefault="00F841F5" w:rsidP="00F841F5">
      <w:pPr>
        <w:spacing w:after="0" w:line="360" w:lineRule="auto"/>
        <w:ind w:right="220" w:firstLine="709"/>
        <w:jc w:val="both"/>
        <w:rPr>
          <w:rFonts w:ascii="Times New Roman" w:eastAsia="Arial" w:hAnsi="Times New Roman"/>
          <w:bCs/>
          <w:sz w:val="24"/>
          <w:szCs w:val="24"/>
        </w:rPr>
      </w:pPr>
      <w:r>
        <w:rPr>
          <w:rFonts w:ascii="Times New Roman" w:eastAsia="Arial" w:hAnsi="Times New Roman"/>
          <w:bCs/>
          <w:sz w:val="24"/>
          <w:szCs w:val="24"/>
        </w:rPr>
        <w:t xml:space="preserve">Comparando-se o perfil da produção desses três principais produtos agrícolas com o perfil de precipitação pluviométrica no município de Ipiaú, no período de 2004 a 2014, pode-se observar que as variações entre os totais anuais de chuva, não influenciaram na produção (Tabela 6), dos mencionados produtos. </w:t>
      </w:r>
    </w:p>
    <w:p w:rsidR="00F841F5" w:rsidRDefault="00F841F5" w:rsidP="00A70DD1">
      <w:pPr>
        <w:spacing w:after="0" w:line="240" w:lineRule="auto"/>
        <w:ind w:right="220"/>
        <w:jc w:val="both"/>
        <w:rPr>
          <w:rFonts w:ascii="Times New Roman" w:eastAsia="Arial" w:hAnsi="Times New Roman"/>
          <w:bCs/>
          <w:sz w:val="20"/>
          <w:szCs w:val="20"/>
        </w:rPr>
      </w:pPr>
    </w:p>
    <w:p w:rsidR="00F841F5" w:rsidRDefault="00F841F5" w:rsidP="00A70DD1">
      <w:pPr>
        <w:spacing w:after="0" w:line="240" w:lineRule="auto"/>
        <w:ind w:right="220"/>
        <w:jc w:val="both"/>
        <w:rPr>
          <w:rFonts w:ascii="Times New Roman" w:eastAsia="Arial" w:hAnsi="Times New Roman"/>
          <w:bCs/>
          <w:sz w:val="20"/>
          <w:szCs w:val="20"/>
        </w:rPr>
      </w:pPr>
    </w:p>
    <w:p w:rsidR="00F841F5" w:rsidRDefault="00F841F5" w:rsidP="00A70DD1">
      <w:pPr>
        <w:spacing w:after="0" w:line="240" w:lineRule="auto"/>
        <w:ind w:right="220"/>
        <w:jc w:val="both"/>
        <w:rPr>
          <w:rFonts w:ascii="Times New Roman" w:eastAsia="Arial" w:hAnsi="Times New Roman"/>
          <w:bCs/>
          <w:sz w:val="20"/>
          <w:szCs w:val="20"/>
        </w:rPr>
      </w:pPr>
    </w:p>
    <w:p w:rsidR="00F841F5" w:rsidRDefault="00F841F5" w:rsidP="00A70DD1">
      <w:pPr>
        <w:spacing w:after="0" w:line="240" w:lineRule="auto"/>
        <w:ind w:right="220"/>
        <w:jc w:val="both"/>
        <w:rPr>
          <w:rFonts w:ascii="Times New Roman" w:eastAsia="Arial" w:hAnsi="Times New Roman"/>
          <w:bCs/>
          <w:sz w:val="20"/>
          <w:szCs w:val="20"/>
        </w:rPr>
      </w:pPr>
    </w:p>
    <w:p w:rsidR="00F841F5" w:rsidRDefault="00F841F5" w:rsidP="00A70DD1">
      <w:pPr>
        <w:spacing w:after="0" w:line="240" w:lineRule="auto"/>
        <w:ind w:right="220"/>
        <w:jc w:val="both"/>
        <w:rPr>
          <w:rFonts w:ascii="Times New Roman" w:eastAsia="Arial" w:hAnsi="Times New Roman"/>
          <w:bCs/>
          <w:sz w:val="20"/>
          <w:szCs w:val="20"/>
        </w:rPr>
      </w:pPr>
    </w:p>
    <w:p w:rsidR="00F841F5" w:rsidRPr="001D095D" w:rsidRDefault="00F841F5" w:rsidP="00A70DD1">
      <w:pPr>
        <w:spacing w:after="0" w:line="240" w:lineRule="auto"/>
        <w:ind w:right="220"/>
        <w:jc w:val="both"/>
        <w:rPr>
          <w:rFonts w:ascii="Times New Roman" w:eastAsia="Arial" w:hAnsi="Times New Roman"/>
          <w:bCs/>
          <w:sz w:val="20"/>
          <w:szCs w:val="20"/>
        </w:rPr>
        <w:sectPr w:rsidR="00F841F5" w:rsidRPr="001D095D" w:rsidSect="00B05DA1">
          <w:footerReference w:type="default" r:id="rId18"/>
          <w:pgSz w:w="11906" w:h="16838"/>
          <w:pgMar w:top="1134" w:right="1134" w:bottom="1134" w:left="1134" w:header="709" w:footer="709" w:gutter="0"/>
          <w:pgNumType w:start="204"/>
          <w:cols w:space="708"/>
          <w:docGrid w:linePitch="360"/>
        </w:sectPr>
      </w:pPr>
    </w:p>
    <w:p w:rsidR="00F841F5" w:rsidRDefault="00F841F5" w:rsidP="00A70DD1">
      <w:pPr>
        <w:spacing w:after="0" w:line="240" w:lineRule="auto"/>
        <w:ind w:right="220"/>
        <w:jc w:val="both"/>
        <w:rPr>
          <w:rFonts w:ascii="Times New Roman" w:eastAsia="Arial" w:hAnsi="Times New Roman"/>
          <w:b/>
          <w:bCs/>
        </w:rPr>
      </w:pPr>
    </w:p>
    <w:p w:rsidR="00A70DD1" w:rsidRPr="00866D7F" w:rsidRDefault="00E657FB" w:rsidP="00A70DD1">
      <w:pPr>
        <w:spacing w:after="0" w:line="240" w:lineRule="auto"/>
        <w:ind w:right="220"/>
        <w:jc w:val="both"/>
        <w:rPr>
          <w:rFonts w:ascii="Times New Roman" w:eastAsia="Arial" w:hAnsi="Times New Roman"/>
          <w:b/>
          <w:bCs/>
        </w:rPr>
      </w:pPr>
      <w:r w:rsidRPr="00866D7F">
        <w:rPr>
          <w:rFonts w:ascii="Times New Roman" w:eastAsia="Arial" w:hAnsi="Times New Roman"/>
          <w:b/>
          <w:bCs/>
        </w:rPr>
        <w:t xml:space="preserve">Tabela </w:t>
      </w:r>
      <w:r w:rsidR="006E027C">
        <w:rPr>
          <w:rFonts w:ascii="Times New Roman" w:eastAsia="Arial" w:hAnsi="Times New Roman"/>
          <w:b/>
          <w:bCs/>
        </w:rPr>
        <w:t>5</w:t>
      </w:r>
      <w:r w:rsidR="00A70DD1" w:rsidRPr="00866D7F">
        <w:rPr>
          <w:rFonts w:ascii="Times New Roman" w:eastAsia="Arial" w:hAnsi="Times New Roman"/>
          <w:b/>
          <w:bCs/>
        </w:rPr>
        <w:t xml:space="preserve">. </w:t>
      </w:r>
      <w:r w:rsidR="00A70DD1" w:rsidRPr="00866D7F">
        <w:rPr>
          <w:rFonts w:ascii="Times New Roman" w:eastAsia="Arial" w:hAnsi="Times New Roman"/>
        </w:rPr>
        <w:t>Quantidade produzida e valor da produção dos três principais p</w:t>
      </w:r>
      <w:r w:rsidR="003C6095" w:rsidRPr="00866D7F">
        <w:rPr>
          <w:rFonts w:ascii="Times New Roman" w:eastAsia="Arial" w:hAnsi="Times New Roman"/>
        </w:rPr>
        <w:t xml:space="preserve">rodutos da lavoura permanente, </w:t>
      </w:r>
      <w:r w:rsidR="00A70DD1" w:rsidRPr="00866D7F">
        <w:rPr>
          <w:rFonts w:ascii="Times New Roman" w:eastAsia="Arial" w:hAnsi="Times New Roman"/>
        </w:rPr>
        <w:t>de madeira em tora para produção de papel e celulose,</w:t>
      </w:r>
      <w:r w:rsidR="003C6095" w:rsidRPr="00866D7F">
        <w:rPr>
          <w:rFonts w:ascii="Times New Roman" w:eastAsia="Arial" w:hAnsi="Times New Roman"/>
        </w:rPr>
        <w:t xml:space="preserve"> e pluviosidade anual</w:t>
      </w:r>
      <w:r w:rsidR="00A70DD1" w:rsidRPr="00866D7F">
        <w:rPr>
          <w:rFonts w:ascii="Times New Roman" w:eastAsia="Arial" w:hAnsi="Times New Roman"/>
        </w:rPr>
        <w:t xml:space="preserve"> do município de Belmonte, de 2004 a 2015.</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25"/>
        <w:gridCol w:w="1266"/>
        <w:gridCol w:w="1703"/>
        <w:gridCol w:w="1266"/>
        <w:gridCol w:w="1703"/>
        <w:gridCol w:w="1266"/>
        <w:gridCol w:w="1591"/>
        <w:gridCol w:w="1541"/>
        <w:gridCol w:w="1813"/>
        <w:gridCol w:w="1712"/>
      </w:tblGrid>
      <w:tr w:rsidR="003C6095" w:rsidRPr="00374533" w:rsidTr="003C6095">
        <w:tc>
          <w:tcPr>
            <w:tcW w:w="313" w:type="pct"/>
            <w:vMerge w:val="restart"/>
            <w:shd w:val="clear" w:color="auto" w:fill="auto"/>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ANO</w:t>
            </w:r>
          </w:p>
        </w:tc>
        <w:tc>
          <w:tcPr>
            <w:tcW w:w="4687" w:type="pct"/>
            <w:gridSpan w:val="9"/>
            <w:shd w:val="clear" w:color="auto" w:fill="auto"/>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BELMONTE: PRODUÇÃO DE MAMÃO, CACAU, CÔ</w:t>
            </w:r>
            <w:r w:rsidR="00EE4CEC" w:rsidRPr="00374533">
              <w:rPr>
                <w:rFonts w:ascii="Times New Roman" w:eastAsia="Arial" w:hAnsi="Times New Roman"/>
                <w:b/>
                <w:bCs/>
                <w:sz w:val="20"/>
                <w:szCs w:val="20"/>
              </w:rPr>
              <w:t>CO-DA-BAÍA E</w:t>
            </w:r>
            <w:r w:rsidRPr="00374533">
              <w:rPr>
                <w:rFonts w:ascii="Times New Roman" w:eastAsia="Arial" w:hAnsi="Times New Roman"/>
                <w:b/>
                <w:bCs/>
                <w:sz w:val="20"/>
                <w:szCs w:val="20"/>
              </w:rPr>
              <w:t xml:space="preserve"> MADEIRA EM TORA PARA PAPEL E CELULOSE</w:t>
            </w:r>
            <w:r w:rsidR="00EE4CEC" w:rsidRPr="00374533">
              <w:rPr>
                <w:rFonts w:ascii="Times New Roman" w:eastAsia="Arial" w:hAnsi="Times New Roman"/>
                <w:b/>
                <w:bCs/>
                <w:sz w:val="20"/>
                <w:szCs w:val="20"/>
              </w:rPr>
              <w:t>,</w:t>
            </w:r>
            <w:r w:rsidRPr="00374533">
              <w:rPr>
                <w:rFonts w:ascii="Times New Roman" w:eastAsia="Arial" w:hAnsi="Times New Roman"/>
                <w:b/>
                <w:bCs/>
                <w:sz w:val="20"/>
                <w:szCs w:val="20"/>
              </w:rPr>
              <w:t xml:space="preserve"> E PLUVIOSIDADE </w:t>
            </w:r>
            <w:proofErr w:type="gramStart"/>
            <w:r w:rsidRPr="00374533">
              <w:rPr>
                <w:rFonts w:ascii="Times New Roman" w:eastAsia="Arial" w:hAnsi="Times New Roman"/>
                <w:b/>
                <w:bCs/>
                <w:sz w:val="20"/>
                <w:szCs w:val="20"/>
              </w:rPr>
              <w:t>ANUAL</w:t>
            </w:r>
            <w:proofErr w:type="gramEnd"/>
          </w:p>
        </w:tc>
      </w:tr>
      <w:tr w:rsidR="003C6095" w:rsidRPr="00374533" w:rsidTr="003C6095">
        <w:tc>
          <w:tcPr>
            <w:tcW w:w="313" w:type="pct"/>
            <w:vMerge/>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p>
        </w:tc>
        <w:tc>
          <w:tcPr>
            <w:tcW w:w="1004" w:type="pct"/>
            <w:gridSpan w:val="2"/>
            <w:shd w:val="clear" w:color="auto" w:fill="auto"/>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Mamão</w:t>
            </w:r>
          </w:p>
        </w:tc>
        <w:tc>
          <w:tcPr>
            <w:tcW w:w="1004" w:type="pct"/>
            <w:gridSpan w:val="2"/>
            <w:shd w:val="clear" w:color="auto" w:fill="auto"/>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Cacau</w:t>
            </w:r>
          </w:p>
        </w:tc>
        <w:tc>
          <w:tcPr>
            <w:tcW w:w="966" w:type="pct"/>
            <w:gridSpan w:val="2"/>
            <w:shd w:val="clear" w:color="auto" w:fill="auto"/>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Coco-da-baía</w:t>
            </w:r>
          </w:p>
        </w:tc>
        <w:tc>
          <w:tcPr>
            <w:tcW w:w="1134" w:type="pct"/>
            <w:gridSpan w:val="2"/>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Madeira em Tora</w:t>
            </w:r>
          </w:p>
        </w:tc>
        <w:tc>
          <w:tcPr>
            <w:tcW w:w="580" w:type="pct"/>
          </w:tcPr>
          <w:p w:rsidR="003C6095" w:rsidRPr="00374533" w:rsidRDefault="003C6095" w:rsidP="00180EE7">
            <w:pPr>
              <w:spacing w:after="0" w:line="240" w:lineRule="auto"/>
              <w:ind w:right="220"/>
              <w:jc w:val="center"/>
              <w:rPr>
                <w:rFonts w:ascii="Times New Roman" w:eastAsia="Arial" w:hAnsi="Times New Roman"/>
                <w:b/>
                <w:bCs/>
                <w:sz w:val="20"/>
                <w:szCs w:val="20"/>
              </w:rPr>
            </w:pPr>
            <w:r w:rsidRPr="00374533">
              <w:rPr>
                <w:rFonts w:ascii="Times New Roman" w:eastAsia="Arial" w:hAnsi="Times New Roman"/>
                <w:b/>
                <w:bCs/>
                <w:sz w:val="20"/>
                <w:szCs w:val="20"/>
              </w:rPr>
              <w:t>Total anual de chuva</w:t>
            </w:r>
          </w:p>
        </w:tc>
      </w:tr>
      <w:tr w:rsidR="003C6095" w:rsidRPr="00374533" w:rsidTr="003C6095">
        <w:tc>
          <w:tcPr>
            <w:tcW w:w="313" w:type="pct"/>
            <w:vMerge/>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p>
        </w:tc>
        <w:tc>
          <w:tcPr>
            <w:tcW w:w="428" w:type="pct"/>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Produção toneladas (</w:t>
            </w:r>
            <w:r w:rsidR="00482BFD">
              <w:rPr>
                <w:rFonts w:ascii="Times New Roman" w:eastAsia="Arial" w:hAnsi="Times New Roman"/>
                <w:bCs/>
                <w:sz w:val="20"/>
                <w:szCs w:val="20"/>
              </w:rPr>
              <w:t>T</w:t>
            </w:r>
            <w:r w:rsidRPr="00374533">
              <w:rPr>
                <w:rFonts w:ascii="Times New Roman" w:eastAsia="Arial" w:hAnsi="Times New Roman"/>
                <w:bCs/>
                <w:sz w:val="20"/>
                <w:szCs w:val="20"/>
              </w:rPr>
              <w:t>)</w:t>
            </w:r>
          </w:p>
        </w:tc>
        <w:tc>
          <w:tcPr>
            <w:tcW w:w="575" w:type="pct"/>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 xml:space="preserve">Valor da produção </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(R$)</w:t>
            </w:r>
          </w:p>
        </w:tc>
        <w:tc>
          <w:tcPr>
            <w:tcW w:w="428" w:type="pct"/>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Produção toneladas (</w:t>
            </w:r>
            <w:r w:rsidR="00482BFD">
              <w:rPr>
                <w:rFonts w:ascii="Times New Roman" w:eastAsia="Arial" w:hAnsi="Times New Roman"/>
                <w:bCs/>
                <w:sz w:val="20"/>
                <w:szCs w:val="20"/>
              </w:rPr>
              <w:t>T</w:t>
            </w:r>
            <w:r w:rsidRPr="00374533">
              <w:rPr>
                <w:rFonts w:ascii="Times New Roman" w:eastAsia="Arial" w:hAnsi="Times New Roman"/>
                <w:bCs/>
                <w:sz w:val="20"/>
                <w:szCs w:val="20"/>
              </w:rPr>
              <w:t>)</w:t>
            </w:r>
          </w:p>
        </w:tc>
        <w:tc>
          <w:tcPr>
            <w:tcW w:w="575" w:type="pct"/>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 xml:space="preserve">Valor da produção </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(R$)</w:t>
            </w:r>
          </w:p>
        </w:tc>
        <w:tc>
          <w:tcPr>
            <w:tcW w:w="428" w:type="pct"/>
            <w:tcBorders>
              <w:bottom w:val="single" w:sz="4" w:space="0" w:color="auto"/>
            </w:tcBorders>
            <w:shd w:val="clear" w:color="auto" w:fill="auto"/>
          </w:tcPr>
          <w:p w:rsidR="00482BFD" w:rsidRPr="00374533" w:rsidRDefault="003C6095" w:rsidP="00482BFD">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 xml:space="preserve">Produção frutos </w:t>
            </w:r>
            <w:r w:rsidR="00482BFD">
              <w:rPr>
                <w:rFonts w:ascii="Times New Roman" w:eastAsia="Arial" w:hAnsi="Times New Roman"/>
                <w:bCs/>
                <w:sz w:val="20"/>
                <w:szCs w:val="20"/>
              </w:rPr>
              <w:t>em toneladas</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w:t>
            </w:r>
            <w:r w:rsidR="00482BFD">
              <w:rPr>
                <w:rFonts w:ascii="Times New Roman" w:eastAsia="Arial" w:hAnsi="Times New Roman"/>
                <w:bCs/>
                <w:sz w:val="20"/>
                <w:szCs w:val="20"/>
              </w:rPr>
              <w:t>T</w:t>
            </w:r>
            <w:r w:rsidRPr="00374533">
              <w:rPr>
                <w:rFonts w:ascii="Times New Roman" w:eastAsia="Arial" w:hAnsi="Times New Roman"/>
                <w:bCs/>
                <w:sz w:val="20"/>
                <w:szCs w:val="20"/>
              </w:rPr>
              <w:t>)</w:t>
            </w:r>
          </w:p>
        </w:tc>
        <w:tc>
          <w:tcPr>
            <w:tcW w:w="538" w:type="pct"/>
            <w:tcBorders>
              <w:bottom w:val="single" w:sz="4" w:space="0" w:color="auto"/>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 xml:space="preserve">Valor da produção </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(R$)</w:t>
            </w:r>
          </w:p>
        </w:tc>
        <w:tc>
          <w:tcPr>
            <w:tcW w:w="521" w:type="pct"/>
            <w:tcBorders>
              <w:bottom w:val="single" w:sz="4" w:space="0" w:color="auto"/>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Quantidade produzida metros cúbicos</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(m³)</w:t>
            </w:r>
          </w:p>
        </w:tc>
        <w:tc>
          <w:tcPr>
            <w:tcW w:w="612" w:type="pct"/>
            <w:tcBorders>
              <w:bottom w:val="single" w:sz="4" w:space="0" w:color="auto"/>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 xml:space="preserve">Valor da produção </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(R$)</w:t>
            </w:r>
          </w:p>
        </w:tc>
        <w:tc>
          <w:tcPr>
            <w:tcW w:w="580" w:type="pct"/>
            <w:tcBorders>
              <w:bottom w:val="single" w:sz="4" w:space="0" w:color="auto"/>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Precipitação em milímetros</w:t>
            </w:r>
          </w:p>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(mm)</w:t>
            </w:r>
          </w:p>
        </w:tc>
      </w:tr>
      <w:tr w:rsidR="003C6095" w:rsidRPr="00374533" w:rsidTr="003C6095">
        <w:tc>
          <w:tcPr>
            <w:tcW w:w="313" w:type="pct"/>
            <w:tcBorders>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2004</w:t>
            </w:r>
          </w:p>
        </w:tc>
        <w:tc>
          <w:tcPr>
            <w:tcW w:w="428" w:type="pct"/>
            <w:tcBorders>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7.700</w:t>
            </w:r>
          </w:p>
        </w:tc>
        <w:tc>
          <w:tcPr>
            <w:tcW w:w="575" w:type="pct"/>
            <w:tcBorders>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2.695.000,00</w:t>
            </w:r>
          </w:p>
        </w:tc>
        <w:tc>
          <w:tcPr>
            <w:tcW w:w="428" w:type="pct"/>
            <w:tcBorders>
              <w:left w:val="nil"/>
              <w:bottom w:val="nil"/>
              <w:right w:val="nil"/>
            </w:tcBorders>
            <w:shd w:val="clear" w:color="auto" w:fill="auto"/>
          </w:tcPr>
          <w:p w:rsidR="003C6095" w:rsidRPr="00374533" w:rsidRDefault="00482BFD" w:rsidP="00482BFD">
            <w:pPr>
              <w:spacing w:after="0" w:line="240" w:lineRule="auto"/>
              <w:ind w:right="220"/>
              <w:jc w:val="center"/>
              <w:rPr>
                <w:rFonts w:ascii="Times New Roman" w:eastAsia="Arial" w:hAnsi="Times New Roman"/>
                <w:bCs/>
                <w:sz w:val="20"/>
                <w:szCs w:val="20"/>
              </w:rPr>
            </w:pPr>
            <w:r>
              <w:rPr>
                <w:rFonts w:ascii="Times New Roman" w:eastAsia="Arial" w:hAnsi="Times New Roman"/>
                <w:bCs/>
                <w:sz w:val="20"/>
                <w:szCs w:val="20"/>
              </w:rPr>
              <w:t>2.375</w:t>
            </w:r>
          </w:p>
        </w:tc>
        <w:tc>
          <w:tcPr>
            <w:tcW w:w="575" w:type="pct"/>
            <w:tcBorders>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10.450.000,00</w:t>
            </w:r>
          </w:p>
        </w:tc>
        <w:tc>
          <w:tcPr>
            <w:tcW w:w="428" w:type="pct"/>
            <w:tcBorders>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6.895</w:t>
            </w:r>
          </w:p>
        </w:tc>
        <w:tc>
          <w:tcPr>
            <w:tcW w:w="538" w:type="pct"/>
            <w:tcBorders>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3.448.000,00</w:t>
            </w:r>
          </w:p>
        </w:tc>
        <w:tc>
          <w:tcPr>
            <w:tcW w:w="521" w:type="pct"/>
            <w:tcBorders>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4.970</w:t>
            </w:r>
          </w:p>
        </w:tc>
        <w:tc>
          <w:tcPr>
            <w:tcW w:w="612" w:type="pct"/>
            <w:tcBorders>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410.000,00</w:t>
            </w:r>
          </w:p>
        </w:tc>
        <w:tc>
          <w:tcPr>
            <w:tcW w:w="580" w:type="pct"/>
            <w:tcBorders>
              <w:left w:val="nil"/>
              <w:bottom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1.282,5mm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2005</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9.975</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3.491.000,00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2.375</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8.075.000,00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7.105</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3.126.000,00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110.510</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9.116.000,00</w:t>
            </w:r>
          </w:p>
        </w:tc>
        <w:tc>
          <w:tcPr>
            <w:tcW w:w="580" w:type="pct"/>
            <w:tcBorders>
              <w:top w:val="nil"/>
              <w:left w:val="nil"/>
              <w:bottom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1.774,0mm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2006</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28.830</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11.532.000,00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3.291</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12.789.000,00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7.276</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2.910.000,00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135.707</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7.600.000,00</w:t>
            </w:r>
          </w:p>
        </w:tc>
        <w:tc>
          <w:tcPr>
            <w:tcW w:w="580" w:type="pct"/>
            <w:tcBorders>
              <w:top w:val="nil"/>
              <w:left w:val="nil"/>
              <w:bottom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1.631,9mm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2007</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29.636</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11.854.000,00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2.520</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9.793.000,00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7.327</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2.931.000,00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595.385</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31.633.000,00</w:t>
            </w:r>
          </w:p>
        </w:tc>
        <w:tc>
          <w:tcPr>
            <w:tcW w:w="580" w:type="pct"/>
            <w:tcBorders>
              <w:top w:val="nil"/>
              <w:left w:val="nil"/>
              <w:bottom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1.553,5mm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2008</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29.760</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13.392.000,00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2.688</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11.948.000,00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7.374</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3.687.000,00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486.474</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13.500.000,00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color w:val="000000"/>
                <w:sz w:val="20"/>
                <w:szCs w:val="20"/>
                <w:lang w:eastAsia="pt-BR"/>
              </w:rPr>
            </w:pPr>
            <w:r w:rsidRPr="00374533">
              <w:rPr>
                <w:rFonts w:ascii="Times New Roman" w:eastAsia="Times New Roman" w:hAnsi="Times New Roman"/>
                <w:color w:val="000000"/>
                <w:sz w:val="20"/>
                <w:szCs w:val="20"/>
                <w:lang w:eastAsia="pt-BR"/>
              </w:rPr>
              <w:t xml:space="preserve">  </w:t>
            </w:r>
            <w:r w:rsidR="003C6095" w:rsidRPr="00374533">
              <w:rPr>
                <w:rFonts w:ascii="Times New Roman" w:eastAsia="Times New Roman" w:hAnsi="Times New Roman"/>
                <w:color w:val="000000"/>
                <w:sz w:val="20"/>
                <w:szCs w:val="20"/>
                <w:lang w:eastAsia="pt-BR"/>
              </w:rPr>
              <w:t>1.244,6mm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2009</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56.440</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50.796.000,00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2.734</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14.217.000,00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7.749</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3.875.000,00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849.287</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32.443.000,00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sz w:val="20"/>
                <w:szCs w:val="20"/>
                <w:lang w:eastAsia="pt-BR"/>
              </w:rPr>
            </w:pPr>
            <w:r w:rsidRPr="00374533">
              <w:rPr>
                <w:rFonts w:ascii="Times New Roman" w:eastAsia="Times New Roman" w:hAnsi="Times New Roman"/>
                <w:sz w:val="20"/>
                <w:szCs w:val="20"/>
                <w:lang w:eastAsia="pt-BR"/>
              </w:rPr>
              <w:t xml:space="preserve">  </w:t>
            </w:r>
            <w:r w:rsidR="003C6095" w:rsidRPr="00374533">
              <w:rPr>
                <w:rFonts w:ascii="Times New Roman" w:eastAsia="Times New Roman" w:hAnsi="Times New Roman"/>
                <w:sz w:val="20"/>
                <w:szCs w:val="20"/>
                <w:lang w:eastAsia="pt-BR"/>
              </w:rPr>
              <w:t>1.710,7mm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56.440</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53.618.000,00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3.001</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16.205.000,00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9.000</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4.860.000,00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253.948</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11.974.000,00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sz w:val="20"/>
                <w:szCs w:val="20"/>
                <w:lang w:eastAsia="pt-BR"/>
              </w:rPr>
            </w:pPr>
            <w:r w:rsidRPr="00374533">
              <w:rPr>
                <w:rFonts w:ascii="Times New Roman" w:eastAsia="Times New Roman" w:hAnsi="Times New Roman"/>
                <w:sz w:val="20"/>
                <w:szCs w:val="20"/>
                <w:lang w:eastAsia="pt-BR"/>
              </w:rPr>
              <w:t xml:space="preserve">  </w:t>
            </w:r>
            <w:r w:rsidR="003C6095" w:rsidRPr="00374533">
              <w:rPr>
                <w:rFonts w:ascii="Times New Roman" w:eastAsia="Times New Roman" w:hAnsi="Times New Roman"/>
                <w:sz w:val="20"/>
                <w:szCs w:val="20"/>
                <w:lang w:eastAsia="pt-BR"/>
              </w:rPr>
              <w:t>1.446,1mm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2011</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64.464</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52.860.000,00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3.335</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18.009.000,00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9.085</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4.996.000,00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260.200</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12.268.000,00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sz w:val="20"/>
                <w:szCs w:val="20"/>
                <w:lang w:eastAsia="pt-BR"/>
              </w:rPr>
            </w:pPr>
            <w:r w:rsidRPr="00374533">
              <w:rPr>
                <w:rFonts w:ascii="Times New Roman" w:eastAsia="Times New Roman" w:hAnsi="Times New Roman"/>
                <w:sz w:val="20"/>
                <w:szCs w:val="20"/>
                <w:lang w:eastAsia="pt-BR"/>
              </w:rPr>
              <w:t xml:space="preserve">  </w:t>
            </w:r>
            <w:r w:rsidR="003C6095" w:rsidRPr="00374533">
              <w:rPr>
                <w:rFonts w:ascii="Times New Roman" w:eastAsia="Times New Roman" w:hAnsi="Times New Roman"/>
                <w:sz w:val="20"/>
                <w:szCs w:val="20"/>
                <w:lang w:eastAsia="pt-BR"/>
              </w:rPr>
              <w:t>1.652,6mm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2012</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38.692</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34.383.000,00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3.334</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15.296.000,00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9.075</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5.953.000,00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1.174.585</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87.554.000,00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sz w:val="20"/>
                <w:szCs w:val="20"/>
                <w:lang w:eastAsia="pt-BR"/>
              </w:rPr>
            </w:pPr>
            <w:r w:rsidRPr="00374533">
              <w:rPr>
                <w:rFonts w:ascii="Times New Roman" w:eastAsia="Times New Roman" w:hAnsi="Times New Roman"/>
                <w:sz w:val="20"/>
                <w:szCs w:val="20"/>
                <w:lang w:eastAsia="pt-BR"/>
              </w:rPr>
              <w:t xml:space="preserve">  </w:t>
            </w:r>
            <w:r w:rsidR="003C6095" w:rsidRPr="00374533">
              <w:rPr>
                <w:rFonts w:ascii="Times New Roman" w:eastAsia="Times New Roman" w:hAnsi="Times New Roman"/>
                <w:sz w:val="20"/>
                <w:szCs w:val="20"/>
                <w:lang w:eastAsia="pt-BR"/>
              </w:rPr>
              <w:t>1.132,0mm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2013</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38.692</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40.627.000,00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2.843</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10.803.000,00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9.075</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5.445.000,00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952.584</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104.784.000,00</w:t>
            </w:r>
          </w:p>
        </w:tc>
        <w:tc>
          <w:tcPr>
            <w:tcW w:w="580" w:type="pct"/>
            <w:tcBorders>
              <w:top w:val="nil"/>
              <w:left w:val="nil"/>
              <w:bottom w:val="nil"/>
            </w:tcBorders>
            <w:vAlign w:val="bottom"/>
          </w:tcPr>
          <w:p w:rsidR="003C6095" w:rsidRPr="00374533" w:rsidRDefault="00E40A7A" w:rsidP="00E40A7A">
            <w:pPr>
              <w:spacing w:after="0" w:line="240" w:lineRule="auto"/>
              <w:rPr>
                <w:rFonts w:ascii="Times New Roman" w:eastAsia="Times New Roman" w:hAnsi="Times New Roman"/>
                <w:sz w:val="20"/>
                <w:szCs w:val="20"/>
                <w:lang w:eastAsia="pt-BR"/>
              </w:rPr>
            </w:pPr>
            <w:r w:rsidRPr="00374533">
              <w:rPr>
                <w:rFonts w:ascii="Times New Roman" w:eastAsia="Times New Roman" w:hAnsi="Times New Roman"/>
                <w:sz w:val="20"/>
                <w:szCs w:val="20"/>
                <w:lang w:eastAsia="pt-BR"/>
              </w:rPr>
              <w:t xml:space="preserve">  </w:t>
            </w:r>
            <w:r w:rsidR="003C6095" w:rsidRPr="00374533">
              <w:rPr>
                <w:rFonts w:ascii="Times New Roman" w:eastAsia="Times New Roman" w:hAnsi="Times New Roman"/>
                <w:sz w:val="20"/>
                <w:szCs w:val="20"/>
                <w:lang w:eastAsia="pt-BR"/>
              </w:rPr>
              <w:t>2.311,5mm</w:t>
            </w:r>
          </w:p>
        </w:tc>
      </w:tr>
      <w:tr w:rsidR="003C6095" w:rsidRPr="00374533" w:rsidTr="003C6095">
        <w:tc>
          <w:tcPr>
            <w:tcW w:w="313" w:type="pct"/>
            <w:tcBorders>
              <w:top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2014</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38.692</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35.210.000,00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2.844</w:t>
            </w:r>
          </w:p>
        </w:tc>
        <w:tc>
          <w:tcPr>
            <w:tcW w:w="575"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13.651.000,00</w:t>
            </w:r>
          </w:p>
        </w:tc>
        <w:tc>
          <w:tcPr>
            <w:tcW w:w="428" w:type="pct"/>
            <w:tcBorders>
              <w:top w:val="nil"/>
              <w:left w:val="nil"/>
              <w:bottom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9.075</w:t>
            </w:r>
          </w:p>
        </w:tc>
        <w:tc>
          <w:tcPr>
            <w:tcW w:w="538" w:type="pct"/>
            <w:tcBorders>
              <w:top w:val="nil"/>
              <w:left w:val="nil"/>
              <w:bottom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4.538.000,00</w:t>
            </w:r>
          </w:p>
        </w:tc>
        <w:tc>
          <w:tcPr>
            <w:tcW w:w="521" w:type="pct"/>
            <w:tcBorders>
              <w:top w:val="nil"/>
              <w:left w:val="nil"/>
              <w:bottom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539.781</w:t>
            </w:r>
          </w:p>
        </w:tc>
        <w:tc>
          <w:tcPr>
            <w:tcW w:w="612" w:type="pct"/>
            <w:tcBorders>
              <w:top w:val="nil"/>
              <w:left w:val="nil"/>
              <w:bottom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60.385.000,00</w:t>
            </w:r>
          </w:p>
        </w:tc>
        <w:tc>
          <w:tcPr>
            <w:tcW w:w="580" w:type="pct"/>
            <w:tcBorders>
              <w:top w:val="nil"/>
              <w:left w:val="nil"/>
              <w:bottom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1.438,3mm</w:t>
            </w:r>
          </w:p>
        </w:tc>
      </w:tr>
      <w:tr w:rsidR="003C6095" w:rsidRPr="00374533" w:rsidTr="003C6095">
        <w:tc>
          <w:tcPr>
            <w:tcW w:w="313" w:type="pct"/>
            <w:tcBorders>
              <w:top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2015</w:t>
            </w:r>
          </w:p>
        </w:tc>
        <w:tc>
          <w:tcPr>
            <w:tcW w:w="428" w:type="pct"/>
            <w:tcBorders>
              <w:top w:val="nil"/>
              <w:left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38.692</w:t>
            </w:r>
          </w:p>
        </w:tc>
        <w:tc>
          <w:tcPr>
            <w:tcW w:w="575" w:type="pct"/>
            <w:tcBorders>
              <w:top w:val="nil"/>
              <w:left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29.019.000,00</w:t>
            </w:r>
          </w:p>
        </w:tc>
        <w:tc>
          <w:tcPr>
            <w:tcW w:w="428" w:type="pct"/>
            <w:tcBorders>
              <w:top w:val="nil"/>
              <w:left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2.847</w:t>
            </w:r>
          </w:p>
        </w:tc>
        <w:tc>
          <w:tcPr>
            <w:tcW w:w="575" w:type="pct"/>
            <w:tcBorders>
              <w:top w:val="nil"/>
              <w:left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24.772.000,00</w:t>
            </w:r>
          </w:p>
        </w:tc>
        <w:tc>
          <w:tcPr>
            <w:tcW w:w="428" w:type="pct"/>
            <w:tcBorders>
              <w:top w:val="nil"/>
              <w:left w:val="nil"/>
              <w:righ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9.075</w:t>
            </w:r>
          </w:p>
        </w:tc>
        <w:tc>
          <w:tcPr>
            <w:tcW w:w="538" w:type="pct"/>
            <w:tcBorders>
              <w:top w:val="nil"/>
              <w:left w:val="nil"/>
            </w:tcBorders>
            <w:shd w:val="clear" w:color="auto" w:fill="auto"/>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4.538.000,00</w:t>
            </w:r>
          </w:p>
        </w:tc>
        <w:tc>
          <w:tcPr>
            <w:tcW w:w="521" w:type="pct"/>
            <w:tcBorders>
              <w:top w:val="nil"/>
              <w:left w:val="nil"/>
              <w:righ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945.330</w:t>
            </w:r>
          </w:p>
        </w:tc>
        <w:tc>
          <w:tcPr>
            <w:tcW w:w="612" w:type="pct"/>
            <w:tcBorders>
              <w:top w:val="nil"/>
              <w:left w:val="nil"/>
            </w:tcBorders>
          </w:tcPr>
          <w:p w:rsidR="003C6095" w:rsidRPr="00374533" w:rsidRDefault="003C6095" w:rsidP="00180EE7">
            <w:pPr>
              <w:spacing w:after="0" w:line="240" w:lineRule="auto"/>
              <w:ind w:right="220"/>
              <w:jc w:val="center"/>
              <w:rPr>
                <w:rFonts w:ascii="Times New Roman" w:eastAsia="Arial" w:hAnsi="Times New Roman"/>
                <w:bCs/>
                <w:sz w:val="20"/>
                <w:szCs w:val="20"/>
              </w:rPr>
            </w:pPr>
            <w:r w:rsidRPr="00374533">
              <w:rPr>
                <w:rFonts w:ascii="Times New Roman" w:eastAsia="Arial" w:hAnsi="Times New Roman"/>
                <w:bCs/>
                <w:sz w:val="20"/>
                <w:szCs w:val="20"/>
              </w:rPr>
              <w:t>115.614.000,00</w:t>
            </w:r>
          </w:p>
        </w:tc>
        <w:tc>
          <w:tcPr>
            <w:tcW w:w="580" w:type="pct"/>
            <w:tcBorders>
              <w:top w:val="nil"/>
              <w:left w:val="nil"/>
            </w:tcBorders>
          </w:tcPr>
          <w:p w:rsidR="003C6095" w:rsidRPr="00374533" w:rsidRDefault="003C6095" w:rsidP="00E40A7A">
            <w:pPr>
              <w:spacing w:after="0" w:line="240" w:lineRule="auto"/>
              <w:ind w:right="220"/>
              <w:jc w:val="center"/>
              <w:rPr>
                <w:rFonts w:ascii="Times New Roman" w:eastAsia="Arial" w:hAnsi="Times New Roman"/>
                <w:bCs/>
                <w:sz w:val="20"/>
                <w:szCs w:val="20"/>
              </w:rPr>
            </w:pPr>
            <w:r w:rsidRPr="00374533">
              <w:rPr>
                <w:rFonts w:ascii="Times New Roman" w:eastAsia="Times New Roman" w:hAnsi="Times New Roman"/>
                <w:color w:val="000000"/>
                <w:sz w:val="20"/>
                <w:szCs w:val="20"/>
                <w:lang w:eastAsia="pt-BR"/>
              </w:rPr>
              <w:t>1.217,3mm</w:t>
            </w:r>
          </w:p>
        </w:tc>
      </w:tr>
    </w:tbl>
    <w:p w:rsidR="001D095D" w:rsidRPr="001D095D" w:rsidRDefault="00A70DD1" w:rsidP="001D095D">
      <w:pPr>
        <w:spacing w:after="0" w:line="240" w:lineRule="auto"/>
        <w:ind w:right="220"/>
        <w:jc w:val="both"/>
        <w:rPr>
          <w:rFonts w:ascii="Times New Roman" w:eastAsia="Arial" w:hAnsi="Times New Roman"/>
          <w:bCs/>
          <w:sz w:val="20"/>
          <w:szCs w:val="20"/>
        </w:rPr>
      </w:pPr>
      <w:r w:rsidRPr="00374533">
        <w:rPr>
          <w:rFonts w:ascii="Times New Roman" w:eastAsia="Arial" w:hAnsi="Times New Roman"/>
          <w:bCs/>
          <w:sz w:val="20"/>
          <w:szCs w:val="20"/>
        </w:rPr>
        <w:t>Elabo</w:t>
      </w:r>
      <w:r w:rsidR="00183BDB" w:rsidRPr="00374533">
        <w:rPr>
          <w:rFonts w:ascii="Times New Roman" w:eastAsia="Arial" w:hAnsi="Times New Roman"/>
          <w:bCs/>
          <w:sz w:val="20"/>
          <w:szCs w:val="20"/>
        </w:rPr>
        <w:t>ração</w:t>
      </w:r>
      <w:r w:rsidR="001D095D">
        <w:rPr>
          <w:rFonts w:ascii="Times New Roman" w:eastAsia="Arial" w:hAnsi="Times New Roman"/>
          <w:bCs/>
          <w:sz w:val="20"/>
          <w:szCs w:val="20"/>
        </w:rPr>
        <w:t xml:space="preserve"> própria</w:t>
      </w:r>
      <w:r w:rsidR="00183BDB" w:rsidRPr="00374533">
        <w:rPr>
          <w:rFonts w:ascii="Times New Roman" w:eastAsia="Arial" w:hAnsi="Times New Roman"/>
          <w:bCs/>
          <w:sz w:val="20"/>
          <w:szCs w:val="20"/>
        </w:rPr>
        <w:t xml:space="preserve">: </w:t>
      </w:r>
      <w:r w:rsidR="00183BDB" w:rsidRPr="000A6FDF">
        <w:rPr>
          <w:rFonts w:ascii="Times New Roman" w:eastAsia="Arial" w:hAnsi="Times New Roman"/>
          <w:bCs/>
          <w:sz w:val="20"/>
          <w:szCs w:val="20"/>
          <w:highlight w:val="cyan"/>
        </w:rPr>
        <w:t>A</w:t>
      </w:r>
      <w:r w:rsidR="00B1769B">
        <w:rPr>
          <w:rFonts w:ascii="Times New Roman" w:eastAsia="Arial" w:hAnsi="Times New Roman"/>
          <w:bCs/>
          <w:sz w:val="20"/>
          <w:szCs w:val="20"/>
          <w:highlight w:val="cyan"/>
        </w:rPr>
        <w:t>GUIAR, Paulo César</w:t>
      </w:r>
      <w:r w:rsidR="00183BDB" w:rsidRPr="000A6FDF">
        <w:rPr>
          <w:rFonts w:ascii="Times New Roman" w:eastAsia="Arial" w:hAnsi="Times New Roman"/>
          <w:bCs/>
          <w:sz w:val="20"/>
          <w:szCs w:val="20"/>
          <w:highlight w:val="cyan"/>
        </w:rPr>
        <w:t xml:space="preserve"> B. de</w:t>
      </w:r>
      <w:proofErr w:type="gramStart"/>
      <w:r w:rsidRPr="000A6FDF">
        <w:rPr>
          <w:rFonts w:ascii="Times New Roman" w:eastAsia="Arial" w:hAnsi="Times New Roman"/>
          <w:bCs/>
          <w:sz w:val="20"/>
          <w:szCs w:val="20"/>
          <w:highlight w:val="cyan"/>
        </w:rPr>
        <w:t>.</w:t>
      </w:r>
      <w:r w:rsidR="001D095D" w:rsidRPr="000A6FDF">
        <w:rPr>
          <w:rFonts w:ascii="Times New Roman" w:eastAsia="Arial" w:hAnsi="Times New Roman"/>
          <w:bCs/>
          <w:sz w:val="20"/>
          <w:szCs w:val="20"/>
          <w:highlight w:val="cyan"/>
        </w:rPr>
        <w:t>,</w:t>
      </w:r>
      <w:proofErr w:type="gramEnd"/>
      <w:r w:rsidR="001D095D" w:rsidRPr="000A6FDF">
        <w:rPr>
          <w:rFonts w:ascii="Times New Roman" w:eastAsia="Arial" w:hAnsi="Times New Roman"/>
          <w:bCs/>
          <w:sz w:val="20"/>
          <w:szCs w:val="20"/>
          <w:highlight w:val="cyan"/>
        </w:rPr>
        <w:t xml:space="preserve"> a partir de dados do IBGE – Produção Agrícola Municipal (2004-2015); e </w:t>
      </w:r>
      <w:proofErr w:type="spellStart"/>
      <w:r w:rsidR="001D095D" w:rsidRPr="000A6FDF">
        <w:rPr>
          <w:rFonts w:ascii="Times New Roman" w:eastAsia="Arial" w:hAnsi="Times New Roman"/>
          <w:bCs/>
          <w:sz w:val="20"/>
          <w:szCs w:val="20"/>
          <w:highlight w:val="cyan"/>
        </w:rPr>
        <w:t>Hidroweb</w:t>
      </w:r>
      <w:proofErr w:type="spellEnd"/>
      <w:r w:rsidR="001D095D" w:rsidRPr="000A6FDF">
        <w:rPr>
          <w:rFonts w:ascii="Times New Roman" w:eastAsia="Arial" w:hAnsi="Times New Roman"/>
          <w:bCs/>
          <w:sz w:val="20"/>
          <w:szCs w:val="20"/>
          <w:highlight w:val="cyan"/>
        </w:rPr>
        <w:t xml:space="preserve"> (2018).</w:t>
      </w:r>
    </w:p>
    <w:p w:rsidR="00A70DD1" w:rsidRPr="00374533" w:rsidRDefault="00A70DD1" w:rsidP="00A70DD1">
      <w:pPr>
        <w:spacing w:after="0" w:line="240" w:lineRule="auto"/>
        <w:ind w:right="220"/>
        <w:jc w:val="both"/>
        <w:rPr>
          <w:rFonts w:ascii="Times New Roman" w:eastAsia="Arial" w:hAnsi="Times New Roman"/>
          <w:bCs/>
          <w:sz w:val="20"/>
          <w:szCs w:val="20"/>
        </w:rPr>
      </w:pPr>
    </w:p>
    <w:p w:rsidR="00A70DD1" w:rsidRDefault="00A70DD1" w:rsidP="00821BC8">
      <w:pPr>
        <w:spacing w:after="0" w:line="360" w:lineRule="auto"/>
        <w:rPr>
          <w:rFonts w:ascii="Times New Roman" w:hAnsi="Times New Roman"/>
          <w:sz w:val="24"/>
          <w:szCs w:val="24"/>
        </w:rPr>
      </w:pPr>
    </w:p>
    <w:p w:rsidR="00536478" w:rsidRDefault="00536478" w:rsidP="000579FA">
      <w:pPr>
        <w:spacing w:after="0" w:line="360" w:lineRule="auto"/>
        <w:jc w:val="center"/>
        <w:rPr>
          <w:rFonts w:ascii="Times New Roman" w:hAnsi="Times New Roman"/>
          <w:noProof/>
          <w:sz w:val="24"/>
          <w:szCs w:val="24"/>
          <w:lang w:eastAsia="pt-BR"/>
        </w:rPr>
        <w:sectPr w:rsidR="00536478" w:rsidSect="00A70DD1">
          <w:pgSz w:w="16838" w:h="11906" w:orient="landscape"/>
          <w:pgMar w:top="1134" w:right="1134" w:bottom="1134" w:left="1134" w:header="709" w:footer="709" w:gutter="0"/>
          <w:cols w:space="708"/>
          <w:docGrid w:linePitch="360"/>
        </w:sectPr>
      </w:pPr>
    </w:p>
    <w:p w:rsidR="00A670C5" w:rsidRPr="0076638A" w:rsidRDefault="00A670C5" w:rsidP="0076638A">
      <w:pPr>
        <w:spacing w:after="0" w:line="360" w:lineRule="auto"/>
        <w:ind w:right="220" w:firstLine="709"/>
        <w:jc w:val="both"/>
        <w:rPr>
          <w:rFonts w:ascii="Times New Roman" w:eastAsia="Arial" w:hAnsi="Times New Roman"/>
          <w:bCs/>
          <w:sz w:val="24"/>
          <w:szCs w:val="24"/>
        </w:rPr>
      </w:pPr>
      <w:r w:rsidRPr="000A6FDF">
        <w:rPr>
          <w:rFonts w:ascii="Times New Roman" w:eastAsia="Arial" w:hAnsi="Times New Roman"/>
          <w:bCs/>
          <w:sz w:val="24"/>
          <w:szCs w:val="24"/>
          <w:highlight w:val="cyan"/>
        </w:rPr>
        <w:lastRenderedPageBreak/>
        <w:t xml:space="preserve">Bruno </w:t>
      </w:r>
      <w:proofErr w:type="gramStart"/>
      <w:r w:rsidRPr="000A6FDF">
        <w:rPr>
          <w:rFonts w:ascii="Times New Roman" w:eastAsia="Arial" w:hAnsi="Times New Roman"/>
          <w:bCs/>
          <w:sz w:val="24"/>
          <w:szCs w:val="24"/>
          <w:highlight w:val="cyan"/>
        </w:rPr>
        <w:t>et</w:t>
      </w:r>
      <w:proofErr w:type="gramEnd"/>
      <w:r w:rsidRPr="000A6FDF">
        <w:rPr>
          <w:rFonts w:ascii="Times New Roman" w:eastAsia="Arial" w:hAnsi="Times New Roman"/>
          <w:bCs/>
          <w:sz w:val="24"/>
          <w:szCs w:val="24"/>
          <w:highlight w:val="cyan"/>
        </w:rPr>
        <w:t xml:space="preserve"> al. (2016)</w:t>
      </w:r>
      <w:r>
        <w:rPr>
          <w:rFonts w:ascii="Times New Roman" w:eastAsia="Arial" w:hAnsi="Times New Roman"/>
          <w:bCs/>
          <w:sz w:val="24"/>
          <w:szCs w:val="24"/>
        </w:rPr>
        <w:t xml:space="preserve"> e </w:t>
      </w:r>
      <w:r w:rsidRPr="000A6FDF">
        <w:rPr>
          <w:rFonts w:ascii="Times New Roman" w:eastAsia="Arial" w:hAnsi="Times New Roman"/>
          <w:bCs/>
          <w:sz w:val="24"/>
          <w:szCs w:val="24"/>
          <w:highlight w:val="cyan"/>
        </w:rPr>
        <w:t>Bruno (2016),</w:t>
      </w:r>
      <w:r>
        <w:rPr>
          <w:rFonts w:ascii="Times New Roman" w:eastAsia="Arial" w:hAnsi="Times New Roman"/>
          <w:bCs/>
          <w:sz w:val="24"/>
          <w:szCs w:val="24"/>
        </w:rPr>
        <w:t xml:space="preserve"> apontaram, que em anos de </w:t>
      </w:r>
      <w:r w:rsidR="00C322FD">
        <w:rPr>
          <w:rFonts w:ascii="Times New Roman" w:eastAsia="Arial" w:hAnsi="Times New Roman"/>
          <w:bCs/>
          <w:sz w:val="24"/>
          <w:szCs w:val="24"/>
        </w:rPr>
        <w:t>chuvas em excesso</w:t>
      </w:r>
      <w:r>
        <w:rPr>
          <w:rFonts w:ascii="Times New Roman" w:eastAsia="Arial" w:hAnsi="Times New Roman"/>
          <w:bCs/>
          <w:sz w:val="24"/>
          <w:szCs w:val="24"/>
        </w:rPr>
        <w:t xml:space="preserve">, sobretudo com picos concentrados em poucos meses, como o </w:t>
      </w:r>
      <w:r w:rsidR="00C322FD">
        <w:rPr>
          <w:rFonts w:ascii="Times New Roman" w:eastAsia="Arial" w:hAnsi="Times New Roman"/>
          <w:bCs/>
          <w:sz w:val="24"/>
          <w:szCs w:val="24"/>
        </w:rPr>
        <w:t>no ano de</w:t>
      </w:r>
      <w:r>
        <w:rPr>
          <w:rFonts w:ascii="Times New Roman" w:eastAsia="Arial" w:hAnsi="Times New Roman"/>
          <w:bCs/>
          <w:sz w:val="24"/>
          <w:szCs w:val="24"/>
        </w:rPr>
        <w:t xml:space="preserve"> 2014 (novembro e dezembro), </w:t>
      </w:r>
      <w:r w:rsidR="00C322FD">
        <w:rPr>
          <w:rFonts w:ascii="Times New Roman" w:eastAsia="Arial" w:hAnsi="Times New Roman"/>
          <w:bCs/>
          <w:sz w:val="24"/>
          <w:szCs w:val="24"/>
        </w:rPr>
        <w:t xml:space="preserve">geram grandes perdas, especialmente nos cultivos de </w:t>
      </w:r>
      <w:proofErr w:type="spellStart"/>
      <w:r w:rsidR="00C322FD">
        <w:rPr>
          <w:rFonts w:ascii="Times New Roman" w:eastAsia="Arial" w:hAnsi="Times New Roman"/>
          <w:bCs/>
          <w:sz w:val="24"/>
          <w:szCs w:val="24"/>
        </w:rPr>
        <w:t>olerícolas</w:t>
      </w:r>
      <w:proofErr w:type="spellEnd"/>
      <w:r w:rsidR="00C322FD">
        <w:rPr>
          <w:rFonts w:ascii="Times New Roman" w:eastAsia="Arial" w:hAnsi="Times New Roman"/>
          <w:bCs/>
          <w:sz w:val="24"/>
          <w:szCs w:val="24"/>
        </w:rPr>
        <w:t>, as quais são plantadas em</w:t>
      </w:r>
      <w:r>
        <w:rPr>
          <w:rFonts w:ascii="Times New Roman" w:eastAsia="Arial" w:hAnsi="Times New Roman"/>
          <w:bCs/>
          <w:sz w:val="24"/>
          <w:szCs w:val="24"/>
        </w:rPr>
        <w:t xml:space="preserve"> áreas de brejo </w:t>
      </w:r>
      <w:r w:rsidR="00C322FD">
        <w:rPr>
          <w:rFonts w:ascii="Times New Roman" w:eastAsia="Arial" w:hAnsi="Times New Roman"/>
          <w:bCs/>
          <w:sz w:val="24"/>
          <w:szCs w:val="24"/>
        </w:rPr>
        <w:t>das zonas rurais d</w:t>
      </w:r>
      <w:r>
        <w:rPr>
          <w:rFonts w:ascii="Times New Roman" w:eastAsia="Arial" w:hAnsi="Times New Roman"/>
          <w:bCs/>
          <w:sz w:val="24"/>
          <w:szCs w:val="24"/>
        </w:rPr>
        <w:t>o município de Ipiaú</w:t>
      </w:r>
      <w:r w:rsidR="00C322FD">
        <w:rPr>
          <w:rFonts w:ascii="Times New Roman" w:eastAsia="Arial" w:hAnsi="Times New Roman"/>
          <w:bCs/>
          <w:sz w:val="24"/>
          <w:szCs w:val="24"/>
        </w:rPr>
        <w:t xml:space="preserve">. Tal situação levou ao </w:t>
      </w:r>
      <w:r>
        <w:rPr>
          <w:rFonts w:ascii="Times New Roman" w:eastAsia="Arial" w:hAnsi="Times New Roman"/>
          <w:bCs/>
          <w:sz w:val="24"/>
          <w:szCs w:val="24"/>
        </w:rPr>
        <w:t>desabastecimento dos produtos no mercado local</w:t>
      </w:r>
      <w:r w:rsidR="00C322FD">
        <w:rPr>
          <w:rFonts w:ascii="Times New Roman" w:eastAsia="Arial" w:hAnsi="Times New Roman"/>
          <w:bCs/>
          <w:sz w:val="24"/>
          <w:szCs w:val="24"/>
        </w:rPr>
        <w:t>, e muitas vezes para atender aos clientes esses produtores adquiriam esses produtos em outras localidades</w:t>
      </w:r>
      <w:r w:rsidR="00F002B0">
        <w:rPr>
          <w:rFonts w:ascii="Times New Roman" w:eastAsia="Arial" w:hAnsi="Times New Roman"/>
          <w:bCs/>
          <w:sz w:val="24"/>
          <w:szCs w:val="24"/>
        </w:rPr>
        <w:t>.</w:t>
      </w:r>
    </w:p>
    <w:p w:rsidR="00E21AC5" w:rsidRDefault="00E21AC5" w:rsidP="00A54E19">
      <w:pPr>
        <w:spacing w:after="0" w:line="240" w:lineRule="auto"/>
        <w:ind w:right="220"/>
        <w:jc w:val="both"/>
        <w:rPr>
          <w:rFonts w:ascii="Times New Roman" w:eastAsia="Arial" w:hAnsi="Times New Roman"/>
          <w:b/>
          <w:bCs/>
        </w:rPr>
      </w:pPr>
    </w:p>
    <w:p w:rsidR="00A54E19" w:rsidRPr="00F546DC" w:rsidRDefault="00CB70BB" w:rsidP="00A54E19">
      <w:pPr>
        <w:spacing w:after="0" w:line="240" w:lineRule="auto"/>
        <w:ind w:right="220"/>
        <w:jc w:val="both"/>
        <w:rPr>
          <w:rFonts w:ascii="Times New Roman" w:eastAsia="Arial" w:hAnsi="Times New Roman"/>
          <w:b/>
          <w:bCs/>
        </w:rPr>
      </w:pPr>
      <w:r w:rsidRPr="00F546DC">
        <w:rPr>
          <w:rFonts w:ascii="Times New Roman" w:eastAsia="Arial" w:hAnsi="Times New Roman"/>
          <w:b/>
          <w:bCs/>
        </w:rPr>
        <w:t xml:space="preserve">Tabela </w:t>
      </w:r>
      <w:r w:rsidR="006E027C">
        <w:rPr>
          <w:rFonts w:ascii="Times New Roman" w:eastAsia="Arial" w:hAnsi="Times New Roman"/>
          <w:b/>
          <w:bCs/>
        </w:rPr>
        <w:t>6</w:t>
      </w:r>
      <w:r w:rsidR="00A54E19" w:rsidRPr="00F546DC">
        <w:rPr>
          <w:rFonts w:ascii="Times New Roman" w:eastAsia="Arial" w:hAnsi="Times New Roman"/>
          <w:b/>
          <w:bCs/>
        </w:rPr>
        <w:t xml:space="preserve">. </w:t>
      </w:r>
      <w:r w:rsidR="00A54E19" w:rsidRPr="00F546DC">
        <w:rPr>
          <w:rFonts w:ascii="Times New Roman" w:eastAsia="Arial" w:hAnsi="Times New Roman"/>
        </w:rPr>
        <w:t>Quantidade produzida e valor da produção dos três principais produtos da lavoura permanente, e pluviosidade anual</w:t>
      </w:r>
      <w:r w:rsidR="006A3A24" w:rsidRPr="00F546DC">
        <w:rPr>
          <w:rFonts w:ascii="Times New Roman" w:eastAsia="Arial" w:hAnsi="Times New Roman"/>
        </w:rPr>
        <w:t xml:space="preserve"> </w:t>
      </w:r>
      <w:r w:rsidR="00B46962" w:rsidRPr="00F546DC">
        <w:rPr>
          <w:rFonts w:ascii="Times New Roman" w:eastAsia="Arial" w:hAnsi="Times New Roman"/>
        </w:rPr>
        <w:t xml:space="preserve">em milímetros (mm) </w:t>
      </w:r>
      <w:r w:rsidR="006A3A24" w:rsidRPr="00F546DC">
        <w:rPr>
          <w:rFonts w:ascii="Times New Roman" w:eastAsia="Arial" w:hAnsi="Times New Roman"/>
        </w:rPr>
        <w:t>do município de Ipiaú,</w:t>
      </w:r>
      <w:r w:rsidR="00F002B0">
        <w:rPr>
          <w:rFonts w:ascii="Times New Roman" w:eastAsia="Arial" w:hAnsi="Times New Roman"/>
        </w:rPr>
        <w:t xml:space="preserve"> Bahia,</w:t>
      </w:r>
      <w:r w:rsidR="006A3A24" w:rsidRPr="00F546DC">
        <w:rPr>
          <w:rFonts w:ascii="Times New Roman" w:eastAsia="Arial" w:hAnsi="Times New Roman"/>
        </w:rPr>
        <w:t xml:space="preserve"> 2004 a </w:t>
      </w:r>
      <w:proofErr w:type="gramStart"/>
      <w:r w:rsidR="006A3A24" w:rsidRPr="00F546DC">
        <w:rPr>
          <w:rFonts w:ascii="Times New Roman" w:eastAsia="Arial" w:hAnsi="Times New Roman"/>
        </w:rPr>
        <w:t>2014</w:t>
      </w:r>
      <w:proofErr w:type="gramEnd"/>
    </w:p>
    <w:tbl>
      <w:tblPr>
        <w:tblW w:w="4803"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207"/>
        <w:gridCol w:w="1348"/>
        <w:gridCol w:w="1214"/>
        <w:gridCol w:w="1214"/>
        <w:gridCol w:w="1214"/>
        <w:gridCol w:w="1215"/>
        <w:gridCol w:w="237"/>
        <w:gridCol w:w="911"/>
      </w:tblGrid>
      <w:tr w:rsidR="00A54E19" w:rsidRPr="00CB70BB" w:rsidTr="00B46962">
        <w:tc>
          <w:tcPr>
            <w:tcW w:w="479" w:type="pct"/>
            <w:vMerge w:val="restart"/>
            <w:shd w:val="clear" w:color="auto" w:fill="auto"/>
          </w:tcPr>
          <w:p w:rsidR="00053EF9" w:rsidRDefault="00053EF9" w:rsidP="00AD0824">
            <w:pPr>
              <w:spacing w:after="0" w:line="240" w:lineRule="auto"/>
              <w:ind w:right="220"/>
              <w:jc w:val="center"/>
              <w:rPr>
                <w:rFonts w:ascii="Times New Roman" w:eastAsia="Arial" w:hAnsi="Times New Roman"/>
                <w:b/>
                <w:bCs/>
                <w:sz w:val="20"/>
                <w:szCs w:val="20"/>
              </w:rPr>
            </w:pPr>
          </w:p>
          <w:p w:rsidR="00053EF9" w:rsidRDefault="00053EF9" w:rsidP="00AD0824">
            <w:pPr>
              <w:spacing w:after="0" w:line="240" w:lineRule="auto"/>
              <w:ind w:right="220"/>
              <w:jc w:val="center"/>
              <w:rPr>
                <w:rFonts w:ascii="Times New Roman" w:eastAsia="Arial" w:hAnsi="Times New Roman"/>
                <w:b/>
                <w:bCs/>
                <w:sz w:val="20"/>
                <w:szCs w:val="20"/>
              </w:rPr>
            </w:pPr>
          </w:p>
          <w:p w:rsidR="00053EF9" w:rsidRDefault="00053EF9" w:rsidP="00AD0824">
            <w:pPr>
              <w:spacing w:after="0" w:line="240" w:lineRule="auto"/>
              <w:ind w:right="220"/>
              <w:jc w:val="center"/>
              <w:rPr>
                <w:rFonts w:ascii="Times New Roman" w:eastAsia="Arial" w:hAnsi="Times New Roman"/>
                <w:b/>
                <w:bCs/>
                <w:sz w:val="20"/>
                <w:szCs w:val="20"/>
              </w:rPr>
            </w:pPr>
          </w:p>
          <w:p w:rsidR="00053EF9" w:rsidRDefault="00053EF9" w:rsidP="00AD0824">
            <w:pPr>
              <w:spacing w:after="0" w:line="240" w:lineRule="auto"/>
              <w:ind w:right="220"/>
              <w:jc w:val="center"/>
              <w:rPr>
                <w:rFonts w:ascii="Times New Roman" w:eastAsia="Arial" w:hAnsi="Times New Roman"/>
                <w:b/>
                <w:bCs/>
                <w:sz w:val="20"/>
                <w:szCs w:val="20"/>
              </w:rPr>
            </w:pPr>
          </w:p>
          <w:p w:rsidR="00A54E19" w:rsidRPr="00CB70BB" w:rsidRDefault="00A54E19" w:rsidP="00AD0824">
            <w:pPr>
              <w:spacing w:after="0" w:line="240" w:lineRule="auto"/>
              <w:ind w:right="220"/>
              <w:jc w:val="center"/>
              <w:rPr>
                <w:rFonts w:ascii="Times New Roman" w:eastAsia="Arial" w:hAnsi="Times New Roman"/>
                <w:b/>
                <w:bCs/>
                <w:sz w:val="20"/>
                <w:szCs w:val="20"/>
              </w:rPr>
            </w:pPr>
            <w:r w:rsidRPr="00CB70BB">
              <w:rPr>
                <w:rFonts w:ascii="Times New Roman" w:eastAsia="Arial" w:hAnsi="Times New Roman"/>
                <w:b/>
                <w:bCs/>
                <w:sz w:val="20"/>
                <w:szCs w:val="20"/>
              </w:rPr>
              <w:t>ANO</w:t>
            </w:r>
          </w:p>
        </w:tc>
        <w:tc>
          <w:tcPr>
            <w:tcW w:w="4521" w:type="pct"/>
            <w:gridSpan w:val="8"/>
            <w:shd w:val="clear" w:color="auto" w:fill="auto"/>
          </w:tcPr>
          <w:p w:rsidR="00A54E19" w:rsidRPr="00CB70BB" w:rsidRDefault="00A54E19" w:rsidP="00AD0824">
            <w:pPr>
              <w:spacing w:after="0" w:line="240" w:lineRule="auto"/>
              <w:ind w:right="220"/>
              <w:jc w:val="center"/>
              <w:rPr>
                <w:rFonts w:ascii="Times New Roman" w:eastAsia="Arial" w:hAnsi="Times New Roman"/>
                <w:b/>
                <w:bCs/>
                <w:sz w:val="20"/>
                <w:szCs w:val="20"/>
              </w:rPr>
            </w:pPr>
            <w:r w:rsidRPr="00CB70BB">
              <w:rPr>
                <w:rFonts w:ascii="Times New Roman" w:eastAsia="Arial" w:hAnsi="Times New Roman"/>
                <w:b/>
                <w:bCs/>
                <w:sz w:val="20"/>
                <w:szCs w:val="20"/>
              </w:rPr>
              <w:t>IPIAÚ: PRODUÇÃO DE CACAU</w:t>
            </w:r>
            <w:r w:rsidR="008816C2" w:rsidRPr="00CB70BB">
              <w:rPr>
                <w:rFonts w:ascii="Times New Roman" w:eastAsia="Arial" w:hAnsi="Times New Roman"/>
                <w:b/>
                <w:bCs/>
                <w:sz w:val="20"/>
                <w:szCs w:val="20"/>
              </w:rPr>
              <w:t>, BANANA E MARACUJA</w:t>
            </w:r>
            <w:r w:rsidRPr="00CB70BB">
              <w:rPr>
                <w:rFonts w:ascii="Times New Roman" w:eastAsia="Arial" w:hAnsi="Times New Roman"/>
                <w:b/>
                <w:bCs/>
                <w:sz w:val="20"/>
                <w:szCs w:val="20"/>
              </w:rPr>
              <w:t xml:space="preserve">, E PLUVIOSIDADE </w:t>
            </w:r>
            <w:proofErr w:type="gramStart"/>
            <w:r w:rsidRPr="00CB70BB">
              <w:rPr>
                <w:rFonts w:ascii="Times New Roman" w:eastAsia="Arial" w:hAnsi="Times New Roman"/>
                <w:b/>
                <w:bCs/>
                <w:sz w:val="20"/>
                <w:szCs w:val="20"/>
              </w:rPr>
              <w:t>ANUAL</w:t>
            </w:r>
            <w:proofErr w:type="gramEnd"/>
          </w:p>
        </w:tc>
      </w:tr>
      <w:tr w:rsidR="00B46962" w:rsidRPr="00CB70BB" w:rsidTr="00B46962">
        <w:tc>
          <w:tcPr>
            <w:tcW w:w="479" w:type="pct"/>
            <w:vMerge/>
            <w:shd w:val="clear" w:color="auto" w:fill="auto"/>
          </w:tcPr>
          <w:p w:rsidR="00A54E19" w:rsidRPr="00CB70BB" w:rsidRDefault="00A54E19" w:rsidP="00AD0824">
            <w:pPr>
              <w:spacing w:after="0" w:line="240" w:lineRule="auto"/>
              <w:ind w:right="220"/>
              <w:jc w:val="center"/>
              <w:rPr>
                <w:rFonts w:ascii="Times New Roman" w:eastAsia="Arial" w:hAnsi="Times New Roman"/>
                <w:bCs/>
                <w:sz w:val="20"/>
                <w:szCs w:val="20"/>
              </w:rPr>
            </w:pPr>
          </w:p>
        </w:tc>
        <w:tc>
          <w:tcPr>
            <w:tcW w:w="1350" w:type="pct"/>
            <w:gridSpan w:val="2"/>
            <w:shd w:val="clear" w:color="auto" w:fill="auto"/>
          </w:tcPr>
          <w:p w:rsidR="00A54E19" w:rsidRPr="00CB70BB" w:rsidRDefault="00A54E19" w:rsidP="00AD0824">
            <w:pPr>
              <w:spacing w:after="0" w:line="240" w:lineRule="auto"/>
              <w:ind w:right="220"/>
              <w:jc w:val="center"/>
              <w:rPr>
                <w:rFonts w:ascii="Times New Roman" w:eastAsia="Arial" w:hAnsi="Times New Roman"/>
                <w:b/>
                <w:bCs/>
                <w:sz w:val="20"/>
                <w:szCs w:val="20"/>
              </w:rPr>
            </w:pPr>
            <w:r w:rsidRPr="00CB70BB">
              <w:rPr>
                <w:rFonts w:ascii="Times New Roman" w:eastAsia="Arial" w:hAnsi="Times New Roman"/>
                <w:b/>
                <w:bCs/>
                <w:sz w:val="20"/>
                <w:szCs w:val="20"/>
              </w:rPr>
              <w:t>Cacau</w:t>
            </w:r>
          </w:p>
        </w:tc>
        <w:tc>
          <w:tcPr>
            <w:tcW w:w="1282" w:type="pct"/>
            <w:gridSpan w:val="2"/>
            <w:shd w:val="clear" w:color="auto" w:fill="auto"/>
          </w:tcPr>
          <w:p w:rsidR="00A54E19" w:rsidRPr="00CB70BB" w:rsidRDefault="008816C2" w:rsidP="00AD0824">
            <w:pPr>
              <w:spacing w:after="0" w:line="240" w:lineRule="auto"/>
              <w:ind w:right="220"/>
              <w:jc w:val="center"/>
              <w:rPr>
                <w:rFonts w:ascii="Times New Roman" w:eastAsia="Arial" w:hAnsi="Times New Roman"/>
                <w:b/>
                <w:bCs/>
                <w:sz w:val="20"/>
                <w:szCs w:val="20"/>
              </w:rPr>
            </w:pPr>
            <w:r w:rsidRPr="00CB70BB">
              <w:rPr>
                <w:rFonts w:ascii="Times New Roman" w:eastAsia="Arial" w:hAnsi="Times New Roman"/>
                <w:b/>
                <w:bCs/>
                <w:sz w:val="20"/>
                <w:szCs w:val="20"/>
              </w:rPr>
              <w:t>Banana</w:t>
            </w:r>
          </w:p>
        </w:tc>
        <w:tc>
          <w:tcPr>
            <w:tcW w:w="1283" w:type="pct"/>
            <w:gridSpan w:val="2"/>
            <w:shd w:val="clear" w:color="auto" w:fill="auto"/>
          </w:tcPr>
          <w:p w:rsidR="00A54E19" w:rsidRPr="00CB70BB" w:rsidRDefault="008816C2" w:rsidP="00AD0824">
            <w:pPr>
              <w:spacing w:after="0" w:line="240" w:lineRule="auto"/>
              <w:ind w:right="220"/>
              <w:jc w:val="center"/>
              <w:rPr>
                <w:rFonts w:ascii="Times New Roman" w:eastAsia="Arial" w:hAnsi="Times New Roman"/>
                <w:b/>
                <w:bCs/>
                <w:sz w:val="20"/>
                <w:szCs w:val="20"/>
              </w:rPr>
            </w:pPr>
            <w:r w:rsidRPr="00CB70BB">
              <w:rPr>
                <w:rFonts w:ascii="Times New Roman" w:eastAsia="Arial" w:hAnsi="Times New Roman"/>
                <w:b/>
                <w:bCs/>
                <w:sz w:val="20"/>
                <w:szCs w:val="20"/>
              </w:rPr>
              <w:t>Maracujá</w:t>
            </w:r>
          </w:p>
        </w:tc>
        <w:tc>
          <w:tcPr>
            <w:tcW w:w="606" w:type="pct"/>
            <w:gridSpan w:val="2"/>
          </w:tcPr>
          <w:p w:rsidR="00A54E19" w:rsidRPr="00CB70BB" w:rsidRDefault="00B46962" w:rsidP="00A54E19">
            <w:pPr>
              <w:spacing w:after="0" w:line="240" w:lineRule="auto"/>
              <w:ind w:right="220"/>
              <w:jc w:val="center"/>
              <w:rPr>
                <w:rFonts w:ascii="Times New Roman" w:eastAsia="Arial" w:hAnsi="Times New Roman"/>
                <w:b/>
                <w:bCs/>
                <w:sz w:val="20"/>
                <w:szCs w:val="20"/>
              </w:rPr>
            </w:pPr>
            <w:r>
              <w:rPr>
                <w:rFonts w:ascii="Times New Roman" w:eastAsia="Arial" w:hAnsi="Times New Roman"/>
                <w:b/>
                <w:bCs/>
                <w:sz w:val="20"/>
                <w:szCs w:val="20"/>
              </w:rPr>
              <w:t>Chuva anual</w:t>
            </w:r>
          </w:p>
        </w:tc>
      </w:tr>
      <w:tr w:rsidR="00B46962" w:rsidRPr="00B46962" w:rsidTr="00B46962">
        <w:tc>
          <w:tcPr>
            <w:tcW w:w="479" w:type="pct"/>
            <w:vMerge/>
            <w:tcBorders>
              <w:bottom w:val="single" w:sz="4" w:space="0" w:color="auto"/>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p>
        </w:tc>
        <w:tc>
          <w:tcPr>
            <w:tcW w:w="638" w:type="pct"/>
            <w:tcBorders>
              <w:bottom w:val="single" w:sz="4" w:space="0" w:color="auto"/>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Produção toneladas (</w:t>
            </w:r>
            <w:r w:rsidR="00053EF9">
              <w:rPr>
                <w:rFonts w:ascii="Times New Roman" w:eastAsia="Arial" w:hAnsi="Times New Roman"/>
                <w:bCs/>
                <w:sz w:val="20"/>
                <w:szCs w:val="20"/>
              </w:rPr>
              <w:t>T</w:t>
            </w:r>
            <w:r w:rsidRPr="00B46962">
              <w:rPr>
                <w:rFonts w:ascii="Times New Roman" w:eastAsia="Arial" w:hAnsi="Times New Roman"/>
                <w:bCs/>
                <w:sz w:val="20"/>
                <w:szCs w:val="20"/>
              </w:rPr>
              <w:t>)</w:t>
            </w:r>
          </w:p>
        </w:tc>
        <w:tc>
          <w:tcPr>
            <w:tcW w:w="712" w:type="pct"/>
            <w:tcBorders>
              <w:bottom w:val="single" w:sz="4" w:space="0" w:color="auto"/>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 xml:space="preserve">Valor da produção </w:t>
            </w:r>
          </w:p>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(R$)</w:t>
            </w:r>
          </w:p>
        </w:tc>
        <w:tc>
          <w:tcPr>
            <w:tcW w:w="641" w:type="pct"/>
            <w:tcBorders>
              <w:bottom w:val="single" w:sz="4" w:space="0" w:color="auto"/>
            </w:tcBorders>
            <w:shd w:val="clear" w:color="auto" w:fill="auto"/>
          </w:tcPr>
          <w:p w:rsidR="00A54E19" w:rsidRPr="00B46962" w:rsidRDefault="008816C2" w:rsidP="00053EF9">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Produção cacho</w:t>
            </w:r>
            <w:r w:rsidR="00053EF9">
              <w:rPr>
                <w:rFonts w:ascii="Times New Roman" w:eastAsia="Arial" w:hAnsi="Times New Roman"/>
                <w:bCs/>
                <w:sz w:val="20"/>
                <w:szCs w:val="20"/>
              </w:rPr>
              <w:t xml:space="preserve"> em toneladas (T)</w:t>
            </w:r>
            <w:r w:rsidRPr="00B46962">
              <w:rPr>
                <w:rFonts w:ascii="Times New Roman" w:eastAsia="Arial" w:hAnsi="Times New Roman"/>
                <w:bCs/>
                <w:sz w:val="20"/>
                <w:szCs w:val="20"/>
              </w:rPr>
              <w:t xml:space="preserve"> </w:t>
            </w:r>
          </w:p>
        </w:tc>
        <w:tc>
          <w:tcPr>
            <w:tcW w:w="641" w:type="pct"/>
            <w:tcBorders>
              <w:bottom w:val="single" w:sz="4" w:space="0" w:color="auto"/>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 xml:space="preserve">Valor da produção </w:t>
            </w:r>
          </w:p>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(R$)</w:t>
            </w:r>
          </w:p>
        </w:tc>
        <w:tc>
          <w:tcPr>
            <w:tcW w:w="641" w:type="pct"/>
            <w:tcBorders>
              <w:bottom w:val="single" w:sz="4" w:space="0" w:color="auto"/>
            </w:tcBorders>
            <w:shd w:val="clear" w:color="auto" w:fill="auto"/>
          </w:tcPr>
          <w:p w:rsidR="00053EF9" w:rsidRPr="00B46962" w:rsidRDefault="008816C2" w:rsidP="00053EF9">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Produção</w:t>
            </w:r>
            <w:r w:rsidR="00053EF9">
              <w:rPr>
                <w:rFonts w:ascii="Times New Roman" w:eastAsia="Arial" w:hAnsi="Times New Roman"/>
                <w:bCs/>
                <w:sz w:val="20"/>
                <w:szCs w:val="20"/>
              </w:rPr>
              <w:t xml:space="preserve"> em toneladas (T)</w:t>
            </w:r>
          </w:p>
        </w:tc>
        <w:tc>
          <w:tcPr>
            <w:tcW w:w="642" w:type="pct"/>
            <w:tcBorders>
              <w:bottom w:val="single" w:sz="4" w:space="0" w:color="auto"/>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 xml:space="preserve">Valor da produção </w:t>
            </w:r>
          </w:p>
          <w:p w:rsidR="00A54E19" w:rsidRPr="00B46962" w:rsidRDefault="00A54E19" w:rsidP="00AD0824">
            <w:pPr>
              <w:spacing w:after="0" w:line="240" w:lineRule="auto"/>
              <w:ind w:right="220"/>
              <w:jc w:val="center"/>
              <w:rPr>
                <w:rFonts w:ascii="Times New Roman" w:eastAsia="Arial" w:hAnsi="Times New Roman"/>
                <w:bCs/>
                <w:sz w:val="20"/>
                <w:szCs w:val="20"/>
              </w:rPr>
            </w:pPr>
            <w:r w:rsidRPr="00B46962">
              <w:rPr>
                <w:rFonts w:ascii="Times New Roman" w:eastAsia="Arial" w:hAnsi="Times New Roman"/>
                <w:bCs/>
                <w:sz w:val="20"/>
                <w:szCs w:val="20"/>
              </w:rPr>
              <w:t>(R$)</w:t>
            </w:r>
          </w:p>
        </w:tc>
        <w:tc>
          <w:tcPr>
            <w:tcW w:w="606" w:type="pct"/>
            <w:gridSpan w:val="2"/>
            <w:tcBorders>
              <w:bottom w:val="single" w:sz="4" w:space="0" w:color="auto"/>
            </w:tcBorders>
          </w:tcPr>
          <w:p w:rsidR="007A372C" w:rsidRDefault="00B46962" w:rsidP="007A372C">
            <w:pPr>
              <w:spacing w:after="0" w:line="240" w:lineRule="auto"/>
              <w:ind w:right="220"/>
              <w:jc w:val="center"/>
              <w:rPr>
                <w:rFonts w:ascii="Times New Roman" w:eastAsia="Arial" w:hAnsi="Times New Roman"/>
                <w:bCs/>
                <w:sz w:val="19"/>
                <w:szCs w:val="19"/>
              </w:rPr>
            </w:pPr>
            <w:r>
              <w:rPr>
                <w:rFonts w:ascii="Times New Roman" w:eastAsia="Arial" w:hAnsi="Times New Roman"/>
                <w:bCs/>
                <w:sz w:val="19"/>
                <w:szCs w:val="19"/>
              </w:rPr>
              <w:t xml:space="preserve">Em </w:t>
            </w:r>
            <w:proofErr w:type="spellStart"/>
            <w:r w:rsidR="007A372C">
              <w:rPr>
                <w:rFonts w:ascii="Times New Roman" w:eastAsia="Arial" w:hAnsi="Times New Roman"/>
                <w:bCs/>
                <w:sz w:val="19"/>
                <w:szCs w:val="19"/>
              </w:rPr>
              <w:t>milím</w:t>
            </w:r>
            <w:proofErr w:type="spellEnd"/>
            <w:r w:rsidR="007A372C">
              <w:rPr>
                <w:rFonts w:ascii="Times New Roman" w:eastAsia="Arial" w:hAnsi="Times New Roman"/>
                <w:bCs/>
                <w:sz w:val="19"/>
                <w:szCs w:val="19"/>
              </w:rPr>
              <w:t>.</w:t>
            </w:r>
          </w:p>
          <w:p w:rsidR="00A54E19" w:rsidRPr="00B46962" w:rsidRDefault="00A54E19" w:rsidP="007A372C">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(mm)</w:t>
            </w:r>
          </w:p>
        </w:tc>
      </w:tr>
      <w:tr w:rsidR="00B46962" w:rsidRPr="00B46962" w:rsidTr="00B46962">
        <w:tc>
          <w:tcPr>
            <w:tcW w:w="479" w:type="pct"/>
            <w:tcBorders>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2004</w:t>
            </w:r>
          </w:p>
        </w:tc>
        <w:tc>
          <w:tcPr>
            <w:tcW w:w="638" w:type="pct"/>
            <w:tcBorders>
              <w:left w:val="nil"/>
              <w:bottom w:val="single" w:sz="4" w:space="0" w:color="auto"/>
              <w:right w:val="nil"/>
            </w:tcBorders>
            <w:shd w:val="clear" w:color="auto" w:fill="auto"/>
          </w:tcPr>
          <w:p w:rsidR="00A54E19" w:rsidRPr="00B46962" w:rsidRDefault="00CA0B0A" w:rsidP="00396454">
            <w:pPr>
              <w:spacing w:after="0" w:line="240" w:lineRule="auto"/>
              <w:jc w:val="center"/>
              <w:rPr>
                <w:rFonts w:ascii="Times New Roman" w:hAnsi="Times New Roman"/>
                <w:sz w:val="19"/>
                <w:szCs w:val="19"/>
              </w:rPr>
            </w:pPr>
            <w:r w:rsidRPr="00B46962">
              <w:rPr>
                <w:rFonts w:ascii="Times New Roman" w:hAnsi="Times New Roman"/>
                <w:sz w:val="19"/>
                <w:szCs w:val="19"/>
              </w:rPr>
              <w:t>4</w:t>
            </w:r>
            <w:r w:rsidR="006A3A24" w:rsidRPr="00B46962">
              <w:rPr>
                <w:rFonts w:ascii="Times New Roman" w:hAnsi="Times New Roman"/>
                <w:sz w:val="19"/>
                <w:szCs w:val="19"/>
              </w:rPr>
              <w:t>.</w:t>
            </w:r>
            <w:r w:rsidRPr="00B46962">
              <w:rPr>
                <w:rFonts w:ascii="Times New Roman" w:hAnsi="Times New Roman"/>
                <w:sz w:val="19"/>
                <w:szCs w:val="19"/>
              </w:rPr>
              <w:t>187</w:t>
            </w:r>
          </w:p>
        </w:tc>
        <w:tc>
          <w:tcPr>
            <w:tcW w:w="712" w:type="pct"/>
            <w:tcBorders>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22</w:t>
            </w:r>
            <w:r w:rsidR="00594D61" w:rsidRPr="00B46962">
              <w:rPr>
                <w:rFonts w:ascii="Times New Roman" w:hAnsi="Times New Roman"/>
                <w:sz w:val="19"/>
                <w:szCs w:val="19"/>
              </w:rPr>
              <w:t>.</w:t>
            </w:r>
            <w:r w:rsidRPr="00B46962">
              <w:rPr>
                <w:rFonts w:ascii="Times New Roman" w:hAnsi="Times New Roman"/>
                <w:sz w:val="19"/>
                <w:szCs w:val="19"/>
              </w:rPr>
              <w:t>903</w:t>
            </w:r>
            <w:r w:rsidR="00594D61" w:rsidRPr="00B46962">
              <w:rPr>
                <w:rFonts w:ascii="Times New Roman" w:hAnsi="Times New Roman"/>
                <w:sz w:val="19"/>
                <w:szCs w:val="19"/>
              </w:rPr>
              <w:t>.000,00</w:t>
            </w:r>
          </w:p>
        </w:tc>
        <w:tc>
          <w:tcPr>
            <w:tcW w:w="641" w:type="pct"/>
            <w:tcBorders>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9</w:t>
            </w:r>
            <w:r w:rsidR="006A3A24" w:rsidRPr="00B46962">
              <w:rPr>
                <w:rFonts w:ascii="Times New Roman" w:hAnsi="Times New Roman"/>
                <w:sz w:val="19"/>
                <w:szCs w:val="19"/>
              </w:rPr>
              <w:t>.</w:t>
            </w:r>
            <w:r w:rsidRPr="00B46962">
              <w:rPr>
                <w:rFonts w:ascii="Times New Roman" w:hAnsi="Times New Roman"/>
                <w:sz w:val="19"/>
                <w:szCs w:val="19"/>
              </w:rPr>
              <w:t>000</w:t>
            </w:r>
          </w:p>
        </w:tc>
        <w:tc>
          <w:tcPr>
            <w:tcW w:w="641" w:type="pct"/>
            <w:tcBorders>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594D61" w:rsidRPr="00B46962">
              <w:rPr>
                <w:rFonts w:ascii="Times New Roman" w:hAnsi="Times New Roman"/>
                <w:sz w:val="19"/>
                <w:szCs w:val="19"/>
              </w:rPr>
              <w:t>.</w:t>
            </w:r>
            <w:r w:rsidRPr="00B46962">
              <w:rPr>
                <w:rFonts w:ascii="Times New Roman" w:hAnsi="Times New Roman"/>
                <w:sz w:val="19"/>
                <w:szCs w:val="19"/>
              </w:rPr>
              <w:t>250</w:t>
            </w:r>
            <w:r w:rsidR="00594D61" w:rsidRPr="00B46962">
              <w:rPr>
                <w:rFonts w:ascii="Times New Roman" w:hAnsi="Times New Roman"/>
                <w:sz w:val="19"/>
                <w:szCs w:val="19"/>
              </w:rPr>
              <w:t>.000,00</w:t>
            </w:r>
          </w:p>
        </w:tc>
        <w:tc>
          <w:tcPr>
            <w:tcW w:w="641" w:type="pct"/>
            <w:tcBorders>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36</w:t>
            </w:r>
          </w:p>
        </w:tc>
        <w:tc>
          <w:tcPr>
            <w:tcW w:w="642" w:type="pct"/>
            <w:tcBorders>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18</w:t>
            </w:r>
            <w:r w:rsidR="00594D61" w:rsidRPr="00B46962">
              <w:rPr>
                <w:rFonts w:ascii="Times New Roman" w:hAnsi="Times New Roman"/>
                <w:sz w:val="19"/>
                <w:szCs w:val="19"/>
              </w:rPr>
              <w:t>.000,00</w:t>
            </w:r>
          </w:p>
        </w:tc>
        <w:tc>
          <w:tcPr>
            <w:tcW w:w="125" w:type="pct"/>
            <w:tcBorders>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left w:val="nil"/>
              <w:bottom w:val="single" w:sz="4" w:space="0" w:color="auto"/>
            </w:tcBorders>
          </w:tcPr>
          <w:p w:rsidR="00A54E19" w:rsidRPr="00B46962" w:rsidRDefault="00AC138E" w:rsidP="008979AE">
            <w:pPr>
              <w:spacing w:after="0" w:line="240" w:lineRule="auto"/>
              <w:ind w:right="220"/>
              <w:rPr>
                <w:rFonts w:ascii="Times New Roman" w:eastAsia="Arial" w:hAnsi="Times New Roman"/>
                <w:bCs/>
                <w:sz w:val="19"/>
                <w:szCs w:val="19"/>
              </w:rPr>
            </w:pPr>
            <w:r w:rsidRPr="00B46962">
              <w:rPr>
                <w:rFonts w:ascii="Times New Roman" w:eastAsia="Arial" w:hAnsi="Times New Roman"/>
                <w:bCs/>
                <w:sz w:val="19"/>
                <w:szCs w:val="19"/>
              </w:rPr>
              <w:t>1.195</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2005</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200</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594D61" w:rsidRPr="00B46962">
              <w:rPr>
                <w:rFonts w:ascii="Times New Roman" w:hAnsi="Times New Roman"/>
                <w:sz w:val="19"/>
                <w:szCs w:val="19"/>
              </w:rPr>
              <w:t>.</w:t>
            </w:r>
            <w:r w:rsidRPr="00B46962">
              <w:rPr>
                <w:rFonts w:ascii="Times New Roman" w:hAnsi="Times New Roman"/>
                <w:sz w:val="19"/>
                <w:szCs w:val="19"/>
              </w:rPr>
              <w:t>333</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9</w:t>
            </w:r>
            <w:r w:rsidR="006A3A24" w:rsidRPr="00B46962">
              <w:rPr>
                <w:rFonts w:ascii="Times New Roman" w:hAnsi="Times New Roman"/>
                <w:sz w:val="19"/>
                <w:szCs w:val="19"/>
              </w:rPr>
              <w:t>.</w:t>
            </w:r>
            <w:r w:rsidRPr="00B46962">
              <w:rPr>
                <w:rFonts w:ascii="Times New Roman" w:hAnsi="Times New Roman"/>
                <w:sz w:val="19"/>
                <w:szCs w:val="19"/>
              </w:rPr>
              <w:t>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594D61" w:rsidRPr="00B46962">
              <w:rPr>
                <w:rFonts w:ascii="Times New Roman" w:hAnsi="Times New Roman"/>
                <w:sz w:val="19"/>
                <w:szCs w:val="19"/>
              </w:rPr>
              <w:t>.</w:t>
            </w:r>
            <w:r w:rsidRPr="00B46962">
              <w:rPr>
                <w:rFonts w:ascii="Times New Roman" w:hAnsi="Times New Roman"/>
                <w:sz w:val="19"/>
                <w:szCs w:val="19"/>
              </w:rPr>
              <w:t>250</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120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60</w:t>
            </w:r>
            <w:r w:rsidR="00594D61" w:rsidRPr="00B46962">
              <w:rPr>
                <w:rFonts w:ascii="Times New Roman" w:hAnsi="Times New Roman"/>
                <w:sz w:val="19"/>
                <w:szCs w:val="19"/>
              </w:rPr>
              <w:t>.000,00</w:t>
            </w:r>
          </w:p>
        </w:tc>
        <w:tc>
          <w:tcPr>
            <w:tcW w:w="125" w:type="pct"/>
            <w:tcBorders>
              <w:top w:val="single" w:sz="4" w:space="0" w:color="auto"/>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top w:val="single" w:sz="4" w:space="0" w:color="auto"/>
              <w:left w:val="nil"/>
              <w:bottom w:val="single" w:sz="4" w:space="0" w:color="auto"/>
            </w:tcBorders>
          </w:tcPr>
          <w:p w:rsidR="00A54E19" w:rsidRPr="00B46962" w:rsidRDefault="00B46962" w:rsidP="008979AE">
            <w:pPr>
              <w:spacing w:after="0" w:line="240" w:lineRule="auto"/>
              <w:ind w:right="220"/>
              <w:rPr>
                <w:rFonts w:ascii="Times New Roman" w:eastAsia="Arial" w:hAnsi="Times New Roman"/>
                <w:bCs/>
                <w:sz w:val="19"/>
                <w:szCs w:val="19"/>
              </w:rPr>
            </w:pPr>
            <w:r>
              <w:rPr>
                <w:rFonts w:ascii="Times New Roman" w:eastAsia="Arial" w:hAnsi="Times New Roman"/>
                <w:bCs/>
                <w:sz w:val="19"/>
                <w:szCs w:val="19"/>
              </w:rPr>
              <w:t>1.036</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2006</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200</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594D61" w:rsidRPr="00B46962">
              <w:rPr>
                <w:rFonts w:ascii="Times New Roman" w:hAnsi="Times New Roman"/>
                <w:sz w:val="19"/>
                <w:szCs w:val="19"/>
              </w:rPr>
              <w:t>.</w:t>
            </w:r>
            <w:r w:rsidRPr="00B46962">
              <w:rPr>
                <w:rFonts w:ascii="Times New Roman" w:hAnsi="Times New Roman"/>
                <w:sz w:val="19"/>
                <w:szCs w:val="19"/>
              </w:rPr>
              <w:t>810</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10</w:t>
            </w:r>
            <w:r w:rsidR="006A3A24" w:rsidRPr="00B46962">
              <w:rPr>
                <w:rFonts w:ascii="Times New Roman" w:hAnsi="Times New Roman"/>
                <w:sz w:val="19"/>
                <w:szCs w:val="19"/>
              </w:rPr>
              <w:t>.</w:t>
            </w:r>
            <w:r w:rsidRPr="00B46962">
              <w:rPr>
                <w:rFonts w:ascii="Times New Roman" w:hAnsi="Times New Roman"/>
                <w:sz w:val="19"/>
                <w:szCs w:val="19"/>
              </w:rPr>
              <w:t>500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3</w:t>
            </w:r>
            <w:r w:rsidR="00594D61" w:rsidRPr="00B46962">
              <w:rPr>
                <w:rFonts w:ascii="Times New Roman" w:hAnsi="Times New Roman"/>
                <w:sz w:val="19"/>
                <w:szCs w:val="19"/>
              </w:rPr>
              <w:t>.</w:t>
            </w:r>
            <w:r w:rsidRPr="00B46962">
              <w:rPr>
                <w:rFonts w:ascii="Times New Roman" w:hAnsi="Times New Roman"/>
                <w:sz w:val="19"/>
                <w:szCs w:val="19"/>
              </w:rPr>
              <w:t>255</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84</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42</w:t>
            </w:r>
            <w:r w:rsidR="00594D61" w:rsidRPr="00B46962">
              <w:rPr>
                <w:rFonts w:ascii="Times New Roman" w:hAnsi="Times New Roman"/>
                <w:sz w:val="19"/>
                <w:szCs w:val="19"/>
              </w:rPr>
              <w:t>.000,00</w:t>
            </w:r>
          </w:p>
        </w:tc>
        <w:tc>
          <w:tcPr>
            <w:tcW w:w="125" w:type="pct"/>
            <w:tcBorders>
              <w:top w:val="single" w:sz="4" w:space="0" w:color="auto"/>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top w:val="single" w:sz="4" w:space="0" w:color="auto"/>
              <w:left w:val="nil"/>
              <w:bottom w:val="single" w:sz="4" w:space="0" w:color="auto"/>
            </w:tcBorders>
          </w:tcPr>
          <w:p w:rsidR="00A54E19" w:rsidRPr="00B46962" w:rsidRDefault="00B46962" w:rsidP="008979AE">
            <w:pPr>
              <w:spacing w:after="0" w:line="240" w:lineRule="auto"/>
              <w:ind w:right="220"/>
              <w:rPr>
                <w:rFonts w:ascii="Times New Roman" w:eastAsia="Arial" w:hAnsi="Times New Roman"/>
                <w:bCs/>
                <w:sz w:val="19"/>
                <w:szCs w:val="19"/>
              </w:rPr>
            </w:pPr>
            <w:r>
              <w:rPr>
                <w:rFonts w:ascii="Times New Roman" w:eastAsia="Arial" w:hAnsi="Times New Roman"/>
                <w:bCs/>
                <w:sz w:val="19"/>
                <w:szCs w:val="19"/>
              </w:rPr>
              <w:t>1.216</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2007</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298</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8</w:t>
            </w:r>
            <w:r w:rsidR="00594D61" w:rsidRPr="00B46962">
              <w:rPr>
                <w:rFonts w:ascii="Times New Roman" w:hAnsi="Times New Roman"/>
                <w:sz w:val="19"/>
                <w:szCs w:val="19"/>
              </w:rPr>
              <w:t>.</w:t>
            </w:r>
            <w:r w:rsidRPr="00B46962">
              <w:rPr>
                <w:rFonts w:ascii="Times New Roman" w:hAnsi="Times New Roman"/>
                <w:sz w:val="19"/>
                <w:szCs w:val="19"/>
              </w:rPr>
              <w:t>999</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6</w:t>
            </w:r>
            <w:r w:rsidR="006A3A24" w:rsidRPr="00B46962">
              <w:rPr>
                <w:rFonts w:ascii="Times New Roman" w:hAnsi="Times New Roman"/>
                <w:sz w:val="19"/>
                <w:szCs w:val="19"/>
              </w:rPr>
              <w:t>.</w:t>
            </w:r>
            <w:r w:rsidRPr="00B46962">
              <w:rPr>
                <w:rFonts w:ascii="Times New Roman" w:hAnsi="Times New Roman"/>
                <w:sz w:val="19"/>
                <w:szCs w:val="19"/>
              </w:rPr>
              <w:t>600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3</w:t>
            </w:r>
            <w:r w:rsidR="00594D61" w:rsidRPr="00B46962">
              <w:rPr>
                <w:rFonts w:ascii="Times New Roman" w:hAnsi="Times New Roman"/>
                <w:sz w:val="19"/>
                <w:szCs w:val="19"/>
              </w:rPr>
              <w:t>.</w:t>
            </w:r>
            <w:r w:rsidRPr="00B46962">
              <w:rPr>
                <w:rFonts w:ascii="Times New Roman" w:hAnsi="Times New Roman"/>
                <w:sz w:val="19"/>
                <w:szCs w:val="19"/>
              </w:rPr>
              <w:t>696</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120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62</w:t>
            </w:r>
            <w:r w:rsidR="00594D61" w:rsidRPr="00B46962">
              <w:rPr>
                <w:rFonts w:ascii="Times New Roman" w:hAnsi="Times New Roman"/>
                <w:sz w:val="19"/>
                <w:szCs w:val="19"/>
              </w:rPr>
              <w:t>.000,00</w:t>
            </w:r>
          </w:p>
        </w:tc>
        <w:tc>
          <w:tcPr>
            <w:tcW w:w="125" w:type="pct"/>
            <w:tcBorders>
              <w:top w:val="single" w:sz="4" w:space="0" w:color="auto"/>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top w:val="single" w:sz="4" w:space="0" w:color="auto"/>
              <w:left w:val="nil"/>
              <w:bottom w:val="single" w:sz="4" w:space="0" w:color="auto"/>
            </w:tcBorders>
          </w:tcPr>
          <w:p w:rsidR="00A54E19" w:rsidRPr="00B46962" w:rsidRDefault="00B46962" w:rsidP="008979AE">
            <w:pPr>
              <w:spacing w:after="0" w:line="240" w:lineRule="auto"/>
              <w:ind w:right="220"/>
              <w:rPr>
                <w:rFonts w:ascii="Times New Roman" w:eastAsia="Arial" w:hAnsi="Times New Roman"/>
                <w:bCs/>
                <w:sz w:val="19"/>
                <w:szCs w:val="19"/>
              </w:rPr>
            </w:pPr>
            <w:r>
              <w:rPr>
                <w:rFonts w:ascii="Times New Roman" w:eastAsia="Arial" w:hAnsi="Times New Roman"/>
                <w:bCs/>
                <w:sz w:val="19"/>
                <w:szCs w:val="19"/>
              </w:rPr>
              <w:t>1.417</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2008</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185</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8</w:t>
            </w:r>
            <w:r w:rsidR="00594D61" w:rsidRPr="00B46962">
              <w:rPr>
                <w:rFonts w:ascii="Times New Roman" w:hAnsi="Times New Roman"/>
                <w:sz w:val="19"/>
                <w:szCs w:val="19"/>
              </w:rPr>
              <w:t>.</w:t>
            </w:r>
            <w:r w:rsidRPr="00B46962">
              <w:rPr>
                <w:rFonts w:ascii="Times New Roman" w:hAnsi="Times New Roman"/>
                <w:sz w:val="19"/>
                <w:szCs w:val="19"/>
              </w:rPr>
              <w:t>085</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6A3A24" w:rsidRPr="00B46962">
              <w:rPr>
                <w:rFonts w:ascii="Times New Roman" w:hAnsi="Times New Roman"/>
                <w:sz w:val="19"/>
                <w:szCs w:val="19"/>
              </w:rPr>
              <w:t>.</w:t>
            </w:r>
            <w:r w:rsidRPr="00B46962">
              <w:rPr>
                <w:rFonts w:ascii="Times New Roman" w:hAnsi="Times New Roman"/>
                <w:sz w:val="19"/>
                <w:szCs w:val="19"/>
              </w:rPr>
              <w:t>250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4</w:t>
            </w:r>
            <w:r w:rsidR="00594D61" w:rsidRPr="00B46962">
              <w:rPr>
                <w:rFonts w:ascii="Times New Roman" w:hAnsi="Times New Roman"/>
                <w:sz w:val="19"/>
                <w:szCs w:val="19"/>
              </w:rPr>
              <w:t>.</w:t>
            </w:r>
            <w:r w:rsidRPr="00B46962">
              <w:rPr>
                <w:rFonts w:ascii="Times New Roman" w:hAnsi="Times New Roman"/>
                <w:sz w:val="19"/>
                <w:szCs w:val="19"/>
              </w:rPr>
              <w:t>459</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84</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51</w:t>
            </w:r>
            <w:r w:rsidR="00594D61" w:rsidRPr="00B46962">
              <w:rPr>
                <w:rFonts w:ascii="Times New Roman" w:hAnsi="Times New Roman"/>
                <w:sz w:val="19"/>
                <w:szCs w:val="19"/>
              </w:rPr>
              <w:t>.000,00</w:t>
            </w:r>
          </w:p>
        </w:tc>
        <w:tc>
          <w:tcPr>
            <w:tcW w:w="125" w:type="pct"/>
            <w:tcBorders>
              <w:top w:val="single" w:sz="4" w:space="0" w:color="auto"/>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top w:val="single" w:sz="4" w:space="0" w:color="auto"/>
              <w:left w:val="nil"/>
              <w:bottom w:val="single" w:sz="4" w:space="0" w:color="auto"/>
            </w:tcBorders>
          </w:tcPr>
          <w:p w:rsidR="00B46962" w:rsidRPr="00B46962" w:rsidRDefault="00B46962" w:rsidP="008979AE">
            <w:pPr>
              <w:spacing w:after="0" w:line="240" w:lineRule="auto"/>
              <w:rPr>
                <w:rFonts w:ascii="Times New Roman" w:eastAsia="Times New Roman" w:hAnsi="Times New Roman"/>
                <w:color w:val="000000"/>
                <w:sz w:val="19"/>
                <w:szCs w:val="19"/>
                <w:lang w:eastAsia="pt-BR"/>
              </w:rPr>
            </w:pPr>
            <w:r>
              <w:rPr>
                <w:rFonts w:ascii="Times New Roman" w:eastAsia="Times New Roman" w:hAnsi="Times New Roman"/>
                <w:color w:val="000000"/>
                <w:sz w:val="19"/>
                <w:szCs w:val="19"/>
                <w:lang w:eastAsia="pt-BR"/>
              </w:rPr>
              <w:t>828,8</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2009</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190</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10</w:t>
            </w:r>
            <w:r w:rsidR="00594D61" w:rsidRPr="00B46962">
              <w:rPr>
                <w:rFonts w:ascii="Times New Roman" w:hAnsi="Times New Roman"/>
                <w:sz w:val="19"/>
                <w:szCs w:val="19"/>
              </w:rPr>
              <w:t>.</w:t>
            </w:r>
            <w:r w:rsidRPr="00B46962">
              <w:rPr>
                <w:rFonts w:ascii="Times New Roman" w:hAnsi="Times New Roman"/>
                <w:sz w:val="19"/>
                <w:szCs w:val="19"/>
              </w:rPr>
              <w:t>757</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6A3A24" w:rsidRPr="00B46962">
              <w:rPr>
                <w:rFonts w:ascii="Times New Roman" w:hAnsi="Times New Roman"/>
                <w:sz w:val="19"/>
                <w:szCs w:val="19"/>
              </w:rPr>
              <w:t>.</w:t>
            </w:r>
            <w:r w:rsidRPr="00B46962">
              <w:rPr>
                <w:rFonts w:ascii="Times New Roman" w:hAnsi="Times New Roman"/>
                <w:sz w:val="19"/>
                <w:szCs w:val="19"/>
              </w:rPr>
              <w:t>975</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5</w:t>
            </w:r>
            <w:r w:rsidR="00594D61" w:rsidRPr="00B46962">
              <w:rPr>
                <w:rFonts w:ascii="Times New Roman" w:hAnsi="Times New Roman"/>
                <w:sz w:val="19"/>
                <w:szCs w:val="19"/>
              </w:rPr>
              <w:t>.</w:t>
            </w:r>
            <w:r w:rsidRPr="00B46962">
              <w:rPr>
                <w:rFonts w:ascii="Times New Roman" w:hAnsi="Times New Roman"/>
                <w:sz w:val="19"/>
                <w:szCs w:val="19"/>
              </w:rPr>
              <w:t>981</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150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rPr>
                <w:rFonts w:ascii="Times New Roman" w:hAnsi="Times New Roman"/>
                <w:sz w:val="19"/>
                <w:szCs w:val="19"/>
              </w:rPr>
            </w:pPr>
            <w:r w:rsidRPr="00B46962">
              <w:rPr>
                <w:rFonts w:ascii="Times New Roman" w:hAnsi="Times New Roman"/>
                <w:sz w:val="19"/>
                <w:szCs w:val="19"/>
              </w:rPr>
              <w:t>135</w:t>
            </w:r>
            <w:r w:rsidR="00594D61" w:rsidRPr="00B46962">
              <w:rPr>
                <w:rFonts w:ascii="Times New Roman" w:hAnsi="Times New Roman"/>
                <w:sz w:val="19"/>
                <w:szCs w:val="19"/>
              </w:rPr>
              <w:t>.000,00</w:t>
            </w:r>
          </w:p>
        </w:tc>
        <w:tc>
          <w:tcPr>
            <w:tcW w:w="606" w:type="pct"/>
            <w:gridSpan w:val="2"/>
            <w:tcBorders>
              <w:top w:val="single" w:sz="4" w:space="0" w:color="auto"/>
              <w:left w:val="nil"/>
              <w:bottom w:val="single" w:sz="4" w:space="0" w:color="auto"/>
            </w:tcBorders>
          </w:tcPr>
          <w:p w:rsidR="00A54E19" w:rsidRPr="00B46962" w:rsidRDefault="00B46962" w:rsidP="00A54E19">
            <w:pPr>
              <w:spacing w:after="0" w:line="240" w:lineRule="auto"/>
              <w:jc w:val="center"/>
              <w:rPr>
                <w:rFonts w:ascii="Times New Roman" w:eastAsia="Times New Roman" w:hAnsi="Times New Roman"/>
                <w:sz w:val="19"/>
                <w:szCs w:val="19"/>
                <w:lang w:eastAsia="pt-BR"/>
              </w:rPr>
            </w:pPr>
            <w:r>
              <w:rPr>
                <w:rFonts w:ascii="Times New Roman" w:eastAsia="Times New Roman" w:hAnsi="Times New Roman"/>
                <w:sz w:val="19"/>
                <w:szCs w:val="19"/>
                <w:lang w:eastAsia="pt-BR"/>
              </w:rPr>
              <w:t>725,2</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2010</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190</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10</w:t>
            </w:r>
            <w:r w:rsidR="00594D61" w:rsidRPr="00B46962">
              <w:rPr>
                <w:rFonts w:ascii="Times New Roman" w:hAnsi="Times New Roman"/>
                <w:sz w:val="19"/>
                <w:szCs w:val="19"/>
              </w:rPr>
              <w:t>.</w:t>
            </w:r>
            <w:r w:rsidRPr="00B46962">
              <w:rPr>
                <w:rFonts w:ascii="Times New Roman" w:hAnsi="Times New Roman"/>
                <w:sz w:val="19"/>
                <w:szCs w:val="19"/>
              </w:rPr>
              <w:t>757</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6A3A24" w:rsidRPr="00B46962">
              <w:rPr>
                <w:rFonts w:ascii="Times New Roman" w:hAnsi="Times New Roman"/>
                <w:sz w:val="19"/>
                <w:szCs w:val="19"/>
              </w:rPr>
              <w:t>.</w:t>
            </w:r>
            <w:r w:rsidRPr="00B46962">
              <w:rPr>
                <w:rFonts w:ascii="Times New Roman" w:hAnsi="Times New Roman"/>
                <w:sz w:val="19"/>
                <w:szCs w:val="19"/>
              </w:rPr>
              <w:t>975</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5</w:t>
            </w:r>
            <w:r w:rsidR="00594D61" w:rsidRPr="00B46962">
              <w:rPr>
                <w:rFonts w:ascii="Times New Roman" w:hAnsi="Times New Roman"/>
                <w:sz w:val="19"/>
                <w:szCs w:val="19"/>
              </w:rPr>
              <w:t>.</w:t>
            </w:r>
            <w:r w:rsidRPr="00B46962">
              <w:rPr>
                <w:rFonts w:ascii="Times New Roman" w:hAnsi="Times New Roman"/>
                <w:sz w:val="19"/>
                <w:szCs w:val="19"/>
              </w:rPr>
              <w:t>981</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150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rPr>
                <w:rFonts w:ascii="Times New Roman" w:hAnsi="Times New Roman"/>
                <w:sz w:val="19"/>
                <w:szCs w:val="19"/>
              </w:rPr>
            </w:pPr>
            <w:r w:rsidRPr="00B46962">
              <w:rPr>
                <w:rFonts w:ascii="Times New Roman" w:hAnsi="Times New Roman"/>
                <w:sz w:val="19"/>
                <w:szCs w:val="19"/>
              </w:rPr>
              <w:t>135</w:t>
            </w:r>
            <w:r w:rsidR="00594D61" w:rsidRPr="00B46962">
              <w:rPr>
                <w:rFonts w:ascii="Times New Roman" w:hAnsi="Times New Roman"/>
                <w:sz w:val="19"/>
                <w:szCs w:val="19"/>
              </w:rPr>
              <w:t>.000,00</w:t>
            </w:r>
          </w:p>
        </w:tc>
        <w:tc>
          <w:tcPr>
            <w:tcW w:w="606" w:type="pct"/>
            <w:gridSpan w:val="2"/>
            <w:tcBorders>
              <w:top w:val="single" w:sz="4" w:space="0" w:color="auto"/>
              <w:left w:val="nil"/>
              <w:bottom w:val="single" w:sz="4" w:space="0" w:color="auto"/>
            </w:tcBorders>
          </w:tcPr>
          <w:p w:rsidR="00A54E19" w:rsidRPr="00B46962" w:rsidRDefault="007A372C" w:rsidP="00A54E19">
            <w:pPr>
              <w:spacing w:after="0" w:line="240" w:lineRule="auto"/>
              <w:jc w:val="center"/>
              <w:rPr>
                <w:rFonts w:ascii="Times New Roman" w:eastAsia="Times New Roman" w:hAnsi="Times New Roman"/>
                <w:sz w:val="19"/>
                <w:szCs w:val="19"/>
                <w:lang w:eastAsia="pt-BR"/>
              </w:rPr>
            </w:pPr>
            <w:r>
              <w:rPr>
                <w:rFonts w:ascii="Times New Roman" w:hAnsi="Times New Roman"/>
                <w:sz w:val="19"/>
                <w:szCs w:val="19"/>
              </w:rPr>
              <w:t xml:space="preserve">1.161 </w:t>
            </w:r>
            <w:r w:rsidR="00A54E19" w:rsidRPr="00B46962">
              <w:rPr>
                <w:rFonts w:ascii="Times New Roman" w:eastAsia="Times New Roman" w:hAnsi="Times New Roman"/>
                <w:sz w:val="19"/>
                <w:szCs w:val="19"/>
                <w:lang w:eastAsia="pt-BR"/>
              </w:rPr>
              <w:t xml:space="preserve">       </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2011</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295</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12</w:t>
            </w:r>
            <w:r w:rsidR="00594D61" w:rsidRPr="00B46962">
              <w:rPr>
                <w:rFonts w:ascii="Times New Roman" w:hAnsi="Times New Roman"/>
                <w:sz w:val="19"/>
                <w:szCs w:val="19"/>
              </w:rPr>
              <w:t>.</w:t>
            </w:r>
            <w:r w:rsidRPr="00B46962">
              <w:rPr>
                <w:rFonts w:ascii="Times New Roman" w:hAnsi="Times New Roman"/>
                <w:sz w:val="19"/>
                <w:szCs w:val="19"/>
              </w:rPr>
              <w:t>393</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8</w:t>
            </w:r>
            <w:r w:rsidR="006A3A24" w:rsidRPr="00B46962">
              <w:rPr>
                <w:rFonts w:ascii="Times New Roman" w:hAnsi="Times New Roman"/>
                <w:sz w:val="19"/>
                <w:szCs w:val="19"/>
              </w:rPr>
              <w:t>.</w:t>
            </w:r>
            <w:r w:rsidRPr="00B46962">
              <w:rPr>
                <w:rFonts w:ascii="Times New Roman" w:hAnsi="Times New Roman"/>
                <w:sz w:val="19"/>
                <w:szCs w:val="19"/>
              </w:rPr>
              <w:t>625</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8</w:t>
            </w:r>
            <w:r w:rsidR="00594D61" w:rsidRPr="00B46962">
              <w:rPr>
                <w:rFonts w:ascii="Times New Roman" w:hAnsi="Times New Roman"/>
                <w:sz w:val="19"/>
                <w:szCs w:val="19"/>
              </w:rPr>
              <w:t>.</w:t>
            </w:r>
            <w:r w:rsidRPr="00B46962">
              <w:rPr>
                <w:rFonts w:ascii="Times New Roman" w:hAnsi="Times New Roman"/>
                <w:sz w:val="19"/>
                <w:szCs w:val="19"/>
              </w:rPr>
              <w:t>193</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216</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rPr>
                <w:rFonts w:ascii="Times New Roman" w:hAnsi="Times New Roman"/>
                <w:sz w:val="19"/>
                <w:szCs w:val="19"/>
              </w:rPr>
            </w:pPr>
            <w:r w:rsidRPr="00B46962">
              <w:rPr>
                <w:rFonts w:ascii="Times New Roman" w:hAnsi="Times New Roman"/>
                <w:sz w:val="19"/>
                <w:szCs w:val="19"/>
              </w:rPr>
              <w:t>211</w:t>
            </w:r>
            <w:r w:rsidR="00594D61" w:rsidRPr="00B46962">
              <w:rPr>
                <w:rFonts w:ascii="Times New Roman" w:hAnsi="Times New Roman"/>
                <w:sz w:val="19"/>
                <w:szCs w:val="19"/>
              </w:rPr>
              <w:t>.000,00</w:t>
            </w:r>
          </w:p>
        </w:tc>
        <w:tc>
          <w:tcPr>
            <w:tcW w:w="606" w:type="pct"/>
            <w:gridSpan w:val="2"/>
            <w:tcBorders>
              <w:top w:val="single" w:sz="4" w:space="0" w:color="auto"/>
              <w:left w:val="nil"/>
              <w:bottom w:val="single" w:sz="4" w:space="0" w:color="auto"/>
            </w:tcBorders>
          </w:tcPr>
          <w:p w:rsidR="00A54E19" w:rsidRPr="00B46962" w:rsidRDefault="007A372C" w:rsidP="00A54E19">
            <w:pPr>
              <w:spacing w:after="0" w:line="240" w:lineRule="auto"/>
              <w:jc w:val="center"/>
              <w:rPr>
                <w:rFonts w:ascii="Times New Roman" w:eastAsia="Times New Roman" w:hAnsi="Times New Roman"/>
                <w:sz w:val="19"/>
                <w:szCs w:val="19"/>
                <w:lang w:eastAsia="pt-BR"/>
              </w:rPr>
            </w:pPr>
            <w:r>
              <w:rPr>
                <w:rFonts w:ascii="Times New Roman" w:hAnsi="Times New Roman"/>
                <w:sz w:val="19"/>
                <w:szCs w:val="19"/>
              </w:rPr>
              <w:t>1.227</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2012</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508</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12</w:t>
            </w:r>
            <w:r w:rsidR="00594D61" w:rsidRPr="00B46962">
              <w:rPr>
                <w:rFonts w:ascii="Times New Roman" w:hAnsi="Times New Roman"/>
                <w:sz w:val="19"/>
                <w:szCs w:val="19"/>
              </w:rPr>
              <w:t>.</w:t>
            </w:r>
            <w:r w:rsidRPr="00B46962">
              <w:rPr>
                <w:rFonts w:ascii="Times New Roman" w:hAnsi="Times New Roman"/>
                <w:sz w:val="19"/>
                <w:szCs w:val="19"/>
              </w:rPr>
              <w:t>841</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9</w:t>
            </w:r>
            <w:r w:rsidR="006A3A24" w:rsidRPr="00B46962">
              <w:rPr>
                <w:rFonts w:ascii="Times New Roman" w:hAnsi="Times New Roman"/>
                <w:sz w:val="19"/>
                <w:szCs w:val="19"/>
              </w:rPr>
              <w:t>.</w:t>
            </w:r>
            <w:r w:rsidRPr="00B46962">
              <w:rPr>
                <w:rFonts w:ascii="Times New Roman" w:hAnsi="Times New Roman"/>
                <w:sz w:val="19"/>
                <w:szCs w:val="19"/>
              </w:rPr>
              <w:t>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594D61" w:rsidRPr="00B46962">
              <w:rPr>
                <w:rFonts w:ascii="Times New Roman" w:hAnsi="Times New Roman"/>
                <w:sz w:val="19"/>
                <w:szCs w:val="19"/>
              </w:rPr>
              <w:t>.</w:t>
            </w:r>
            <w:r w:rsidRPr="00B46962">
              <w:rPr>
                <w:rFonts w:ascii="Times New Roman" w:hAnsi="Times New Roman"/>
                <w:sz w:val="19"/>
                <w:szCs w:val="19"/>
              </w:rPr>
              <w:t>470</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180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rPr>
                <w:rFonts w:ascii="Times New Roman" w:hAnsi="Times New Roman"/>
                <w:sz w:val="19"/>
                <w:szCs w:val="19"/>
              </w:rPr>
            </w:pPr>
            <w:r w:rsidRPr="00B46962">
              <w:rPr>
                <w:rFonts w:ascii="Times New Roman" w:hAnsi="Times New Roman"/>
                <w:sz w:val="19"/>
                <w:szCs w:val="19"/>
              </w:rPr>
              <w:t>183</w:t>
            </w:r>
            <w:r w:rsidR="00594D61" w:rsidRPr="00B46962">
              <w:rPr>
                <w:rFonts w:ascii="Times New Roman" w:hAnsi="Times New Roman"/>
                <w:sz w:val="19"/>
                <w:szCs w:val="19"/>
              </w:rPr>
              <w:t>.000,00</w:t>
            </w:r>
          </w:p>
        </w:tc>
        <w:tc>
          <w:tcPr>
            <w:tcW w:w="125" w:type="pct"/>
            <w:tcBorders>
              <w:top w:val="single" w:sz="4" w:space="0" w:color="auto"/>
              <w:left w:val="nil"/>
              <w:bottom w:val="single" w:sz="4" w:space="0" w:color="auto"/>
              <w:right w:val="nil"/>
            </w:tcBorders>
          </w:tcPr>
          <w:p w:rsidR="00A54E19" w:rsidRPr="00B46962" w:rsidRDefault="00A54E19" w:rsidP="00A54E19">
            <w:pPr>
              <w:spacing w:after="0" w:line="240" w:lineRule="auto"/>
              <w:ind w:right="220"/>
              <w:jc w:val="center"/>
              <w:rPr>
                <w:rFonts w:ascii="Times New Roman" w:eastAsia="Arial" w:hAnsi="Times New Roman"/>
                <w:bCs/>
                <w:sz w:val="19"/>
                <w:szCs w:val="19"/>
              </w:rPr>
            </w:pPr>
          </w:p>
        </w:tc>
        <w:tc>
          <w:tcPr>
            <w:tcW w:w="481" w:type="pct"/>
            <w:tcBorders>
              <w:top w:val="single" w:sz="4" w:space="0" w:color="auto"/>
              <w:left w:val="nil"/>
              <w:bottom w:val="single" w:sz="4" w:space="0" w:color="auto"/>
            </w:tcBorders>
          </w:tcPr>
          <w:p w:rsidR="00A54E19" w:rsidRPr="00B46962" w:rsidRDefault="008816C2" w:rsidP="008816C2">
            <w:pPr>
              <w:spacing w:after="0" w:line="240" w:lineRule="auto"/>
              <w:rPr>
                <w:rFonts w:ascii="Times New Roman" w:eastAsia="Times New Roman" w:hAnsi="Times New Roman"/>
                <w:sz w:val="19"/>
                <w:szCs w:val="19"/>
                <w:lang w:eastAsia="pt-BR"/>
              </w:rPr>
            </w:pPr>
            <w:r w:rsidRPr="00B46962">
              <w:rPr>
                <w:rFonts w:ascii="Times New Roman" w:hAnsi="Times New Roman"/>
                <w:sz w:val="19"/>
                <w:szCs w:val="19"/>
              </w:rPr>
              <w:t xml:space="preserve"> </w:t>
            </w:r>
            <w:r w:rsidR="007A372C">
              <w:rPr>
                <w:rFonts w:ascii="Times New Roman" w:hAnsi="Times New Roman"/>
                <w:sz w:val="19"/>
                <w:szCs w:val="19"/>
              </w:rPr>
              <w:t xml:space="preserve">  788 </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2013</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w:t>
            </w:r>
            <w:r w:rsidR="006A3A24" w:rsidRPr="00B46962">
              <w:rPr>
                <w:rFonts w:ascii="Times New Roman" w:hAnsi="Times New Roman"/>
                <w:sz w:val="19"/>
                <w:szCs w:val="19"/>
              </w:rPr>
              <w:t>.</w:t>
            </w:r>
            <w:r w:rsidRPr="00B46962">
              <w:rPr>
                <w:rFonts w:ascii="Times New Roman" w:hAnsi="Times New Roman"/>
                <w:sz w:val="19"/>
                <w:szCs w:val="19"/>
              </w:rPr>
              <w:t>215</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11</w:t>
            </w:r>
            <w:r w:rsidR="00594D61" w:rsidRPr="00B46962">
              <w:rPr>
                <w:rFonts w:ascii="Times New Roman" w:hAnsi="Times New Roman"/>
                <w:sz w:val="19"/>
                <w:szCs w:val="19"/>
              </w:rPr>
              <w:t>.</w:t>
            </w:r>
            <w:r w:rsidRPr="00B46962">
              <w:rPr>
                <w:rFonts w:ascii="Times New Roman" w:hAnsi="Times New Roman"/>
                <w:sz w:val="19"/>
                <w:szCs w:val="19"/>
              </w:rPr>
              <w:t>341</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9</w:t>
            </w:r>
            <w:r w:rsidR="006A3A24" w:rsidRPr="00B46962">
              <w:rPr>
                <w:rFonts w:ascii="Times New Roman" w:hAnsi="Times New Roman"/>
                <w:sz w:val="19"/>
                <w:szCs w:val="19"/>
              </w:rPr>
              <w:t>.</w:t>
            </w:r>
            <w:r w:rsidRPr="00B46962">
              <w:rPr>
                <w:rFonts w:ascii="Times New Roman" w:hAnsi="Times New Roman"/>
                <w:sz w:val="19"/>
                <w:szCs w:val="19"/>
              </w:rPr>
              <w:t>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7</w:t>
            </w:r>
            <w:r w:rsidR="00594D61" w:rsidRPr="00B46962">
              <w:rPr>
                <w:rFonts w:ascii="Times New Roman" w:hAnsi="Times New Roman"/>
                <w:sz w:val="19"/>
                <w:szCs w:val="19"/>
              </w:rPr>
              <w:t>.</w:t>
            </w:r>
            <w:r w:rsidRPr="00B46962">
              <w:rPr>
                <w:rFonts w:ascii="Times New Roman" w:hAnsi="Times New Roman"/>
                <w:sz w:val="19"/>
                <w:szCs w:val="19"/>
              </w:rPr>
              <w:t>308</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180</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rPr>
                <w:rFonts w:ascii="Times New Roman" w:hAnsi="Times New Roman"/>
                <w:sz w:val="19"/>
                <w:szCs w:val="19"/>
              </w:rPr>
            </w:pPr>
            <w:r w:rsidRPr="00B46962">
              <w:rPr>
                <w:rFonts w:ascii="Times New Roman" w:hAnsi="Times New Roman"/>
                <w:sz w:val="19"/>
                <w:szCs w:val="19"/>
              </w:rPr>
              <w:t>183</w:t>
            </w:r>
            <w:r w:rsidR="00594D61" w:rsidRPr="00B46962">
              <w:rPr>
                <w:rFonts w:ascii="Times New Roman" w:hAnsi="Times New Roman"/>
                <w:sz w:val="19"/>
                <w:szCs w:val="19"/>
              </w:rPr>
              <w:t>.000,00</w:t>
            </w:r>
          </w:p>
        </w:tc>
        <w:tc>
          <w:tcPr>
            <w:tcW w:w="606" w:type="pct"/>
            <w:gridSpan w:val="2"/>
            <w:tcBorders>
              <w:top w:val="single" w:sz="4" w:space="0" w:color="auto"/>
              <w:left w:val="nil"/>
              <w:bottom w:val="single" w:sz="4" w:space="0" w:color="auto"/>
            </w:tcBorders>
          </w:tcPr>
          <w:p w:rsidR="00A54E19" w:rsidRPr="00B46962" w:rsidRDefault="008979AE" w:rsidP="00A54E19">
            <w:pPr>
              <w:spacing w:after="0" w:line="240" w:lineRule="auto"/>
              <w:jc w:val="center"/>
              <w:rPr>
                <w:rFonts w:ascii="Times New Roman" w:eastAsia="Times New Roman" w:hAnsi="Times New Roman"/>
                <w:sz w:val="19"/>
                <w:szCs w:val="19"/>
                <w:lang w:eastAsia="pt-BR"/>
              </w:rPr>
            </w:pPr>
            <w:r w:rsidRPr="00B46962">
              <w:rPr>
                <w:rFonts w:ascii="Times New Roman" w:hAnsi="Times New Roman"/>
                <w:sz w:val="19"/>
                <w:szCs w:val="19"/>
              </w:rPr>
              <w:t xml:space="preserve">   </w:t>
            </w:r>
            <w:r w:rsidR="007A372C">
              <w:rPr>
                <w:rFonts w:ascii="Times New Roman" w:hAnsi="Times New Roman"/>
                <w:sz w:val="19"/>
                <w:szCs w:val="19"/>
              </w:rPr>
              <w:t>880</w:t>
            </w:r>
          </w:p>
        </w:tc>
      </w:tr>
      <w:tr w:rsidR="00B46962" w:rsidRPr="00B46962" w:rsidTr="00B46962">
        <w:tc>
          <w:tcPr>
            <w:tcW w:w="479" w:type="pct"/>
            <w:tcBorders>
              <w:top w:val="single" w:sz="4" w:space="0" w:color="auto"/>
              <w:bottom w:val="single" w:sz="4" w:space="0" w:color="auto"/>
              <w:right w:val="nil"/>
            </w:tcBorders>
            <w:shd w:val="clear" w:color="auto" w:fill="auto"/>
          </w:tcPr>
          <w:p w:rsidR="00A54E19" w:rsidRPr="00B46962" w:rsidRDefault="00A54E19" w:rsidP="00AD0824">
            <w:pPr>
              <w:spacing w:after="0" w:line="240" w:lineRule="auto"/>
              <w:ind w:right="220"/>
              <w:jc w:val="center"/>
              <w:rPr>
                <w:rFonts w:ascii="Times New Roman" w:eastAsia="Arial" w:hAnsi="Times New Roman"/>
                <w:bCs/>
                <w:sz w:val="19"/>
                <w:szCs w:val="19"/>
              </w:rPr>
            </w:pPr>
            <w:r w:rsidRPr="00B46962">
              <w:rPr>
                <w:rFonts w:ascii="Times New Roman" w:eastAsia="Arial" w:hAnsi="Times New Roman"/>
                <w:bCs/>
                <w:sz w:val="19"/>
                <w:szCs w:val="19"/>
              </w:rPr>
              <w:t>2014</w:t>
            </w:r>
          </w:p>
        </w:tc>
        <w:tc>
          <w:tcPr>
            <w:tcW w:w="638"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3</w:t>
            </w:r>
            <w:r w:rsidR="006A3A24" w:rsidRPr="00B46962">
              <w:rPr>
                <w:rFonts w:ascii="Times New Roman" w:hAnsi="Times New Roman"/>
                <w:sz w:val="19"/>
                <w:szCs w:val="19"/>
              </w:rPr>
              <w:t>.</w:t>
            </w:r>
            <w:r w:rsidRPr="00B46962">
              <w:rPr>
                <w:rFonts w:ascii="Times New Roman" w:hAnsi="Times New Roman"/>
                <w:sz w:val="19"/>
                <w:szCs w:val="19"/>
              </w:rPr>
              <w:t>980</w:t>
            </w:r>
          </w:p>
        </w:tc>
        <w:tc>
          <w:tcPr>
            <w:tcW w:w="712" w:type="pct"/>
            <w:tcBorders>
              <w:top w:val="single" w:sz="4" w:space="0" w:color="auto"/>
              <w:left w:val="nil"/>
              <w:bottom w:val="single" w:sz="4" w:space="0" w:color="auto"/>
              <w:right w:val="nil"/>
            </w:tcBorders>
            <w:shd w:val="clear" w:color="auto" w:fill="auto"/>
          </w:tcPr>
          <w:p w:rsidR="00A54E19" w:rsidRPr="00B46962" w:rsidRDefault="00CA0B0A" w:rsidP="00594D61">
            <w:pPr>
              <w:spacing w:after="0" w:line="240" w:lineRule="auto"/>
              <w:jc w:val="center"/>
              <w:rPr>
                <w:rFonts w:ascii="Times New Roman" w:hAnsi="Times New Roman"/>
                <w:sz w:val="19"/>
                <w:szCs w:val="19"/>
              </w:rPr>
            </w:pPr>
            <w:r w:rsidRPr="00B46962">
              <w:rPr>
                <w:rFonts w:ascii="Times New Roman" w:hAnsi="Times New Roman"/>
                <w:sz w:val="19"/>
                <w:szCs w:val="19"/>
              </w:rPr>
              <w:t>23</w:t>
            </w:r>
            <w:r w:rsidR="00594D61" w:rsidRPr="00B46962">
              <w:rPr>
                <w:rFonts w:ascii="Times New Roman" w:hAnsi="Times New Roman"/>
                <w:sz w:val="19"/>
                <w:szCs w:val="19"/>
              </w:rPr>
              <w:t>.</w:t>
            </w:r>
            <w:r w:rsidRPr="00B46962">
              <w:rPr>
                <w:rFonts w:ascii="Times New Roman" w:hAnsi="Times New Roman"/>
                <w:sz w:val="19"/>
                <w:szCs w:val="19"/>
              </w:rPr>
              <w:t>482</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160</w:t>
            </w:r>
          </w:p>
        </w:tc>
        <w:tc>
          <w:tcPr>
            <w:tcW w:w="641" w:type="pct"/>
            <w:tcBorders>
              <w:top w:val="single" w:sz="4" w:space="0" w:color="auto"/>
              <w:left w:val="nil"/>
              <w:bottom w:val="single" w:sz="4" w:space="0" w:color="auto"/>
              <w:right w:val="nil"/>
            </w:tcBorders>
            <w:shd w:val="clear" w:color="auto" w:fill="auto"/>
          </w:tcPr>
          <w:p w:rsidR="00A54E19" w:rsidRPr="00B46962" w:rsidRDefault="00F640BB" w:rsidP="00594D61">
            <w:pPr>
              <w:spacing w:after="0" w:line="240" w:lineRule="auto"/>
              <w:jc w:val="center"/>
              <w:rPr>
                <w:rFonts w:ascii="Times New Roman" w:hAnsi="Times New Roman"/>
                <w:sz w:val="19"/>
                <w:szCs w:val="19"/>
              </w:rPr>
            </w:pPr>
            <w:r>
              <w:rPr>
                <w:rFonts w:ascii="Times New Roman" w:hAnsi="Times New Roman"/>
                <w:sz w:val="19"/>
                <w:szCs w:val="19"/>
              </w:rPr>
              <w:t xml:space="preserve">  </w:t>
            </w:r>
            <w:r w:rsidR="00A25953" w:rsidRPr="00B46962">
              <w:rPr>
                <w:rFonts w:ascii="Times New Roman" w:hAnsi="Times New Roman"/>
                <w:sz w:val="19"/>
                <w:szCs w:val="19"/>
              </w:rPr>
              <w:t>128</w:t>
            </w:r>
            <w:r w:rsidR="00594D61" w:rsidRPr="00B46962">
              <w:rPr>
                <w:rFonts w:ascii="Times New Roman" w:hAnsi="Times New Roman"/>
                <w:sz w:val="19"/>
                <w:szCs w:val="19"/>
              </w:rPr>
              <w:t>.000,00</w:t>
            </w:r>
          </w:p>
        </w:tc>
        <w:tc>
          <w:tcPr>
            <w:tcW w:w="641" w:type="pct"/>
            <w:tcBorders>
              <w:top w:val="single" w:sz="4" w:space="0" w:color="auto"/>
              <w:left w:val="nil"/>
              <w:bottom w:val="single" w:sz="4" w:space="0" w:color="auto"/>
              <w:right w:val="nil"/>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18</w:t>
            </w:r>
          </w:p>
        </w:tc>
        <w:tc>
          <w:tcPr>
            <w:tcW w:w="642" w:type="pct"/>
            <w:tcBorders>
              <w:top w:val="single" w:sz="4" w:space="0" w:color="auto"/>
              <w:left w:val="nil"/>
              <w:bottom w:val="single" w:sz="4" w:space="0" w:color="auto"/>
            </w:tcBorders>
            <w:shd w:val="clear" w:color="auto" w:fill="auto"/>
          </w:tcPr>
          <w:p w:rsidR="00A54E19" w:rsidRPr="00B46962" w:rsidRDefault="00A25953" w:rsidP="00594D61">
            <w:pPr>
              <w:spacing w:after="0" w:line="240" w:lineRule="auto"/>
              <w:jc w:val="center"/>
              <w:rPr>
                <w:rFonts w:ascii="Times New Roman" w:hAnsi="Times New Roman"/>
                <w:sz w:val="19"/>
                <w:szCs w:val="19"/>
              </w:rPr>
            </w:pPr>
            <w:r w:rsidRPr="00B46962">
              <w:rPr>
                <w:rFonts w:ascii="Times New Roman" w:hAnsi="Times New Roman"/>
                <w:sz w:val="19"/>
                <w:szCs w:val="19"/>
              </w:rPr>
              <w:t>18</w:t>
            </w:r>
            <w:r w:rsidR="00594D61" w:rsidRPr="00B46962">
              <w:rPr>
                <w:rFonts w:ascii="Times New Roman" w:hAnsi="Times New Roman"/>
                <w:sz w:val="19"/>
                <w:szCs w:val="19"/>
              </w:rPr>
              <w:t>.000,00</w:t>
            </w:r>
          </w:p>
        </w:tc>
        <w:tc>
          <w:tcPr>
            <w:tcW w:w="606" w:type="pct"/>
            <w:gridSpan w:val="2"/>
            <w:tcBorders>
              <w:top w:val="single" w:sz="4" w:space="0" w:color="auto"/>
              <w:left w:val="nil"/>
              <w:bottom w:val="single" w:sz="4" w:space="0" w:color="auto"/>
            </w:tcBorders>
          </w:tcPr>
          <w:p w:rsidR="00A54E19" w:rsidRPr="00B46962" w:rsidRDefault="008816C2" w:rsidP="00A54E19">
            <w:pPr>
              <w:spacing w:after="0" w:line="240" w:lineRule="auto"/>
              <w:ind w:right="220"/>
              <w:jc w:val="center"/>
              <w:rPr>
                <w:rFonts w:ascii="Times New Roman" w:eastAsia="Arial" w:hAnsi="Times New Roman"/>
                <w:bCs/>
                <w:sz w:val="19"/>
                <w:szCs w:val="19"/>
              </w:rPr>
            </w:pPr>
            <w:r w:rsidRPr="00B46962">
              <w:rPr>
                <w:rFonts w:ascii="Times New Roman" w:hAnsi="Times New Roman"/>
                <w:sz w:val="19"/>
                <w:szCs w:val="19"/>
              </w:rPr>
              <w:t xml:space="preserve">    </w:t>
            </w:r>
            <w:r w:rsidR="008979AE" w:rsidRPr="00B46962">
              <w:rPr>
                <w:rFonts w:ascii="Times New Roman" w:hAnsi="Times New Roman"/>
                <w:sz w:val="19"/>
                <w:szCs w:val="19"/>
              </w:rPr>
              <w:t xml:space="preserve">   </w:t>
            </w:r>
            <w:r w:rsidR="00B46962">
              <w:rPr>
                <w:rFonts w:ascii="Times New Roman" w:hAnsi="Times New Roman"/>
                <w:sz w:val="19"/>
                <w:szCs w:val="19"/>
              </w:rPr>
              <w:t>911</w:t>
            </w:r>
          </w:p>
        </w:tc>
      </w:tr>
    </w:tbl>
    <w:p w:rsidR="001D095D" w:rsidRDefault="00A54E19" w:rsidP="001D095D">
      <w:pPr>
        <w:spacing w:after="0" w:line="240" w:lineRule="auto"/>
        <w:ind w:right="220"/>
        <w:jc w:val="both"/>
        <w:rPr>
          <w:rFonts w:ascii="Times New Roman" w:eastAsia="Arial" w:hAnsi="Times New Roman"/>
          <w:bCs/>
          <w:sz w:val="20"/>
          <w:szCs w:val="20"/>
        </w:rPr>
      </w:pPr>
      <w:r w:rsidRPr="001D095D">
        <w:rPr>
          <w:rFonts w:ascii="Times New Roman" w:eastAsia="Arial" w:hAnsi="Times New Roman"/>
          <w:bCs/>
          <w:sz w:val="20"/>
          <w:szCs w:val="20"/>
        </w:rPr>
        <w:t xml:space="preserve">Elaboração: </w:t>
      </w:r>
      <w:r w:rsidRPr="000A6FDF">
        <w:rPr>
          <w:rFonts w:ascii="Times New Roman" w:eastAsia="Arial" w:hAnsi="Times New Roman"/>
          <w:bCs/>
          <w:sz w:val="20"/>
          <w:szCs w:val="20"/>
          <w:highlight w:val="cyan"/>
        </w:rPr>
        <w:t>A</w:t>
      </w:r>
      <w:r w:rsidR="00B1769B">
        <w:rPr>
          <w:rFonts w:ascii="Times New Roman" w:eastAsia="Arial" w:hAnsi="Times New Roman"/>
          <w:bCs/>
          <w:sz w:val="20"/>
          <w:szCs w:val="20"/>
          <w:highlight w:val="cyan"/>
        </w:rPr>
        <w:t>GUIAR, Paulo César B.</w:t>
      </w:r>
      <w:r w:rsidRPr="000A6FDF">
        <w:rPr>
          <w:rFonts w:ascii="Times New Roman" w:eastAsia="Arial" w:hAnsi="Times New Roman"/>
          <w:bCs/>
          <w:sz w:val="20"/>
          <w:szCs w:val="20"/>
          <w:highlight w:val="cyan"/>
        </w:rPr>
        <w:t xml:space="preserve"> de</w:t>
      </w:r>
      <w:proofErr w:type="gramStart"/>
      <w:r w:rsidR="001D095D" w:rsidRPr="000A6FDF">
        <w:rPr>
          <w:rFonts w:ascii="Times New Roman" w:eastAsia="Arial" w:hAnsi="Times New Roman"/>
          <w:bCs/>
          <w:sz w:val="20"/>
          <w:szCs w:val="20"/>
          <w:highlight w:val="cyan"/>
        </w:rPr>
        <w:t>.,</w:t>
      </w:r>
      <w:proofErr w:type="gramEnd"/>
      <w:r w:rsidR="001D095D" w:rsidRPr="000A6FDF">
        <w:rPr>
          <w:rFonts w:ascii="Times New Roman" w:eastAsia="Arial" w:hAnsi="Times New Roman"/>
          <w:bCs/>
          <w:sz w:val="20"/>
          <w:szCs w:val="20"/>
          <w:highlight w:val="cyan"/>
        </w:rPr>
        <w:t xml:space="preserve"> a partir de dados do IBGE – Produção Agrícola Municipal (2004-2014); INMET (2015); </w:t>
      </w:r>
      <w:proofErr w:type="spellStart"/>
      <w:r w:rsidR="001D095D" w:rsidRPr="000A6FDF">
        <w:rPr>
          <w:rFonts w:ascii="Times New Roman" w:eastAsia="Arial" w:hAnsi="Times New Roman"/>
          <w:bCs/>
          <w:sz w:val="20"/>
          <w:szCs w:val="20"/>
          <w:highlight w:val="cyan"/>
        </w:rPr>
        <w:t>Hidroweb</w:t>
      </w:r>
      <w:proofErr w:type="spellEnd"/>
      <w:r w:rsidR="001D095D" w:rsidRPr="000A6FDF">
        <w:rPr>
          <w:rFonts w:ascii="Times New Roman" w:eastAsia="Arial" w:hAnsi="Times New Roman"/>
          <w:bCs/>
          <w:sz w:val="20"/>
          <w:szCs w:val="20"/>
          <w:highlight w:val="cyan"/>
        </w:rPr>
        <w:t xml:space="preserve"> (2018).</w:t>
      </w:r>
      <w:r w:rsidR="001D095D" w:rsidRPr="001D095D">
        <w:rPr>
          <w:rFonts w:ascii="Times New Roman" w:eastAsia="Arial" w:hAnsi="Times New Roman"/>
          <w:bCs/>
          <w:sz w:val="20"/>
          <w:szCs w:val="20"/>
        </w:rPr>
        <w:t xml:space="preserve"> </w:t>
      </w:r>
    </w:p>
    <w:p w:rsidR="00F841F5" w:rsidRDefault="00F841F5" w:rsidP="001D095D">
      <w:pPr>
        <w:spacing w:after="0" w:line="240" w:lineRule="auto"/>
        <w:ind w:right="220"/>
        <w:jc w:val="both"/>
        <w:rPr>
          <w:rFonts w:ascii="Times New Roman" w:eastAsia="Arial" w:hAnsi="Times New Roman"/>
          <w:bCs/>
          <w:sz w:val="20"/>
          <w:szCs w:val="20"/>
        </w:rPr>
      </w:pPr>
    </w:p>
    <w:p w:rsidR="00F841F5" w:rsidRDefault="00F841F5" w:rsidP="001D095D">
      <w:pPr>
        <w:spacing w:after="0" w:line="240" w:lineRule="auto"/>
        <w:ind w:right="220"/>
        <w:jc w:val="both"/>
        <w:rPr>
          <w:rFonts w:ascii="Times New Roman" w:eastAsia="Arial" w:hAnsi="Times New Roman"/>
          <w:bCs/>
          <w:sz w:val="20"/>
          <w:szCs w:val="20"/>
        </w:rPr>
      </w:pPr>
    </w:p>
    <w:p w:rsidR="00F841F5" w:rsidRDefault="00F841F5" w:rsidP="001D095D">
      <w:pPr>
        <w:spacing w:after="0" w:line="240" w:lineRule="auto"/>
        <w:ind w:right="220"/>
        <w:jc w:val="both"/>
        <w:rPr>
          <w:rFonts w:ascii="Times New Roman" w:eastAsia="Arial" w:hAnsi="Times New Roman"/>
          <w:bCs/>
          <w:sz w:val="20"/>
          <w:szCs w:val="20"/>
        </w:rPr>
      </w:pPr>
    </w:p>
    <w:p w:rsidR="00A742B2" w:rsidRDefault="00A742B2" w:rsidP="00A742B2">
      <w:pPr>
        <w:spacing w:after="0" w:line="240" w:lineRule="auto"/>
        <w:jc w:val="both"/>
        <w:rPr>
          <w:rFonts w:ascii="Times New Roman" w:hAnsi="Times New Roman"/>
          <w:b/>
          <w:sz w:val="24"/>
          <w:szCs w:val="24"/>
        </w:rPr>
      </w:pPr>
    </w:p>
    <w:p w:rsidR="00894285" w:rsidRDefault="00DA1DC3" w:rsidP="00D0284E">
      <w:pPr>
        <w:spacing w:after="0" w:line="360" w:lineRule="auto"/>
        <w:ind w:firstLine="709"/>
        <w:jc w:val="both"/>
        <w:rPr>
          <w:rFonts w:ascii="Times New Roman" w:hAnsi="Times New Roman"/>
          <w:b/>
          <w:sz w:val="24"/>
          <w:szCs w:val="24"/>
        </w:rPr>
      </w:pPr>
      <w:r w:rsidRPr="00A83B9D">
        <w:rPr>
          <w:rFonts w:ascii="Times New Roman" w:hAnsi="Times New Roman"/>
          <w:b/>
          <w:sz w:val="24"/>
          <w:szCs w:val="24"/>
        </w:rPr>
        <w:t>C</w:t>
      </w:r>
      <w:r w:rsidR="00D0284E" w:rsidRPr="00A83B9D">
        <w:rPr>
          <w:rFonts w:ascii="Times New Roman" w:hAnsi="Times New Roman"/>
          <w:b/>
          <w:sz w:val="24"/>
          <w:szCs w:val="24"/>
        </w:rPr>
        <w:t>onsiderações</w:t>
      </w:r>
      <w:r w:rsidRPr="00A83B9D">
        <w:rPr>
          <w:rFonts w:ascii="Times New Roman" w:hAnsi="Times New Roman"/>
          <w:b/>
          <w:sz w:val="24"/>
          <w:szCs w:val="24"/>
        </w:rPr>
        <w:t xml:space="preserve"> F</w:t>
      </w:r>
      <w:r w:rsidR="00D0284E" w:rsidRPr="00A83B9D">
        <w:rPr>
          <w:rFonts w:ascii="Times New Roman" w:hAnsi="Times New Roman"/>
          <w:b/>
          <w:sz w:val="24"/>
          <w:szCs w:val="24"/>
        </w:rPr>
        <w:t>inais</w:t>
      </w:r>
    </w:p>
    <w:p w:rsidR="00894285" w:rsidRDefault="00894285" w:rsidP="00A742B2">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análise dos resultados obtidos com a pesquisa permite perceber um conjunto de situações distintas entre os dois municípios considerados (Belmonte e Ipiaú), </w:t>
      </w:r>
      <w:r w:rsidR="007F4078">
        <w:rPr>
          <w:rFonts w:ascii="Times New Roman" w:hAnsi="Times New Roman"/>
          <w:sz w:val="24"/>
          <w:szCs w:val="24"/>
        </w:rPr>
        <w:t>evidenciado nas variações do</w:t>
      </w:r>
      <w:r>
        <w:rPr>
          <w:rFonts w:ascii="Times New Roman" w:hAnsi="Times New Roman"/>
          <w:sz w:val="24"/>
          <w:szCs w:val="24"/>
        </w:rPr>
        <w:t xml:space="preserve"> padrão de precipitação nos períodos </w:t>
      </w:r>
      <w:r w:rsidR="007F4078">
        <w:rPr>
          <w:rFonts w:ascii="Times New Roman" w:hAnsi="Times New Roman"/>
          <w:sz w:val="24"/>
          <w:szCs w:val="24"/>
        </w:rPr>
        <w:t>estudados</w:t>
      </w:r>
      <w:r>
        <w:rPr>
          <w:rFonts w:ascii="Times New Roman" w:hAnsi="Times New Roman"/>
          <w:sz w:val="24"/>
          <w:szCs w:val="24"/>
        </w:rPr>
        <w:t>, explicitando a realidade dessas precipitações e auxiliando na previsão</w:t>
      </w:r>
      <w:r w:rsidR="007F4078">
        <w:rPr>
          <w:rFonts w:ascii="Times New Roman" w:hAnsi="Times New Roman"/>
          <w:sz w:val="24"/>
          <w:szCs w:val="24"/>
        </w:rPr>
        <w:t xml:space="preserve"> da tendência</w:t>
      </w:r>
      <w:r>
        <w:rPr>
          <w:rFonts w:ascii="Times New Roman" w:hAnsi="Times New Roman"/>
          <w:sz w:val="24"/>
          <w:szCs w:val="24"/>
        </w:rPr>
        <w:t xml:space="preserve"> futura das</w:t>
      </w:r>
      <w:r w:rsidR="007F4078">
        <w:rPr>
          <w:rFonts w:ascii="Times New Roman" w:hAnsi="Times New Roman"/>
          <w:sz w:val="24"/>
          <w:szCs w:val="24"/>
        </w:rPr>
        <w:t xml:space="preserve"> mesmas</w:t>
      </w:r>
      <w:r>
        <w:rPr>
          <w:rFonts w:ascii="Times New Roman" w:hAnsi="Times New Roman"/>
          <w:sz w:val="24"/>
          <w:szCs w:val="24"/>
        </w:rPr>
        <w:t xml:space="preserve"> e os principais fatores que poderão influenciar esse processo.</w:t>
      </w:r>
    </w:p>
    <w:p w:rsidR="00894285" w:rsidRPr="00A742B2" w:rsidRDefault="00894285" w:rsidP="00A742B2">
      <w:pPr>
        <w:spacing w:after="0" w:line="360" w:lineRule="auto"/>
        <w:ind w:firstLine="709"/>
        <w:jc w:val="both"/>
        <w:rPr>
          <w:rFonts w:ascii="Times New Roman" w:hAnsi="Times New Roman"/>
          <w:sz w:val="24"/>
          <w:szCs w:val="24"/>
        </w:rPr>
      </w:pPr>
      <w:r>
        <w:rPr>
          <w:rFonts w:ascii="Times New Roman" w:hAnsi="Times New Roman"/>
          <w:sz w:val="24"/>
          <w:szCs w:val="24"/>
        </w:rPr>
        <w:t xml:space="preserve">Os dois municípios, conquanto situem-se em uma mesma microrregião, sofrem efeitos distintos dos padrões de chuva por </w:t>
      </w:r>
      <w:r w:rsidR="00C708C4">
        <w:rPr>
          <w:rFonts w:ascii="Times New Roman" w:hAnsi="Times New Roman"/>
          <w:sz w:val="24"/>
          <w:szCs w:val="24"/>
        </w:rPr>
        <w:t>diferentes</w:t>
      </w:r>
      <w:r>
        <w:rPr>
          <w:rFonts w:ascii="Times New Roman" w:hAnsi="Times New Roman"/>
          <w:sz w:val="24"/>
          <w:szCs w:val="24"/>
        </w:rPr>
        <w:t xml:space="preserve"> fatores, dentre os quais estão </w:t>
      </w:r>
      <w:proofErr w:type="gramStart"/>
      <w:r>
        <w:rPr>
          <w:rFonts w:ascii="Times New Roman" w:hAnsi="Times New Roman"/>
          <w:sz w:val="24"/>
          <w:szCs w:val="24"/>
        </w:rPr>
        <w:t>a</w:t>
      </w:r>
      <w:proofErr w:type="gramEnd"/>
      <w:r>
        <w:rPr>
          <w:rFonts w:ascii="Times New Roman" w:hAnsi="Times New Roman"/>
          <w:sz w:val="24"/>
          <w:szCs w:val="24"/>
        </w:rPr>
        <w:t xml:space="preserve"> localização geográfica específica de cada um, tipos de solo</w:t>
      </w:r>
      <w:r w:rsidR="00C708C4">
        <w:rPr>
          <w:rFonts w:ascii="Times New Roman" w:hAnsi="Times New Roman"/>
          <w:sz w:val="24"/>
          <w:szCs w:val="24"/>
        </w:rPr>
        <w:t>s</w:t>
      </w:r>
      <w:r>
        <w:rPr>
          <w:rFonts w:ascii="Times New Roman" w:hAnsi="Times New Roman"/>
          <w:sz w:val="24"/>
          <w:szCs w:val="24"/>
        </w:rPr>
        <w:t xml:space="preserve"> característicos, maior ou menor extensão de remanescentes florestais no território, topografia, </w:t>
      </w:r>
      <w:r w:rsidR="00A742B2">
        <w:rPr>
          <w:rFonts w:ascii="Times New Roman" w:hAnsi="Times New Roman"/>
          <w:sz w:val="24"/>
          <w:szCs w:val="24"/>
        </w:rPr>
        <w:t xml:space="preserve">maior ou menor sensibilidade dos tipos de cultivos aos padrões de chuva, dentre outros fatores. Por exemplo, em Ipiaú há uma maior significância de cultivos temporários e mais sensíveis à intensidade de chuva (que nos últimos anos sofreu maiores desvios no padrão de precipitação se comparado a Belmonte), enquanto em Belmonte os cultivos tem maior </w:t>
      </w:r>
      <w:r w:rsidR="00A742B2">
        <w:rPr>
          <w:rFonts w:ascii="Times New Roman" w:hAnsi="Times New Roman"/>
          <w:sz w:val="24"/>
          <w:szCs w:val="24"/>
        </w:rPr>
        <w:lastRenderedPageBreak/>
        <w:t>significância entre os permanentes, o que pode resultar em maior intensidade para absorver os efeitos de chuvas muito severas.</w:t>
      </w:r>
    </w:p>
    <w:p w:rsidR="007B01DE" w:rsidRDefault="007B01DE" w:rsidP="00A742B2">
      <w:pPr>
        <w:spacing w:after="0" w:line="360" w:lineRule="auto"/>
        <w:ind w:firstLine="851"/>
        <w:jc w:val="both"/>
        <w:rPr>
          <w:rFonts w:ascii="Times New Roman" w:hAnsi="Times New Roman"/>
          <w:noProof/>
          <w:sz w:val="24"/>
          <w:szCs w:val="24"/>
          <w:lang w:eastAsia="pt-BR"/>
        </w:rPr>
      </w:pPr>
      <w:r w:rsidRPr="00A83B9D">
        <w:rPr>
          <w:rFonts w:ascii="Times New Roman" w:hAnsi="Times New Roman"/>
          <w:sz w:val="24"/>
          <w:szCs w:val="24"/>
        </w:rPr>
        <w:t>Os resultados da pesquisa sinalizaram, por meio do comparativo entre as normais climatológicas do período 1956 a 1987 com o período 1996 a 2017, que os nívei</w:t>
      </w:r>
      <w:r w:rsidR="006D2E86">
        <w:rPr>
          <w:rFonts w:ascii="Times New Roman" w:hAnsi="Times New Roman"/>
          <w:sz w:val="24"/>
          <w:szCs w:val="24"/>
        </w:rPr>
        <w:t>s de chuva no município de Belmonte</w:t>
      </w:r>
      <w:r w:rsidRPr="00A83B9D">
        <w:rPr>
          <w:rFonts w:ascii="Times New Roman" w:hAnsi="Times New Roman"/>
          <w:sz w:val="24"/>
          <w:szCs w:val="24"/>
        </w:rPr>
        <w:t xml:space="preserve"> foram bons e bem distribuídos nos dois períodos, sendo que o segundo período apresentou um acréscimo de 75,885mm na média </w:t>
      </w:r>
      <w:r w:rsidR="00183BDB" w:rsidRPr="00A83B9D">
        <w:rPr>
          <w:rFonts w:ascii="Times New Roman" w:hAnsi="Times New Roman"/>
          <w:sz w:val="24"/>
          <w:szCs w:val="24"/>
        </w:rPr>
        <w:t>do acumulado</w:t>
      </w:r>
      <w:r w:rsidRPr="00A83B9D">
        <w:rPr>
          <w:rFonts w:ascii="Times New Roman" w:hAnsi="Times New Roman"/>
          <w:sz w:val="24"/>
          <w:szCs w:val="24"/>
        </w:rPr>
        <w:t xml:space="preserve"> de chuva no somatório dos meses, se comparado ao primeiro período. O primeiro período apresentou </w:t>
      </w:r>
      <w:r w:rsidRPr="00A83B9D">
        <w:rPr>
          <w:rFonts w:ascii="Times New Roman" w:hAnsi="Times New Roman"/>
          <w:noProof/>
          <w:sz w:val="24"/>
          <w:szCs w:val="24"/>
          <w:lang w:eastAsia="pt-BR"/>
        </w:rPr>
        <w:t>certa constância na tendência de precipitação, com alguns desvios nessa tendência ao apresentar certos picos mensais de chuva</w:t>
      </w:r>
      <w:r w:rsidR="006D2E86">
        <w:rPr>
          <w:rFonts w:ascii="Times New Roman" w:hAnsi="Times New Roman"/>
          <w:noProof/>
          <w:sz w:val="24"/>
          <w:szCs w:val="24"/>
          <w:lang w:eastAsia="pt-BR"/>
        </w:rPr>
        <w:t xml:space="preserve">. </w:t>
      </w:r>
      <w:r w:rsidR="00C708C4">
        <w:rPr>
          <w:rFonts w:ascii="Times New Roman" w:hAnsi="Times New Roman"/>
          <w:noProof/>
          <w:sz w:val="24"/>
          <w:szCs w:val="24"/>
          <w:lang w:eastAsia="pt-BR"/>
        </w:rPr>
        <w:t>Houve</w:t>
      </w:r>
      <w:r w:rsidRPr="00A83B9D">
        <w:rPr>
          <w:rFonts w:ascii="Times New Roman" w:hAnsi="Times New Roman"/>
          <w:noProof/>
          <w:sz w:val="24"/>
          <w:szCs w:val="24"/>
          <w:lang w:eastAsia="pt-BR"/>
        </w:rPr>
        <w:t xml:space="preserve"> no segundo período</w:t>
      </w:r>
      <w:r w:rsidR="00CF346D" w:rsidRPr="00A83B9D">
        <w:rPr>
          <w:rFonts w:ascii="Times New Roman" w:hAnsi="Times New Roman"/>
          <w:noProof/>
          <w:sz w:val="24"/>
          <w:szCs w:val="24"/>
          <w:lang w:eastAsia="pt-BR"/>
        </w:rPr>
        <w:t xml:space="preserve"> a oco</w:t>
      </w:r>
      <w:r w:rsidR="00183BDB" w:rsidRPr="00A83B9D">
        <w:rPr>
          <w:rFonts w:ascii="Times New Roman" w:hAnsi="Times New Roman"/>
          <w:noProof/>
          <w:sz w:val="24"/>
          <w:szCs w:val="24"/>
          <w:lang w:eastAsia="pt-BR"/>
        </w:rPr>
        <w:t>r</w:t>
      </w:r>
      <w:r w:rsidR="00CF346D" w:rsidRPr="00A83B9D">
        <w:rPr>
          <w:rFonts w:ascii="Times New Roman" w:hAnsi="Times New Roman"/>
          <w:noProof/>
          <w:sz w:val="24"/>
          <w:szCs w:val="24"/>
          <w:lang w:eastAsia="pt-BR"/>
        </w:rPr>
        <w:t>rência de meses com maiores extremos de picos de precipitação pluviométricas.</w:t>
      </w:r>
      <w:r w:rsidRPr="00A83B9D">
        <w:rPr>
          <w:rFonts w:ascii="Times New Roman" w:hAnsi="Times New Roman"/>
          <w:noProof/>
          <w:sz w:val="24"/>
          <w:szCs w:val="24"/>
          <w:lang w:eastAsia="pt-BR"/>
        </w:rPr>
        <w:t xml:space="preserve"> </w:t>
      </w:r>
      <w:r w:rsidR="00CF346D" w:rsidRPr="00A83B9D">
        <w:rPr>
          <w:rFonts w:ascii="Times New Roman" w:hAnsi="Times New Roman"/>
          <w:noProof/>
          <w:sz w:val="24"/>
          <w:szCs w:val="24"/>
          <w:lang w:eastAsia="pt-BR"/>
        </w:rPr>
        <w:t>No entanto, nos últimos anos analisados, tanto os grandes níveis de chuva quanto a sua retração não levaram a uma redução na produção dos principais produtos agrícolas do município, sobretudo porque os bons índices</w:t>
      </w:r>
      <w:r w:rsidR="00524A25">
        <w:rPr>
          <w:rFonts w:ascii="Times New Roman" w:hAnsi="Times New Roman"/>
          <w:noProof/>
          <w:sz w:val="24"/>
          <w:szCs w:val="24"/>
          <w:lang w:eastAsia="pt-BR"/>
        </w:rPr>
        <w:t xml:space="preserve"> de chuva</w:t>
      </w:r>
      <w:r w:rsidR="00CF346D" w:rsidRPr="00A83B9D">
        <w:rPr>
          <w:rFonts w:ascii="Times New Roman" w:hAnsi="Times New Roman"/>
          <w:noProof/>
          <w:sz w:val="24"/>
          <w:szCs w:val="24"/>
          <w:lang w:eastAsia="pt-BR"/>
        </w:rPr>
        <w:t xml:space="preserve"> e a</w:t>
      </w:r>
      <w:r w:rsidR="00524A25">
        <w:rPr>
          <w:rFonts w:ascii="Times New Roman" w:hAnsi="Times New Roman"/>
          <w:noProof/>
          <w:sz w:val="24"/>
          <w:szCs w:val="24"/>
          <w:lang w:eastAsia="pt-BR"/>
        </w:rPr>
        <w:t xml:space="preserve"> sua</w:t>
      </w:r>
      <w:r w:rsidR="00CF346D" w:rsidRPr="00A83B9D">
        <w:rPr>
          <w:rFonts w:ascii="Times New Roman" w:hAnsi="Times New Roman"/>
          <w:noProof/>
          <w:sz w:val="24"/>
          <w:szCs w:val="24"/>
          <w:lang w:eastAsia="pt-BR"/>
        </w:rPr>
        <w:t xml:space="preserve"> boa distribuição</w:t>
      </w:r>
      <w:r w:rsidR="00524A25">
        <w:rPr>
          <w:rFonts w:ascii="Times New Roman" w:hAnsi="Times New Roman"/>
          <w:noProof/>
          <w:sz w:val="24"/>
          <w:szCs w:val="24"/>
          <w:lang w:eastAsia="pt-BR"/>
        </w:rPr>
        <w:t xml:space="preserve"> </w:t>
      </w:r>
      <w:r w:rsidR="00CF346D" w:rsidRPr="00A83B9D">
        <w:rPr>
          <w:rFonts w:ascii="Times New Roman" w:hAnsi="Times New Roman"/>
          <w:noProof/>
          <w:sz w:val="24"/>
          <w:szCs w:val="24"/>
          <w:lang w:eastAsia="pt-BR"/>
        </w:rPr>
        <w:t>foi</w:t>
      </w:r>
      <w:r w:rsidR="00524A25">
        <w:rPr>
          <w:rFonts w:ascii="Times New Roman" w:hAnsi="Times New Roman"/>
          <w:noProof/>
          <w:sz w:val="24"/>
          <w:szCs w:val="24"/>
          <w:lang w:eastAsia="pt-BR"/>
        </w:rPr>
        <w:t xml:space="preserve"> o que ocorreu</w:t>
      </w:r>
      <w:r w:rsidR="00CF346D" w:rsidRPr="00A83B9D">
        <w:rPr>
          <w:rFonts w:ascii="Times New Roman" w:hAnsi="Times New Roman"/>
          <w:noProof/>
          <w:sz w:val="24"/>
          <w:szCs w:val="24"/>
          <w:lang w:eastAsia="pt-BR"/>
        </w:rPr>
        <w:t>.</w:t>
      </w:r>
    </w:p>
    <w:p w:rsidR="00C708C4" w:rsidRDefault="006D2E86" w:rsidP="00C708C4">
      <w:pPr>
        <w:spacing w:after="0" w:line="360" w:lineRule="auto"/>
        <w:ind w:firstLine="709"/>
        <w:contextualSpacing/>
        <w:jc w:val="both"/>
        <w:rPr>
          <w:rFonts w:ascii="Times New Roman" w:hAnsi="Times New Roman"/>
          <w:sz w:val="24"/>
          <w:szCs w:val="24"/>
        </w:rPr>
      </w:pPr>
      <w:r>
        <w:rPr>
          <w:rFonts w:ascii="Times New Roman" w:hAnsi="Times New Roman"/>
          <w:noProof/>
          <w:sz w:val="24"/>
          <w:szCs w:val="24"/>
          <w:lang w:eastAsia="pt-BR"/>
        </w:rPr>
        <w:t>Por sua vez, para o município de Ipiaú,</w:t>
      </w:r>
      <w:r w:rsidRPr="006D2E86">
        <w:rPr>
          <w:rFonts w:ascii="Times New Roman" w:hAnsi="Times New Roman"/>
          <w:sz w:val="24"/>
          <w:szCs w:val="24"/>
        </w:rPr>
        <w:t xml:space="preserve"> </w:t>
      </w:r>
      <w:r>
        <w:rPr>
          <w:rFonts w:ascii="Times New Roman" w:hAnsi="Times New Roman"/>
          <w:sz w:val="24"/>
          <w:szCs w:val="24"/>
        </w:rPr>
        <w:t xml:space="preserve">a partir do discutido ao longo do trabalho, pode-se concluir </w:t>
      </w:r>
      <w:r w:rsidRPr="00F20A48">
        <w:rPr>
          <w:rFonts w:ascii="Times New Roman" w:hAnsi="Times New Roman"/>
          <w:sz w:val="24"/>
          <w:szCs w:val="24"/>
        </w:rPr>
        <w:t>que</w:t>
      </w:r>
      <w:r>
        <w:rPr>
          <w:rFonts w:ascii="Times New Roman" w:hAnsi="Times New Roman"/>
          <w:sz w:val="24"/>
          <w:szCs w:val="24"/>
        </w:rPr>
        <w:t>,</w:t>
      </w:r>
      <w:r w:rsidRPr="00F20A48">
        <w:rPr>
          <w:rFonts w:ascii="Times New Roman" w:hAnsi="Times New Roman"/>
          <w:sz w:val="24"/>
          <w:szCs w:val="24"/>
        </w:rPr>
        <w:t xml:space="preserve"> por meio da</w:t>
      </w:r>
      <w:r>
        <w:rPr>
          <w:rFonts w:ascii="Times New Roman" w:hAnsi="Times New Roman"/>
          <w:sz w:val="24"/>
          <w:szCs w:val="24"/>
        </w:rPr>
        <w:t xml:space="preserve"> comparação entre as</w:t>
      </w:r>
      <w:r w:rsidRPr="00F20A48">
        <w:rPr>
          <w:rFonts w:ascii="Times New Roman" w:hAnsi="Times New Roman"/>
          <w:sz w:val="24"/>
          <w:szCs w:val="24"/>
        </w:rPr>
        <w:t xml:space="preserve"> </w:t>
      </w:r>
      <w:r>
        <w:rPr>
          <w:rFonts w:ascii="Times New Roman" w:hAnsi="Times New Roman"/>
          <w:sz w:val="24"/>
          <w:szCs w:val="24"/>
        </w:rPr>
        <w:t xml:space="preserve">médias mensais </w:t>
      </w:r>
      <w:r w:rsidRPr="00F20A48">
        <w:rPr>
          <w:rFonts w:ascii="Times New Roman" w:hAnsi="Times New Roman"/>
          <w:sz w:val="24"/>
          <w:szCs w:val="24"/>
        </w:rPr>
        <w:t>acumulada</w:t>
      </w:r>
      <w:r>
        <w:rPr>
          <w:rFonts w:ascii="Times New Roman" w:hAnsi="Times New Roman"/>
          <w:sz w:val="24"/>
          <w:szCs w:val="24"/>
        </w:rPr>
        <w:t>s</w:t>
      </w:r>
      <w:r w:rsidRPr="00F20A48">
        <w:rPr>
          <w:rFonts w:ascii="Times New Roman" w:hAnsi="Times New Roman"/>
          <w:sz w:val="24"/>
          <w:szCs w:val="24"/>
        </w:rPr>
        <w:t xml:space="preserve"> dos meses nos diferentes anos analisados, </w:t>
      </w:r>
      <w:r>
        <w:rPr>
          <w:rFonts w:ascii="Times New Roman" w:hAnsi="Times New Roman"/>
          <w:sz w:val="24"/>
          <w:szCs w:val="24"/>
        </w:rPr>
        <w:t>no primeiro período (1950-1979),</w:t>
      </w:r>
      <w:r w:rsidRPr="00F20A48">
        <w:rPr>
          <w:rFonts w:ascii="Times New Roman" w:hAnsi="Times New Roman"/>
          <w:sz w:val="24"/>
          <w:szCs w:val="24"/>
        </w:rPr>
        <w:t xml:space="preserve"> houve uma melhor distribuição de chuva ao longo dos anos, e que o gráfico de desvio relativo apontou </w:t>
      </w:r>
      <w:r>
        <w:rPr>
          <w:rFonts w:ascii="Times New Roman" w:hAnsi="Times New Roman"/>
          <w:sz w:val="24"/>
          <w:szCs w:val="24"/>
        </w:rPr>
        <w:t xml:space="preserve">dentro do período </w:t>
      </w:r>
      <w:r w:rsidR="00C708C4">
        <w:rPr>
          <w:rFonts w:ascii="Times New Roman" w:hAnsi="Times New Roman"/>
          <w:sz w:val="24"/>
          <w:szCs w:val="24"/>
        </w:rPr>
        <w:t xml:space="preserve">que </w:t>
      </w:r>
      <w:r>
        <w:rPr>
          <w:rFonts w:ascii="Times New Roman" w:hAnsi="Times New Roman"/>
          <w:sz w:val="24"/>
          <w:szCs w:val="24"/>
        </w:rPr>
        <w:t xml:space="preserve">houve um mês dentro de um ano específico que apresentou uma excessiva precipitação pluviométrica, podendo ser associada a uma anomalia climatológica, dentro de definição presente na literatura arrolada no trabalho. </w:t>
      </w:r>
      <w:r w:rsidRPr="00F20A48">
        <w:rPr>
          <w:rFonts w:ascii="Times New Roman" w:hAnsi="Times New Roman"/>
          <w:sz w:val="24"/>
          <w:szCs w:val="24"/>
        </w:rPr>
        <w:t>Já no segundo período, os resultados indicaram que</w:t>
      </w:r>
      <w:r w:rsidR="00524A25">
        <w:rPr>
          <w:rFonts w:ascii="Times New Roman" w:hAnsi="Times New Roman"/>
          <w:sz w:val="24"/>
          <w:szCs w:val="24"/>
        </w:rPr>
        <w:t xml:space="preserve"> os índices de chuva foram</w:t>
      </w:r>
      <w:r w:rsidRPr="00F20A48">
        <w:rPr>
          <w:rFonts w:ascii="Times New Roman" w:hAnsi="Times New Roman"/>
          <w:sz w:val="24"/>
          <w:szCs w:val="24"/>
        </w:rPr>
        <w:t xml:space="preserve"> significativos nos</w:t>
      </w:r>
      <w:r>
        <w:rPr>
          <w:rFonts w:ascii="Times New Roman" w:hAnsi="Times New Roman"/>
          <w:sz w:val="24"/>
          <w:szCs w:val="24"/>
        </w:rPr>
        <w:t xml:space="preserve"> diferentes </w:t>
      </w:r>
      <w:r w:rsidRPr="00F20A48">
        <w:rPr>
          <w:rFonts w:ascii="Times New Roman" w:hAnsi="Times New Roman"/>
          <w:sz w:val="24"/>
          <w:szCs w:val="24"/>
        </w:rPr>
        <w:t>meses, porém concentrad</w:t>
      </w:r>
      <w:r w:rsidR="00524A25">
        <w:rPr>
          <w:rFonts w:ascii="Times New Roman" w:hAnsi="Times New Roman"/>
          <w:sz w:val="24"/>
          <w:szCs w:val="24"/>
        </w:rPr>
        <w:t>os</w:t>
      </w:r>
      <w:r w:rsidRPr="00F20A48">
        <w:rPr>
          <w:rFonts w:ascii="Times New Roman" w:hAnsi="Times New Roman"/>
          <w:sz w:val="24"/>
          <w:szCs w:val="24"/>
        </w:rPr>
        <w:t xml:space="preserve"> sazonalmente</w:t>
      </w:r>
      <w:r w:rsidR="00524A25">
        <w:rPr>
          <w:rFonts w:ascii="Times New Roman" w:hAnsi="Times New Roman"/>
          <w:sz w:val="24"/>
          <w:szCs w:val="24"/>
        </w:rPr>
        <w:t>;</w:t>
      </w:r>
      <w:r w:rsidRPr="00F20A48">
        <w:rPr>
          <w:rFonts w:ascii="Times New Roman" w:hAnsi="Times New Roman"/>
          <w:sz w:val="24"/>
          <w:szCs w:val="24"/>
        </w:rPr>
        <w:t xml:space="preserve"> tais resultados foram observados no gráfico de desvio relativo, onde ocorreram mais picos de chuva em mais de um mês </w:t>
      </w:r>
      <w:r>
        <w:rPr>
          <w:rFonts w:ascii="Times New Roman" w:hAnsi="Times New Roman"/>
          <w:sz w:val="24"/>
          <w:szCs w:val="24"/>
        </w:rPr>
        <w:t>dos diferentes anos considerados</w:t>
      </w:r>
      <w:r w:rsidRPr="00F20A48">
        <w:rPr>
          <w:rFonts w:ascii="Times New Roman" w:hAnsi="Times New Roman"/>
          <w:sz w:val="24"/>
          <w:szCs w:val="24"/>
        </w:rPr>
        <w:t>.</w:t>
      </w:r>
      <w:r>
        <w:rPr>
          <w:rFonts w:ascii="Times New Roman" w:hAnsi="Times New Roman"/>
          <w:sz w:val="24"/>
          <w:szCs w:val="24"/>
        </w:rPr>
        <w:t xml:space="preserve"> </w:t>
      </w:r>
    </w:p>
    <w:p w:rsidR="006D2E86" w:rsidRDefault="00C708C4" w:rsidP="00C708C4">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As </w:t>
      </w:r>
      <w:r w:rsidR="006D2E86" w:rsidRPr="00F20A48">
        <w:rPr>
          <w:rFonts w:ascii="Times New Roman" w:hAnsi="Times New Roman"/>
          <w:sz w:val="24"/>
          <w:szCs w:val="24"/>
        </w:rPr>
        <w:t>tendências sinalizaram que em decorrência de algumas variabilidades climáticas possivelmente esta tenha contribuído para influenciar na agricultura do município</w:t>
      </w:r>
      <w:r w:rsidR="00524A25">
        <w:rPr>
          <w:rFonts w:ascii="Times New Roman" w:hAnsi="Times New Roman"/>
          <w:sz w:val="24"/>
          <w:szCs w:val="24"/>
        </w:rPr>
        <w:t xml:space="preserve"> </w:t>
      </w:r>
      <w:r w:rsidR="006D2E86" w:rsidRPr="00F20A48">
        <w:rPr>
          <w:rFonts w:ascii="Times New Roman" w:hAnsi="Times New Roman"/>
          <w:sz w:val="24"/>
          <w:szCs w:val="24"/>
        </w:rPr>
        <w:t xml:space="preserve">e que tal </w:t>
      </w:r>
      <w:r w:rsidR="006D2E86">
        <w:rPr>
          <w:rFonts w:ascii="Times New Roman" w:hAnsi="Times New Roman"/>
          <w:sz w:val="24"/>
          <w:szCs w:val="24"/>
        </w:rPr>
        <w:t>variabilidade possivelmente possa</w:t>
      </w:r>
      <w:r w:rsidR="006D2E86" w:rsidRPr="00F20A48">
        <w:rPr>
          <w:rFonts w:ascii="Times New Roman" w:hAnsi="Times New Roman"/>
          <w:sz w:val="24"/>
          <w:szCs w:val="24"/>
        </w:rPr>
        <w:t xml:space="preserve"> estar associada </w:t>
      </w:r>
      <w:proofErr w:type="gramStart"/>
      <w:r w:rsidR="006D2E86" w:rsidRPr="00F20A48">
        <w:rPr>
          <w:rFonts w:ascii="Times New Roman" w:hAnsi="Times New Roman"/>
          <w:sz w:val="24"/>
          <w:szCs w:val="24"/>
        </w:rPr>
        <w:t>a</w:t>
      </w:r>
      <w:proofErr w:type="gramEnd"/>
      <w:r w:rsidR="006D2E86" w:rsidRPr="00F20A48">
        <w:rPr>
          <w:rFonts w:ascii="Times New Roman" w:hAnsi="Times New Roman"/>
          <w:sz w:val="24"/>
          <w:szCs w:val="24"/>
        </w:rPr>
        <w:t xml:space="preserve"> dinâmica natural ou</w:t>
      </w:r>
      <w:r>
        <w:rPr>
          <w:rFonts w:ascii="Times New Roman" w:hAnsi="Times New Roman"/>
          <w:sz w:val="24"/>
          <w:szCs w:val="24"/>
        </w:rPr>
        <w:t xml:space="preserve"> consequências</w:t>
      </w:r>
      <w:r w:rsidR="006D2E86" w:rsidRPr="00F20A48">
        <w:rPr>
          <w:rFonts w:ascii="Times New Roman" w:hAnsi="Times New Roman"/>
          <w:sz w:val="24"/>
          <w:szCs w:val="24"/>
        </w:rPr>
        <w:t xml:space="preserve"> proveniente</w:t>
      </w:r>
      <w:r>
        <w:rPr>
          <w:rFonts w:ascii="Times New Roman" w:hAnsi="Times New Roman"/>
          <w:sz w:val="24"/>
          <w:szCs w:val="24"/>
        </w:rPr>
        <w:t>s</w:t>
      </w:r>
      <w:r w:rsidR="006D2E86" w:rsidRPr="00F20A48">
        <w:rPr>
          <w:rFonts w:ascii="Times New Roman" w:hAnsi="Times New Roman"/>
          <w:sz w:val="24"/>
          <w:szCs w:val="24"/>
        </w:rPr>
        <w:t xml:space="preserve"> d</w:t>
      </w:r>
      <w:r>
        <w:rPr>
          <w:rFonts w:ascii="Times New Roman" w:hAnsi="Times New Roman"/>
          <w:sz w:val="24"/>
          <w:szCs w:val="24"/>
        </w:rPr>
        <w:t>e</w:t>
      </w:r>
      <w:r w:rsidR="006D2E86" w:rsidRPr="00F20A48">
        <w:rPr>
          <w:rFonts w:ascii="Times New Roman" w:hAnsi="Times New Roman"/>
          <w:sz w:val="24"/>
          <w:szCs w:val="24"/>
        </w:rPr>
        <w:t xml:space="preserve"> ações antrópicas. </w:t>
      </w:r>
    </w:p>
    <w:p w:rsidR="00740BD0" w:rsidRPr="00F20A48" w:rsidRDefault="00740BD0" w:rsidP="00C708C4">
      <w:pPr>
        <w:spacing w:after="0" w:line="360" w:lineRule="auto"/>
        <w:ind w:firstLine="709"/>
        <w:contextualSpacing/>
        <w:jc w:val="both"/>
        <w:rPr>
          <w:rFonts w:ascii="Times New Roman" w:hAnsi="Times New Roman"/>
          <w:sz w:val="24"/>
          <w:szCs w:val="24"/>
        </w:rPr>
      </w:pPr>
    </w:p>
    <w:p w:rsidR="00A41DD1" w:rsidRPr="00A83B9D" w:rsidRDefault="00DA1DC3" w:rsidP="00740BD0">
      <w:pPr>
        <w:spacing w:after="0" w:line="360" w:lineRule="auto"/>
        <w:rPr>
          <w:rFonts w:ascii="Times New Roman" w:hAnsi="Times New Roman"/>
          <w:b/>
          <w:sz w:val="24"/>
          <w:szCs w:val="24"/>
        </w:rPr>
      </w:pPr>
      <w:r w:rsidRPr="00A83B9D">
        <w:rPr>
          <w:rFonts w:ascii="Times New Roman" w:hAnsi="Times New Roman"/>
          <w:b/>
          <w:sz w:val="24"/>
          <w:szCs w:val="24"/>
        </w:rPr>
        <w:t>R</w:t>
      </w:r>
      <w:r w:rsidR="00D0284E" w:rsidRPr="00A83B9D">
        <w:rPr>
          <w:rFonts w:ascii="Times New Roman" w:hAnsi="Times New Roman"/>
          <w:b/>
          <w:sz w:val="24"/>
          <w:szCs w:val="24"/>
        </w:rPr>
        <w:t>eferências</w:t>
      </w:r>
    </w:p>
    <w:p w:rsidR="002B22FB" w:rsidRDefault="00722509" w:rsidP="002B22FB">
      <w:pPr>
        <w:autoSpaceDE w:val="0"/>
        <w:autoSpaceDN w:val="0"/>
        <w:adjustRightInd w:val="0"/>
        <w:spacing w:after="0" w:line="240" w:lineRule="auto"/>
        <w:ind w:left="567" w:hanging="567"/>
        <w:jc w:val="both"/>
        <w:rPr>
          <w:rFonts w:ascii="Times New Roman" w:hAnsi="Times New Roman"/>
          <w:bCs/>
          <w:sz w:val="24"/>
          <w:szCs w:val="24"/>
        </w:rPr>
      </w:pPr>
      <w:r>
        <w:rPr>
          <w:rFonts w:ascii="Times New Roman" w:hAnsi="Times New Roman"/>
          <w:bCs/>
          <w:sz w:val="24"/>
          <w:szCs w:val="24"/>
        </w:rPr>
        <w:t xml:space="preserve">Aguiar, P. C. B. de. (2018). </w:t>
      </w:r>
      <w:r w:rsidR="00D86377">
        <w:rPr>
          <w:rFonts w:ascii="Times New Roman" w:hAnsi="Times New Roman"/>
          <w:bCs/>
          <w:sz w:val="24"/>
          <w:szCs w:val="24"/>
        </w:rPr>
        <w:t>“</w:t>
      </w:r>
      <w:r>
        <w:rPr>
          <w:rFonts w:ascii="Times New Roman" w:hAnsi="Times New Roman"/>
          <w:bCs/>
          <w:sz w:val="24"/>
          <w:szCs w:val="24"/>
        </w:rPr>
        <w:t xml:space="preserve">Breve panorama econômico e </w:t>
      </w:r>
      <w:proofErr w:type="spellStart"/>
      <w:r>
        <w:rPr>
          <w:rFonts w:ascii="Times New Roman" w:hAnsi="Times New Roman"/>
          <w:bCs/>
          <w:sz w:val="24"/>
          <w:szCs w:val="24"/>
        </w:rPr>
        <w:t>socioterritorial</w:t>
      </w:r>
      <w:proofErr w:type="spellEnd"/>
      <w:r>
        <w:rPr>
          <w:rFonts w:ascii="Times New Roman" w:hAnsi="Times New Roman"/>
          <w:bCs/>
          <w:sz w:val="24"/>
          <w:szCs w:val="24"/>
        </w:rPr>
        <w:t xml:space="preserve"> recente da região Cacaueira do Sul do Estado da Bahia, Brasi</w:t>
      </w:r>
      <w:r w:rsidR="002B22FB">
        <w:rPr>
          <w:rFonts w:ascii="Times New Roman" w:hAnsi="Times New Roman"/>
          <w:bCs/>
          <w:sz w:val="24"/>
          <w:szCs w:val="24"/>
        </w:rPr>
        <w:t>l</w:t>
      </w:r>
      <w:r>
        <w:rPr>
          <w:rFonts w:ascii="Times New Roman" w:hAnsi="Times New Roman"/>
          <w:bCs/>
          <w:sz w:val="24"/>
          <w:szCs w:val="24"/>
        </w:rPr>
        <w:t>.</w:t>
      </w:r>
      <w:r w:rsidR="002B22FB">
        <w:rPr>
          <w:rFonts w:ascii="Times New Roman" w:hAnsi="Times New Roman"/>
          <w:bCs/>
          <w:sz w:val="24"/>
          <w:szCs w:val="24"/>
        </w:rPr>
        <w:t>”</w:t>
      </w:r>
      <w:r w:rsidR="00D86377">
        <w:rPr>
          <w:rFonts w:ascii="Times New Roman" w:hAnsi="Times New Roman"/>
          <w:bCs/>
          <w:sz w:val="24"/>
          <w:szCs w:val="24"/>
        </w:rPr>
        <w:t xml:space="preserve"> </w:t>
      </w:r>
      <w:proofErr w:type="spellStart"/>
      <w:r w:rsidR="00D86377" w:rsidRPr="002B22FB">
        <w:rPr>
          <w:rFonts w:ascii="Times New Roman" w:hAnsi="Times New Roman"/>
          <w:bCs/>
          <w:i/>
          <w:sz w:val="24"/>
          <w:szCs w:val="24"/>
        </w:rPr>
        <w:t>Investigaciones</w:t>
      </w:r>
      <w:proofErr w:type="spellEnd"/>
      <w:r w:rsidR="00D86377" w:rsidRPr="002B22FB">
        <w:rPr>
          <w:rFonts w:ascii="Times New Roman" w:hAnsi="Times New Roman"/>
          <w:bCs/>
          <w:i/>
          <w:sz w:val="24"/>
          <w:szCs w:val="24"/>
        </w:rPr>
        <w:t xml:space="preserve"> Geográficas</w:t>
      </w:r>
      <w:r w:rsidR="00D86377">
        <w:rPr>
          <w:rFonts w:ascii="Times New Roman" w:hAnsi="Times New Roman"/>
          <w:bCs/>
          <w:sz w:val="24"/>
          <w:szCs w:val="24"/>
        </w:rPr>
        <w:t xml:space="preserve">, Chile, (55), 127-146. </w:t>
      </w:r>
      <w:proofErr w:type="spellStart"/>
      <w:proofErr w:type="gramStart"/>
      <w:r w:rsidR="00D86377">
        <w:rPr>
          <w:rFonts w:ascii="Times New Roman" w:hAnsi="Times New Roman"/>
          <w:bCs/>
          <w:sz w:val="24"/>
          <w:szCs w:val="24"/>
        </w:rPr>
        <w:t>doi</w:t>
      </w:r>
      <w:proofErr w:type="spellEnd"/>
      <w:proofErr w:type="gramEnd"/>
      <w:r w:rsidR="00D86377">
        <w:rPr>
          <w:rFonts w:ascii="Times New Roman" w:hAnsi="Times New Roman"/>
          <w:bCs/>
          <w:sz w:val="24"/>
          <w:szCs w:val="24"/>
        </w:rPr>
        <w:t xml:space="preserve">: </w:t>
      </w:r>
      <w:r w:rsidR="002B22FB">
        <w:rPr>
          <w:rFonts w:ascii="Times New Roman" w:hAnsi="Times New Roman"/>
          <w:bCs/>
          <w:sz w:val="24"/>
          <w:szCs w:val="24"/>
        </w:rPr>
        <w:t>10.5354/0719-5370.2018.45195.</w:t>
      </w:r>
    </w:p>
    <w:p w:rsidR="00241EA8" w:rsidRDefault="00241EA8" w:rsidP="002B22FB">
      <w:pPr>
        <w:autoSpaceDE w:val="0"/>
        <w:autoSpaceDN w:val="0"/>
        <w:adjustRightInd w:val="0"/>
        <w:spacing w:after="0" w:line="240" w:lineRule="auto"/>
        <w:ind w:left="567" w:hanging="567"/>
        <w:jc w:val="both"/>
        <w:rPr>
          <w:rFonts w:ascii="Times New Roman" w:hAnsi="Times New Roman"/>
          <w:bCs/>
          <w:sz w:val="24"/>
          <w:szCs w:val="24"/>
        </w:rPr>
      </w:pPr>
    </w:p>
    <w:p w:rsidR="002B22FB" w:rsidRPr="002B22FB" w:rsidRDefault="002B22FB" w:rsidP="002B22FB">
      <w:pPr>
        <w:autoSpaceDE w:val="0"/>
        <w:autoSpaceDN w:val="0"/>
        <w:adjustRightInd w:val="0"/>
        <w:spacing w:after="0" w:line="240" w:lineRule="auto"/>
        <w:ind w:left="567" w:hanging="567"/>
        <w:jc w:val="both"/>
        <w:rPr>
          <w:rFonts w:ascii="Times New Roman" w:hAnsi="Times New Roman"/>
          <w:bCs/>
          <w:sz w:val="24"/>
          <w:szCs w:val="24"/>
        </w:rPr>
      </w:pPr>
      <w:r w:rsidRPr="002B22FB">
        <w:rPr>
          <w:rFonts w:ascii="Times New Roman" w:hAnsi="Times New Roman"/>
          <w:bCs/>
          <w:sz w:val="24"/>
          <w:szCs w:val="24"/>
        </w:rPr>
        <w:t xml:space="preserve">Aguiar, P. C. B. de. y Pires, M. M. (2019). </w:t>
      </w:r>
      <w:r w:rsidR="00BD41F4">
        <w:rPr>
          <w:rFonts w:ascii="Times New Roman" w:eastAsia="ChaparralPro-Regular" w:hAnsi="Times New Roman"/>
          <w:sz w:val="24"/>
          <w:szCs w:val="24"/>
          <w:lang w:eastAsia="pt-BR"/>
        </w:rPr>
        <w:t>“A regiã</w:t>
      </w:r>
      <w:r w:rsidRPr="002B22FB">
        <w:rPr>
          <w:rFonts w:ascii="Times New Roman" w:eastAsia="ChaparralPro-Regular" w:hAnsi="Times New Roman"/>
          <w:sz w:val="24"/>
          <w:szCs w:val="24"/>
          <w:lang w:eastAsia="pt-BR"/>
        </w:rPr>
        <w:t xml:space="preserve">o cacaueira do sul do estado da Bahia, Brasil: crise e </w:t>
      </w:r>
      <w:proofErr w:type="spellStart"/>
      <w:r w:rsidRPr="002B22FB">
        <w:rPr>
          <w:rFonts w:ascii="Times New Roman" w:eastAsia="ChaparralPro-Regular" w:hAnsi="Times New Roman"/>
          <w:sz w:val="24"/>
          <w:szCs w:val="24"/>
          <w:lang w:eastAsia="pt-BR"/>
        </w:rPr>
        <w:t>transformacao</w:t>
      </w:r>
      <w:proofErr w:type="spellEnd"/>
      <w:r w:rsidRPr="002B22FB">
        <w:rPr>
          <w:rFonts w:ascii="Times New Roman" w:eastAsia="ChaparralPro-Regular" w:hAnsi="Times New Roman"/>
          <w:sz w:val="24"/>
          <w:szCs w:val="24"/>
          <w:lang w:eastAsia="pt-BR"/>
        </w:rPr>
        <w:t xml:space="preserve">.” </w:t>
      </w:r>
      <w:proofErr w:type="spellStart"/>
      <w:r w:rsidRPr="002B22FB">
        <w:rPr>
          <w:rFonts w:ascii="Times New Roman" w:eastAsia="ChaparralPro-Italic" w:hAnsi="Times New Roman"/>
          <w:i/>
          <w:iCs/>
          <w:sz w:val="24"/>
          <w:szCs w:val="24"/>
          <w:lang w:eastAsia="pt-BR"/>
        </w:rPr>
        <w:t>Cuadernos</w:t>
      </w:r>
      <w:proofErr w:type="spellEnd"/>
      <w:r w:rsidRPr="002B22FB">
        <w:rPr>
          <w:rFonts w:ascii="Times New Roman" w:eastAsia="ChaparralPro-Italic" w:hAnsi="Times New Roman"/>
          <w:i/>
          <w:iCs/>
          <w:sz w:val="24"/>
          <w:szCs w:val="24"/>
          <w:lang w:eastAsia="pt-BR"/>
        </w:rPr>
        <w:t xml:space="preserve"> de Geografia: Revista Colombiana de Geografia</w:t>
      </w:r>
      <w:r>
        <w:rPr>
          <w:rFonts w:ascii="Times New Roman" w:eastAsia="ChaparralPro-Italic" w:hAnsi="Times New Roman"/>
          <w:i/>
          <w:iCs/>
          <w:sz w:val="24"/>
          <w:szCs w:val="24"/>
          <w:lang w:eastAsia="pt-BR"/>
        </w:rPr>
        <w:t>,</w:t>
      </w:r>
      <w:r w:rsidRPr="002B22FB">
        <w:rPr>
          <w:rFonts w:ascii="Times New Roman" w:eastAsia="ChaparralPro-Italic" w:hAnsi="Times New Roman"/>
          <w:i/>
          <w:iCs/>
          <w:sz w:val="24"/>
          <w:szCs w:val="24"/>
          <w:lang w:eastAsia="pt-BR"/>
        </w:rPr>
        <w:t xml:space="preserve"> </w:t>
      </w:r>
      <w:r w:rsidRPr="002B22FB">
        <w:rPr>
          <w:rFonts w:ascii="Times New Roman" w:eastAsia="ChaparralPro-Regular" w:hAnsi="Times New Roman"/>
          <w:sz w:val="24"/>
          <w:szCs w:val="24"/>
          <w:lang w:eastAsia="pt-BR"/>
        </w:rPr>
        <w:t xml:space="preserve">28 (1): 192-208. </w:t>
      </w:r>
      <w:proofErr w:type="spellStart"/>
      <w:proofErr w:type="gramStart"/>
      <w:r w:rsidRPr="002B22FB">
        <w:rPr>
          <w:rFonts w:ascii="Times New Roman" w:eastAsia="ChaparralPro-Regular" w:hAnsi="Times New Roman"/>
          <w:sz w:val="24"/>
          <w:szCs w:val="24"/>
          <w:lang w:eastAsia="pt-BR"/>
        </w:rPr>
        <w:t>doi</w:t>
      </w:r>
      <w:proofErr w:type="spellEnd"/>
      <w:proofErr w:type="gramEnd"/>
      <w:r w:rsidRPr="002B22FB">
        <w:rPr>
          <w:rFonts w:ascii="Times New Roman" w:eastAsia="ChaparralPro-Regular" w:hAnsi="Times New Roman"/>
          <w:sz w:val="24"/>
          <w:szCs w:val="24"/>
          <w:lang w:eastAsia="pt-BR"/>
        </w:rPr>
        <w:t>: 10.15446/rcdg.v28n1.67437.</w:t>
      </w:r>
    </w:p>
    <w:p w:rsidR="00241EA8" w:rsidRDefault="00241EA8" w:rsidP="009E5F71">
      <w:pPr>
        <w:autoSpaceDE w:val="0"/>
        <w:autoSpaceDN w:val="0"/>
        <w:adjustRightInd w:val="0"/>
        <w:spacing w:after="0" w:line="240" w:lineRule="auto"/>
        <w:ind w:left="567" w:hanging="567"/>
        <w:jc w:val="both"/>
        <w:rPr>
          <w:rFonts w:ascii="Times New Roman" w:hAnsi="Times New Roman"/>
          <w:bCs/>
          <w:sz w:val="24"/>
          <w:szCs w:val="24"/>
        </w:rPr>
      </w:pPr>
    </w:p>
    <w:p w:rsidR="00476F28" w:rsidRPr="00A83B9D" w:rsidRDefault="00476F28" w:rsidP="009E5F71">
      <w:pPr>
        <w:autoSpaceDE w:val="0"/>
        <w:autoSpaceDN w:val="0"/>
        <w:adjustRightInd w:val="0"/>
        <w:spacing w:after="0" w:line="240" w:lineRule="auto"/>
        <w:ind w:left="567" w:hanging="567"/>
        <w:jc w:val="both"/>
        <w:rPr>
          <w:rFonts w:ascii="Times New Roman" w:hAnsi="Times New Roman"/>
          <w:sz w:val="24"/>
          <w:szCs w:val="24"/>
        </w:rPr>
      </w:pPr>
      <w:proofErr w:type="spellStart"/>
      <w:r w:rsidRPr="00A83B9D">
        <w:rPr>
          <w:rFonts w:ascii="Times New Roman" w:hAnsi="Times New Roman"/>
          <w:bCs/>
          <w:sz w:val="24"/>
          <w:szCs w:val="24"/>
        </w:rPr>
        <w:lastRenderedPageBreak/>
        <w:t>A</w:t>
      </w:r>
      <w:r w:rsidR="001672FF" w:rsidRPr="00A83B9D">
        <w:rPr>
          <w:rFonts w:ascii="Times New Roman" w:hAnsi="Times New Roman"/>
          <w:bCs/>
          <w:sz w:val="24"/>
          <w:szCs w:val="24"/>
        </w:rPr>
        <w:t>ngelocci</w:t>
      </w:r>
      <w:proofErr w:type="spellEnd"/>
      <w:r w:rsidRPr="00A83B9D">
        <w:rPr>
          <w:rFonts w:ascii="Times New Roman" w:hAnsi="Times New Roman"/>
          <w:bCs/>
          <w:sz w:val="24"/>
          <w:szCs w:val="24"/>
        </w:rPr>
        <w:t>, L. R.</w:t>
      </w:r>
      <w:r w:rsidR="001672FF">
        <w:rPr>
          <w:rFonts w:ascii="Times New Roman" w:hAnsi="Times New Roman"/>
          <w:bCs/>
          <w:sz w:val="24"/>
          <w:szCs w:val="24"/>
        </w:rPr>
        <w:t xml:space="preserve"> y</w:t>
      </w:r>
      <w:r w:rsidRPr="00A83B9D">
        <w:rPr>
          <w:rFonts w:ascii="Times New Roman" w:hAnsi="Times New Roman"/>
          <w:bCs/>
          <w:sz w:val="24"/>
          <w:szCs w:val="24"/>
        </w:rPr>
        <w:t xml:space="preserve"> </w:t>
      </w:r>
      <w:proofErr w:type="spellStart"/>
      <w:r w:rsidRPr="00A83B9D">
        <w:rPr>
          <w:rFonts w:ascii="Times New Roman" w:hAnsi="Times New Roman"/>
          <w:bCs/>
          <w:sz w:val="24"/>
          <w:szCs w:val="24"/>
        </w:rPr>
        <w:t>S</w:t>
      </w:r>
      <w:r w:rsidR="001672FF" w:rsidRPr="00A83B9D">
        <w:rPr>
          <w:rFonts w:ascii="Times New Roman" w:hAnsi="Times New Roman"/>
          <w:bCs/>
          <w:sz w:val="24"/>
          <w:szCs w:val="24"/>
        </w:rPr>
        <w:t>entelhas</w:t>
      </w:r>
      <w:proofErr w:type="spellEnd"/>
      <w:r w:rsidRPr="00A83B9D">
        <w:rPr>
          <w:rFonts w:ascii="Times New Roman" w:hAnsi="Times New Roman"/>
          <w:bCs/>
          <w:sz w:val="24"/>
          <w:szCs w:val="24"/>
        </w:rPr>
        <w:t>, P. C.</w:t>
      </w:r>
      <w:r w:rsidR="001672FF">
        <w:rPr>
          <w:rFonts w:ascii="Times New Roman" w:hAnsi="Times New Roman"/>
          <w:bCs/>
          <w:sz w:val="24"/>
          <w:szCs w:val="24"/>
        </w:rPr>
        <w:t xml:space="preserve"> (2010).</w:t>
      </w:r>
      <w:r w:rsidRPr="00A83B9D">
        <w:rPr>
          <w:rFonts w:ascii="Times New Roman" w:hAnsi="Times New Roman"/>
          <w:bCs/>
          <w:sz w:val="24"/>
          <w:szCs w:val="24"/>
        </w:rPr>
        <w:t xml:space="preserve"> </w:t>
      </w:r>
      <w:r w:rsidRPr="003C0AF9">
        <w:rPr>
          <w:rFonts w:ascii="Times New Roman" w:hAnsi="Times New Roman"/>
          <w:bCs/>
          <w:i/>
          <w:sz w:val="24"/>
          <w:szCs w:val="24"/>
        </w:rPr>
        <w:t>V</w:t>
      </w:r>
      <w:r w:rsidR="00A029B3" w:rsidRPr="003C0AF9">
        <w:rPr>
          <w:rFonts w:ascii="Times New Roman" w:hAnsi="Times New Roman"/>
          <w:bCs/>
          <w:i/>
          <w:sz w:val="24"/>
          <w:szCs w:val="24"/>
        </w:rPr>
        <w:t>ariabilidade</w:t>
      </w:r>
      <w:r w:rsidRPr="003C0AF9">
        <w:rPr>
          <w:rFonts w:ascii="Times New Roman" w:hAnsi="Times New Roman"/>
          <w:bCs/>
          <w:i/>
          <w:sz w:val="24"/>
          <w:szCs w:val="24"/>
        </w:rPr>
        <w:t>, T</w:t>
      </w:r>
      <w:r w:rsidR="00A029B3" w:rsidRPr="003C0AF9">
        <w:rPr>
          <w:rFonts w:ascii="Times New Roman" w:hAnsi="Times New Roman"/>
          <w:bCs/>
          <w:i/>
          <w:sz w:val="24"/>
          <w:szCs w:val="24"/>
        </w:rPr>
        <w:t>endência</w:t>
      </w:r>
      <w:r w:rsidRPr="003C0AF9">
        <w:rPr>
          <w:rFonts w:ascii="Times New Roman" w:hAnsi="Times New Roman"/>
          <w:bCs/>
          <w:i/>
          <w:sz w:val="24"/>
          <w:szCs w:val="24"/>
        </w:rPr>
        <w:t>, A</w:t>
      </w:r>
      <w:r w:rsidR="00A029B3" w:rsidRPr="003C0AF9">
        <w:rPr>
          <w:rFonts w:ascii="Times New Roman" w:hAnsi="Times New Roman"/>
          <w:bCs/>
          <w:i/>
          <w:sz w:val="24"/>
          <w:szCs w:val="24"/>
        </w:rPr>
        <w:t xml:space="preserve">nomalia e </w:t>
      </w:r>
      <w:r w:rsidRPr="003C0AF9">
        <w:rPr>
          <w:rFonts w:ascii="Times New Roman" w:hAnsi="Times New Roman"/>
          <w:bCs/>
          <w:i/>
          <w:sz w:val="24"/>
          <w:szCs w:val="24"/>
        </w:rPr>
        <w:t>M</w:t>
      </w:r>
      <w:r w:rsidR="00A029B3" w:rsidRPr="003C0AF9">
        <w:rPr>
          <w:rFonts w:ascii="Times New Roman" w:hAnsi="Times New Roman"/>
          <w:bCs/>
          <w:i/>
          <w:sz w:val="24"/>
          <w:szCs w:val="24"/>
        </w:rPr>
        <w:t>udança</w:t>
      </w:r>
      <w:r w:rsidRPr="003C0AF9">
        <w:rPr>
          <w:rFonts w:ascii="Times New Roman" w:hAnsi="Times New Roman"/>
          <w:bCs/>
          <w:i/>
          <w:sz w:val="24"/>
          <w:szCs w:val="24"/>
        </w:rPr>
        <w:t xml:space="preserve"> C</w:t>
      </w:r>
      <w:r w:rsidR="00A029B3" w:rsidRPr="003C0AF9">
        <w:rPr>
          <w:rFonts w:ascii="Times New Roman" w:hAnsi="Times New Roman"/>
          <w:bCs/>
          <w:i/>
          <w:sz w:val="24"/>
          <w:szCs w:val="24"/>
        </w:rPr>
        <w:t>limática</w:t>
      </w:r>
      <w:r w:rsidRPr="003C0AF9">
        <w:rPr>
          <w:rFonts w:ascii="Times New Roman" w:hAnsi="Times New Roman"/>
          <w:bCs/>
          <w:i/>
          <w:sz w:val="24"/>
          <w:szCs w:val="24"/>
        </w:rPr>
        <w:t>.</w:t>
      </w:r>
      <w:r w:rsidRPr="00A83B9D">
        <w:rPr>
          <w:rFonts w:ascii="Times New Roman" w:hAnsi="Times New Roman"/>
          <w:bCs/>
          <w:sz w:val="24"/>
          <w:szCs w:val="24"/>
        </w:rPr>
        <w:t xml:space="preserve"> </w:t>
      </w:r>
      <w:r w:rsidRPr="00A83B9D">
        <w:rPr>
          <w:rFonts w:ascii="Times New Roman" w:hAnsi="Times New Roman"/>
          <w:sz w:val="24"/>
          <w:szCs w:val="24"/>
        </w:rPr>
        <w:t>Material didático para uso exclusivo na disciplina LCE 306 – Meteorologia Agrícola Departamento de Engenharia de Biossistemas - setor de Agrometeorologia - ESALQ/USP</w:t>
      </w:r>
      <w:r w:rsidR="001672FF">
        <w:rPr>
          <w:rFonts w:ascii="Times New Roman" w:hAnsi="Times New Roman"/>
          <w:sz w:val="24"/>
          <w:szCs w:val="24"/>
        </w:rPr>
        <w:t>.</w:t>
      </w:r>
    </w:p>
    <w:p w:rsidR="00241EA8" w:rsidRDefault="00241EA8" w:rsidP="00D0284E">
      <w:pPr>
        <w:autoSpaceDE w:val="0"/>
        <w:autoSpaceDN w:val="0"/>
        <w:adjustRightInd w:val="0"/>
        <w:spacing w:after="0" w:line="240" w:lineRule="auto"/>
        <w:ind w:left="567" w:hanging="567"/>
        <w:jc w:val="both"/>
        <w:rPr>
          <w:rFonts w:ascii="Times New Roman" w:hAnsi="Times New Roman"/>
          <w:iCs/>
          <w:sz w:val="24"/>
          <w:szCs w:val="24"/>
        </w:rPr>
      </w:pPr>
    </w:p>
    <w:p w:rsidR="006D2E86" w:rsidRDefault="00421C83" w:rsidP="00D0284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iCs/>
          <w:sz w:val="24"/>
          <w:szCs w:val="24"/>
        </w:rPr>
        <w:t>B</w:t>
      </w:r>
      <w:r w:rsidR="001672FF" w:rsidRPr="00A83B9D">
        <w:rPr>
          <w:rFonts w:ascii="Times New Roman" w:hAnsi="Times New Roman"/>
          <w:iCs/>
          <w:sz w:val="24"/>
          <w:szCs w:val="24"/>
        </w:rPr>
        <w:t>arbieri</w:t>
      </w:r>
      <w:r w:rsidR="00A029B3" w:rsidRPr="00A83B9D">
        <w:rPr>
          <w:rFonts w:ascii="Times New Roman" w:eastAsia="MS Gothic" w:hAnsi="Times New Roman"/>
          <w:sz w:val="24"/>
          <w:szCs w:val="24"/>
        </w:rPr>
        <w:t xml:space="preserve">, </w:t>
      </w:r>
      <w:r w:rsidR="003F4C99" w:rsidRPr="00A83B9D">
        <w:rPr>
          <w:rFonts w:ascii="Times New Roman" w:eastAsia="MS Gothic" w:hAnsi="Times New Roman"/>
          <w:sz w:val="24"/>
          <w:szCs w:val="24"/>
        </w:rPr>
        <w:t xml:space="preserve">A. F. </w:t>
      </w:r>
      <w:r w:rsidR="001672FF">
        <w:rPr>
          <w:rFonts w:ascii="Times New Roman" w:eastAsia="MS Gothic" w:hAnsi="Times New Roman"/>
          <w:sz w:val="24"/>
          <w:szCs w:val="24"/>
        </w:rPr>
        <w:t>(2011). “</w:t>
      </w:r>
      <w:r w:rsidR="003F4C99" w:rsidRPr="00A83B9D">
        <w:rPr>
          <w:rFonts w:ascii="Times New Roman" w:hAnsi="Times New Roman"/>
          <w:bCs/>
          <w:sz w:val="24"/>
          <w:szCs w:val="24"/>
        </w:rPr>
        <w:t>M</w:t>
      </w:r>
      <w:r w:rsidR="00A029B3" w:rsidRPr="00A83B9D">
        <w:rPr>
          <w:rFonts w:ascii="Times New Roman" w:hAnsi="Times New Roman"/>
          <w:bCs/>
          <w:sz w:val="24"/>
          <w:szCs w:val="24"/>
        </w:rPr>
        <w:t xml:space="preserve">udanças </w:t>
      </w:r>
      <w:r w:rsidR="003F4C99" w:rsidRPr="00A83B9D">
        <w:rPr>
          <w:rFonts w:ascii="Times New Roman" w:hAnsi="Times New Roman"/>
          <w:bCs/>
          <w:sz w:val="24"/>
          <w:szCs w:val="24"/>
        </w:rPr>
        <w:t>C</w:t>
      </w:r>
      <w:r w:rsidR="00A029B3" w:rsidRPr="00A83B9D">
        <w:rPr>
          <w:rFonts w:ascii="Times New Roman" w:hAnsi="Times New Roman"/>
          <w:bCs/>
          <w:sz w:val="24"/>
          <w:szCs w:val="24"/>
        </w:rPr>
        <w:t xml:space="preserve">limáticas, </w:t>
      </w:r>
      <w:r w:rsidR="003F4C99" w:rsidRPr="00A83B9D">
        <w:rPr>
          <w:rFonts w:ascii="Times New Roman" w:hAnsi="Times New Roman"/>
          <w:bCs/>
          <w:sz w:val="24"/>
          <w:szCs w:val="24"/>
        </w:rPr>
        <w:t>M</w:t>
      </w:r>
      <w:r w:rsidR="00A029B3" w:rsidRPr="00A83B9D">
        <w:rPr>
          <w:rFonts w:ascii="Times New Roman" w:hAnsi="Times New Roman"/>
          <w:bCs/>
          <w:sz w:val="24"/>
          <w:szCs w:val="24"/>
        </w:rPr>
        <w:t xml:space="preserve">obilidade </w:t>
      </w:r>
      <w:proofErr w:type="gramStart"/>
      <w:r w:rsidR="003F4C99" w:rsidRPr="00A83B9D">
        <w:rPr>
          <w:rFonts w:ascii="Times New Roman" w:hAnsi="Times New Roman"/>
          <w:bCs/>
          <w:sz w:val="24"/>
          <w:szCs w:val="24"/>
        </w:rPr>
        <w:t>P</w:t>
      </w:r>
      <w:r w:rsidR="00A029B3" w:rsidRPr="00A83B9D">
        <w:rPr>
          <w:rFonts w:ascii="Times New Roman" w:hAnsi="Times New Roman"/>
          <w:bCs/>
          <w:sz w:val="24"/>
          <w:szCs w:val="24"/>
        </w:rPr>
        <w:t xml:space="preserve">opulacional e </w:t>
      </w:r>
      <w:r w:rsidR="003F4C99" w:rsidRPr="00A83B9D">
        <w:rPr>
          <w:rFonts w:ascii="Times New Roman" w:hAnsi="Times New Roman"/>
          <w:bCs/>
          <w:sz w:val="24"/>
          <w:szCs w:val="24"/>
        </w:rPr>
        <w:t>C</w:t>
      </w:r>
      <w:r w:rsidR="00A029B3" w:rsidRPr="00A83B9D">
        <w:rPr>
          <w:rFonts w:ascii="Times New Roman" w:hAnsi="Times New Roman"/>
          <w:bCs/>
          <w:sz w:val="24"/>
          <w:szCs w:val="24"/>
        </w:rPr>
        <w:t xml:space="preserve">enários de </w:t>
      </w:r>
      <w:r w:rsidR="003F4C99" w:rsidRPr="00A83B9D">
        <w:rPr>
          <w:rFonts w:ascii="Times New Roman" w:hAnsi="Times New Roman"/>
          <w:bCs/>
          <w:sz w:val="24"/>
          <w:szCs w:val="24"/>
        </w:rPr>
        <w:t>V</w:t>
      </w:r>
      <w:r w:rsidR="00A029B3" w:rsidRPr="00A83B9D">
        <w:rPr>
          <w:rFonts w:ascii="Times New Roman" w:hAnsi="Times New Roman"/>
          <w:bCs/>
          <w:sz w:val="24"/>
          <w:szCs w:val="24"/>
        </w:rPr>
        <w:t>ulnerabilidade</w:t>
      </w:r>
      <w:proofErr w:type="gramEnd"/>
      <w:r w:rsidR="00A029B3" w:rsidRPr="00A83B9D">
        <w:rPr>
          <w:rFonts w:ascii="Times New Roman" w:hAnsi="Times New Roman"/>
          <w:bCs/>
          <w:sz w:val="24"/>
          <w:szCs w:val="24"/>
        </w:rPr>
        <w:t xml:space="preserve"> para o </w:t>
      </w:r>
      <w:r w:rsidRPr="00A83B9D">
        <w:rPr>
          <w:rFonts w:ascii="Times New Roman" w:hAnsi="Times New Roman"/>
          <w:bCs/>
          <w:sz w:val="24"/>
          <w:szCs w:val="24"/>
        </w:rPr>
        <w:t>B</w:t>
      </w:r>
      <w:r w:rsidR="00A029B3" w:rsidRPr="00A83B9D">
        <w:rPr>
          <w:rFonts w:ascii="Times New Roman" w:hAnsi="Times New Roman"/>
          <w:bCs/>
          <w:sz w:val="24"/>
          <w:szCs w:val="24"/>
        </w:rPr>
        <w:t>rasil</w:t>
      </w:r>
      <w:r w:rsidR="001672FF">
        <w:rPr>
          <w:rFonts w:ascii="Times New Roman" w:hAnsi="Times New Roman"/>
          <w:bCs/>
          <w:sz w:val="24"/>
          <w:szCs w:val="24"/>
        </w:rPr>
        <w:t>”</w:t>
      </w:r>
      <w:r w:rsidRPr="00A83B9D">
        <w:rPr>
          <w:rFonts w:ascii="Times New Roman" w:hAnsi="Times New Roman"/>
          <w:bCs/>
          <w:sz w:val="24"/>
          <w:szCs w:val="24"/>
        </w:rPr>
        <w:t xml:space="preserve">. </w:t>
      </w:r>
      <w:r w:rsidRPr="001672FF">
        <w:rPr>
          <w:rFonts w:ascii="Times New Roman" w:hAnsi="Times New Roman"/>
          <w:i/>
          <w:iCs/>
          <w:sz w:val="24"/>
          <w:szCs w:val="24"/>
        </w:rPr>
        <w:t>Revista Internacional de Mobilidade Humana</w:t>
      </w:r>
      <w:r w:rsidRPr="00A83B9D">
        <w:rPr>
          <w:rFonts w:ascii="Times New Roman" w:hAnsi="Times New Roman"/>
          <w:iCs/>
          <w:sz w:val="24"/>
          <w:szCs w:val="24"/>
        </w:rPr>
        <w:t>,</w:t>
      </w:r>
      <w:r w:rsidRPr="00A83B9D">
        <w:rPr>
          <w:rFonts w:ascii="Times New Roman" w:hAnsi="Times New Roman"/>
          <w:sz w:val="24"/>
          <w:szCs w:val="24"/>
        </w:rPr>
        <w:t xml:space="preserve"> XIX</w:t>
      </w:r>
      <w:r w:rsidR="001672FF">
        <w:rPr>
          <w:rFonts w:ascii="Times New Roman" w:hAnsi="Times New Roman"/>
          <w:sz w:val="24"/>
          <w:szCs w:val="24"/>
        </w:rPr>
        <w:t xml:space="preserve"> (</w:t>
      </w:r>
      <w:r w:rsidRPr="00A83B9D">
        <w:rPr>
          <w:rFonts w:ascii="Times New Roman" w:hAnsi="Times New Roman"/>
          <w:sz w:val="24"/>
          <w:szCs w:val="24"/>
        </w:rPr>
        <w:t>36</w:t>
      </w:r>
      <w:r w:rsidR="001672FF">
        <w:rPr>
          <w:rFonts w:ascii="Times New Roman" w:hAnsi="Times New Roman"/>
          <w:sz w:val="24"/>
          <w:szCs w:val="24"/>
        </w:rPr>
        <w:t>)</w:t>
      </w:r>
      <w:r w:rsidRPr="00A83B9D">
        <w:rPr>
          <w:rFonts w:ascii="Times New Roman" w:hAnsi="Times New Roman"/>
          <w:sz w:val="24"/>
          <w:szCs w:val="24"/>
        </w:rPr>
        <w:t>,</w:t>
      </w:r>
      <w:r w:rsidR="001672FF">
        <w:rPr>
          <w:rFonts w:ascii="Times New Roman" w:hAnsi="Times New Roman"/>
          <w:sz w:val="24"/>
          <w:szCs w:val="24"/>
        </w:rPr>
        <w:t xml:space="preserve"> Brasília,</w:t>
      </w:r>
      <w:r w:rsidRPr="00A83B9D">
        <w:rPr>
          <w:rFonts w:ascii="Times New Roman" w:hAnsi="Times New Roman"/>
          <w:sz w:val="24"/>
          <w:szCs w:val="24"/>
        </w:rPr>
        <w:t xml:space="preserve"> 95-112</w:t>
      </w:r>
      <w:r w:rsidR="001672FF">
        <w:rPr>
          <w:rFonts w:ascii="Times New Roman" w:hAnsi="Times New Roman"/>
          <w:sz w:val="24"/>
          <w:szCs w:val="24"/>
        </w:rPr>
        <w:t>.</w:t>
      </w:r>
    </w:p>
    <w:p w:rsidR="00241EA8" w:rsidRDefault="00241EA8" w:rsidP="00D0284E">
      <w:pPr>
        <w:spacing w:after="0" w:line="240" w:lineRule="auto"/>
        <w:ind w:left="567" w:hanging="567"/>
        <w:jc w:val="both"/>
        <w:rPr>
          <w:rFonts w:ascii="Times New Roman" w:hAnsi="Times New Roman"/>
          <w:sz w:val="24"/>
          <w:szCs w:val="24"/>
        </w:rPr>
      </w:pPr>
    </w:p>
    <w:p w:rsidR="00957C99" w:rsidRDefault="00957C99" w:rsidP="00D0284E">
      <w:pPr>
        <w:spacing w:after="0" w:line="240" w:lineRule="auto"/>
        <w:ind w:left="567" w:hanging="567"/>
        <w:jc w:val="both"/>
        <w:rPr>
          <w:rFonts w:ascii="Times New Roman" w:hAnsi="Times New Roman"/>
          <w:sz w:val="24"/>
          <w:szCs w:val="24"/>
        </w:rPr>
      </w:pPr>
      <w:r w:rsidRPr="00841495">
        <w:rPr>
          <w:rFonts w:ascii="Times New Roman" w:hAnsi="Times New Roman"/>
          <w:sz w:val="24"/>
          <w:szCs w:val="24"/>
        </w:rPr>
        <w:t>B</w:t>
      </w:r>
      <w:r w:rsidR="001672FF">
        <w:rPr>
          <w:rFonts w:ascii="Times New Roman" w:hAnsi="Times New Roman"/>
          <w:sz w:val="24"/>
          <w:szCs w:val="24"/>
        </w:rPr>
        <w:t>runo</w:t>
      </w:r>
      <w:r w:rsidRPr="00841495">
        <w:rPr>
          <w:rFonts w:ascii="Times New Roman" w:hAnsi="Times New Roman"/>
          <w:sz w:val="24"/>
          <w:szCs w:val="24"/>
        </w:rPr>
        <w:t>, N. L.</w:t>
      </w:r>
      <w:r w:rsidR="001672FF">
        <w:rPr>
          <w:rFonts w:ascii="Times New Roman" w:hAnsi="Times New Roman"/>
          <w:sz w:val="24"/>
          <w:szCs w:val="24"/>
        </w:rPr>
        <w:t xml:space="preserve"> (2016).</w:t>
      </w:r>
      <w:r w:rsidRPr="00841495">
        <w:rPr>
          <w:rFonts w:ascii="Times New Roman" w:hAnsi="Times New Roman"/>
          <w:sz w:val="24"/>
          <w:szCs w:val="24"/>
        </w:rPr>
        <w:t xml:space="preserve"> </w:t>
      </w:r>
      <w:r w:rsidRPr="001672FF">
        <w:rPr>
          <w:rFonts w:ascii="Times New Roman" w:hAnsi="Times New Roman"/>
          <w:bCs/>
          <w:i/>
          <w:sz w:val="24"/>
          <w:szCs w:val="24"/>
        </w:rPr>
        <w:t>Nível de Sustentabilidade Ambiental da Comunidade Rural Fazenda do Povo no Município de Ipiaú - Estado da Bahia, Brasil</w:t>
      </w:r>
      <w:r w:rsidRPr="001672FF">
        <w:rPr>
          <w:rFonts w:ascii="Times New Roman" w:hAnsi="Times New Roman"/>
          <w:i/>
          <w:sz w:val="24"/>
          <w:szCs w:val="24"/>
        </w:rPr>
        <w:t>.</w:t>
      </w:r>
      <w:r w:rsidRPr="00841495">
        <w:rPr>
          <w:rFonts w:ascii="Times New Roman" w:hAnsi="Times New Roman"/>
          <w:sz w:val="24"/>
          <w:szCs w:val="24"/>
        </w:rPr>
        <w:t xml:space="preserve"> </w:t>
      </w:r>
      <w:r w:rsidR="006D2E86" w:rsidRPr="00A83B9D">
        <w:rPr>
          <w:rFonts w:ascii="Times New Roman" w:hAnsi="Times New Roman"/>
          <w:bCs/>
          <w:sz w:val="24"/>
          <w:szCs w:val="24"/>
        </w:rPr>
        <w:t xml:space="preserve">179 f. </w:t>
      </w:r>
      <w:r w:rsidR="00335EF8">
        <w:rPr>
          <w:rFonts w:ascii="Times New Roman" w:hAnsi="Times New Roman"/>
          <w:sz w:val="24"/>
          <w:szCs w:val="24"/>
        </w:rPr>
        <w:t xml:space="preserve">Dissertação (Mestrado em </w:t>
      </w:r>
      <w:r w:rsidRPr="00841495">
        <w:rPr>
          <w:rFonts w:ascii="Times New Roman" w:hAnsi="Times New Roman"/>
          <w:sz w:val="24"/>
          <w:szCs w:val="24"/>
        </w:rPr>
        <w:t>Desenvolvimento Regional e Meio Ambiente). Universidade Estadual de Santa Cruz. Ilhéus (BA): UESC.</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rPr>
      </w:pPr>
    </w:p>
    <w:p w:rsidR="00476F28" w:rsidRPr="00A83B9D" w:rsidRDefault="004B6354" w:rsidP="00D0284E">
      <w:pPr>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B</w:t>
      </w:r>
      <w:r w:rsidR="001672FF">
        <w:rPr>
          <w:rFonts w:ascii="Times New Roman" w:hAnsi="Times New Roman"/>
          <w:sz w:val="24"/>
          <w:szCs w:val="24"/>
        </w:rPr>
        <w:t>runo</w:t>
      </w:r>
      <w:r>
        <w:rPr>
          <w:rFonts w:ascii="Times New Roman" w:hAnsi="Times New Roman"/>
          <w:sz w:val="24"/>
          <w:szCs w:val="24"/>
        </w:rPr>
        <w:t>, N. L.</w:t>
      </w:r>
      <w:r w:rsidR="001672FF">
        <w:rPr>
          <w:rFonts w:ascii="Times New Roman" w:hAnsi="Times New Roman"/>
          <w:sz w:val="24"/>
          <w:szCs w:val="24"/>
        </w:rPr>
        <w:t>,</w:t>
      </w:r>
      <w:r>
        <w:rPr>
          <w:rFonts w:ascii="Times New Roman" w:hAnsi="Times New Roman"/>
          <w:sz w:val="24"/>
          <w:szCs w:val="24"/>
        </w:rPr>
        <w:t xml:space="preserve"> A</w:t>
      </w:r>
      <w:r w:rsidR="001672FF">
        <w:rPr>
          <w:rFonts w:ascii="Times New Roman" w:hAnsi="Times New Roman"/>
          <w:sz w:val="24"/>
          <w:szCs w:val="24"/>
        </w:rPr>
        <w:t>guiar</w:t>
      </w:r>
      <w:r>
        <w:rPr>
          <w:rFonts w:ascii="Times New Roman" w:hAnsi="Times New Roman"/>
          <w:sz w:val="24"/>
          <w:szCs w:val="24"/>
        </w:rPr>
        <w:t>, P. C. B. de</w:t>
      </w:r>
      <w:proofErr w:type="gramStart"/>
      <w:r>
        <w:rPr>
          <w:rFonts w:ascii="Times New Roman" w:hAnsi="Times New Roman"/>
          <w:sz w:val="24"/>
          <w:szCs w:val="24"/>
        </w:rPr>
        <w:t>.</w:t>
      </w:r>
      <w:r w:rsidR="00DA1772">
        <w:rPr>
          <w:rFonts w:ascii="Times New Roman" w:hAnsi="Times New Roman"/>
          <w:sz w:val="24"/>
          <w:szCs w:val="24"/>
        </w:rPr>
        <w:t>,</w:t>
      </w:r>
      <w:proofErr w:type="gramEnd"/>
      <w:r>
        <w:rPr>
          <w:rFonts w:ascii="Times New Roman" w:hAnsi="Times New Roman"/>
          <w:sz w:val="24"/>
          <w:szCs w:val="24"/>
        </w:rPr>
        <w:t xml:space="preserve"> C</w:t>
      </w:r>
      <w:r w:rsidR="001672FF">
        <w:rPr>
          <w:rFonts w:ascii="Times New Roman" w:hAnsi="Times New Roman"/>
          <w:sz w:val="24"/>
          <w:szCs w:val="24"/>
        </w:rPr>
        <w:t>osta</w:t>
      </w:r>
      <w:r>
        <w:rPr>
          <w:rFonts w:ascii="Times New Roman" w:hAnsi="Times New Roman"/>
          <w:sz w:val="24"/>
          <w:szCs w:val="24"/>
        </w:rPr>
        <w:t>, L. C. B.</w:t>
      </w:r>
      <w:r w:rsidR="00DA1772">
        <w:rPr>
          <w:rFonts w:ascii="Times New Roman" w:hAnsi="Times New Roman"/>
          <w:sz w:val="24"/>
          <w:szCs w:val="24"/>
        </w:rPr>
        <w:t xml:space="preserve"> </w:t>
      </w:r>
      <w:r w:rsidR="001672FF">
        <w:rPr>
          <w:rFonts w:ascii="Times New Roman" w:hAnsi="Times New Roman"/>
          <w:sz w:val="24"/>
          <w:szCs w:val="24"/>
        </w:rPr>
        <w:t>y</w:t>
      </w:r>
      <w:r>
        <w:rPr>
          <w:rFonts w:ascii="Times New Roman" w:hAnsi="Times New Roman"/>
          <w:sz w:val="24"/>
          <w:szCs w:val="24"/>
        </w:rPr>
        <w:t xml:space="preserve"> S</w:t>
      </w:r>
      <w:r w:rsidR="001672FF">
        <w:rPr>
          <w:rFonts w:ascii="Times New Roman" w:hAnsi="Times New Roman"/>
          <w:sz w:val="24"/>
          <w:szCs w:val="24"/>
        </w:rPr>
        <w:t>ampaio</w:t>
      </w:r>
      <w:r>
        <w:rPr>
          <w:rFonts w:ascii="Times New Roman" w:hAnsi="Times New Roman"/>
          <w:sz w:val="24"/>
          <w:szCs w:val="24"/>
        </w:rPr>
        <w:t>, L. A. G.</w:t>
      </w:r>
      <w:r w:rsidR="00AB60DD">
        <w:rPr>
          <w:rFonts w:ascii="Times New Roman" w:hAnsi="Times New Roman"/>
          <w:sz w:val="24"/>
          <w:szCs w:val="24"/>
        </w:rPr>
        <w:t xml:space="preserve"> (2016).</w:t>
      </w:r>
      <w:r>
        <w:rPr>
          <w:rFonts w:ascii="Times New Roman" w:hAnsi="Times New Roman"/>
          <w:sz w:val="24"/>
          <w:szCs w:val="24"/>
        </w:rPr>
        <w:t xml:space="preserve"> </w:t>
      </w:r>
      <w:r w:rsidR="00AB60DD">
        <w:rPr>
          <w:rFonts w:ascii="Times New Roman" w:hAnsi="Times New Roman"/>
          <w:sz w:val="24"/>
          <w:szCs w:val="24"/>
        </w:rPr>
        <w:t>“</w:t>
      </w:r>
      <w:r>
        <w:rPr>
          <w:rFonts w:ascii="Times New Roman" w:hAnsi="Times New Roman"/>
          <w:sz w:val="24"/>
          <w:szCs w:val="24"/>
        </w:rPr>
        <w:t>Estratégia para o Desenvolvimento Rural Sustentável no Assentamento Coroa Verde, Barra do Rocha, Bahia (Brasil), através de uma Unidade Demonstrativo-Educativa</w:t>
      </w:r>
      <w:r w:rsidR="00AB60DD">
        <w:rPr>
          <w:rFonts w:ascii="Times New Roman" w:hAnsi="Times New Roman"/>
          <w:sz w:val="24"/>
          <w:szCs w:val="24"/>
        </w:rPr>
        <w:t>”</w:t>
      </w:r>
      <w:r>
        <w:rPr>
          <w:rFonts w:ascii="Times New Roman" w:hAnsi="Times New Roman"/>
          <w:sz w:val="24"/>
          <w:szCs w:val="24"/>
        </w:rPr>
        <w:t xml:space="preserve">. </w:t>
      </w:r>
      <w:r w:rsidR="00240FDC" w:rsidRPr="00AB60DD">
        <w:rPr>
          <w:rFonts w:ascii="Times New Roman" w:hAnsi="Times New Roman"/>
          <w:i/>
          <w:sz w:val="24"/>
          <w:szCs w:val="24"/>
        </w:rPr>
        <w:t xml:space="preserve">Revista Científica </w:t>
      </w:r>
      <w:proofErr w:type="spellStart"/>
      <w:r w:rsidRPr="00AB60DD">
        <w:rPr>
          <w:rFonts w:ascii="Times New Roman" w:hAnsi="Times New Roman"/>
          <w:i/>
          <w:sz w:val="24"/>
          <w:szCs w:val="24"/>
        </w:rPr>
        <w:t>Monfrag</w:t>
      </w:r>
      <w:r w:rsidR="00240FDC" w:rsidRPr="00AB60DD">
        <w:rPr>
          <w:rFonts w:ascii="Times New Roman" w:hAnsi="Times New Roman"/>
          <w:i/>
          <w:sz w:val="24"/>
          <w:szCs w:val="24"/>
        </w:rPr>
        <w:t>üe</w:t>
      </w:r>
      <w:proofErr w:type="spellEnd"/>
      <w:r w:rsidR="00240FDC" w:rsidRPr="00AB60DD">
        <w:rPr>
          <w:rFonts w:ascii="Times New Roman" w:hAnsi="Times New Roman"/>
          <w:i/>
          <w:sz w:val="24"/>
          <w:szCs w:val="24"/>
        </w:rPr>
        <w:t xml:space="preserve">: </w:t>
      </w:r>
      <w:proofErr w:type="spellStart"/>
      <w:r w:rsidR="00240FDC" w:rsidRPr="00AB60DD">
        <w:rPr>
          <w:rFonts w:ascii="Times New Roman" w:hAnsi="Times New Roman"/>
          <w:i/>
          <w:sz w:val="24"/>
          <w:szCs w:val="24"/>
        </w:rPr>
        <w:t>Desarrollo</w:t>
      </w:r>
      <w:proofErr w:type="spellEnd"/>
      <w:r w:rsidR="00240FDC" w:rsidRPr="00AB60DD">
        <w:rPr>
          <w:rFonts w:ascii="Times New Roman" w:hAnsi="Times New Roman"/>
          <w:i/>
          <w:sz w:val="24"/>
          <w:szCs w:val="24"/>
        </w:rPr>
        <w:t xml:space="preserve"> </w:t>
      </w:r>
      <w:proofErr w:type="spellStart"/>
      <w:r w:rsidR="00240FDC" w:rsidRPr="00AB60DD">
        <w:rPr>
          <w:rFonts w:ascii="Times New Roman" w:hAnsi="Times New Roman"/>
          <w:i/>
          <w:sz w:val="24"/>
          <w:szCs w:val="24"/>
        </w:rPr>
        <w:t>Resiliente</w:t>
      </w:r>
      <w:proofErr w:type="spellEnd"/>
      <w:proofErr w:type="gramStart"/>
      <w:r w:rsidR="00240FDC" w:rsidRPr="00957C99">
        <w:rPr>
          <w:rFonts w:ascii="Times New Roman" w:hAnsi="Times New Roman"/>
          <w:b/>
          <w:sz w:val="24"/>
          <w:szCs w:val="24"/>
        </w:rPr>
        <w:t>,</w:t>
      </w:r>
      <w:r w:rsidR="00240FDC">
        <w:rPr>
          <w:rFonts w:ascii="Times New Roman" w:hAnsi="Times New Roman"/>
          <w:sz w:val="24"/>
          <w:szCs w:val="24"/>
        </w:rPr>
        <w:t xml:space="preserve"> VI</w:t>
      </w:r>
      <w:proofErr w:type="gramEnd"/>
      <w:r w:rsidR="00AB60DD">
        <w:rPr>
          <w:rFonts w:ascii="Times New Roman" w:hAnsi="Times New Roman"/>
          <w:sz w:val="24"/>
          <w:szCs w:val="24"/>
        </w:rPr>
        <w:t xml:space="preserve"> (</w:t>
      </w:r>
      <w:r w:rsidR="00240FDC">
        <w:rPr>
          <w:rFonts w:ascii="Times New Roman" w:hAnsi="Times New Roman"/>
          <w:sz w:val="24"/>
          <w:szCs w:val="24"/>
        </w:rPr>
        <w:t>2</w:t>
      </w:r>
      <w:r w:rsidR="00AB60DD">
        <w:rPr>
          <w:rFonts w:ascii="Times New Roman" w:hAnsi="Times New Roman"/>
          <w:sz w:val="24"/>
          <w:szCs w:val="24"/>
        </w:rPr>
        <w:t>)</w:t>
      </w:r>
      <w:r w:rsidR="00240FDC">
        <w:rPr>
          <w:rFonts w:ascii="Times New Roman" w:hAnsi="Times New Roman"/>
          <w:sz w:val="24"/>
          <w:szCs w:val="24"/>
        </w:rPr>
        <w:t>,</w:t>
      </w:r>
      <w:r w:rsidR="00AB60DD">
        <w:rPr>
          <w:rFonts w:ascii="Times New Roman" w:hAnsi="Times New Roman"/>
          <w:sz w:val="24"/>
          <w:szCs w:val="24"/>
        </w:rPr>
        <w:t xml:space="preserve"> Espanha,</w:t>
      </w:r>
      <w:r w:rsidR="00240FDC">
        <w:rPr>
          <w:rFonts w:ascii="Times New Roman" w:hAnsi="Times New Roman"/>
          <w:sz w:val="24"/>
          <w:szCs w:val="24"/>
        </w:rPr>
        <w:t xml:space="preserve"> 21-52. ISSN: 2340-5457.</w:t>
      </w:r>
    </w:p>
    <w:p w:rsidR="00241EA8" w:rsidRDefault="00241EA8" w:rsidP="00D0284E">
      <w:pPr>
        <w:spacing w:after="0" w:line="240" w:lineRule="auto"/>
        <w:ind w:left="567" w:hanging="567"/>
        <w:jc w:val="both"/>
        <w:rPr>
          <w:rFonts w:ascii="Times New Roman" w:hAnsi="Times New Roman"/>
          <w:sz w:val="24"/>
          <w:szCs w:val="24"/>
          <w:lang w:val="es-CR"/>
        </w:rPr>
      </w:pPr>
    </w:p>
    <w:p w:rsidR="00421C83" w:rsidRPr="00A83B9D" w:rsidRDefault="00CF346D" w:rsidP="00D0284E">
      <w:pPr>
        <w:spacing w:after="0" w:line="240" w:lineRule="auto"/>
        <w:ind w:left="567" w:hanging="567"/>
        <w:jc w:val="both"/>
        <w:rPr>
          <w:rFonts w:ascii="Times New Roman" w:hAnsi="Times New Roman"/>
          <w:sz w:val="24"/>
          <w:szCs w:val="24"/>
        </w:rPr>
      </w:pPr>
      <w:proofErr w:type="spellStart"/>
      <w:r w:rsidRPr="00CC68EF">
        <w:rPr>
          <w:rFonts w:ascii="Times New Roman" w:hAnsi="Times New Roman"/>
          <w:sz w:val="24"/>
          <w:szCs w:val="24"/>
          <w:lang w:val="es-CR"/>
        </w:rPr>
        <w:t>C</w:t>
      </w:r>
      <w:r w:rsidR="00AB60DD" w:rsidRPr="00CC68EF">
        <w:rPr>
          <w:rFonts w:ascii="Times New Roman" w:hAnsi="Times New Roman"/>
          <w:sz w:val="24"/>
          <w:szCs w:val="24"/>
          <w:lang w:val="es-CR"/>
        </w:rPr>
        <w:t>alasans</w:t>
      </w:r>
      <w:proofErr w:type="spellEnd"/>
      <w:r w:rsidRPr="00CC68EF">
        <w:rPr>
          <w:rFonts w:ascii="Times New Roman" w:hAnsi="Times New Roman"/>
          <w:sz w:val="24"/>
          <w:szCs w:val="24"/>
          <w:lang w:val="es-CR"/>
        </w:rPr>
        <w:t>, N. A. R.</w:t>
      </w:r>
      <w:r w:rsidR="00AB60DD" w:rsidRPr="00CC68EF">
        <w:rPr>
          <w:rFonts w:ascii="Times New Roman" w:hAnsi="Times New Roman"/>
          <w:sz w:val="24"/>
          <w:szCs w:val="24"/>
          <w:lang w:val="es-CR"/>
        </w:rPr>
        <w:t>,</w:t>
      </w:r>
      <w:r w:rsidRPr="00CC68EF">
        <w:rPr>
          <w:rFonts w:ascii="Times New Roman" w:hAnsi="Times New Roman"/>
          <w:sz w:val="24"/>
          <w:szCs w:val="24"/>
          <w:lang w:val="es-CR"/>
        </w:rPr>
        <w:t xml:space="preserve"> L</w:t>
      </w:r>
      <w:r w:rsidR="00AB60DD" w:rsidRPr="00CC68EF">
        <w:rPr>
          <w:rFonts w:ascii="Times New Roman" w:hAnsi="Times New Roman"/>
          <w:sz w:val="24"/>
          <w:szCs w:val="24"/>
          <w:lang w:val="es-CR"/>
        </w:rPr>
        <w:t>evy</w:t>
      </w:r>
      <w:r w:rsidRPr="00CC68EF">
        <w:rPr>
          <w:rFonts w:ascii="Times New Roman" w:hAnsi="Times New Roman"/>
          <w:sz w:val="24"/>
          <w:szCs w:val="24"/>
          <w:lang w:val="es-CR"/>
        </w:rPr>
        <w:t>, M. C. T.</w:t>
      </w:r>
      <w:r w:rsidR="00AB60DD" w:rsidRPr="00CC68EF">
        <w:rPr>
          <w:rFonts w:ascii="Times New Roman" w:hAnsi="Times New Roman"/>
          <w:sz w:val="24"/>
          <w:szCs w:val="24"/>
          <w:lang w:val="es-CR"/>
        </w:rPr>
        <w:t xml:space="preserve"> y</w:t>
      </w:r>
      <w:r w:rsidRPr="00CC68EF">
        <w:rPr>
          <w:rFonts w:ascii="Times New Roman" w:hAnsi="Times New Roman"/>
          <w:sz w:val="24"/>
          <w:szCs w:val="24"/>
          <w:lang w:val="es-CR"/>
        </w:rPr>
        <w:t xml:space="preserve"> M</w:t>
      </w:r>
      <w:r w:rsidR="00AB60DD" w:rsidRPr="00CC68EF">
        <w:rPr>
          <w:rFonts w:ascii="Times New Roman" w:hAnsi="Times New Roman"/>
          <w:sz w:val="24"/>
          <w:szCs w:val="24"/>
          <w:lang w:val="es-CR"/>
        </w:rPr>
        <w:t>oreau</w:t>
      </w:r>
      <w:r w:rsidRPr="00CC68EF">
        <w:rPr>
          <w:rFonts w:ascii="Times New Roman" w:hAnsi="Times New Roman"/>
          <w:sz w:val="24"/>
          <w:szCs w:val="24"/>
          <w:lang w:val="es-CR"/>
        </w:rPr>
        <w:t xml:space="preserve">, M. </w:t>
      </w:r>
      <w:r w:rsidR="00AB60DD" w:rsidRPr="00CC68EF">
        <w:rPr>
          <w:rFonts w:ascii="Times New Roman" w:hAnsi="Times New Roman"/>
          <w:sz w:val="24"/>
          <w:szCs w:val="24"/>
          <w:lang w:val="es-CR"/>
        </w:rPr>
        <w:t xml:space="preserve">(2005). </w:t>
      </w:r>
      <w:r w:rsidR="00AB60DD">
        <w:rPr>
          <w:rFonts w:ascii="Times New Roman" w:hAnsi="Times New Roman"/>
          <w:sz w:val="24"/>
          <w:szCs w:val="24"/>
        </w:rPr>
        <w:t>“</w:t>
      </w:r>
      <w:r w:rsidRPr="00A83B9D">
        <w:rPr>
          <w:rFonts w:ascii="Times New Roman" w:hAnsi="Times New Roman"/>
          <w:sz w:val="24"/>
          <w:szCs w:val="24"/>
        </w:rPr>
        <w:t>Interrelações Entre Clima e Vazão</w:t>
      </w:r>
      <w:r w:rsidR="00AB60DD">
        <w:rPr>
          <w:rFonts w:ascii="Times New Roman" w:hAnsi="Times New Roman"/>
          <w:sz w:val="24"/>
          <w:szCs w:val="24"/>
        </w:rPr>
        <w:t>”</w:t>
      </w:r>
      <w:r w:rsidRPr="00A83B9D">
        <w:rPr>
          <w:rFonts w:ascii="Times New Roman" w:hAnsi="Times New Roman"/>
          <w:sz w:val="24"/>
          <w:szCs w:val="24"/>
        </w:rPr>
        <w:t xml:space="preserve">. </w:t>
      </w:r>
      <w:r w:rsidRPr="00AB60DD">
        <w:rPr>
          <w:rFonts w:ascii="Times New Roman" w:hAnsi="Times New Roman"/>
          <w:i/>
          <w:sz w:val="24"/>
          <w:szCs w:val="24"/>
        </w:rPr>
        <w:t>In</w:t>
      </w:r>
      <w:r w:rsidRPr="00A83B9D">
        <w:rPr>
          <w:rFonts w:ascii="Times New Roman" w:hAnsi="Times New Roman"/>
          <w:sz w:val="24"/>
          <w:szCs w:val="24"/>
        </w:rPr>
        <w:t xml:space="preserve">: </w:t>
      </w:r>
      <w:proofErr w:type="spellStart"/>
      <w:r w:rsidR="002B206D" w:rsidRPr="00A83B9D">
        <w:rPr>
          <w:rFonts w:ascii="Times New Roman" w:hAnsi="Times New Roman"/>
          <w:sz w:val="24"/>
          <w:szCs w:val="24"/>
        </w:rPr>
        <w:t>S</w:t>
      </w:r>
      <w:r w:rsidR="00AB60DD" w:rsidRPr="00A83B9D">
        <w:rPr>
          <w:rFonts w:ascii="Times New Roman" w:hAnsi="Times New Roman"/>
          <w:sz w:val="24"/>
          <w:szCs w:val="24"/>
        </w:rPr>
        <w:t>chiavetti</w:t>
      </w:r>
      <w:proofErr w:type="spellEnd"/>
      <w:r w:rsidR="002B206D" w:rsidRPr="00A83B9D">
        <w:rPr>
          <w:rFonts w:ascii="Times New Roman" w:hAnsi="Times New Roman"/>
          <w:sz w:val="24"/>
          <w:szCs w:val="24"/>
        </w:rPr>
        <w:t>, A.; C</w:t>
      </w:r>
      <w:r w:rsidR="00AB60DD" w:rsidRPr="00A83B9D">
        <w:rPr>
          <w:rFonts w:ascii="Times New Roman" w:hAnsi="Times New Roman"/>
          <w:sz w:val="24"/>
          <w:szCs w:val="24"/>
        </w:rPr>
        <w:t>amargo</w:t>
      </w:r>
      <w:r w:rsidR="002B206D" w:rsidRPr="00A83B9D">
        <w:rPr>
          <w:rFonts w:ascii="Times New Roman" w:hAnsi="Times New Roman"/>
          <w:sz w:val="24"/>
          <w:szCs w:val="24"/>
        </w:rPr>
        <w:t xml:space="preserve">, A. F. M. (Org.). </w:t>
      </w:r>
      <w:r w:rsidR="00AB60DD" w:rsidRPr="00AB60DD">
        <w:rPr>
          <w:rFonts w:ascii="Times New Roman" w:hAnsi="Times New Roman"/>
          <w:i/>
          <w:sz w:val="24"/>
          <w:szCs w:val="24"/>
        </w:rPr>
        <w:t>CONCEITOS DE BACIAS HIDROGRÁFICAS:</w:t>
      </w:r>
      <w:r w:rsidR="00AB60DD" w:rsidRPr="00AB60DD">
        <w:rPr>
          <w:rFonts w:ascii="Times New Roman" w:hAnsi="Times New Roman"/>
          <w:b/>
          <w:i/>
          <w:sz w:val="24"/>
          <w:szCs w:val="24"/>
        </w:rPr>
        <w:t xml:space="preserve"> </w:t>
      </w:r>
      <w:r w:rsidR="002B206D" w:rsidRPr="00AB60DD">
        <w:rPr>
          <w:rFonts w:ascii="Times New Roman" w:hAnsi="Times New Roman"/>
          <w:i/>
          <w:sz w:val="24"/>
          <w:szCs w:val="24"/>
        </w:rPr>
        <w:t>Teorias e Aplicações.</w:t>
      </w:r>
      <w:r w:rsidR="002B206D" w:rsidRPr="00A83B9D">
        <w:rPr>
          <w:rFonts w:ascii="Times New Roman" w:hAnsi="Times New Roman"/>
          <w:sz w:val="24"/>
          <w:szCs w:val="24"/>
        </w:rPr>
        <w:t xml:space="preserve"> Ilhéus, </w:t>
      </w:r>
      <w:proofErr w:type="gramStart"/>
      <w:r w:rsidR="002B206D" w:rsidRPr="00A83B9D">
        <w:rPr>
          <w:rFonts w:ascii="Times New Roman" w:hAnsi="Times New Roman"/>
          <w:sz w:val="24"/>
          <w:szCs w:val="24"/>
        </w:rPr>
        <w:t>Ba</w:t>
      </w:r>
      <w:proofErr w:type="gramEnd"/>
      <w:r w:rsidR="002B206D" w:rsidRPr="00A83B9D">
        <w:rPr>
          <w:rFonts w:ascii="Times New Roman" w:hAnsi="Times New Roman"/>
          <w:sz w:val="24"/>
          <w:szCs w:val="24"/>
        </w:rPr>
        <w:t xml:space="preserve">: </w:t>
      </w:r>
      <w:proofErr w:type="spellStart"/>
      <w:r w:rsidR="002B206D" w:rsidRPr="00A83B9D">
        <w:rPr>
          <w:rFonts w:ascii="Times New Roman" w:hAnsi="Times New Roman"/>
          <w:sz w:val="24"/>
          <w:szCs w:val="24"/>
        </w:rPr>
        <w:t>Editus</w:t>
      </w:r>
      <w:proofErr w:type="spellEnd"/>
      <w:r w:rsidR="002B206D" w:rsidRPr="00A83B9D">
        <w:rPr>
          <w:rFonts w:ascii="Times New Roman" w:hAnsi="Times New Roman"/>
          <w:sz w:val="24"/>
          <w:szCs w:val="24"/>
        </w:rPr>
        <w:t>,  pp. 67-90.</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rPr>
      </w:pPr>
    </w:p>
    <w:p w:rsidR="00814E37" w:rsidRPr="00A83B9D" w:rsidRDefault="00421C83" w:rsidP="00D0284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sz w:val="24"/>
          <w:szCs w:val="24"/>
        </w:rPr>
        <w:t>C</w:t>
      </w:r>
      <w:r w:rsidR="00AB60DD" w:rsidRPr="00A83B9D">
        <w:rPr>
          <w:rFonts w:ascii="Times New Roman" w:hAnsi="Times New Roman"/>
          <w:sz w:val="24"/>
          <w:szCs w:val="24"/>
        </w:rPr>
        <w:t>onti</w:t>
      </w:r>
      <w:r w:rsidRPr="00A83B9D">
        <w:rPr>
          <w:rFonts w:ascii="Times New Roman" w:hAnsi="Times New Roman"/>
          <w:sz w:val="24"/>
          <w:szCs w:val="24"/>
        </w:rPr>
        <w:t xml:space="preserve">, J. B. </w:t>
      </w:r>
      <w:r w:rsidR="00AB60DD">
        <w:rPr>
          <w:rFonts w:ascii="Times New Roman" w:hAnsi="Times New Roman"/>
          <w:sz w:val="24"/>
          <w:szCs w:val="24"/>
        </w:rPr>
        <w:t>(2005). “</w:t>
      </w:r>
      <w:r w:rsidRPr="00A83B9D">
        <w:rPr>
          <w:rFonts w:ascii="Times New Roman" w:hAnsi="Times New Roman"/>
          <w:sz w:val="24"/>
          <w:szCs w:val="24"/>
        </w:rPr>
        <w:t>Considerações sobre as Mudanças Climáticas Globais</w:t>
      </w:r>
      <w:r w:rsidR="00AB60DD">
        <w:rPr>
          <w:rFonts w:ascii="Times New Roman" w:hAnsi="Times New Roman"/>
          <w:sz w:val="24"/>
          <w:szCs w:val="24"/>
        </w:rPr>
        <w:t>”</w:t>
      </w:r>
      <w:r w:rsidRPr="00A83B9D">
        <w:rPr>
          <w:rFonts w:ascii="Times New Roman" w:hAnsi="Times New Roman"/>
          <w:sz w:val="24"/>
          <w:szCs w:val="24"/>
        </w:rPr>
        <w:t xml:space="preserve">. </w:t>
      </w:r>
      <w:r w:rsidRPr="00AB60DD">
        <w:rPr>
          <w:rFonts w:ascii="Times New Roman" w:hAnsi="Times New Roman"/>
          <w:i/>
          <w:sz w:val="24"/>
          <w:szCs w:val="24"/>
        </w:rPr>
        <w:t>Revista do Departamento de Geografia</w:t>
      </w:r>
      <w:r w:rsidRPr="00A83B9D">
        <w:rPr>
          <w:rFonts w:ascii="Times New Roman" w:hAnsi="Times New Roman"/>
          <w:sz w:val="24"/>
          <w:szCs w:val="24"/>
        </w:rPr>
        <w:t>, 16</w:t>
      </w:r>
      <w:r w:rsidR="00AB60DD">
        <w:rPr>
          <w:rFonts w:ascii="Times New Roman" w:hAnsi="Times New Roman"/>
          <w:sz w:val="24"/>
          <w:szCs w:val="24"/>
        </w:rPr>
        <w:t xml:space="preserve">, </w:t>
      </w:r>
      <w:r w:rsidRPr="00A83B9D">
        <w:rPr>
          <w:rFonts w:ascii="Times New Roman" w:hAnsi="Times New Roman"/>
          <w:sz w:val="24"/>
          <w:szCs w:val="24"/>
        </w:rPr>
        <w:t>70-75.</w:t>
      </w:r>
    </w:p>
    <w:p w:rsidR="00241EA8" w:rsidRDefault="00241EA8" w:rsidP="00D0284E">
      <w:pPr>
        <w:spacing w:after="0" w:line="240" w:lineRule="auto"/>
        <w:ind w:left="567" w:hanging="567"/>
        <w:jc w:val="both"/>
        <w:rPr>
          <w:rFonts w:ascii="Times New Roman" w:hAnsi="Times New Roman"/>
          <w:sz w:val="24"/>
          <w:szCs w:val="24"/>
        </w:rPr>
      </w:pPr>
    </w:p>
    <w:p w:rsidR="00814E37" w:rsidRPr="00A83B9D" w:rsidRDefault="002B206D" w:rsidP="00D0284E">
      <w:pPr>
        <w:spacing w:after="0" w:line="240" w:lineRule="auto"/>
        <w:ind w:left="567" w:hanging="567"/>
        <w:jc w:val="both"/>
        <w:rPr>
          <w:rFonts w:ascii="Times New Roman" w:hAnsi="Times New Roman"/>
          <w:sz w:val="24"/>
          <w:szCs w:val="24"/>
        </w:rPr>
      </w:pPr>
      <w:r w:rsidRPr="00A83B9D">
        <w:rPr>
          <w:rFonts w:ascii="Times New Roman" w:hAnsi="Times New Roman"/>
          <w:sz w:val="24"/>
          <w:szCs w:val="24"/>
        </w:rPr>
        <w:t>G</w:t>
      </w:r>
      <w:r w:rsidR="00AB60DD" w:rsidRPr="00A83B9D">
        <w:rPr>
          <w:rFonts w:ascii="Times New Roman" w:hAnsi="Times New Roman"/>
          <w:sz w:val="24"/>
          <w:szCs w:val="24"/>
        </w:rPr>
        <w:t>ouveia</w:t>
      </w:r>
      <w:r w:rsidRPr="00A83B9D">
        <w:rPr>
          <w:rFonts w:ascii="Times New Roman" w:hAnsi="Times New Roman"/>
          <w:sz w:val="24"/>
          <w:szCs w:val="24"/>
        </w:rPr>
        <w:t>, R. L.</w:t>
      </w:r>
      <w:r w:rsidR="00AB60DD">
        <w:rPr>
          <w:rFonts w:ascii="Times New Roman" w:hAnsi="Times New Roman"/>
          <w:sz w:val="24"/>
          <w:szCs w:val="24"/>
        </w:rPr>
        <w:t>,</w:t>
      </w:r>
      <w:r w:rsidRPr="00A83B9D">
        <w:rPr>
          <w:rFonts w:ascii="Times New Roman" w:hAnsi="Times New Roman"/>
          <w:sz w:val="24"/>
          <w:szCs w:val="24"/>
        </w:rPr>
        <w:t xml:space="preserve"> P</w:t>
      </w:r>
      <w:r w:rsidR="00AB60DD" w:rsidRPr="00A83B9D">
        <w:rPr>
          <w:rFonts w:ascii="Times New Roman" w:hAnsi="Times New Roman"/>
          <w:sz w:val="24"/>
          <w:szCs w:val="24"/>
        </w:rPr>
        <w:t>az</w:t>
      </w:r>
      <w:r w:rsidRPr="00A83B9D">
        <w:rPr>
          <w:rFonts w:ascii="Times New Roman" w:hAnsi="Times New Roman"/>
          <w:sz w:val="24"/>
          <w:szCs w:val="24"/>
        </w:rPr>
        <w:t>, Y. M.</w:t>
      </w:r>
      <w:r w:rsidR="00AB60DD">
        <w:rPr>
          <w:rFonts w:ascii="Times New Roman" w:hAnsi="Times New Roman"/>
          <w:sz w:val="24"/>
          <w:szCs w:val="24"/>
        </w:rPr>
        <w:t>,</w:t>
      </w:r>
      <w:r w:rsidRPr="00A83B9D">
        <w:rPr>
          <w:rFonts w:ascii="Times New Roman" w:hAnsi="Times New Roman"/>
          <w:sz w:val="24"/>
          <w:szCs w:val="24"/>
        </w:rPr>
        <w:t xml:space="preserve"> </w:t>
      </w:r>
      <w:proofErr w:type="spellStart"/>
      <w:r w:rsidRPr="00A83B9D">
        <w:rPr>
          <w:rFonts w:ascii="Times New Roman" w:hAnsi="Times New Roman"/>
          <w:sz w:val="24"/>
          <w:szCs w:val="24"/>
        </w:rPr>
        <w:t>G</w:t>
      </w:r>
      <w:r w:rsidR="00AB60DD" w:rsidRPr="00A83B9D">
        <w:rPr>
          <w:rFonts w:ascii="Times New Roman" w:hAnsi="Times New Roman"/>
          <w:sz w:val="24"/>
          <w:szCs w:val="24"/>
        </w:rPr>
        <w:t>alvíncio</w:t>
      </w:r>
      <w:proofErr w:type="spellEnd"/>
      <w:r w:rsidRPr="00A83B9D">
        <w:rPr>
          <w:rFonts w:ascii="Times New Roman" w:hAnsi="Times New Roman"/>
          <w:sz w:val="24"/>
          <w:szCs w:val="24"/>
        </w:rPr>
        <w:t xml:space="preserve">, J. </w:t>
      </w:r>
      <w:proofErr w:type="gramStart"/>
      <w:r w:rsidRPr="00A83B9D">
        <w:rPr>
          <w:rFonts w:ascii="Times New Roman" w:hAnsi="Times New Roman"/>
          <w:sz w:val="24"/>
          <w:szCs w:val="24"/>
        </w:rPr>
        <w:t>D.</w:t>
      </w:r>
      <w:proofErr w:type="gramEnd"/>
      <w:r w:rsidR="00AB60DD">
        <w:rPr>
          <w:rFonts w:ascii="Times New Roman" w:hAnsi="Times New Roman"/>
          <w:sz w:val="24"/>
          <w:szCs w:val="24"/>
        </w:rPr>
        <w:t xml:space="preserve"> y</w:t>
      </w:r>
      <w:r w:rsidRPr="00A83B9D">
        <w:rPr>
          <w:rFonts w:ascii="Times New Roman" w:hAnsi="Times New Roman"/>
          <w:sz w:val="24"/>
          <w:szCs w:val="24"/>
        </w:rPr>
        <w:t xml:space="preserve"> S</w:t>
      </w:r>
      <w:r w:rsidR="00AB60DD" w:rsidRPr="00A83B9D">
        <w:rPr>
          <w:rFonts w:ascii="Times New Roman" w:hAnsi="Times New Roman"/>
          <w:sz w:val="24"/>
          <w:szCs w:val="24"/>
        </w:rPr>
        <w:t>ouza</w:t>
      </w:r>
      <w:r w:rsidRPr="00A83B9D">
        <w:rPr>
          <w:rFonts w:ascii="Times New Roman" w:hAnsi="Times New Roman"/>
          <w:sz w:val="24"/>
          <w:szCs w:val="24"/>
        </w:rPr>
        <w:t xml:space="preserve">, W. M. </w:t>
      </w:r>
      <w:r w:rsidR="00AB60DD">
        <w:rPr>
          <w:rFonts w:ascii="Times New Roman" w:hAnsi="Times New Roman"/>
          <w:sz w:val="24"/>
          <w:szCs w:val="24"/>
        </w:rPr>
        <w:t>(2017). “</w:t>
      </w:r>
      <w:r w:rsidRPr="00A83B9D">
        <w:rPr>
          <w:rFonts w:ascii="Times New Roman" w:hAnsi="Times New Roman"/>
          <w:sz w:val="24"/>
          <w:szCs w:val="24"/>
        </w:rPr>
        <w:t>Mudanças Climáticas e os Refugiados Ambientais</w:t>
      </w:r>
      <w:r w:rsidR="00AB60DD">
        <w:rPr>
          <w:rFonts w:ascii="Times New Roman" w:hAnsi="Times New Roman"/>
          <w:sz w:val="24"/>
          <w:szCs w:val="24"/>
        </w:rPr>
        <w:t>”</w:t>
      </w:r>
      <w:r w:rsidRPr="00A83B9D">
        <w:rPr>
          <w:rFonts w:ascii="Times New Roman" w:hAnsi="Times New Roman"/>
          <w:sz w:val="24"/>
          <w:szCs w:val="24"/>
        </w:rPr>
        <w:t xml:space="preserve">. </w:t>
      </w:r>
      <w:r w:rsidRPr="00D03F8F">
        <w:rPr>
          <w:rFonts w:ascii="Times New Roman" w:hAnsi="Times New Roman"/>
          <w:i/>
          <w:sz w:val="24"/>
          <w:szCs w:val="24"/>
        </w:rPr>
        <w:t>In</w:t>
      </w:r>
      <w:r w:rsidRPr="00A83B9D">
        <w:rPr>
          <w:rFonts w:ascii="Times New Roman" w:hAnsi="Times New Roman"/>
          <w:sz w:val="24"/>
          <w:szCs w:val="24"/>
        </w:rPr>
        <w:t xml:space="preserve">: </w:t>
      </w:r>
      <w:proofErr w:type="spellStart"/>
      <w:r w:rsidRPr="00A83B9D">
        <w:rPr>
          <w:rFonts w:ascii="Times New Roman" w:hAnsi="Times New Roman"/>
          <w:sz w:val="24"/>
          <w:szCs w:val="24"/>
        </w:rPr>
        <w:t>G</w:t>
      </w:r>
      <w:r w:rsidR="00AB60DD" w:rsidRPr="00A83B9D">
        <w:rPr>
          <w:rFonts w:ascii="Times New Roman" w:hAnsi="Times New Roman"/>
          <w:sz w:val="24"/>
          <w:szCs w:val="24"/>
        </w:rPr>
        <w:t>alvíncio</w:t>
      </w:r>
      <w:proofErr w:type="spellEnd"/>
      <w:r w:rsidRPr="00A83B9D">
        <w:rPr>
          <w:rFonts w:ascii="Times New Roman" w:hAnsi="Times New Roman"/>
          <w:sz w:val="24"/>
          <w:szCs w:val="24"/>
        </w:rPr>
        <w:t xml:space="preserve">, J. </w:t>
      </w:r>
      <w:proofErr w:type="gramStart"/>
      <w:r w:rsidRPr="00A83B9D">
        <w:rPr>
          <w:rFonts w:ascii="Times New Roman" w:hAnsi="Times New Roman"/>
          <w:sz w:val="24"/>
          <w:szCs w:val="24"/>
        </w:rPr>
        <w:t>D.</w:t>
      </w:r>
      <w:proofErr w:type="gramEnd"/>
      <w:r w:rsidR="00D03F8F">
        <w:rPr>
          <w:rFonts w:ascii="Times New Roman" w:hAnsi="Times New Roman"/>
          <w:sz w:val="24"/>
          <w:szCs w:val="24"/>
        </w:rPr>
        <w:t>,</w:t>
      </w:r>
      <w:r w:rsidRPr="00A83B9D">
        <w:rPr>
          <w:rFonts w:ascii="Times New Roman" w:hAnsi="Times New Roman"/>
          <w:sz w:val="24"/>
          <w:szCs w:val="24"/>
        </w:rPr>
        <w:t xml:space="preserve"> O</w:t>
      </w:r>
      <w:r w:rsidR="00AB60DD" w:rsidRPr="00A83B9D">
        <w:rPr>
          <w:rFonts w:ascii="Times New Roman" w:hAnsi="Times New Roman"/>
          <w:sz w:val="24"/>
          <w:szCs w:val="24"/>
        </w:rPr>
        <w:t>liveira</w:t>
      </w:r>
      <w:r w:rsidRPr="00A83B9D">
        <w:rPr>
          <w:rFonts w:ascii="Times New Roman" w:hAnsi="Times New Roman"/>
          <w:sz w:val="24"/>
          <w:szCs w:val="24"/>
        </w:rPr>
        <w:t>, V. S.</w:t>
      </w:r>
      <w:r w:rsidR="00D03F8F">
        <w:rPr>
          <w:rFonts w:ascii="Times New Roman" w:hAnsi="Times New Roman"/>
          <w:sz w:val="24"/>
          <w:szCs w:val="24"/>
        </w:rPr>
        <w:t xml:space="preserve"> y</w:t>
      </w:r>
      <w:r w:rsidRPr="00A83B9D">
        <w:rPr>
          <w:rFonts w:ascii="Times New Roman" w:hAnsi="Times New Roman"/>
          <w:sz w:val="24"/>
          <w:szCs w:val="24"/>
        </w:rPr>
        <w:t xml:space="preserve"> S</w:t>
      </w:r>
      <w:r w:rsidR="00AB60DD" w:rsidRPr="00A83B9D">
        <w:rPr>
          <w:rFonts w:ascii="Times New Roman" w:hAnsi="Times New Roman"/>
          <w:sz w:val="24"/>
          <w:szCs w:val="24"/>
        </w:rPr>
        <w:t>ouza</w:t>
      </w:r>
      <w:r w:rsidRPr="00A83B9D">
        <w:rPr>
          <w:rFonts w:ascii="Times New Roman" w:hAnsi="Times New Roman"/>
          <w:sz w:val="24"/>
          <w:szCs w:val="24"/>
        </w:rPr>
        <w:t xml:space="preserve">, W. M. (Org.). </w:t>
      </w:r>
      <w:r w:rsidRPr="00D03F8F">
        <w:rPr>
          <w:rFonts w:ascii="Times New Roman" w:hAnsi="Times New Roman"/>
          <w:i/>
          <w:sz w:val="24"/>
          <w:szCs w:val="24"/>
        </w:rPr>
        <w:t>M</w:t>
      </w:r>
      <w:r w:rsidR="00A029B3" w:rsidRPr="00D03F8F">
        <w:rPr>
          <w:rFonts w:ascii="Times New Roman" w:hAnsi="Times New Roman"/>
          <w:i/>
          <w:sz w:val="24"/>
          <w:szCs w:val="24"/>
        </w:rPr>
        <w:t>udança</w:t>
      </w:r>
      <w:r w:rsidRPr="00D03F8F">
        <w:rPr>
          <w:rFonts w:ascii="Times New Roman" w:hAnsi="Times New Roman"/>
          <w:i/>
          <w:sz w:val="24"/>
          <w:szCs w:val="24"/>
        </w:rPr>
        <w:t xml:space="preserve"> C</w:t>
      </w:r>
      <w:r w:rsidR="00A029B3" w:rsidRPr="00D03F8F">
        <w:rPr>
          <w:rFonts w:ascii="Times New Roman" w:hAnsi="Times New Roman"/>
          <w:i/>
          <w:sz w:val="24"/>
          <w:szCs w:val="24"/>
        </w:rPr>
        <w:t>limática</w:t>
      </w:r>
      <w:r w:rsidRPr="00D03F8F">
        <w:rPr>
          <w:rFonts w:ascii="Times New Roman" w:hAnsi="Times New Roman"/>
          <w:i/>
          <w:sz w:val="24"/>
          <w:szCs w:val="24"/>
        </w:rPr>
        <w:t>, S</w:t>
      </w:r>
      <w:r w:rsidR="00A029B3" w:rsidRPr="00D03F8F">
        <w:rPr>
          <w:rFonts w:ascii="Times New Roman" w:hAnsi="Times New Roman"/>
          <w:i/>
          <w:sz w:val="24"/>
          <w:szCs w:val="24"/>
        </w:rPr>
        <w:t xml:space="preserve">ociedade e </w:t>
      </w:r>
      <w:r w:rsidRPr="00D03F8F">
        <w:rPr>
          <w:rFonts w:ascii="Times New Roman" w:hAnsi="Times New Roman"/>
          <w:i/>
          <w:sz w:val="24"/>
          <w:szCs w:val="24"/>
        </w:rPr>
        <w:t>M</w:t>
      </w:r>
      <w:r w:rsidR="00A029B3" w:rsidRPr="00D03F8F">
        <w:rPr>
          <w:rFonts w:ascii="Times New Roman" w:hAnsi="Times New Roman"/>
          <w:i/>
          <w:sz w:val="24"/>
          <w:szCs w:val="24"/>
        </w:rPr>
        <w:t>eio</w:t>
      </w:r>
      <w:r w:rsidRPr="00D03F8F">
        <w:rPr>
          <w:rFonts w:ascii="Times New Roman" w:hAnsi="Times New Roman"/>
          <w:i/>
          <w:sz w:val="24"/>
          <w:szCs w:val="24"/>
        </w:rPr>
        <w:t xml:space="preserve"> A</w:t>
      </w:r>
      <w:r w:rsidR="00A029B3" w:rsidRPr="00D03F8F">
        <w:rPr>
          <w:rFonts w:ascii="Times New Roman" w:hAnsi="Times New Roman"/>
          <w:i/>
          <w:sz w:val="24"/>
          <w:szCs w:val="24"/>
        </w:rPr>
        <w:t>mbiente</w:t>
      </w:r>
      <w:r w:rsidRPr="00D03F8F">
        <w:rPr>
          <w:rFonts w:ascii="Times New Roman" w:hAnsi="Times New Roman"/>
          <w:i/>
          <w:sz w:val="24"/>
          <w:szCs w:val="24"/>
        </w:rPr>
        <w:t>.</w:t>
      </w:r>
      <w:r w:rsidRPr="00A83B9D">
        <w:rPr>
          <w:rFonts w:ascii="Times New Roman" w:hAnsi="Times New Roman"/>
          <w:sz w:val="24"/>
          <w:szCs w:val="24"/>
        </w:rPr>
        <w:t xml:space="preserve"> Recife: Editora da UFPE, pp. 41-</w:t>
      </w:r>
      <w:r w:rsidR="0009461D" w:rsidRPr="00A83B9D">
        <w:rPr>
          <w:rFonts w:ascii="Times New Roman" w:hAnsi="Times New Roman"/>
          <w:sz w:val="24"/>
          <w:szCs w:val="24"/>
        </w:rPr>
        <w:t>77.</w:t>
      </w:r>
    </w:p>
    <w:p w:rsidR="00241EA8" w:rsidRDefault="00241EA8" w:rsidP="00D0284E">
      <w:pPr>
        <w:autoSpaceDE w:val="0"/>
        <w:autoSpaceDN w:val="0"/>
        <w:adjustRightInd w:val="0"/>
        <w:spacing w:after="0" w:line="240" w:lineRule="auto"/>
        <w:ind w:left="567" w:hanging="567"/>
        <w:jc w:val="both"/>
        <w:rPr>
          <w:rFonts w:ascii="Times New Roman" w:hAnsi="Times New Roman"/>
          <w:iCs/>
          <w:sz w:val="24"/>
          <w:szCs w:val="24"/>
        </w:rPr>
      </w:pPr>
    </w:p>
    <w:p w:rsidR="00486E09" w:rsidRPr="00486E09" w:rsidRDefault="00486E09" w:rsidP="00D0284E">
      <w:pPr>
        <w:autoSpaceDE w:val="0"/>
        <w:autoSpaceDN w:val="0"/>
        <w:adjustRightInd w:val="0"/>
        <w:spacing w:after="0" w:line="240" w:lineRule="auto"/>
        <w:ind w:left="567" w:hanging="567"/>
        <w:jc w:val="both"/>
        <w:rPr>
          <w:rFonts w:ascii="Times New Roman" w:hAnsi="Times New Roman"/>
          <w:noProof/>
          <w:sz w:val="24"/>
          <w:szCs w:val="24"/>
          <w:lang w:eastAsia="pt-BR"/>
        </w:rPr>
      </w:pPr>
      <w:r w:rsidRPr="00486E09">
        <w:rPr>
          <w:rFonts w:ascii="Times New Roman" w:hAnsi="Times New Roman"/>
          <w:iCs/>
          <w:sz w:val="24"/>
          <w:szCs w:val="24"/>
        </w:rPr>
        <w:t>HIDROWEB – Sistema de Informações Hidrológicas.</w:t>
      </w:r>
      <w:r>
        <w:rPr>
          <w:rFonts w:ascii="Times New Roman" w:hAnsi="Times New Roman"/>
          <w:iCs/>
          <w:sz w:val="24"/>
          <w:szCs w:val="24"/>
        </w:rPr>
        <w:t xml:space="preserve"> (2018).</w:t>
      </w:r>
      <w:r w:rsidRPr="00486E09">
        <w:rPr>
          <w:rFonts w:ascii="Times New Roman" w:hAnsi="Times New Roman"/>
          <w:iCs/>
          <w:sz w:val="24"/>
          <w:szCs w:val="24"/>
        </w:rPr>
        <w:t xml:space="preserve"> Medições históricas de precipitações pluviométricas do município de Belmonte, de </w:t>
      </w:r>
      <w:r w:rsidRPr="00486E09">
        <w:rPr>
          <w:rFonts w:ascii="Times New Roman" w:hAnsi="Times New Roman"/>
          <w:noProof/>
          <w:sz w:val="24"/>
          <w:szCs w:val="24"/>
          <w:lang w:eastAsia="pt-BR"/>
        </w:rPr>
        <w:t>1956 a 1987, e de 1996 a 2017.</w:t>
      </w:r>
      <w:r>
        <w:rPr>
          <w:rFonts w:ascii="Times New Roman" w:hAnsi="Times New Roman"/>
          <w:noProof/>
          <w:sz w:val="24"/>
          <w:szCs w:val="24"/>
          <w:lang w:eastAsia="pt-BR"/>
        </w:rPr>
        <w:t xml:space="preserve"> &lt;http://www.snirh.gov.br/hidroweb/publico/medicoes_historicas_abas.jsf&gt;.</w:t>
      </w:r>
    </w:p>
    <w:p w:rsidR="00486E09" w:rsidRPr="00486E09" w:rsidRDefault="00486E09" w:rsidP="00D0284E">
      <w:pPr>
        <w:autoSpaceDE w:val="0"/>
        <w:autoSpaceDN w:val="0"/>
        <w:adjustRightInd w:val="0"/>
        <w:spacing w:after="0" w:line="240" w:lineRule="auto"/>
        <w:ind w:left="567" w:hanging="567"/>
        <w:jc w:val="both"/>
        <w:rPr>
          <w:rFonts w:ascii="Times New Roman" w:hAnsi="Times New Roman"/>
          <w:iCs/>
          <w:sz w:val="24"/>
          <w:szCs w:val="24"/>
        </w:rPr>
      </w:pPr>
    </w:p>
    <w:p w:rsidR="00486E09" w:rsidRPr="00486E09" w:rsidRDefault="00486E09" w:rsidP="00D0284E">
      <w:pPr>
        <w:autoSpaceDE w:val="0"/>
        <w:autoSpaceDN w:val="0"/>
        <w:adjustRightInd w:val="0"/>
        <w:spacing w:after="0" w:line="240" w:lineRule="auto"/>
        <w:ind w:left="567" w:hanging="567"/>
        <w:jc w:val="both"/>
        <w:rPr>
          <w:rFonts w:ascii="Times New Roman" w:hAnsi="Times New Roman"/>
          <w:noProof/>
          <w:sz w:val="24"/>
          <w:szCs w:val="24"/>
          <w:lang w:eastAsia="pt-BR"/>
        </w:rPr>
      </w:pPr>
      <w:r w:rsidRPr="00486E09">
        <w:rPr>
          <w:rFonts w:ascii="Times New Roman" w:hAnsi="Times New Roman"/>
          <w:iCs/>
          <w:sz w:val="24"/>
          <w:szCs w:val="24"/>
        </w:rPr>
        <w:t>HIDROWEB – Sistema de Informações Hidrológicas.</w:t>
      </w:r>
      <w:r>
        <w:rPr>
          <w:rFonts w:ascii="Times New Roman" w:hAnsi="Times New Roman"/>
          <w:iCs/>
          <w:sz w:val="24"/>
          <w:szCs w:val="24"/>
        </w:rPr>
        <w:t xml:space="preserve"> (2018).</w:t>
      </w:r>
      <w:r w:rsidRPr="00486E09">
        <w:rPr>
          <w:rFonts w:ascii="Times New Roman" w:hAnsi="Times New Roman"/>
          <w:iCs/>
          <w:sz w:val="24"/>
          <w:szCs w:val="24"/>
        </w:rPr>
        <w:t xml:space="preserve"> Medições históricas de precipitações pluviométricas do município de Ipiaú, de </w:t>
      </w:r>
      <w:r w:rsidRPr="00486E09">
        <w:rPr>
          <w:rFonts w:ascii="Times New Roman" w:hAnsi="Times New Roman"/>
          <w:sz w:val="24"/>
          <w:szCs w:val="24"/>
        </w:rPr>
        <w:t>1950 a 1979</w:t>
      </w:r>
      <w:r w:rsidRPr="00486E09">
        <w:rPr>
          <w:rFonts w:ascii="Times New Roman" w:hAnsi="Times New Roman"/>
          <w:noProof/>
          <w:sz w:val="24"/>
          <w:szCs w:val="24"/>
          <w:lang w:eastAsia="pt-BR"/>
        </w:rPr>
        <w:t xml:space="preserve">, e de </w:t>
      </w:r>
      <w:r w:rsidRPr="00486E09">
        <w:rPr>
          <w:rFonts w:ascii="Times New Roman" w:hAnsi="Times New Roman"/>
          <w:sz w:val="24"/>
          <w:szCs w:val="24"/>
        </w:rPr>
        <w:t>1980 a 2008</w:t>
      </w:r>
      <w:r w:rsidRPr="00486E09">
        <w:rPr>
          <w:rFonts w:ascii="Times New Roman" w:hAnsi="Times New Roman"/>
          <w:noProof/>
          <w:sz w:val="24"/>
          <w:szCs w:val="24"/>
          <w:lang w:eastAsia="pt-BR"/>
        </w:rPr>
        <w:t>.</w:t>
      </w:r>
      <w:r>
        <w:rPr>
          <w:rFonts w:ascii="Times New Roman" w:hAnsi="Times New Roman"/>
          <w:noProof/>
          <w:sz w:val="24"/>
          <w:szCs w:val="24"/>
          <w:lang w:eastAsia="pt-BR"/>
        </w:rPr>
        <w:t xml:space="preserve"> &lt;http://www.snirh.gov.br/hidroweb/publico/medicoes_historicas_abas.jsf&gt;.</w:t>
      </w:r>
    </w:p>
    <w:p w:rsidR="00486E09" w:rsidRDefault="00486E09" w:rsidP="00D0284E">
      <w:pPr>
        <w:autoSpaceDE w:val="0"/>
        <w:autoSpaceDN w:val="0"/>
        <w:adjustRightInd w:val="0"/>
        <w:spacing w:after="0" w:line="240" w:lineRule="auto"/>
        <w:ind w:left="567" w:hanging="567"/>
        <w:jc w:val="both"/>
        <w:rPr>
          <w:rFonts w:ascii="Times New Roman" w:hAnsi="Times New Roman"/>
          <w:iCs/>
          <w:sz w:val="24"/>
          <w:szCs w:val="24"/>
        </w:rPr>
      </w:pPr>
    </w:p>
    <w:p w:rsidR="00C22AD4" w:rsidRPr="00A83B9D" w:rsidRDefault="00335EF8" w:rsidP="00D0284E">
      <w:pPr>
        <w:autoSpaceDE w:val="0"/>
        <w:autoSpaceDN w:val="0"/>
        <w:adjustRightInd w:val="0"/>
        <w:spacing w:after="0" w:line="240" w:lineRule="auto"/>
        <w:ind w:left="567" w:hanging="567"/>
        <w:jc w:val="both"/>
        <w:rPr>
          <w:rFonts w:ascii="Times New Roman" w:hAnsi="Times New Roman"/>
          <w:iCs/>
          <w:sz w:val="24"/>
          <w:szCs w:val="24"/>
        </w:rPr>
      </w:pPr>
      <w:r w:rsidRPr="00A83B9D">
        <w:rPr>
          <w:rFonts w:ascii="Times New Roman" w:hAnsi="Times New Roman"/>
          <w:iCs/>
          <w:sz w:val="24"/>
          <w:szCs w:val="24"/>
        </w:rPr>
        <w:t>IBGE – Instituto Brasileiro de Geografia e Estatística.</w:t>
      </w:r>
      <w:r w:rsidR="00D03F8F">
        <w:rPr>
          <w:rFonts w:ascii="Times New Roman" w:hAnsi="Times New Roman"/>
          <w:iCs/>
          <w:sz w:val="24"/>
          <w:szCs w:val="24"/>
        </w:rPr>
        <w:t xml:space="preserve"> (2010).</w:t>
      </w:r>
      <w:r w:rsidRPr="00A83B9D">
        <w:rPr>
          <w:rFonts w:ascii="Times New Roman" w:hAnsi="Times New Roman"/>
          <w:iCs/>
          <w:sz w:val="24"/>
          <w:szCs w:val="24"/>
        </w:rPr>
        <w:t xml:space="preserve"> Censo 2010.</w:t>
      </w:r>
      <w:r>
        <w:rPr>
          <w:rFonts w:ascii="Times New Roman" w:hAnsi="Times New Roman"/>
          <w:iCs/>
          <w:sz w:val="24"/>
          <w:szCs w:val="24"/>
        </w:rPr>
        <w:t xml:space="preserve"> </w:t>
      </w:r>
      <w:r w:rsidRPr="00D03F8F">
        <w:rPr>
          <w:rFonts w:ascii="Times New Roman" w:hAnsi="Times New Roman"/>
          <w:i/>
          <w:iCs/>
          <w:sz w:val="24"/>
          <w:szCs w:val="24"/>
        </w:rPr>
        <w:t>População do município de Belmonte.</w:t>
      </w:r>
      <w:r w:rsidRPr="00A83B9D">
        <w:rPr>
          <w:rFonts w:ascii="Times New Roman" w:hAnsi="Times New Roman"/>
          <w:iCs/>
          <w:sz w:val="24"/>
          <w:szCs w:val="24"/>
        </w:rPr>
        <w:t xml:space="preserve"> Rio de Janeiro: IBGE.</w:t>
      </w:r>
    </w:p>
    <w:p w:rsidR="00241EA8" w:rsidRDefault="00241EA8" w:rsidP="00D0284E">
      <w:pPr>
        <w:autoSpaceDE w:val="0"/>
        <w:autoSpaceDN w:val="0"/>
        <w:adjustRightInd w:val="0"/>
        <w:spacing w:after="0" w:line="240" w:lineRule="auto"/>
        <w:ind w:left="567" w:hanging="567"/>
        <w:jc w:val="both"/>
        <w:rPr>
          <w:rFonts w:ascii="Times New Roman" w:hAnsi="Times New Roman"/>
          <w:iCs/>
          <w:sz w:val="24"/>
          <w:szCs w:val="24"/>
        </w:rPr>
      </w:pPr>
    </w:p>
    <w:p w:rsidR="00335EF8" w:rsidRDefault="00335EF8" w:rsidP="00D0284E">
      <w:pPr>
        <w:autoSpaceDE w:val="0"/>
        <w:autoSpaceDN w:val="0"/>
        <w:adjustRightInd w:val="0"/>
        <w:spacing w:after="0" w:line="240" w:lineRule="auto"/>
        <w:ind w:left="567" w:hanging="567"/>
        <w:jc w:val="both"/>
        <w:rPr>
          <w:rFonts w:ascii="Times New Roman" w:eastAsia="TimesNewRomanPSMT" w:hAnsi="Times New Roman"/>
          <w:sz w:val="24"/>
          <w:szCs w:val="24"/>
          <w:lang w:eastAsia="pt-BR"/>
        </w:rPr>
      </w:pPr>
      <w:r w:rsidRPr="00A83B9D">
        <w:rPr>
          <w:rFonts w:ascii="Times New Roman" w:hAnsi="Times New Roman"/>
          <w:iCs/>
          <w:sz w:val="24"/>
          <w:szCs w:val="24"/>
        </w:rPr>
        <w:t>IBGE – Instituto Brasileiro de Geografia e Estatística.</w:t>
      </w:r>
      <w:r w:rsidR="00D03F8F">
        <w:rPr>
          <w:rFonts w:ascii="Times New Roman" w:hAnsi="Times New Roman"/>
          <w:iCs/>
          <w:sz w:val="24"/>
          <w:szCs w:val="24"/>
        </w:rPr>
        <w:t xml:space="preserve"> (2010).</w:t>
      </w:r>
      <w:r w:rsidRPr="00A83B9D">
        <w:rPr>
          <w:rFonts w:ascii="Times New Roman" w:hAnsi="Times New Roman"/>
          <w:iCs/>
          <w:sz w:val="24"/>
          <w:szCs w:val="24"/>
        </w:rPr>
        <w:t xml:space="preserve"> Censo 2010. </w:t>
      </w:r>
      <w:r w:rsidRPr="00D03F8F">
        <w:rPr>
          <w:rFonts w:ascii="Times New Roman" w:hAnsi="Times New Roman"/>
          <w:i/>
          <w:iCs/>
          <w:sz w:val="24"/>
          <w:szCs w:val="24"/>
        </w:rPr>
        <w:t>População do município de Ipiaú</w:t>
      </w:r>
      <w:r w:rsidRPr="00A83B9D">
        <w:rPr>
          <w:rFonts w:ascii="Times New Roman" w:hAnsi="Times New Roman"/>
          <w:iCs/>
          <w:sz w:val="24"/>
          <w:szCs w:val="24"/>
        </w:rPr>
        <w:t>. Rio de Janeiro: IBGE.</w:t>
      </w:r>
    </w:p>
    <w:p w:rsidR="00241EA8" w:rsidRDefault="00241EA8" w:rsidP="00D0284E">
      <w:pPr>
        <w:spacing w:after="0" w:line="240" w:lineRule="auto"/>
        <w:ind w:left="567" w:hanging="567"/>
        <w:jc w:val="both"/>
        <w:rPr>
          <w:rFonts w:ascii="Times New Roman" w:eastAsia="TimesNewRomanPSMT" w:hAnsi="Times New Roman"/>
          <w:sz w:val="24"/>
          <w:szCs w:val="24"/>
          <w:lang w:eastAsia="pt-BR"/>
        </w:rPr>
      </w:pPr>
    </w:p>
    <w:p w:rsidR="00814E37" w:rsidRDefault="00814E37" w:rsidP="00D0284E">
      <w:pPr>
        <w:spacing w:after="0" w:line="240" w:lineRule="auto"/>
        <w:ind w:left="567" w:hanging="567"/>
        <w:jc w:val="both"/>
        <w:rPr>
          <w:rFonts w:ascii="Times New Roman" w:eastAsia="TimesNewRomanPSMT" w:hAnsi="Times New Roman"/>
          <w:sz w:val="24"/>
          <w:szCs w:val="24"/>
          <w:lang w:eastAsia="pt-BR"/>
        </w:rPr>
      </w:pPr>
      <w:r w:rsidRPr="00A83B9D">
        <w:rPr>
          <w:rFonts w:ascii="Times New Roman" w:eastAsia="TimesNewRomanPSMT" w:hAnsi="Times New Roman"/>
          <w:sz w:val="24"/>
          <w:szCs w:val="24"/>
          <w:lang w:eastAsia="pt-BR"/>
        </w:rPr>
        <w:t xml:space="preserve">IBGE – Instituto Brasileiro de Geografia E Estatística. (2010). </w:t>
      </w:r>
      <w:r w:rsidRPr="00A83B9D">
        <w:rPr>
          <w:rFonts w:ascii="Times New Roman" w:eastAsia="TimesNewRomanPSMT" w:hAnsi="Times New Roman"/>
          <w:i/>
          <w:sz w:val="24"/>
          <w:szCs w:val="24"/>
          <w:lang w:eastAsia="pt-BR"/>
        </w:rPr>
        <w:t>População brasileira. Censo 2010.</w:t>
      </w:r>
      <w:r w:rsidRPr="00A83B9D">
        <w:rPr>
          <w:rFonts w:ascii="Times New Roman" w:eastAsia="TimesNewRomanPSMT" w:hAnsi="Times New Roman"/>
          <w:sz w:val="24"/>
          <w:szCs w:val="24"/>
          <w:lang w:eastAsia="pt-BR"/>
        </w:rPr>
        <w:t xml:space="preserve"> Rio de Janeiro</w:t>
      </w:r>
      <w:r w:rsidR="00D03F8F">
        <w:rPr>
          <w:rFonts w:ascii="Times New Roman" w:eastAsia="TimesNewRomanPSMT" w:hAnsi="Times New Roman"/>
          <w:sz w:val="24"/>
          <w:szCs w:val="24"/>
          <w:lang w:eastAsia="pt-BR"/>
        </w:rPr>
        <w:t>: IBGE</w:t>
      </w:r>
      <w:r w:rsidRPr="00A83B9D">
        <w:rPr>
          <w:rFonts w:ascii="Times New Roman" w:eastAsia="TimesNewRomanPSMT" w:hAnsi="Times New Roman"/>
          <w:sz w:val="24"/>
          <w:szCs w:val="24"/>
          <w:lang w:eastAsia="pt-BR"/>
        </w:rPr>
        <w:t>.</w:t>
      </w:r>
    </w:p>
    <w:p w:rsidR="009E4E40" w:rsidRDefault="009E4E40" w:rsidP="00D0284E">
      <w:pPr>
        <w:spacing w:after="0" w:line="240" w:lineRule="auto"/>
        <w:ind w:left="567" w:hanging="567"/>
        <w:jc w:val="both"/>
        <w:rPr>
          <w:rFonts w:ascii="Times New Roman" w:eastAsia="TimesNewRomanPSMT" w:hAnsi="Times New Roman"/>
          <w:sz w:val="24"/>
          <w:szCs w:val="24"/>
          <w:lang w:eastAsia="pt-BR"/>
        </w:rPr>
      </w:pPr>
    </w:p>
    <w:p w:rsidR="009E4E40" w:rsidRDefault="009E4E40" w:rsidP="009E4E40">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iCs/>
          <w:sz w:val="24"/>
          <w:szCs w:val="24"/>
        </w:rPr>
        <w:t>IBGE – Instituto Brasileiro de Geografia e Estatística.</w:t>
      </w:r>
      <w:r>
        <w:rPr>
          <w:rFonts w:ascii="Times New Roman" w:hAnsi="Times New Roman"/>
          <w:iCs/>
          <w:sz w:val="24"/>
          <w:szCs w:val="24"/>
        </w:rPr>
        <w:t xml:space="preserve"> (2015). </w:t>
      </w:r>
      <w:r w:rsidRPr="009E4E40">
        <w:rPr>
          <w:rFonts w:ascii="Times New Roman" w:hAnsi="Times New Roman"/>
          <w:i/>
          <w:iCs/>
          <w:sz w:val="24"/>
          <w:szCs w:val="24"/>
        </w:rPr>
        <w:t>Produto</w:t>
      </w:r>
      <w:r>
        <w:rPr>
          <w:rFonts w:ascii="Times New Roman" w:hAnsi="Times New Roman"/>
          <w:i/>
          <w:iCs/>
          <w:sz w:val="24"/>
          <w:szCs w:val="24"/>
        </w:rPr>
        <w:t xml:space="preserve"> Interno Bruto do Município de Belmonte, de 1999 a 2012</w:t>
      </w:r>
      <w:r w:rsidRPr="00D03F8F">
        <w:rPr>
          <w:rFonts w:ascii="Times New Roman" w:hAnsi="Times New Roman"/>
          <w:i/>
          <w:iCs/>
          <w:sz w:val="24"/>
          <w:szCs w:val="24"/>
        </w:rPr>
        <w:t>.</w:t>
      </w:r>
      <w:r w:rsidRPr="00A83B9D">
        <w:rPr>
          <w:rFonts w:ascii="Times New Roman" w:hAnsi="Times New Roman"/>
          <w:iCs/>
          <w:sz w:val="24"/>
          <w:szCs w:val="24"/>
        </w:rPr>
        <w:t xml:space="preserve"> Rio de Janeiro: IBGE.</w:t>
      </w:r>
      <w:r>
        <w:rPr>
          <w:rFonts w:ascii="Times New Roman" w:hAnsi="Times New Roman"/>
          <w:iCs/>
          <w:sz w:val="24"/>
          <w:szCs w:val="24"/>
        </w:rPr>
        <w:t xml:space="preserve"> </w:t>
      </w:r>
      <w:r w:rsidRPr="009E4E40">
        <w:rPr>
          <w:rFonts w:ascii="Times New Roman" w:hAnsi="Times New Roman"/>
          <w:iCs/>
          <w:sz w:val="24"/>
          <w:szCs w:val="24"/>
        </w:rPr>
        <w:t>&lt;</w:t>
      </w:r>
      <w:r w:rsidRPr="009E4E40">
        <w:rPr>
          <w:rFonts w:ascii="Times New Roman" w:hAnsi="Times New Roman"/>
          <w:sz w:val="24"/>
          <w:szCs w:val="24"/>
        </w:rPr>
        <w:t xml:space="preserve"> http://www.deepask.com/goes?</w:t>
      </w:r>
      <w:proofErr w:type="gramStart"/>
      <w:r w:rsidRPr="009E4E40">
        <w:rPr>
          <w:rFonts w:ascii="Times New Roman" w:hAnsi="Times New Roman"/>
          <w:sz w:val="24"/>
          <w:szCs w:val="24"/>
        </w:rPr>
        <w:t>page</w:t>
      </w:r>
      <w:proofErr w:type="gramEnd"/>
      <w:r w:rsidRPr="009E4E40">
        <w:rPr>
          <w:rFonts w:ascii="Times New Roman" w:hAnsi="Times New Roman"/>
          <w:sz w:val="24"/>
          <w:szCs w:val="24"/>
        </w:rPr>
        <w:t>=belmonte/BA-Confira-o-PIB---Produto-Interno-Bruto---no-seu-</w:t>
      </w:r>
      <w:proofErr w:type="spellStart"/>
      <w:r w:rsidRPr="009E4E40">
        <w:rPr>
          <w:rFonts w:ascii="Times New Roman" w:hAnsi="Times New Roman"/>
          <w:sz w:val="24"/>
          <w:szCs w:val="24"/>
        </w:rPr>
        <w:t>municipio</w:t>
      </w:r>
      <w:proofErr w:type="spellEnd"/>
      <w:r w:rsidRPr="009E4E40">
        <w:rPr>
          <w:rFonts w:ascii="Times New Roman" w:hAnsi="Times New Roman"/>
          <w:sz w:val="24"/>
          <w:szCs w:val="24"/>
        </w:rPr>
        <w:t>&gt;.</w:t>
      </w:r>
      <w:r w:rsidR="0016770E">
        <w:rPr>
          <w:rFonts w:ascii="Times New Roman" w:hAnsi="Times New Roman"/>
          <w:sz w:val="24"/>
          <w:szCs w:val="24"/>
        </w:rPr>
        <w:t xml:space="preserve"> </w:t>
      </w:r>
    </w:p>
    <w:p w:rsidR="009E4E40" w:rsidRDefault="009E4E40" w:rsidP="0016770E">
      <w:pPr>
        <w:spacing w:after="0" w:line="240" w:lineRule="auto"/>
        <w:jc w:val="both"/>
        <w:rPr>
          <w:rFonts w:ascii="Times New Roman" w:hAnsi="Times New Roman"/>
          <w:iCs/>
          <w:sz w:val="24"/>
          <w:szCs w:val="24"/>
        </w:rPr>
      </w:pPr>
    </w:p>
    <w:p w:rsidR="0016770E" w:rsidRDefault="0016770E" w:rsidP="0016770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iCs/>
          <w:sz w:val="24"/>
          <w:szCs w:val="24"/>
        </w:rPr>
        <w:lastRenderedPageBreak/>
        <w:t>IBGE – Instituto Brasileiro de Geografia e Estatística.</w:t>
      </w:r>
      <w:r>
        <w:rPr>
          <w:rFonts w:ascii="Times New Roman" w:hAnsi="Times New Roman"/>
          <w:iCs/>
          <w:sz w:val="24"/>
          <w:szCs w:val="24"/>
        </w:rPr>
        <w:t xml:space="preserve"> (2015). </w:t>
      </w:r>
      <w:r w:rsidRPr="009E4E40">
        <w:rPr>
          <w:rFonts w:ascii="Times New Roman" w:hAnsi="Times New Roman"/>
          <w:i/>
          <w:iCs/>
          <w:sz w:val="24"/>
          <w:szCs w:val="24"/>
        </w:rPr>
        <w:t>Produto</w:t>
      </w:r>
      <w:r>
        <w:rPr>
          <w:rFonts w:ascii="Times New Roman" w:hAnsi="Times New Roman"/>
          <w:i/>
          <w:iCs/>
          <w:sz w:val="24"/>
          <w:szCs w:val="24"/>
        </w:rPr>
        <w:t xml:space="preserve"> Interno Bruto do Município de Ipiaú, de 1999 a 2012</w:t>
      </w:r>
      <w:r w:rsidRPr="00D03F8F">
        <w:rPr>
          <w:rFonts w:ascii="Times New Roman" w:hAnsi="Times New Roman"/>
          <w:i/>
          <w:iCs/>
          <w:sz w:val="24"/>
          <w:szCs w:val="24"/>
        </w:rPr>
        <w:t>.</w:t>
      </w:r>
      <w:r w:rsidRPr="00A83B9D">
        <w:rPr>
          <w:rFonts w:ascii="Times New Roman" w:hAnsi="Times New Roman"/>
          <w:iCs/>
          <w:sz w:val="24"/>
          <w:szCs w:val="24"/>
        </w:rPr>
        <w:t xml:space="preserve"> Rio de Janeiro: IBGE.</w:t>
      </w:r>
      <w:r>
        <w:rPr>
          <w:rFonts w:ascii="Times New Roman" w:hAnsi="Times New Roman"/>
          <w:iCs/>
          <w:sz w:val="24"/>
          <w:szCs w:val="24"/>
        </w:rPr>
        <w:t xml:space="preserve"> </w:t>
      </w:r>
      <w:r w:rsidRPr="009E4E40">
        <w:rPr>
          <w:rFonts w:ascii="Times New Roman" w:hAnsi="Times New Roman"/>
          <w:iCs/>
          <w:sz w:val="24"/>
          <w:szCs w:val="24"/>
        </w:rPr>
        <w:t>&lt;</w:t>
      </w:r>
      <w:r w:rsidRPr="009E4E40">
        <w:rPr>
          <w:rFonts w:ascii="Times New Roman" w:hAnsi="Times New Roman"/>
          <w:sz w:val="24"/>
          <w:szCs w:val="24"/>
        </w:rPr>
        <w:t xml:space="preserve"> http://ww</w:t>
      </w:r>
      <w:r>
        <w:rPr>
          <w:rFonts w:ascii="Times New Roman" w:hAnsi="Times New Roman"/>
          <w:sz w:val="24"/>
          <w:szCs w:val="24"/>
        </w:rPr>
        <w:t>w.deepask.com/goes?</w:t>
      </w:r>
      <w:proofErr w:type="gramStart"/>
      <w:r>
        <w:rPr>
          <w:rFonts w:ascii="Times New Roman" w:hAnsi="Times New Roman"/>
          <w:sz w:val="24"/>
          <w:szCs w:val="24"/>
        </w:rPr>
        <w:t>page</w:t>
      </w:r>
      <w:proofErr w:type="gramEnd"/>
      <w:r>
        <w:rPr>
          <w:rFonts w:ascii="Times New Roman" w:hAnsi="Times New Roman"/>
          <w:sz w:val="24"/>
          <w:szCs w:val="24"/>
        </w:rPr>
        <w:t>=ipiau</w:t>
      </w:r>
      <w:r w:rsidRPr="009E4E40">
        <w:rPr>
          <w:rFonts w:ascii="Times New Roman" w:hAnsi="Times New Roman"/>
          <w:sz w:val="24"/>
          <w:szCs w:val="24"/>
        </w:rPr>
        <w:t>/BA-Confira-o-PIB---Produto-Interno-Bruto---no-seu-</w:t>
      </w:r>
      <w:proofErr w:type="spellStart"/>
      <w:r w:rsidRPr="009E4E40">
        <w:rPr>
          <w:rFonts w:ascii="Times New Roman" w:hAnsi="Times New Roman"/>
          <w:sz w:val="24"/>
          <w:szCs w:val="24"/>
        </w:rPr>
        <w:t>municipio</w:t>
      </w:r>
      <w:proofErr w:type="spellEnd"/>
      <w:r w:rsidRPr="009E4E40">
        <w:rPr>
          <w:rFonts w:ascii="Times New Roman" w:hAnsi="Times New Roman"/>
          <w:sz w:val="24"/>
          <w:szCs w:val="24"/>
        </w:rPr>
        <w:t>&gt;.</w:t>
      </w:r>
    </w:p>
    <w:p w:rsidR="0016770E" w:rsidRDefault="0016770E" w:rsidP="0016770E">
      <w:pPr>
        <w:autoSpaceDE w:val="0"/>
        <w:autoSpaceDN w:val="0"/>
        <w:adjustRightInd w:val="0"/>
        <w:spacing w:after="0" w:line="240" w:lineRule="auto"/>
        <w:ind w:left="567" w:hanging="567"/>
        <w:jc w:val="both"/>
        <w:rPr>
          <w:rFonts w:ascii="Times New Roman" w:hAnsi="Times New Roman"/>
          <w:sz w:val="24"/>
          <w:szCs w:val="24"/>
        </w:rPr>
      </w:pPr>
    </w:p>
    <w:p w:rsidR="0016770E" w:rsidRDefault="0016770E" w:rsidP="0016770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iCs/>
          <w:sz w:val="24"/>
          <w:szCs w:val="24"/>
        </w:rPr>
        <w:t>IBGE – Instituto Brasileiro de Geografia e Estatística.</w:t>
      </w:r>
      <w:r>
        <w:rPr>
          <w:rFonts w:ascii="Times New Roman" w:hAnsi="Times New Roman"/>
          <w:iCs/>
          <w:sz w:val="24"/>
          <w:szCs w:val="24"/>
        </w:rPr>
        <w:t xml:space="preserve"> (2014). </w:t>
      </w:r>
      <w:r>
        <w:rPr>
          <w:rFonts w:ascii="Times New Roman" w:hAnsi="Times New Roman"/>
          <w:i/>
          <w:iCs/>
          <w:sz w:val="24"/>
          <w:szCs w:val="24"/>
        </w:rPr>
        <w:t>Produção Agrícola Municipal de Ipiaú, de 2004 a 2014</w:t>
      </w:r>
      <w:r w:rsidRPr="00D03F8F">
        <w:rPr>
          <w:rFonts w:ascii="Times New Roman" w:hAnsi="Times New Roman"/>
          <w:i/>
          <w:iCs/>
          <w:sz w:val="24"/>
          <w:szCs w:val="24"/>
        </w:rPr>
        <w:t>.</w:t>
      </w:r>
      <w:r w:rsidRPr="00A83B9D">
        <w:rPr>
          <w:rFonts w:ascii="Times New Roman" w:hAnsi="Times New Roman"/>
          <w:iCs/>
          <w:sz w:val="24"/>
          <w:szCs w:val="24"/>
        </w:rPr>
        <w:t xml:space="preserve"> Rio de Janeiro: IBGE.</w:t>
      </w:r>
      <w:r>
        <w:rPr>
          <w:rFonts w:ascii="Times New Roman" w:hAnsi="Times New Roman"/>
          <w:iCs/>
          <w:sz w:val="24"/>
          <w:szCs w:val="24"/>
        </w:rPr>
        <w:t xml:space="preserve"> </w:t>
      </w:r>
      <w:r w:rsidRPr="009E4E40">
        <w:rPr>
          <w:rFonts w:ascii="Times New Roman" w:hAnsi="Times New Roman"/>
          <w:iCs/>
          <w:sz w:val="24"/>
          <w:szCs w:val="24"/>
        </w:rPr>
        <w:t>&lt;</w:t>
      </w:r>
      <w:proofErr w:type="gramStart"/>
      <w:r>
        <w:rPr>
          <w:rFonts w:ascii="Times New Roman" w:hAnsi="Times New Roman"/>
          <w:sz w:val="24"/>
          <w:szCs w:val="24"/>
        </w:rPr>
        <w:t>https</w:t>
      </w:r>
      <w:proofErr w:type="gramEnd"/>
      <w:r>
        <w:rPr>
          <w:rFonts w:ascii="Times New Roman" w:hAnsi="Times New Roman"/>
          <w:sz w:val="24"/>
          <w:szCs w:val="24"/>
        </w:rPr>
        <w:t>://cidades.ibge.gov.br/brasil/ba/belmonte/pesquisa/15/11863?</w:t>
      </w:r>
      <w:proofErr w:type="gramStart"/>
      <w:r>
        <w:rPr>
          <w:rFonts w:ascii="Times New Roman" w:hAnsi="Times New Roman"/>
          <w:sz w:val="24"/>
          <w:szCs w:val="24"/>
        </w:rPr>
        <w:t>ano</w:t>
      </w:r>
      <w:proofErr w:type="gramEnd"/>
      <w:r>
        <w:rPr>
          <w:rFonts w:ascii="Times New Roman" w:hAnsi="Times New Roman"/>
          <w:sz w:val="24"/>
          <w:szCs w:val="24"/>
        </w:rPr>
        <w:t>=2014</w:t>
      </w:r>
      <w:r w:rsidRPr="009E4E40">
        <w:rPr>
          <w:rFonts w:ascii="Times New Roman" w:hAnsi="Times New Roman"/>
          <w:sz w:val="24"/>
          <w:szCs w:val="24"/>
        </w:rPr>
        <w:t>&gt;.</w:t>
      </w:r>
      <w:r>
        <w:rPr>
          <w:rFonts w:ascii="Times New Roman" w:hAnsi="Times New Roman"/>
          <w:sz w:val="24"/>
          <w:szCs w:val="24"/>
        </w:rPr>
        <w:t xml:space="preserve">  </w:t>
      </w:r>
    </w:p>
    <w:p w:rsidR="00241EA8" w:rsidRDefault="00241EA8" w:rsidP="0016770E">
      <w:pPr>
        <w:autoSpaceDE w:val="0"/>
        <w:autoSpaceDN w:val="0"/>
        <w:adjustRightInd w:val="0"/>
        <w:spacing w:after="0" w:line="240" w:lineRule="auto"/>
        <w:jc w:val="both"/>
        <w:rPr>
          <w:rFonts w:ascii="Times New Roman" w:eastAsia="TimesNewRomanPSMT" w:hAnsi="Times New Roman"/>
          <w:sz w:val="24"/>
          <w:szCs w:val="24"/>
          <w:lang w:eastAsia="pt-BR"/>
        </w:rPr>
      </w:pPr>
    </w:p>
    <w:p w:rsidR="0016770E" w:rsidRDefault="0016770E" w:rsidP="0016770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iCs/>
          <w:sz w:val="24"/>
          <w:szCs w:val="24"/>
        </w:rPr>
        <w:t>IBGE – Instituto Brasileiro de Geografia e Estatística.</w:t>
      </w:r>
      <w:r>
        <w:rPr>
          <w:rFonts w:ascii="Times New Roman" w:hAnsi="Times New Roman"/>
          <w:iCs/>
          <w:sz w:val="24"/>
          <w:szCs w:val="24"/>
        </w:rPr>
        <w:t xml:space="preserve"> (2015). </w:t>
      </w:r>
      <w:r>
        <w:rPr>
          <w:rFonts w:ascii="Times New Roman" w:hAnsi="Times New Roman"/>
          <w:i/>
          <w:iCs/>
          <w:sz w:val="24"/>
          <w:szCs w:val="24"/>
        </w:rPr>
        <w:t>Produção Agrícola Municipal de Belmonte, de 2004 a 2015</w:t>
      </w:r>
      <w:r w:rsidRPr="00D03F8F">
        <w:rPr>
          <w:rFonts w:ascii="Times New Roman" w:hAnsi="Times New Roman"/>
          <w:i/>
          <w:iCs/>
          <w:sz w:val="24"/>
          <w:szCs w:val="24"/>
        </w:rPr>
        <w:t>.</w:t>
      </w:r>
      <w:r w:rsidRPr="00A83B9D">
        <w:rPr>
          <w:rFonts w:ascii="Times New Roman" w:hAnsi="Times New Roman"/>
          <w:iCs/>
          <w:sz w:val="24"/>
          <w:szCs w:val="24"/>
        </w:rPr>
        <w:t xml:space="preserve"> Rio de Janeiro: IBGE.</w:t>
      </w:r>
      <w:r>
        <w:rPr>
          <w:rFonts w:ascii="Times New Roman" w:hAnsi="Times New Roman"/>
          <w:iCs/>
          <w:sz w:val="24"/>
          <w:szCs w:val="24"/>
        </w:rPr>
        <w:t xml:space="preserve"> </w:t>
      </w:r>
      <w:r w:rsidRPr="009E4E40">
        <w:rPr>
          <w:rFonts w:ascii="Times New Roman" w:hAnsi="Times New Roman"/>
          <w:iCs/>
          <w:sz w:val="24"/>
          <w:szCs w:val="24"/>
        </w:rPr>
        <w:t>&lt;</w:t>
      </w:r>
      <w:proofErr w:type="gramStart"/>
      <w:r>
        <w:rPr>
          <w:rFonts w:ascii="Times New Roman" w:hAnsi="Times New Roman"/>
          <w:sz w:val="24"/>
          <w:szCs w:val="24"/>
        </w:rPr>
        <w:t>https</w:t>
      </w:r>
      <w:proofErr w:type="gramEnd"/>
      <w:r>
        <w:rPr>
          <w:rFonts w:ascii="Times New Roman" w:hAnsi="Times New Roman"/>
          <w:sz w:val="24"/>
          <w:szCs w:val="24"/>
        </w:rPr>
        <w:t>://cidades.ibge.gov.br/brasil/ba/belmonte/pesquisa/15/11863?</w:t>
      </w:r>
      <w:proofErr w:type="gramStart"/>
      <w:r>
        <w:rPr>
          <w:rFonts w:ascii="Times New Roman" w:hAnsi="Times New Roman"/>
          <w:sz w:val="24"/>
          <w:szCs w:val="24"/>
        </w:rPr>
        <w:t>ano</w:t>
      </w:r>
      <w:proofErr w:type="gramEnd"/>
      <w:r>
        <w:rPr>
          <w:rFonts w:ascii="Times New Roman" w:hAnsi="Times New Roman"/>
          <w:sz w:val="24"/>
          <w:szCs w:val="24"/>
        </w:rPr>
        <w:t>=2015</w:t>
      </w:r>
      <w:r w:rsidRPr="009E4E40">
        <w:rPr>
          <w:rFonts w:ascii="Times New Roman" w:hAnsi="Times New Roman"/>
          <w:sz w:val="24"/>
          <w:szCs w:val="24"/>
        </w:rPr>
        <w:t>&gt;.</w:t>
      </w:r>
      <w:r>
        <w:rPr>
          <w:rFonts w:ascii="Times New Roman" w:hAnsi="Times New Roman"/>
          <w:sz w:val="24"/>
          <w:szCs w:val="24"/>
        </w:rPr>
        <w:t xml:space="preserve"> </w:t>
      </w:r>
    </w:p>
    <w:p w:rsidR="0016770E" w:rsidRDefault="0016770E" w:rsidP="0016770E">
      <w:pPr>
        <w:autoSpaceDE w:val="0"/>
        <w:autoSpaceDN w:val="0"/>
        <w:adjustRightInd w:val="0"/>
        <w:spacing w:after="0" w:line="240" w:lineRule="auto"/>
        <w:jc w:val="both"/>
        <w:rPr>
          <w:rFonts w:ascii="Times New Roman" w:eastAsia="TimesNewRomanPSMT" w:hAnsi="Times New Roman"/>
          <w:sz w:val="24"/>
          <w:szCs w:val="24"/>
          <w:lang w:eastAsia="pt-BR"/>
        </w:rPr>
      </w:pPr>
    </w:p>
    <w:p w:rsidR="00814E37" w:rsidRDefault="00814E37" w:rsidP="00D0284E">
      <w:pPr>
        <w:autoSpaceDE w:val="0"/>
        <w:autoSpaceDN w:val="0"/>
        <w:adjustRightInd w:val="0"/>
        <w:spacing w:after="0" w:line="240" w:lineRule="auto"/>
        <w:ind w:left="567" w:hanging="567"/>
        <w:jc w:val="both"/>
        <w:rPr>
          <w:rFonts w:ascii="Times New Roman" w:hAnsi="Times New Roman"/>
          <w:sz w:val="24"/>
          <w:szCs w:val="24"/>
          <w:lang w:val="en-US" w:eastAsia="pt-BR"/>
        </w:rPr>
      </w:pPr>
      <w:r w:rsidRPr="00A83B9D">
        <w:rPr>
          <w:rFonts w:ascii="Times New Roman" w:eastAsia="TimesNewRomanPSMT" w:hAnsi="Times New Roman"/>
          <w:sz w:val="24"/>
          <w:szCs w:val="24"/>
          <w:lang w:eastAsia="pt-BR"/>
        </w:rPr>
        <w:t>IBGE – Instituto Brasileiro de Geografia E Estatística. (2017</w:t>
      </w:r>
      <w:r w:rsidRPr="00A83B9D">
        <w:rPr>
          <w:rFonts w:ascii="Times New Roman" w:eastAsia="TimesNewRomanPSMT" w:hAnsi="Times New Roman"/>
          <w:i/>
          <w:sz w:val="24"/>
          <w:szCs w:val="24"/>
          <w:lang w:eastAsia="pt-BR"/>
        </w:rPr>
        <w:t>).</w:t>
      </w:r>
      <w:r w:rsidRPr="00A83B9D">
        <w:rPr>
          <w:rFonts w:ascii="Times New Roman" w:hAnsi="Times New Roman"/>
          <w:i/>
          <w:sz w:val="24"/>
          <w:szCs w:val="24"/>
          <w:lang w:eastAsia="pt-BR"/>
        </w:rPr>
        <w:t xml:space="preserve"> Divisão regional do Brasil em regiões geográficas imediatas e regiões geográficas intermediárias</w:t>
      </w:r>
      <w:r w:rsidRPr="00A83B9D">
        <w:rPr>
          <w:rFonts w:ascii="Times New Roman" w:hAnsi="Times New Roman"/>
          <w:sz w:val="24"/>
          <w:szCs w:val="24"/>
          <w:lang w:eastAsia="pt-BR"/>
        </w:rPr>
        <w:t xml:space="preserve">. </w:t>
      </w:r>
      <w:r w:rsidRPr="00A83B9D">
        <w:rPr>
          <w:rFonts w:ascii="Times New Roman" w:hAnsi="Times New Roman"/>
          <w:sz w:val="24"/>
          <w:szCs w:val="24"/>
          <w:lang w:val="en-US" w:eastAsia="pt-BR"/>
        </w:rPr>
        <w:t>Rio de Janeiro</w:t>
      </w:r>
      <w:r w:rsidR="00D03F8F">
        <w:rPr>
          <w:rFonts w:ascii="Times New Roman" w:hAnsi="Times New Roman"/>
          <w:sz w:val="24"/>
          <w:szCs w:val="24"/>
          <w:lang w:val="en-US" w:eastAsia="pt-BR"/>
        </w:rPr>
        <w:t>: IBGE</w:t>
      </w:r>
      <w:r w:rsidRPr="00A83B9D">
        <w:rPr>
          <w:rFonts w:ascii="Times New Roman" w:hAnsi="Times New Roman"/>
          <w:sz w:val="24"/>
          <w:szCs w:val="24"/>
          <w:lang w:val="en-US" w:eastAsia="pt-BR"/>
        </w:rPr>
        <w:t>.</w:t>
      </w:r>
    </w:p>
    <w:p w:rsidR="00842003" w:rsidRDefault="00842003" w:rsidP="00D0284E">
      <w:pPr>
        <w:autoSpaceDE w:val="0"/>
        <w:autoSpaceDN w:val="0"/>
        <w:adjustRightInd w:val="0"/>
        <w:spacing w:after="0" w:line="240" w:lineRule="auto"/>
        <w:ind w:left="567" w:hanging="567"/>
        <w:jc w:val="both"/>
        <w:rPr>
          <w:rFonts w:ascii="Times New Roman" w:eastAsia="TimesNewRoman" w:hAnsi="Times New Roman"/>
          <w:sz w:val="24"/>
          <w:szCs w:val="24"/>
          <w:lang w:val="en-US" w:eastAsia="pt-BR"/>
        </w:rPr>
      </w:pPr>
    </w:p>
    <w:p w:rsidR="00842003" w:rsidRPr="00842003" w:rsidRDefault="00842003" w:rsidP="00842003">
      <w:pPr>
        <w:autoSpaceDE w:val="0"/>
        <w:autoSpaceDN w:val="0"/>
        <w:adjustRightInd w:val="0"/>
        <w:spacing w:after="0" w:line="240" w:lineRule="auto"/>
        <w:rPr>
          <w:rFonts w:ascii="Corbel" w:hAnsi="Corbel" w:cs="Corbel"/>
          <w:sz w:val="16"/>
          <w:szCs w:val="16"/>
          <w:lang w:eastAsia="pt-BR"/>
        </w:rPr>
      </w:pPr>
      <w:r w:rsidRPr="00842003">
        <w:rPr>
          <w:rFonts w:ascii="Times New Roman" w:eastAsia="TimesNewRoman" w:hAnsi="Times New Roman"/>
          <w:sz w:val="24"/>
          <w:szCs w:val="24"/>
          <w:lang w:eastAsia="pt-BR"/>
        </w:rPr>
        <w:t xml:space="preserve">INMET – Instituto Nacional de Meteorologia. </w:t>
      </w:r>
      <w:r>
        <w:rPr>
          <w:rFonts w:ascii="Times New Roman" w:eastAsia="TimesNewRoman" w:hAnsi="Times New Roman"/>
          <w:sz w:val="24"/>
          <w:szCs w:val="24"/>
          <w:lang w:eastAsia="pt-BR"/>
        </w:rPr>
        <w:t xml:space="preserve">(2015). </w:t>
      </w:r>
      <w:r>
        <w:rPr>
          <w:rFonts w:ascii="Times New Roman" w:eastAsia="TimesNewRoman" w:hAnsi="Times New Roman"/>
          <w:i/>
          <w:sz w:val="24"/>
          <w:szCs w:val="24"/>
          <w:lang w:eastAsia="pt-BR"/>
        </w:rPr>
        <w:t xml:space="preserve">Índice Pluviométrico do município de Ipiaú, de 2009 a 2014. </w:t>
      </w:r>
      <w:r w:rsidRPr="00842003">
        <w:rPr>
          <w:rFonts w:ascii="Times New Roman" w:hAnsi="Times New Roman"/>
          <w:sz w:val="24"/>
          <w:szCs w:val="24"/>
          <w:lang w:eastAsia="pt-BR"/>
        </w:rPr>
        <w:t>&lt;</w:t>
      </w:r>
      <w:proofErr w:type="gramStart"/>
      <w:r w:rsidRPr="00842003">
        <w:rPr>
          <w:rFonts w:ascii="Times New Roman" w:hAnsi="Times New Roman"/>
          <w:sz w:val="24"/>
          <w:szCs w:val="24"/>
          <w:lang w:eastAsia="pt-BR"/>
        </w:rPr>
        <w:t>www.inmet.gov.br/portal/index.</w:t>
      </w:r>
      <w:proofErr w:type="gramEnd"/>
      <w:r w:rsidRPr="00842003">
        <w:rPr>
          <w:rFonts w:ascii="Times New Roman" w:hAnsi="Times New Roman"/>
          <w:sz w:val="24"/>
          <w:szCs w:val="24"/>
          <w:lang w:eastAsia="pt-BR"/>
        </w:rPr>
        <w:t>php?r=home&amp;page=rede_estacoes_auto_graf&gt;</w:t>
      </w:r>
      <w:r>
        <w:rPr>
          <w:rFonts w:ascii="Times New Roman" w:hAnsi="Times New Roman"/>
          <w:sz w:val="24"/>
          <w:szCs w:val="24"/>
          <w:lang w:eastAsia="pt-BR"/>
        </w:rPr>
        <w:t>.</w:t>
      </w:r>
    </w:p>
    <w:p w:rsidR="00241EA8" w:rsidRPr="00842003" w:rsidRDefault="00241EA8"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p>
    <w:p w:rsidR="00476F28" w:rsidRPr="00B05DA1" w:rsidRDefault="00476F28" w:rsidP="00D0284E">
      <w:pPr>
        <w:autoSpaceDE w:val="0"/>
        <w:autoSpaceDN w:val="0"/>
        <w:adjustRightInd w:val="0"/>
        <w:spacing w:after="0" w:line="240" w:lineRule="auto"/>
        <w:ind w:left="567" w:hanging="567"/>
        <w:jc w:val="both"/>
        <w:rPr>
          <w:rFonts w:ascii="Times New Roman" w:eastAsia="TimesNewRoman" w:hAnsi="Times New Roman"/>
          <w:sz w:val="24"/>
          <w:szCs w:val="24"/>
          <w:lang w:val="es-CR" w:eastAsia="pt-BR"/>
        </w:rPr>
      </w:pPr>
      <w:proofErr w:type="gramStart"/>
      <w:r w:rsidRPr="00A83B9D">
        <w:rPr>
          <w:rFonts w:ascii="Times New Roman" w:eastAsia="TimesNewRoman" w:hAnsi="Times New Roman"/>
          <w:sz w:val="24"/>
          <w:szCs w:val="24"/>
          <w:lang w:val="en-US" w:eastAsia="pt-BR"/>
        </w:rPr>
        <w:t>IPCC - I</w:t>
      </w:r>
      <w:r w:rsidR="0009799C" w:rsidRPr="00A83B9D">
        <w:rPr>
          <w:rFonts w:ascii="Times New Roman" w:eastAsia="TimesNewRoman" w:hAnsi="Times New Roman"/>
          <w:sz w:val="24"/>
          <w:szCs w:val="24"/>
          <w:lang w:val="en-US" w:eastAsia="pt-BR"/>
        </w:rPr>
        <w:t>ntergovernmental</w:t>
      </w:r>
      <w:r w:rsidRPr="00A83B9D">
        <w:rPr>
          <w:rFonts w:ascii="Times New Roman" w:eastAsia="TimesNewRoman" w:hAnsi="Times New Roman"/>
          <w:sz w:val="24"/>
          <w:szCs w:val="24"/>
          <w:lang w:val="en-US" w:eastAsia="pt-BR"/>
        </w:rPr>
        <w:t xml:space="preserve"> P</w:t>
      </w:r>
      <w:r w:rsidR="0009799C" w:rsidRPr="00A83B9D">
        <w:rPr>
          <w:rFonts w:ascii="Times New Roman" w:eastAsia="TimesNewRoman" w:hAnsi="Times New Roman"/>
          <w:sz w:val="24"/>
          <w:szCs w:val="24"/>
          <w:lang w:val="en-US" w:eastAsia="pt-BR"/>
        </w:rPr>
        <w:t xml:space="preserve">anel in </w:t>
      </w:r>
      <w:r w:rsidRPr="00A83B9D">
        <w:rPr>
          <w:rFonts w:ascii="Times New Roman" w:eastAsia="TimesNewRoman" w:hAnsi="Times New Roman"/>
          <w:sz w:val="24"/>
          <w:szCs w:val="24"/>
          <w:lang w:val="en-US" w:eastAsia="pt-BR"/>
        </w:rPr>
        <w:t>C</w:t>
      </w:r>
      <w:r w:rsidR="0009799C" w:rsidRPr="00A83B9D">
        <w:rPr>
          <w:rFonts w:ascii="Times New Roman" w:eastAsia="TimesNewRoman" w:hAnsi="Times New Roman"/>
          <w:sz w:val="24"/>
          <w:szCs w:val="24"/>
          <w:lang w:val="en-US" w:eastAsia="pt-BR"/>
        </w:rPr>
        <w:t>limate</w:t>
      </w:r>
      <w:r w:rsidRPr="00A83B9D">
        <w:rPr>
          <w:rFonts w:ascii="Times New Roman" w:eastAsia="TimesNewRoman" w:hAnsi="Times New Roman"/>
          <w:sz w:val="24"/>
          <w:szCs w:val="24"/>
          <w:lang w:val="en-US" w:eastAsia="pt-BR"/>
        </w:rPr>
        <w:t xml:space="preserve"> C</w:t>
      </w:r>
      <w:r w:rsidR="0009799C" w:rsidRPr="00A83B9D">
        <w:rPr>
          <w:rFonts w:ascii="Times New Roman" w:eastAsia="TimesNewRoman" w:hAnsi="Times New Roman"/>
          <w:sz w:val="24"/>
          <w:szCs w:val="24"/>
          <w:lang w:val="en-US" w:eastAsia="pt-BR"/>
        </w:rPr>
        <w:t>hange</w:t>
      </w:r>
      <w:r w:rsidRPr="00A83B9D">
        <w:rPr>
          <w:rFonts w:ascii="Times New Roman" w:eastAsia="TimesNewRoman" w:hAnsi="Times New Roman"/>
          <w:sz w:val="24"/>
          <w:szCs w:val="24"/>
          <w:lang w:val="en-US" w:eastAsia="pt-BR"/>
        </w:rPr>
        <w:t>.</w:t>
      </w:r>
      <w:proofErr w:type="gramEnd"/>
      <w:r w:rsidR="00D03F8F">
        <w:rPr>
          <w:rFonts w:ascii="Times New Roman" w:eastAsia="TimesNewRoman" w:hAnsi="Times New Roman"/>
          <w:sz w:val="24"/>
          <w:szCs w:val="24"/>
          <w:lang w:val="en-US" w:eastAsia="pt-BR"/>
        </w:rPr>
        <w:t xml:space="preserve"> (2007).</w:t>
      </w:r>
      <w:r w:rsidRPr="00A83B9D">
        <w:rPr>
          <w:rFonts w:ascii="Times New Roman" w:eastAsia="TimesNewRoman" w:hAnsi="Times New Roman"/>
          <w:sz w:val="24"/>
          <w:szCs w:val="24"/>
          <w:lang w:val="en-US" w:eastAsia="pt-BR"/>
        </w:rPr>
        <w:t xml:space="preserve"> Climate Change 2007: </w:t>
      </w:r>
      <w:r w:rsidRPr="00D03F8F">
        <w:rPr>
          <w:rFonts w:ascii="Times New Roman" w:eastAsia="TimesNewRoman" w:hAnsi="Times New Roman"/>
          <w:i/>
          <w:sz w:val="24"/>
          <w:szCs w:val="24"/>
          <w:lang w:val="en-US" w:eastAsia="pt-BR"/>
        </w:rPr>
        <w:t>The Physical Science Basis</w:t>
      </w:r>
      <w:r w:rsidRPr="00A83B9D">
        <w:rPr>
          <w:rFonts w:ascii="Times New Roman" w:eastAsia="TimesNewRoman" w:hAnsi="Times New Roman"/>
          <w:sz w:val="24"/>
          <w:szCs w:val="24"/>
          <w:lang w:val="en-US" w:eastAsia="pt-BR"/>
        </w:rPr>
        <w:t xml:space="preserve">. </w:t>
      </w:r>
      <w:proofErr w:type="gramStart"/>
      <w:r w:rsidRPr="004D5920">
        <w:rPr>
          <w:rFonts w:ascii="Times New Roman" w:eastAsia="TimesNewRoman" w:hAnsi="Times New Roman"/>
          <w:sz w:val="24"/>
          <w:szCs w:val="24"/>
          <w:lang w:val="en-US" w:eastAsia="pt-BR"/>
        </w:rPr>
        <w:t>Summary for Policymakers.</w:t>
      </w:r>
      <w:proofErr w:type="gramEnd"/>
      <w:r w:rsidR="00D03F8F" w:rsidRPr="004D5920">
        <w:rPr>
          <w:rFonts w:ascii="Times New Roman" w:eastAsia="TimesNewRoman" w:hAnsi="Times New Roman"/>
          <w:sz w:val="24"/>
          <w:szCs w:val="24"/>
          <w:lang w:val="en-US" w:eastAsia="pt-BR"/>
        </w:rPr>
        <w:t xml:space="preserve"> </w:t>
      </w:r>
      <w:r w:rsidRPr="00B05DA1">
        <w:rPr>
          <w:rFonts w:ascii="Times New Roman" w:eastAsia="TimesNewRoman" w:hAnsi="Times New Roman"/>
          <w:sz w:val="24"/>
          <w:szCs w:val="24"/>
          <w:lang w:val="es-CR" w:eastAsia="pt-BR"/>
        </w:rPr>
        <w:t>&lt; http:/www.ipcc.ch/SPM2dez07.pdf&gt;.</w:t>
      </w:r>
    </w:p>
    <w:p w:rsidR="00241EA8" w:rsidRPr="00B05DA1" w:rsidRDefault="00241EA8" w:rsidP="00D0284E">
      <w:pPr>
        <w:autoSpaceDE w:val="0"/>
        <w:autoSpaceDN w:val="0"/>
        <w:adjustRightInd w:val="0"/>
        <w:spacing w:after="0" w:line="240" w:lineRule="auto"/>
        <w:ind w:left="567" w:hanging="567"/>
        <w:jc w:val="both"/>
        <w:rPr>
          <w:rFonts w:ascii="Times New Roman" w:hAnsi="Times New Roman"/>
          <w:bCs/>
          <w:sz w:val="24"/>
          <w:szCs w:val="24"/>
          <w:lang w:val="es-CR"/>
        </w:rPr>
      </w:pPr>
    </w:p>
    <w:p w:rsidR="00476F28" w:rsidRPr="00A83B9D" w:rsidRDefault="00476F28"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r w:rsidRPr="00B05DA1">
        <w:rPr>
          <w:rFonts w:ascii="Times New Roman" w:hAnsi="Times New Roman"/>
          <w:bCs/>
          <w:sz w:val="24"/>
          <w:szCs w:val="24"/>
          <w:lang w:val="es-CR"/>
        </w:rPr>
        <w:t>K</w:t>
      </w:r>
      <w:r w:rsidR="00D03F8F" w:rsidRPr="00B05DA1">
        <w:rPr>
          <w:rFonts w:ascii="Times New Roman" w:hAnsi="Times New Roman"/>
          <w:bCs/>
          <w:sz w:val="24"/>
          <w:szCs w:val="24"/>
          <w:lang w:val="es-CR"/>
        </w:rPr>
        <w:t>irsch</w:t>
      </w:r>
      <w:r w:rsidRPr="00B05DA1">
        <w:rPr>
          <w:rFonts w:ascii="Times New Roman" w:hAnsi="Times New Roman"/>
          <w:bCs/>
          <w:sz w:val="24"/>
          <w:szCs w:val="24"/>
          <w:lang w:val="es-CR"/>
        </w:rPr>
        <w:t>, H. M.</w:t>
      </w:r>
      <w:r w:rsidR="00D03F8F" w:rsidRPr="00B05DA1">
        <w:rPr>
          <w:rFonts w:ascii="Times New Roman" w:hAnsi="Times New Roman"/>
          <w:bCs/>
          <w:sz w:val="24"/>
          <w:szCs w:val="24"/>
          <w:lang w:val="es-CR"/>
        </w:rPr>
        <w:t xml:space="preserve"> y</w:t>
      </w:r>
      <w:r w:rsidRPr="00B05DA1">
        <w:rPr>
          <w:rFonts w:ascii="Times New Roman" w:hAnsi="Times New Roman"/>
          <w:bCs/>
          <w:sz w:val="24"/>
          <w:szCs w:val="24"/>
          <w:lang w:val="es-CR"/>
        </w:rPr>
        <w:t xml:space="preserve"> S</w:t>
      </w:r>
      <w:r w:rsidR="00D03F8F" w:rsidRPr="00B05DA1">
        <w:rPr>
          <w:rFonts w:ascii="Times New Roman" w:hAnsi="Times New Roman"/>
          <w:bCs/>
          <w:sz w:val="24"/>
          <w:szCs w:val="24"/>
          <w:lang w:val="es-CR"/>
        </w:rPr>
        <w:t>chneider</w:t>
      </w:r>
      <w:r w:rsidRPr="00B05DA1">
        <w:rPr>
          <w:rFonts w:ascii="Times New Roman" w:hAnsi="Times New Roman"/>
          <w:bCs/>
          <w:sz w:val="24"/>
          <w:szCs w:val="24"/>
          <w:lang w:val="es-CR"/>
        </w:rPr>
        <w:t>, S.</w:t>
      </w:r>
      <w:r w:rsidR="00D03F8F" w:rsidRPr="00B05DA1">
        <w:rPr>
          <w:rFonts w:ascii="Times New Roman" w:hAnsi="Times New Roman"/>
          <w:bCs/>
          <w:sz w:val="24"/>
          <w:szCs w:val="24"/>
          <w:lang w:val="es-CR"/>
        </w:rPr>
        <w:t xml:space="preserve"> (2016).</w:t>
      </w:r>
      <w:r w:rsidRPr="00B05DA1">
        <w:rPr>
          <w:rFonts w:ascii="Times New Roman" w:hAnsi="Times New Roman"/>
          <w:bCs/>
          <w:sz w:val="24"/>
          <w:szCs w:val="24"/>
          <w:lang w:val="es-CR"/>
        </w:rPr>
        <w:t xml:space="preserve"> </w:t>
      </w:r>
      <w:r w:rsidR="00D03F8F" w:rsidRPr="006B389E">
        <w:rPr>
          <w:rFonts w:ascii="Times New Roman" w:hAnsi="Times New Roman"/>
          <w:bCs/>
          <w:sz w:val="24"/>
          <w:szCs w:val="24"/>
        </w:rPr>
        <w:t>“</w:t>
      </w:r>
      <w:r w:rsidRPr="00A83B9D">
        <w:rPr>
          <w:rFonts w:ascii="Times New Roman" w:hAnsi="Times New Roman"/>
          <w:bCs/>
          <w:sz w:val="24"/>
          <w:szCs w:val="24"/>
        </w:rPr>
        <w:t>V</w:t>
      </w:r>
      <w:r w:rsidR="00A029B3" w:rsidRPr="00A83B9D">
        <w:rPr>
          <w:rFonts w:ascii="Times New Roman" w:hAnsi="Times New Roman"/>
          <w:bCs/>
          <w:sz w:val="24"/>
          <w:szCs w:val="24"/>
        </w:rPr>
        <w:t>ulnerabilidade</w:t>
      </w:r>
      <w:r w:rsidRPr="00A83B9D">
        <w:rPr>
          <w:rFonts w:ascii="Times New Roman" w:hAnsi="Times New Roman"/>
          <w:bCs/>
          <w:sz w:val="24"/>
          <w:szCs w:val="24"/>
        </w:rPr>
        <w:t xml:space="preserve"> S</w:t>
      </w:r>
      <w:r w:rsidR="00A029B3" w:rsidRPr="00A83B9D">
        <w:rPr>
          <w:rFonts w:ascii="Times New Roman" w:hAnsi="Times New Roman"/>
          <w:bCs/>
          <w:sz w:val="24"/>
          <w:szCs w:val="24"/>
        </w:rPr>
        <w:t xml:space="preserve">ocial às </w:t>
      </w:r>
      <w:r w:rsidRPr="00A83B9D">
        <w:rPr>
          <w:rFonts w:ascii="Times New Roman" w:hAnsi="Times New Roman"/>
          <w:bCs/>
          <w:sz w:val="24"/>
          <w:szCs w:val="24"/>
        </w:rPr>
        <w:t>M</w:t>
      </w:r>
      <w:r w:rsidR="00A029B3" w:rsidRPr="00A83B9D">
        <w:rPr>
          <w:rFonts w:ascii="Times New Roman" w:hAnsi="Times New Roman"/>
          <w:bCs/>
          <w:sz w:val="24"/>
          <w:szCs w:val="24"/>
        </w:rPr>
        <w:t>udanças</w:t>
      </w:r>
      <w:r w:rsidRPr="00A83B9D">
        <w:rPr>
          <w:rFonts w:ascii="Times New Roman" w:hAnsi="Times New Roman"/>
          <w:bCs/>
          <w:sz w:val="24"/>
          <w:szCs w:val="24"/>
        </w:rPr>
        <w:t xml:space="preserve"> C</w:t>
      </w:r>
      <w:r w:rsidR="00A029B3" w:rsidRPr="00A83B9D">
        <w:rPr>
          <w:rFonts w:ascii="Times New Roman" w:hAnsi="Times New Roman"/>
          <w:bCs/>
          <w:sz w:val="24"/>
          <w:szCs w:val="24"/>
        </w:rPr>
        <w:t xml:space="preserve">limáticas em </w:t>
      </w:r>
      <w:r w:rsidRPr="00A83B9D">
        <w:rPr>
          <w:rFonts w:ascii="Times New Roman" w:hAnsi="Times New Roman"/>
          <w:bCs/>
          <w:sz w:val="24"/>
          <w:szCs w:val="24"/>
        </w:rPr>
        <w:t>C</w:t>
      </w:r>
      <w:r w:rsidR="00A029B3" w:rsidRPr="00A83B9D">
        <w:rPr>
          <w:rFonts w:ascii="Times New Roman" w:hAnsi="Times New Roman"/>
          <w:bCs/>
          <w:sz w:val="24"/>
          <w:szCs w:val="24"/>
        </w:rPr>
        <w:t>ontextos</w:t>
      </w:r>
      <w:r w:rsidRPr="00A83B9D">
        <w:rPr>
          <w:rFonts w:ascii="Times New Roman" w:hAnsi="Times New Roman"/>
          <w:bCs/>
          <w:sz w:val="24"/>
          <w:szCs w:val="24"/>
        </w:rPr>
        <w:t xml:space="preserve"> R</w:t>
      </w:r>
      <w:r w:rsidR="00A029B3" w:rsidRPr="00A83B9D">
        <w:rPr>
          <w:rFonts w:ascii="Times New Roman" w:hAnsi="Times New Roman"/>
          <w:bCs/>
          <w:sz w:val="24"/>
          <w:szCs w:val="24"/>
        </w:rPr>
        <w:t>urais</w:t>
      </w:r>
      <w:r w:rsidR="00D03F8F">
        <w:rPr>
          <w:rFonts w:ascii="Times New Roman" w:hAnsi="Times New Roman"/>
          <w:bCs/>
          <w:sz w:val="24"/>
          <w:szCs w:val="24"/>
        </w:rPr>
        <w:t>”</w:t>
      </w:r>
      <w:r w:rsidRPr="00A83B9D">
        <w:rPr>
          <w:rFonts w:ascii="Times New Roman" w:hAnsi="Times New Roman"/>
          <w:bCs/>
          <w:sz w:val="24"/>
          <w:szCs w:val="24"/>
        </w:rPr>
        <w:t xml:space="preserve">. </w:t>
      </w:r>
      <w:r w:rsidRPr="006B389E">
        <w:rPr>
          <w:rFonts w:ascii="Times New Roman" w:hAnsi="Times New Roman"/>
          <w:i/>
          <w:sz w:val="24"/>
          <w:szCs w:val="24"/>
        </w:rPr>
        <w:t>R</w:t>
      </w:r>
      <w:r w:rsidR="001D7512" w:rsidRPr="006B389E">
        <w:rPr>
          <w:rFonts w:ascii="Times New Roman" w:hAnsi="Times New Roman"/>
          <w:i/>
          <w:sz w:val="24"/>
          <w:szCs w:val="24"/>
        </w:rPr>
        <w:t>evista</w:t>
      </w:r>
      <w:r w:rsidRPr="006B389E">
        <w:rPr>
          <w:rFonts w:ascii="Times New Roman" w:hAnsi="Times New Roman"/>
          <w:i/>
          <w:sz w:val="24"/>
          <w:szCs w:val="24"/>
        </w:rPr>
        <w:t xml:space="preserve"> B</w:t>
      </w:r>
      <w:r w:rsidR="001D7512" w:rsidRPr="006B389E">
        <w:rPr>
          <w:rFonts w:ascii="Times New Roman" w:hAnsi="Times New Roman"/>
          <w:i/>
          <w:sz w:val="24"/>
          <w:szCs w:val="24"/>
        </w:rPr>
        <w:t xml:space="preserve">rasileira de </w:t>
      </w:r>
      <w:r w:rsidRPr="006B389E">
        <w:rPr>
          <w:rFonts w:ascii="Times New Roman" w:hAnsi="Times New Roman"/>
          <w:i/>
          <w:sz w:val="24"/>
          <w:szCs w:val="24"/>
        </w:rPr>
        <w:t>C</w:t>
      </w:r>
      <w:r w:rsidR="001D7512" w:rsidRPr="006B389E">
        <w:rPr>
          <w:rFonts w:ascii="Times New Roman" w:hAnsi="Times New Roman"/>
          <w:i/>
          <w:sz w:val="24"/>
          <w:szCs w:val="24"/>
        </w:rPr>
        <w:t>iências</w:t>
      </w:r>
      <w:r w:rsidRPr="006B389E">
        <w:rPr>
          <w:rFonts w:ascii="Times New Roman" w:hAnsi="Times New Roman"/>
          <w:i/>
          <w:sz w:val="24"/>
          <w:szCs w:val="24"/>
        </w:rPr>
        <w:t xml:space="preserve"> S</w:t>
      </w:r>
      <w:r w:rsidR="001D7512" w:rsidRPr="006B389E">
        <w:rPr>
          <w:rFonts w:ascii="Times New Roman" w:hAnsi="Times New Roman"/>
          <w:i/>
          <w:sz w:val="24"/>
          <w:szCs w:val="24"/>
        </w:rPr>
        <w:t>ociais</w:t>
      </w:r>
      <w:r w:rsidR="001D7512" w:rsidRPr="00A83B9D">
        <w:rPr>
          <w:rFonts w:ascii="Times New Roman" w:hAnsi="Times New Roman"/>
          <w:sz w:val="24"/>
          <w:szCs w:val="24"/>
        </w:rPr>
        <w:t xml:space="preserve">, </w:t>
      </w:r>
      <w:r w:rsidRPr="00A83B9D">
        <w:rPr>
          <w:rFonts w:ascii="Times New Roman" w:hAnsi="Times New Roman"/>
          <w:sz w:val="24"/>
          <w:szCs w:val="24"/>
        </w:rPr>
        <w:t>31</w:t>
      </w:r>
      <w:r w:rsidR="00D03F8F">
        <w:rPr>
          <w:rFonts w:ascii="Times New Roman" w:hAnsi="Times New Roman"/>
          <w:sz w:val="24"/>
          <w:szCs w:val="24"/>
        </w:rPr>
        <w:t xml:space="preserve"> (</w:t>
      </w:r>
      <w:r w:rsidR="001D7512" w:rsidRPr="00A83B9D">
        <w:rPr>
          <w:rFonts w:ascii="Times New Roman" w:hAnsi="Times New Roman"/>
          <w:sz w:val="24"/>
          <w:szCs w:val="24"/>
        </w:rPr>
        <w:t>91</w:t>
      </w:r>
      <w:r w:rsidR="00D03F8F">
        <w:rPr>
          <w:rFonts w:ascii="Times New Roman" w:hAnsi="Times New Roman"/>
          <w:sz w:val="24"/>
          <w:szCs w:val="24"/>
        </w:rPr>
        <w:t>)</w:t>
      </w:r>
      <w:r w:rsidR="001D7512" w:rsidRPr="00A83B9D">
        <w:rPr>
          <w:rFonts w:ascii="Times New Roman" w:hAnsi="Times New Roman"/>
          <w:sz w:val="24"/>
          <w:szCs w:val="24"/>
        </w:rPr>
        <w:t>,</w:t>
      </w:r>
      <w:r w:rsidRPr="00A83B9D">
        <w:rPr>
          <w:rFonts w:ascii="Times New Roman" w:hAnsi="Times New Roman"/>
          <w:sz w:val="24"/>
          <w:szCs w:val="24"/>
        </w:rPr>
        <w:t xml:space="preserve"> </w:t>
      </w:r>
      <w:r w:rsidRPr="00A83B9D">
        <w:rPr>
          <w:rFonts w:ascii="Times New Roman" w:hAnsi="Times New Roman"/>
          <w:iCs/>
          <w:sz w:val="24"/>
          <w:szCs w:val="24"/>
        </w:rPr>
        <w:t>1-15</w:t>
      </w:r>
      <w:r w:rsidR="001D7512" w:rsidRPr="00A83B9D">
        <w:rPr>
          <w:rFonts w:ascii="Times New Roman" w:hAnsi="Times New Roman"/>
          <w:iCs/>
          <w:sz w:val="24"/>
          <w:szCs w:val="24"/>
        </w:rPr>
        <w:t>.</w:t>
      </w:r>
    </w:p>
    <w:p w:rsidR="00241EA8" w:rsidRDefault="00241EA8" w:rsidP="00D0284E">
      <w:pPr>
        <w:autoSpaceDE w:val="0"/>
        <w:autoSpaceDN w:val="0"/>
        <w:adjustRightInd w:val="0"/>
        <w:spacing w:after="0" w:line="240" w:lineRule="auto"/>
        <w:ind w:left="567" w:hanging="567"/>
        <w:jc w:val="both"/>
        <w:rPr>
          <w:rFonts w:ascii="Times New Roman" w:hAnsi="Times New Roman"/>
          <w:bCs/>
          <w:sz w:val="24"/>
          <w:szCs w:val="24"/>
        </w:rPr>
      </w:pPr>
    </w:p>
    <w:p w:rsidR="00335EF8" w:rsidRDefault="00335EF8" w:rsidP="00D0284E">
      <w:pPr>
        <w:autoSpaceDE w:val="0"/>
        <w:autoSpaceDN w:val="0"/>
        <w:adjustRightInd w:val="0"/>
        <w:spacing w:after="0" w:line="240" w:lineRule="auto"/>
        <w:ind w:left="567" w:hanging="567"/>
        <w:jc w:val="both"/>
        <w:rPr>
          <w:rFonts w:ascii="Times New Roman" w:hAnsi="Times New Roman"/>
          <w:sz w:val="24"/>
          <w:szCs w:val="24"/>
        </w:rPr>
      </w:pPr>
      <w:r w:rsidRPr="00A83B9D">
        <w:rPr>
          <w:rFonts w:ascii="Times New Roman" w:hAnsi="Times New Roman"/>
          <w:bCs/>
          <w:sz w:val="24"/>
          <w:szCs w:val="24"/>
        </w:rPr>
        <w:t>M</w:t>
      </w:r>
      <w:r w:rsidR="006B389E" w:rsidRPr="00A83B9D">
        <w:rPr>
          <w:rFonts w:ascii="Times New Roman" w:hAnsi="Times New Roman"/>
          <w:bCs/>
          <w:sz w:val="24"/>
          <w:szCs w:val="24"/>
        </w:rPr>
        <w:t>achado</w:t>
      </w:r>
      <w:r w:rsidRPr="00A83B9D">
        <w:rPr>
          <w:rFonts w:ascii="Times New Roman" w:hAnsi="Times New Roman"/>
          <w:bCs/>
          <w:sz w:val="24"/>
          <w:szCs w:val="24"/>
        </w:rPr>
        <w:t xml:space="preserve"> F</w:t>
      </w:r>
      <w:r w:rsidR="006B389E" w:rsidRPr="00A83B9D">
        <w:rPr>
          <w:rFonts w:ascii="Times New Roman" w:hAnsi="Times New Roman"/>
          <w:bCs/>
          <w:sz w:val="24"/>
          <w:szCs w:val="24"/>
        </w:rPr>
        <w:t>ilho</w:t>
      </w:r>
      <w:r w:rsidRPr="00A83B9D">
        <w:rPr>
          <w:rFonts w:ascii="Times New Roman" w:hAnsi="Times New Roman"/>
          <w:bCs/>
          <w:sz w:val="24"/>
          <w:szCs w:val="24"/>
        </w:rPr>
        <w:t>, H.</w:t>
      </w:r>
      <w:r w:rsidR="006B389E">
        <w:rPr>
          <w:rFonts w:ascii="Times New Roman" w:hAnsi="Times New Roman"/>
          <w:bCs/>
          <w:sz w:val="24"/>
          <w:szCs w:val="24"/>
        </w:rPr>
        <w:t xml:space="preserve"> (2016).</w:t>
      </w:r>
      <w:r w:rsidRPr="00A83B9D">
        <w:rPr>
          <w:rFonts w:ascii="Times New Roman" w:hAnsi="Times New Roman"/>
          <w:bCs/>
          <w:sz w:val="24"/>
          <w:szCs w:val="24"/>
        </w:rPr>
        <w:t xml:space="preserve"> </w:t>
      </w:r>
      <w:r w:rsidR="006B389E">
        <w:rPr>
          <w:rFonts w:ascii="Times New Roman" w:hAnsi="Times New Roman"/>
          <w:bCs/>
          <w:sz w:val="24"/>
          <w:szCs w:val="24"/>
        </w:rPr>
        <w:t>“</w:t>
      </w:r>
      <w:r w:rsidRPr="00A83B9D">
        <w:rPr>
          <w:rFonts w:ascii="Times New Roman" w:hAnsi="Times New Roman"/>
          <w:bCs/>
          <w:sz w:val="24"/>
          <w:szCs w:val="24"/>
        </w:rPr>
        <w:t>Mudança do clima e os impactos na agricultura familiar no Norte e Nordeste do Brasil</w:t>
      </w:r>
      <w:r w:rsidR="006B389E">
        <w:rPr>
          <w:rFonts w:ascii="Times New Roman" w:hAnsi="Times New Roman"/>
          <w:bCs/>
          <w:sz w:val="24"/>
          <w:szCs w:val="24"/>
        </w:rPr>
        <w:t>”</w:t>
      </w:r>
      <w:r w:rsidRPr="00A83B9D">
        <w:rPr>
          <w:rFonts w:ascii="Times New Roman" w:hAnsi="Times New Roman"/>
          <w:bCs/>
          <w:sz w:val="24"/>
          <w:szCs w:val="24"/>
        </w:rPr>
        <w:t xml:space="preserve">. </w:t>
      </w:r>
      <w:r w:rsidRPr="00A83B9D">
        <w:rPr>
          <w:rFonts w:ascii="Times New Roman" w:hAnsi="Times New Roman"/>
          <w:sz w:val="24"/>
          <w:szCs w:val="24"/>
        </w:rPr>
        <w:t>Centro Internacional de Políticas para o Crescimento Inclusivo</w:t>
      </w:r>
      <w:r w:rsidRPr="00A83B9D">
        <w:rPr>
          <w:rFonts w:ascii="Times New Roman" w:hAnsi="Times New Roman"/>
          <w:bCs/>
          <w:sz w:val="24"/>
          <w:szCs w:val="24"/>
        </w:rPr>
        <w:t xml:space="preserve">. </w:t>
      </w:r>
      <w:r w:rsidRPr="00A83B9D">
        <w:rPr>
          <w:rFonts w:ascii="Times New Roman" w:hAnsi="Times New Roman"/>
          <w:sz w:val="24"/>
          <w:szCs w:val="24"/>
        </w:rPr>
        <w:t>Programa das Nações Unidas para o Desenvolvimento</w:t>
      </w:r>
      <w:r w:rsidRPr="00A83B9D">
        <w:rPr>
          <w:rFonts w:ascii="Times New Roman" w:hAnsi="Times New Roman"/>
          <w:bCs/>
          <w:sz w:val="24"/>
          <w:szCs w:val="24"/>
        </w:rPr>
        <w:t xml:space="preserve">. </w:t>
      </w:r>
      <w:r w:rsidRPr="00A83B9D">
        <w:rPr>
          <w:rFonts w:ascii="Times New Roman" w:hAnsi="Times New Roman"/>
          <w:sz w:val="24"/>
          <w:szCs w:val="24"/>
        </w:rPr>
        <w:t xml:space="preserve">SBS, Quadra </w:t>
      </w:r>
      <w:proofErr w:type="gramStart"/>
      <w:r w:rsidRPr="00A83B9D">
        <w:rPr>
          <w:rFonts w:ascii="Times New Roman" w:hAnsi="Times New Roman"/>
          <w:sz w:val="24"/>
          <w:szCs w:val="24"/>
        </w:rPr>
        <w:t>1</w:t>
      </w:r>
      <w:proofErr w:type="gramEnd"/>
      <w:r w:rsidRPr="00A83B9D">
        <w:rPr>
          <w:rFonts w:ascii="Times New Roman" w:hAnsi="Times New Roman"/>
          <w:sz w:val="24"/>
          <w:szCs w:val="24"/>
        </w:rPr>
        <w:t>, Bloco J, Ed. BNDES, 13º andar</w:t>
      </w:r>
      <w:r w:rsidRPr="00A83B9D">
        <w:rPr>
          <w:rFonts w:ascii="Times New Roman" w:hAnsi="Times New Roman"/>
          <w:bCs/>
          <w:sz w:val="24"/>
          <w:szCs w:val="24"/>
        </w:rPr>
        <w:t xml:space="preserve">, </w:t>
      </w:r>
      <w:r w:rsidRPr="00A83B9D">
        <w:rPr>
          <w:rFonts w:ascii="Times New Roman" w:hAnsi="Times New Roman"/>
          <w:sz w:val="24"/>
          <w:szCs w:val="24"/>
        </w:rPr>
        <w:t>70076-900 Brasília, DF – Brasil</w:t>
      </w:r>
      <w:r w:rsidR="006B389E">
        <w:rPr>
          <w:rFonts w:ascii="Times New Roman" w:hAnsi="Times New Roman"/>
          <w:sz w:val="24"/>
          <w:szCs w:val="24"/>
        </w:rPr>
        <w:t>.</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rPr>
      </w:pPr>
    </w:p>
    <w:p w:rsidR="00814E37" w:rsidRPr="00A83B9D" w:rsidRDefault="00476F28" w:rsidP="00D0284E">
      <w:pPr>
        <w:autoSpaceDE w:val="0"/>
        <w:autoSpaceDN w:val="0"/>
        <w:adjustRightInd w:val="0"/>
        <w:spacing w:after="0" w:line="240" w:lineRule="auto"/>
        <w:ind w:left="567" w:hanging="567"/>
        <w:jc w:val="both"/>
        <w:rPr>
          <w:rFonts w:ascii="Times New Roman" w:hAnsi="Times New Roman"/>
          <w:sz w:val="24"/>
          <w:szCs w:val="24"/>
          <w:lang w:eastAsia="pt-BR"/>
        </w:rPr>
      </w:pPr>
      <w:r w:rsidRPr="00A83B9D">
        <w:rPr>
          <w:rFonts w:ascii="Times New Roman" w:hAnsi="Times New Roman"/>
          <w:sz w:val="24"/>
          <w:szCs w:val="24"/>
        </w:rPr>
        <w:t>M</w:t>
      </w:r>
      <w:r w:rsidR="006B389E" w:rsidRPr="00A83B9D">
        <w:rPr>
          <w:rFonts w:ascii="Times New Roman" w:hAnsi="Times New Roman"/>
          <w:sz w:val="24"/>
          <w:szCs w:val="24"/>
        </w:rPr>
        <w:t>oraes</w:t>
      </w:r>
      <w:r w:rsidRPr="00A83B9D">
        <w:rPr>
          <w:rFonts w:ascii="Times New Roman" w:hAnsi="Times New Roman"/>
          <w:sz w:val="24"/>
          <w:szCs w:val="24"/>
        </w:rPr>
        <w:t>, B. C.</w:t>
      </w:r>
      <w:r w:rsidR="006B389E">
        <w:rPr>
          <w:rFonts w:ascii="Times New Roman" w:hAnsi="Times New Roman"/>
          <w:sz w:val="24"/>
          <w:szCs w:val="24"/>
        </w:rPr>
        <w:t>,</w:t>
      </w:r>
      <w:r w:rsidRPr="00A83B9D">
        <w:rPr>
          <w:rFonts w:ascii="Times New Roman" w:hAnsi="Times New Roman"/>
          <w:sz w:val="24"/>
          <w:szCs w:val="24"/>
        </w:rPr>
        <w:t xml:space="preserve"> C</w:t>
      </w:r>
      <w:r w:rsidR="006B389E" w:rsidRPr="00A83B9D">
        <w:rPr>
          <w:rFonts w:ascii="Times New Roman" w:hAnsi="Times New Roman"/>
          <w:sz w:val="24"/>
          <w:szCs w:val="24"/>
        </w:rPr>
        <w:t>osta</w:t>
      </w:r>
      <w:r w:rsidRPr="00A83B9D">
        <w:rPr>
          <w:rFonts w:ascii="Times New Roman" w:hAnsi="Times New Roman"/>
          <w:sz w:val="24"/>
          <w:szCs w:val="24"/>
        </w:rPr>
        <w:t xml:space="preserve">, </w:t>
      </w:r>
      <w:r w:rsidRPr="00A83B9D">
        <w:rPr>
          <w:rFonts w:ascii="Times New Roman" w:hAnsi="Times New Roman"/>
          <w:sz w:val="24"/>
          <w:szCs w:val="24"/>
          <w:lang w:eastAsia="pt-BR"/>
        </w:rPr>
        <w:t>J. M. N.</w:t>
      </w:r>
      <w:r w:rsidR="006B389E">
        <w:rPr>
          <w:rFonts w:ascii="Times New Roman" w:hAnsi="Times New Roman"/>
          <w:sz w:val="24"/>
          <w:szCs w:val="24"/>
          <w:lang w:eastAsia="pt-BR"/>
        </w:rPr>
        <w:t>,</w:t>
      </w:r>
      <w:r w:rsidRPr="00A83B9D">
        <w:rPr>
          <w:rFonts w:ascii="Times New Roman" w:hAnsi="Times New Roman"/>
          <w:sz w:val="24"/>
          <w:szCs w:val="24"/>
          <w:lang w:eastAsia="pt-BR"/>
        </w:rPr>
        <w:t xml:space="preserve"> C</w:t>
      </w:r>
      <w:r w:rsidR="006B389E" w:rsidRPr="00A83B9D">
        <w:rPr>
          <w:rFonts w:ascii="Times New Roman" w:hAnsi="Times New Roman"/>
          <w:sz w:val="24"/>
          <w:szCs w:val="24"/>
          <w:lang w:eastAsia="pt-BR"/>
        </w:rPr>
        <w:t>osta</w:t>
      </w:r>
      <w:r w:rsidRPr="00A83B9D">
        <w:rPr>
          <w:rFonts w:ascii="Times New Roman" w:hAnsi="Times New Roman"/>
          <w:sz w:val="24"/>
          <w:szCs w:val="24"/>
          <w:lang w:eastAsia="pt-BR"/>
        </w:rPr>
        <w:t>, A. C. L.</w:t>
      </w:r>
      <w:r w:rsidR="006B389E">
        <w:rPr>
          <w:rFonts w:ascii="Times New Roman" w:hAnsi="Times New Roman"/>
          <w:sz w:val="24"/>
          <w:szCs w:val="24"/>
          <w:lang w:eastAsia="pt-BR"/>
        </w:rPr>
        <w:t xml:space="preserve"> y</w:t>
      </w:r>
      <w:r w:rsidRPr="00A83B9D">
        <w:rPr>
          <w:rFonts w:ascii="Times New Roman" w:hAnsi="Times New Roman"/>
          <w:sz w:val="24"/>
          <w:szCs w:val="24"/>
          <w:lang w:eastAsia="pt-BR"/>
        </w:rPr>
        <w:t xml:space="preserve"> C</w:t>
      </w:r>
      <w:r w:rsidR="006B389E" w:rsidRPr="00A83B9D">
        <w:rPr>
          <w:rFonts w:ascii="Times New Roman" w:hAnsi="Times New Roman"/>
          <w:sz w:val="24"/>
          <w:szCs w:val="24"/>
          <w:lang w:eastAsia="pt-BR"/>
        </w:rPr>
        <w:t>osta</w:t>
      </w:r>
      <w:r w:rsidRPr="00A83B9D">
        <w:rPr>
          <w:rFonts w:ascii="Times New Roman" w:hAnsi="Times New Roman"/>
          <w:sz w:val="24"/>
          <w:szCs w:val="24"/>
          <w:lang w:eastAsia="pt-BR"/>
        </w:rPr>
        <w:t xml:space="preserve">, M. H. </w:t>
      </w:r>
      <w:r w:rsidR="006B389E">
        <w:rPr>
          <w:rFonts w:ascii="Times New Roman" w:hAnsi="Times New Roman"/>
          <w:sz w:val="24"/>
          <w:szCs w:val="24"/>
          <w:lang w:eastAsia="pt-BR"/>
        </w:rPr>
        <w:t>(2005). “</w:t>
      </w:r>
      <w:r w:rsidRPr="00A83B9D">
        <w:rPr>
          <w:rFonts w:ascii="Times New Roman" w:hAnsi="Times New Roman"/>
          <w:bCs/>
          <w:sz w:val="24"/>
          <w:szCs w:val="24"/>
        </w:rPr>
        <w:t>Variação espacial e temporal da precipitação no estado do Pará</w:t>
      </w:r>
      <w:r w:rsidR="006B389E">
        <w:rPr>
          <w:rFonts w:ascii="Times New Roman" w:hAnsi="Times New Roman"/>
          <w:bCs/>
          <w:sz w:val="24"/>
          <w:szCs w:val="24"/>
        </w:rPr>
        <w:t>”</w:t>
      </w:r>
      <w:r w:rsidRPr="00A83B9D">
        <w:rPr>
          <w:rFonts w:ascii="Times New Roman" w:hAnsi="Times New Roman"/>
          <w:bCs/>
          <w:sz w:val="24"/>
          <w:szCs w:val="24"/>
        </w:rPr>
        <w:t>.</w:t>
      </w:r>
      <w:r w:rsidRPr="00A83B9D">
        <w:rPr>
          <w:rFonts w:ascii="Times New Roman" w:hAnsi="Times New Roman"/>
          <w:sz w:val="24"/>
          <w:szCs w:val="24"/>
        </w:rPr>
        <w:t xml:space="preserve"> </w:t>
      </w:r>
      <w:r w:rsidRPr="006B389E">
        <w:rPr>
          <w:rFonts w:ascii="Times New Roman" w:hAnsi="Times New Roman"/>
          <w:i/>
          <w:sz w:val="24"/>
          <w:szCs w:val="24"/>
        </w:rPr>
        <w:t>A</w:t>
      </w:r>
      <w:r w:rsidR="00A029B3" w:rsidRPr="006B389E">
        <w:rPr>
          <w:rFonts w:ascii="Times New Roman" w:hAnsi="Times New Roman"/>
          <w:i/>
          <w:sz w:val="24"/>
          <w:szCs w:val="24"/>
        </w:rPr>
        <w:t>cta</w:t>
      </w:r>
      <w:r w:rsidRPr="006B389E">
        <w:rPr>
          <w:rFonts w:ascii="Times New Roman" w:hAnsi="Times New Roman"/>
          <w:i/>
          <w:sz w:val="24"/>
          <w:szCs w:val="24"/>
        </w:rPr>
        <w:t xml:space="preserve"> </w:t>
      </w:r>
      <w:r w:rsidR="00A029B3" w:rsidRPr="006B389E">
        <w:rPr>
          <w:rFonts w:ascii="Times New Roman" w:hAnsi="Times New Roman"/>
          <w:i/>
          <w:sz w:val="24"/>
          <w:szCs w:val="24"/>
        </w:rPr>
        <w:t>Amazônica</w:t>
      </w:r>
      <w:r w:rsidRPr="00A83B9D">
        <w:rPr>
          <w:rFonts w:ascii="Times New Roman" w:hAnsi="Times New Roman"/>
          <w:sz w:val="24"/>
          <w:szCs w:val="24"/>
        </w:rPr>
        <w:t>, 35(2)</w:t>
      </w:r>
      <w:r w:rsidR="006B389E">
        <w:rPr>
          <w:rFonts w:ascii="Times New Roman" w:hAnsi="Times New Roman"/>
          <w:sz w:val="24"/>
          <w:szCs w:val="24"/>
        </w:rPr>
        <w:t>,</w:t>
      </w:r>
      <w:r w:rsidRPr="00A83B9D">
        <w:rPr>
          <w:rFonts w:ascii="Times New Roman" w:hAnsi="Times New Roman"/>
          <w:sz w:val="24"/>
          <w:szCs w:val="24"/>
        </w:rPr>
        <w:t xml:space="preserve"> 207 – 214.</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lang w:eastAsia="pt-BR"/>
        </w:rPr>
      </w:pPr>
    </w:p>
    <w:p w:rsidR="003320EC" w:rsidRDefault="003320EC" w:rsidP="00D0284E">
      <w:pPr>
        <w:autoSpaceDE w:val="0"/>
        <w:autoSpaceDN w:val="0"/>
        <w:adjustRightInd w:val="0"/>
        <w:spacing w:after="0" w:line="240" w:lineRule="auto"/>
        <w:ind w:left="567" w:hanging="567"/>
        <w:jc w:val="both"/>
        <w:rPr>
          <w:rFonts w:ascii="Times New Roman" w:hAnsi="Times New Roman"/>
          <w:color w:val="231F20"/>
          <w:sz w:val="24"/>
          <w:szCs w:val="24"/>
          <w:lang w:eastAsia="pt-BR"/>
        </w:rPr>
      </w:pPr>
      <w:r w:rsidRPr="003320EC">
        <w:rPr>
          <w:rFonts w:ascii="Times New Roman" w:hAnsi="Times New Roman"/>
          <w:sz w:val="24"/>
          <w:szCs w:val="24"/>
          <w:lang w:eastAsia="pt-BR"/>
        </w:rPr>
        <w:t>N</w:t>
      </w:r>
      <w:r w:rsidR="006B389E" w:rsidRPr="003320EC">
        <w:rPr>
          <w:rFonts w:ascii="Times New Roman" w:hAnsi="Times New Roman"/>
          <w:sz w:val="24"/>
          <w:szCs w:val="24"/>
          <w:lang w:eastAsia="pt-BR"/>
        </w:rPr>
        <w:t>ascimento</w:t>
      </w:r>
      <w:r w:rsidRPr="003320EC">
        <w:rPr>
          <w:rFonts w:ascii="Times New Roman" w:hAnsi="Times New Roman"/>
          <w:sz w:val="24"/>
          <w:szCs w:val="24"/>
          <w:lang w:eastAsia="pt-BR"/>
        </w:rPr>
        <w:t>, D. M. C.</w:t>
      </w:r>
      <w:r w:rsidR="006B389E">
        <w:rPr>
          <w:rFonts w:ascii="Times New Roman" w:hAnsi="Times New Roman"/>
          <w:sz w:val="24"/>
          <w:szCs w:val="24"/>
          <w:lang w:eastAsia="pt-BR"/>
        </w:rPr>
        <w:t>,</w:t>
      </w:r>
      <w:r w:rsidRPr="003320EC">
        <w:rPr>
          <w:rFonts w:ascii="Times New Roman" w:hAnsi="Times New Roman"/>
          <w:sz w:val="24"/>
          <w:szCs w:val="24"/>
          <w:lang w:eastAsia="pt-BR"/>
        </w:rPr>
        <w:t xml:space="preserve"> D</w:t>
      </w:r>
      <w:r w:rsidR="006B389E" w:rsidRPr="003320EC">
        <w:rPr>
          <w:rFonts w:ascii="Times New Roman" w:hAnsi="Times New Roman"/>
          <w:sz w:val="24"/>
          <w:szCs w:val="24"/>
          <w:lang w:eastAsia="pt-BR"/>
        </w:rPr>
        <w:t>ominguez</w:t>
      </w:r>
      <w:r w:rsidRPr="003320EC">
        <w:rPr>
          <w:rFonts w:ascii="Times New Roman" w:hAnsi="Times New Roman"/>
          <w:sz w:val="24"/>
          <w:szCs w:val="24"/>
          <w:lang w:eastAsia="pt-BR"/>
        </w:rPr>
        <w:t xml:space="preserve">, </w:t>
      </w:r>
      <w:r>
        <w:rPr>
          <w:rFonts w:ascii="Times New Roman" w:hAnsi="Times New Roman"/>
          <w:sz w:val="24"/>
          <w:szCs w:val="24"/>
          <w:lang w:eastAsia="pt-BR"/>
        </w:rPr>
        <w:t>J. M. L.</w:t>
      </w:r>
      <w:r w:rsidR="006B389E">
        <w:rPr>
          <w:rFonts w:ascii="Times New Roman" w:hAnsi="Times New Roman"/>
          <w:sz w:val="24"/>
          <w:szCs w:val="24"/>
          <w:lang w:eastAsia="pt-BR"/>
        </w:rPr>
        <w:t xml:space="preserve"> y</w:t>
      </w:r>
      <w:r>
        <w:rPr>
          <w:rFonts w:ascii="Times New Roman" w:hAnsi="Times New Roman"/>
          <w:sz w:val="24"/>
          <w:szCs w:val="24"/>
          <w:lang w:eastAsia="pt-BR"/>
        </w:rPr>
        <w:t xml:space="preserve"> S</w:t>
      </w:r>
      <w:r w:rsidR="006B389E">
        <w:rPr>
          <w:rFonts w:ascii="Times New Roman" w:hAnsi="Times New Roman"/>
          <w:sz w:val="24"/>
          <w:szCs w:val="24"/>
          <w:lang w:eastAsia="pt-BR"/>
        </w:rPr>
        <w:t>ilva</w:t>
      </w:r>
      <w:r>
        <w:rPr>
          <w:rFonts w:ascii="Times New Roman" w:hAnsi="Times New Roman"/>
          <w:sz w:val="24"/>
          <w:szCs w:val="24"/>
          <w:lang w:eastAsia="pt-BR"/>
        </w:rPr>
        <w:t>, S. B. de M. e.</w:t>
      </w:r>
      <w:r w:rsidR="006B389E">
        <w:rPr>
          <w:rFonts w:ascii="Times New Roman" w:hAnsi="Times New Roman"/>
          <w:sz w:val="24"/>
          <w:szCs w:val="24"/>
          <w:lang w:eastAsia="pt-BR"/>
        </w:rPr>
        <w:t xml:space="preserve"> (2009).</w:t>
      </w:r>
      <w:r>
        <w:rPr>
          <w:rFonts w:ascii="Times New Roman" w:hAnsi="Times New Roman"/>
          <w:sz w:val="24"/>
          <w:szCs w:val="24"/>
          <w:lang w:eastAsia="pt-BR"/>
        </w:rPr>
        <w:t xml:space="preserve"> </w:t>
      </w:r>
      <w:r w:rsidR="006B389E">
        <w:rPr>
          <w:rFonts w:ascii="Times New Roman" w:hAnsi="Times New Roman"/>
          <w:sz w:val="24"/>
          <w:szCs w:val="24"/>
          <w:lang w:eastAsia="pt-BR"/>
        </w:rPr>
        <w:t>“</w:t>
      </w:r>
      <w:r w:rsidRPr="003320EC">
        <w:rPr>
          <w:rFonts w:ascii="Times New Roman" w:hAnsi="Times New Roman"/>
          <w:sz w:val="24"/>
          <w:szCs w:val="24"/>
          <w:lang w:eastAsia="pt-BR"/>
        </w:rPr>
        <w:t>Mudanças na Ocupação Econômica do Litoral Sul da B</w:t>
      </w:r>
      <w:r>
        <w:rPr>
          <w:rFonts w:ascii="Times New Roman" w:hAnsi="Times New Roman"/>
          <w:sz w:val="24"/>
          <w:szCs w:val="24"/>
          <w:lang w:eastAsia="pt-BR"/>
        </w:rPr>
        <w:t xml:space="preserve">ahia: Os exemplos de Belmonte e </w:t>
      </w:r>
      <w:r w:rsidRPr="003320EC">
        <w:rPr>
          <w:rFonts w:ascii="Times New Roman" w:hAnsi="Times New Roman"/>
          <w:sz w:val="24"/>
          <w:szCs w:val="24"/>
          <w:lang w:eastAsia="pt-BR"/>
        </w:rPr>
        <w:t>Canavieiras</w:t>
      </w:r>
      <w:r w:rsidR="006B389E">
        <w:rPr>
          <w:rFonts w:ascii="Times New Roman" w:hAnsi="Times New Roman"/>
          <w:sz w:val="24"/>
          <w:szCs w:val="24"/>
          <w:lang w:eastAsia="pt-BR"/>
        </w:rPr>
        <w:t>”</w:t>
      </w:r>
      <w:r w:rsidRPr="003320EC">
        <w:rPr>
          <w:rFonts w:ascii="Times New Roman" w:hAnsi="Times New Roman"/>
          <w:sz w:val="24"/>
          <w:szCs w:val="24"/>
          <w:lang w:eastAsia="pt-BR"/>
        </w:rPr>
        <w:t xml:space="preserve">. </w:t>
      </w:r>
      <w:r w:rsidRPr="006B389E">
        <w:rPr>
          <w:rFonts w:ascii="Times New Roman" w:hAnsi="Times New Roman"/>
          <w:bCs/>
          <w:i/>
          <w:sz w:val="24"/>
          <w:szCs w:val="24"/>
          <w:lang w:eastAsia="pt-BR"/>
        </w:rPr>
        <w:t xml:space="preserve">Revista </w:t>
      </w:r>
      <w:proofErr w:type="spellStart"/>
      <w:r w:rsidRPr="006B389E">
        <w:rPr>
          <w:rFonts w:ascii="Times New Roman" w:hAnsi="Times New Roman"/>
          <w:bCs/>
          <w:i/>
          <w:sz w:val="24"/>
          <w:szCs w:val="24"/>
          <w:lang w:eastAsia="pt-BR"/>
        </w:rPr>
        <w:t>Desenbahia</w:t>
      </w:r>
      <w:proofErr w:type="spellEnd"/>
      <w:r>
        <w:rPr>
          <w:rFonts w:ascii="Times New Roman" w:hAnsi="Times New Roman"/>
          <w:sz w:val="24"/>
          <w:szCs w:val="24"/>
          <w:lang w:eastAsia="pt-BR"/>
        </w:rPr>
        <w:t xml:space="preserve">, </w:t>
      </w:r>
      <w:r w:rsidRPr="003320EC">
        <w:rPr>
          <w:rFonts w:ascii="Times New Roman" w:hAnsi="Times New Roman"/>
          <w:sz w:val="24"/>
          <w:szCs w:val="24"/>
          <w:lang w:eastAsia="pt-BR"/>
        </w:rPr>
        <w:t>n</w:t>
      </w:r>
      <w:r>
        <w:rPr>
          <w:rFonts w:ascii="Times New Roman" w:hAnsi="Times New Roman"/>
          <w:sz w:val="24"/>
          <w:szCs w:val="24"/>
          <w:lang w:eastAsia="pt-BR"/>
        </w:rPr>
        <w:t>º</w:t>
      </w:r>
      <w:r w:rsidR="006B389E">
        <w:rPr>
          <w:rFonts w:ascii="Times New Roman" w:hAnsi="Times New Roman"/>
          <w:sz w:val="24"/>
          <w:szCs w:val="24"/>
          <w:lang w:eastAsia="pt-BR"/>
        </w:rPr>
        <w:t xml:space="preserve"> 10. &lt;</w:t>
      </w:r>
      <w:r w:rsidRPr="003320EC">
        <w:rPr>
          <w:rFonts w:ascii="Times New Roman" w:hAnsi="Times New Roman"/>
          <w:sz w:val="24"/>
          <w:szCs w:val="24"/>
          <w:lang w:eastAsia="pt-BR"/>
        </w:rPr>
        <w:t>http://www.desenbahia.ba.gov.br/recursos/ne</w:t>
      </w:r>
      <w:r>
        <w:rPr>
          <w:rFonts w:ascii="Times New Roman" w:hAnsi="Times New Roman"/>
          <w:sz w:val="24"/>
          <w:szCs w:val="24"/>
          <w:lang w:eastAsia="pt-BR"/>
        </w:rPr>
        <w:t>ws/video/%7BC7562424-BA33-49D4-</w:t>
      </w:r>
      <w:r w:rsidRPr="003320EC">
        <w:rPr>
          <w:rFonts w:ascii="Times New Roman" w:hAnsi="Times New Roman"/>
          <w:sz w:val="24"/>
          <w:szCs w:val="24"/>
          <w:lang w:eastAsia="pt-BR"/>
        </w:rPr>
        <w:t>9F6C-809EB0E48507%</w:t>
      </w:r>
      <w:proofErr w:type="gramStart"/>
      <w:r w:rsidRPr="003320EC">
        <w:rPr>
          <w:rFonts w:ascii="Times New Roman" w:hAnsi="Times New Roman"/>
          <w:sz w:val="24"/>
          <w:szCs w:val="24"/>
          <w:lang w:eastAsia="pt-BR"/>
        </w:rPr>
        <w:t>7D</w:t>
      </w:r>
      <w:proofErr w:type="gramEnd"/>
      <w:r w:rsidRPr="003320EC">
        <w:rPr>
          <w:rFonts w:ascii="Times New Roman" w:hAnsi="Times New Roman"/>
          <w:sz w:val="24"/>
          <w:szCs w:val="24"/>
          <w:lang w:eastAsia="pt-BR"/>
        </w:rPr>
        <w:t>_Rev10_Cap1.pdf&gt;</w:t>
      </w:r>
      <w:r w:rsidR="006B389E">
        <w:rPr>
          <w:rFonts w:ascii="Times New Roman" w:hAnsi="Times New Roman"/>
          <w:sz w:val="24"/>
          <w:szCs w:val="24"/>
          <w:lang w:eastAsia="pt-BR"/>
        </w:rPr>
        <w:t>.</w:t>
      </w:r>
    </w:p>
    <w:p w:rsidR="00241EA8" w:rsidRDefault="00241EA8" w:rsidP="00D0284E">
      <w:pPr>
        <w:autoSpaceDE w:val="0"/>
        <w:autoSpaceDN w:val="0"/>
        <w:adjustRightInd w:val="0"/>
        <w:spacing w:after="0" w:line="240" w:lineRule="auto"/>
        <w:ind w:left="567" w:hanging="567"/>
        <w:jc w:val="both"/>
        <w:rPr>
          <w:rFonts w:ascii="Times New Roman" w:hAnsi="Times New Roman"/>
          <w:color w:val="231F20"/>
          <w:sz w:val="24"/>
          <w:szCs w:val="24"/>
          <w:lang w:eastAsia="pt-BR"/>
        </w:rPr>
      </w:pPr>
    </w:p>
    <w:p w:rsidR="00476F28" w:rsidRPr="00A83B9D" w:rsidRDefault="00814E37"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r w:rsidRPr="00A83B9D">
        <w:rPr>
          <w:rFonts w:ascii="Times New Roman" w:hAnsi="Times New Roman"/>
          <w:color w:val="231F20"/>
          <w:sz w:val="24"/>
          <w:szCs w:val="24"/>
          <w:lang w:eastAsia="pt-BR"/>
        </w:rPr>
        <w:t>N</w:t>
      </w:r>
      <w:r w:rsidR="006B389E" w:rsidRPr="00A83B9D">
        <w:rPr>
          <w:rFonts w:ascii="Times New Roman" w:hAnsi="Times New Roman"/>
          <w:color w:val="231F20"/>
          <w:sz w:val="24"/>
          <w:szCs w:val="24"/>
          <w:lang w:eastAsia="pt-BR"/>
        </w:rPr>
        <w:t>ascimento</w:t>
      </w:r>
      <w:r w:rsidRPr="00A83B9D">
        <w:rPr>
          <w:rFonts w:ascii="Times New Roman" w:hAnsi="Times New Roman"/>
          <w:color w:val="231F20"/>
          <w:sz w:val="24"/>
          <w:szCs w:val="24"/>
          <w:lang w:eastAsia="pt-BR"/>
        </w:rPr>
        <w:t>, D. M. C.</w:t>
      </w:r>
      <w:r w:rsidR="006B389E">
        <w:rPr>
          <w:rFonts w:ascii="Times New Roman" w:hAnsi="Times New Roman"/>
          <w:color w:val="231F20"/>
          <w:sz w:val="24"/>
          <w:szCs w:val="24"/>
          <w:lang w:eastAsia="pt-BR"/>
        </w:rPr>
        <w:t xml:space="preserve"> y</w:t>
      </w:r>
      <w:r w:rsidRPr="00A83B9D">
        <w:rPr>
          <w:rFonts w:ascii="Times New Roman" w:hAnsi="Times New Roman"/>
          <w:color w:val="231F20"/>
          <w:sz w:val="24"/>
          <w:szCs w:val="24"/>
          <w:lang w:eastAsia="pt-BR"/>
        </w:rPr>
        <w:t xml:space="preserve"> D</w:t>
      </w:r>
      <w:r w:rsidR="00BD7473" w:rsidRPr="00A83B9D">
        <w:rPr>
          <w:rFonts w:ascii="Times New Roman" w:hAnsi="Times New Roman"/>
          <w:color w:val="231F20"/>
          <w:sz w:val="24"/>
          <w:szCs w:val="24"/>
          <w:lang w:eastAsia="pt-BR"/>
        </w:rPr>
        <w:t>ominguez</w:t>
      </w:r>
      <w:r w:rsidRPr="00A83B9D">
        <w:rPr>
          <w:rFonts w:ascii="Times New Roman" w:hAnsi="Times New Roman"/>
          <w:color w:val="231F20"/>
          <w:sz w:val="24"/>
          <w:szCs w:val="24"/>
          <w:lang w:eastAsia="pt-BR"/>
        </w:rPr>
        <w:t>, J. M. L.</w:t>
      </w:r>
      <w:r w:rsidR="00BD7473">
        <w:rPr>
          <w:rFonts w:ascii="Times New Roman" w:hAnsi="Times New Roman"/>
          <w:color w:val="231F20"/>
          <w:sz w:val="24"/>
          <w:szCs w:val="24"/>
          <w:lang w:eastAsia="pt-BR"/>
        </w:rPr>
        <w:t xml:space="preserve"> (2010).</w:t>
      </w:r>
      <w:r w:rsidRPr="00A83B9D">
        <w:rPr>
          <w:rFonts w:ascii="Times New Roman" w:hAnsi="Times New Roman"/>
          <w:color w:val="231F20"/>
          <w:sz w:val="24"/>
          <w:szCs w:val="24"/>
          <w:lang w:eastAsia="pt-BR"/>
        </w:rPr>
        <w:t xml:space="preserve"> </w:t>
      </w:r>
      <w:r w:rsidR="00BD7473">
        <w:rPr>
          <w:rFonts w:ascii="Times New Roman" w:hAnsi="Times New Roman"/>
          <w:color w:val="231F20"/>
          <w:sz w:val="24"/>
          <w:szCs w:val="24"/>
          <w:lang w:eastAsia="pt-BR"/>
        </w:rPr>
        <w:t>“</w:t>
      </w:r>
      <w:r w:rsidRPr="00A83B9D">
        <w:rPr>
          <w:rFonts w:ascii="Times New Roman" w:hAnsi="Times New Roman"/>
          <w:bCs/>
          <w:sz w:val="24"/>
          <w:szCs w:val="24"/>
          <w:lang w:eastAsia="pt-BR"/>
        </w:rPr>
        <w:t>R</w:t>
      </w:r>
      <w:r w:rsidR="00A029B3" w:rsidRPr="00A83B9D">
        <w:rPr>
          <w:rFonts w:ascii="Times New Roman" w:hAnsi="Times New Roman"/>
          <w:bCs/>
          <w:sz w:val="24"/>
          <w:szCs w:val="24"/>
          <w:lang w:eastAsia="pt-BR"/>
        </w:rPr>
        <w:t>emanescentes da cobertura</w:t>
      </w:r>
      <w:r w:rsidRPr="00A83B9D">
        <w:rPr>
          <w:rFonts w:ascii="Times New Roman" w:hAnsi="Times New Roman"/>
          <w:bCs/>
          <w:sz w:val="24"/>
          <w:szCs w:val="24"/>
          <w:lang w:eastAsia="pt-BR"/>
        </w:rPr>
        <w:t xml:space="preserve"> V</w:t>
      </w:r>
      <w:r w:rsidR="00A029B3" w:rsidRPr="00A83B9D">
        <w:rPr>
          <w:rFonts w:ascii="Times New Roman" w:hAnsi="Times New Roman"/>
          <w:bCs/>
          <w:sz w:val="24"/>
          <w:szCs w:val="24"/>
          <w:lang w:eastAsia="pt-BR"/>
        </w:rPr>
        <w:t>egetal</w:t>
      </w:r>
      <w:r w:rsidRPr="00A83B9D">
        <w:rPr>
          <w:rFonts w:ascii="Times New Roman" w:hAnsi="Times New Roman"/>
          <w:bCs/>
          <w:sz w:val="24"/>
          <w:szCs w:val="24"/>
          <w:lang w:eastAsia="pt-BR"/>
        </w:rPr>
        <w:t>: U</w:t>
      </w:r>
      <w:r w:rsidR="00A029B3" w:rsidRPr="00A83B9D">
        <w:rPr>
          <w:rFonts w:ascii="Times New Roman" w:hAnsi="Times New Roman"/>
          <w:bCs/>
          <w:sz w:val="24"/>
          <w:szCs w:val="24"/>
          <w:lang w:eastAsia="pt-BR"/>
        </w:rPr>
        <w:t>ma</w:t>
      </w:r>
      <w:r w:rsidRPr="00A83B9D">
        <w:rPr>
          <w:rFonts w:ascii="Times New Roman" w:hAnsi="Times New Roman"/>
          <w:bCs/>
          <w:sz w:val="24"/>
          <w:szCs w:val="24"/>
          <w:lang w:eastAsia="pt-BR"/>
        </w:rPr>
        <w:t xml:space="preserve"> </w:t>
      </w:r>
      <w:r w:rsidR="00A029B3" w:rsidRPr="00A83B9D">
        <w:rPr>
          <w:rFonts w:ascii="Times New Roman" w:hAnsi="Times New Roman"/>
          <w:bCs/>
          <w:sz w:val="24"/>
          <w:szCs w:val="24"/>
          <w:lang w:eastAsia="pt-BR"/>
        </w:rPr>
        <w:t>contribuição cartográfica à</w:t>
      </w:r>
      <w:r w:rsidR="00A029B3" w:rsidRPr="00A83B9D">
        <w:rPr>
          <w:rFonts w:ascii="Times New Roman" w:hAnsi="Times New Roman"/>
          <w:color w:val="231F20"/>
          <w:sz w:val="24"/>
          <w:szCs w:val="24"/>
          <w:lang w:eastAsia="pt-BR"/>
        </w:rPr>
        <w:t xml:space="preserve"> </w:t>
      </w:r>
      <w:r w:rsidR="00A029B3" w:rsidRPr="00A83B9D">
        <w:rPr>
          <w:rFonts w:ascii="Times New Roman" w:hAnsi="Times New Roman"/>
          <w:bCs/>
          <w:sz w:val="24"/>
          <w:szCs w:val="24"/>
          <w:lang w:eastAsia="pt-BR"/>
        </w:rPr>
        <w:t xml:space="preserve">gestão ambiental na zona costeira dos municípios de </w:t>
      </w:r>
      <w:r w:rsidRPr="00A83B9D">
        <w:rPr>
          <w:rFonts w:ascii="Times New Roman" w:hAnsi="Times New Roman"/>
          <w:bCs/>
          <w:sz w:val="24"/>
          <w:szCs w:val="24"/>
          <w:lang w:eastAsia="pt-BR"/>
        </w:rPr>
        <w:t>B</w:t>
      </w:r>
      <w:r w:rsidR="00A029B3" w:rsidRPr="00A83B9D">
        <w:rPr>
          <w:rFonts w:ascii="Times New Roman" w:hAnsi="Times New Roman"/>
          <w:bCs/>
          <w:sz w:val="24"/>
          <w:szCs w:val="24"/>
          <w:lang w:eastAsia="pt-BR"/>
        </w:rPr>
        <w:t>elmonte e</w:t>
      </w:r>
      <w:r w:rsidR="00A029B3" w:rsidRPr="00A83B9D">
        <w:rPr>
          <w:rFonts w:ascii="Times New Roman" w:hAnsi="Times New Roman"/>
          <w:color w:val="231F20"/>
          <w:sz w:val="24"/>
          <w:szCs w:val="24"/>
          <w:lang w:eastAsia="pt-BR"/>
        </w:rPr>
        <w:t xml:space="preserve"> </w:t>
      </w:r>
      <w:r w:rsidRPr="00A83B9D">
        <w:rPr>
          <w:rFonts w:ascii="Times New Roman" w:hAnsi="Times New Roman"/>
          <w:bCs/>
          <w:sz w:val="24"/>
          <w:szCs w:val="24"/>
          <w:lang w:eastAsia="pt-BR"/>
        </w:rPr>
        <w:t>C</w:t>
      </w:r>
      <w:r w:rsidR="00A029B3" w:rsidRPr="00A83B9D">
        <w:rPr>
          <w:rFonts w:ascii="Times New Roman" w:hAnsi="Times New Roman"/>
          <w:bCs/>
          <w:sz w:val="24"/>
          <w:szCs w:val="24"/>
          <w:lang w:eastAsia="pt-BR"/>
        </w:rPr>
        <w:t xml:space="preserve">anavieiras na </w:t>
      </w:r>
      <w:r w:rsidRPr="00A83B9D">
        <w:rPr>
          <w:rFonts w:ascii="Times New Roman" w:hAnsi="Times New Roman"/>
          <w:bCs/>
          <w:sz w:val="24"/>
          <w:szCs w:val="24"/>
          <w:lang w:eastAsia="pt-BR"/>
        </w:rPr>
        <w:t>B</w:t>
      </w:r>
      <w:r w:rsidR="00A029B3" w:rsidRPr="00A83B9D">
        <w:rPr>
          <w:rFonts w:ascii="Times New Roman" w:hAnsi="Times New Roman"/>
          <w:bCs/>
          <w:sz w:val="24"/>
          <w:szCs w:val="24"/>
          <w:lang w:eastAsia="pt-BR"/>
        </w:rPr>
        <w:t>ahia</w:t>
      </w:r>
      <w:r w:rsidRPr="00A83B9D">
        <w:rPr>
          <w:rFonts w:ascii="Times New Roman" w:hAnsi="Times New Roman"/>
          <w:bCs/>
          <w:sz w:val="24"/>
          <w:szCs w:val="24"/>
          <w:lang w:eastAsia="pt-BR"/>
        </w:rPr>
        <w:t>, B</w:t>
      </w:r>
      <w:r w:rsidR="00A029B3" w:rsidRPr="00A83B9D">
        <w:rPr>
          <w:rFonts w:ascii="Times New Roman" w:hAnsi="Times New Roman"/>
          <w:bCs/>
          <w:sz w:val="24"/>
          <w:szCs w:val="24"/>
          <w:lang w:eastAsia="pt-BR"/>
        </w:rPr>
        <w:t>rasil</w:t>
      </w:r>
      <w:r w:rsidR="00BD7473">
        <w:rPr>
          <w:rFonts w:ascii="Times New Roman" w:hAnsi="Times New Roman"/>
          <w:bCs/>
          <w:sz w:val="24"/>
          <w:szCs w:val="24"/>
          <w:lang w:eastAsia="pt-BR"/>
        </w:rPr>
        <w:t>”</w:t>
      </w:r>
      <w:r w:rsidRPr="00A83B9D">
        <w:rPr>
          <w:rFonts w:ascii="Times New Roman" w:hAnsi="Times New Roman"/>
          <w:b/>
          <w:color w:val="231F20"/>
          <w:sz w:val="24"/>
          <w:szCs w:val="24"/>
          <w:lang w:eastAsia="pt-BR"/>
        </w:rPr>
        <w:t xml:space="preserve">. </w:t>
      </w:r>
      <w:r w:rsidRPr="00BD7473">
        <w:rPr>
          <w:rFonts w:ascii="Times New Roman" w:hAnsi="Times New Roman"/>
          <w:i/>
          <w:sz w:val="24"/>
          <w:szCs w:val="24"/>
          <w:lang w:eastAsia="pt-BR"/>
        </w:rPr>
        <w:t>Cadernos de Geociências</w:t>
      </w:r>
      <w:r w:rsidRPr="00A83B9D">
        <w:rPr>
          <w:rFonts w:ascii="Times New Roman" w:hAnsi="Times New Roman"/>
          <w:sz w:val="24"/>
          <w:szCs w:val="24"/>
          <w:lang w:eastAsia="pt-BR"/>
        </w:rPr>
        <w:t xml:space="preserve">, </w:t>
      </w:r>
      <w:proofErr w:type="gramStart"/>
      <w:r w:rsidRPr="00A83B9D">
        <w:rPr>
          <w:rFonts w:ascii="Times New Roman" w:hAnsi="Times New Roman"/>
          <w:sz w:val="24"/>
          <w:szCs w:val="24"/>
          <w:lang w:eastAsia="pt-BR"/>
        </w:rPr>
        <w:t>7</w:t>
      </w:r>
      <w:proofErr w:type="gramEnd"/>
      <w:r w:rsidR="00BD7473">
        <w:rPr>
          <w:rFonts w:ascii="Times New Roman" w:hAnsi="Times New Roman"/>
          <w:sz w:val="24"/>
          <w:szCs w:val="24"/>
          <w:lang w:eastAsia="pt-BR"/>
        </w:rPr>
        <w:t xml:space="preserve"> (</w:t>
      </w:r>
      <w:r w:rsidRPr="00A83B9D">
        <w:rPr>
          <w:rFonts w:ascii="Times New Roman" w:hAnsi="Times New Roman"/>
          <w:sz w:val="24"/>
          <w:szCs w:val="24"/>
          <w:lang w:eastAsia="pt-BR"/>
        </w:rPr>
        <w:t>2</w:t>
      </w:r>
      <w:r w:rsidR="00BD7473">
        <w:rPr>
          <w:rFonts w:ascii="Times New Roman" w:hAnsi="Times New Roman"/>
          <w:sz w:val="24"/>
          <w:szCs w:val="24"/>
          <w:lang w:eastAsia="pt-BR"/>
        </w:rPr>
        <w:t>).</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rPr>
      </w:pPr>
    </w:p>
    <w:p w:rsidR="00387385" w:rsidRPr="00BD7473" w:rsidRDefault="00476F28"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r w:rsidRPr="00A83B9D">
        <w:rPr>
          <w:rFonts w:ascii="Times New Roman" w:hAnsi="Times New Roman"/>
          <w:sz w:val="24"/>
          <w:szCs w:val="24"/>
        </w:rPr>
        <w:t>O</w:t>
      </w:r>
      <w:r w:rsidR="00BD7473" w:rsidRPr="00A83B9D">
        <w:rPr>
          <w:rFonts w:ascii="Times New Roman" w:hAnsi="Times New Roman"/>
          <w:sz w:val="24"/>
          <w:szCs w:val="24"/>
        </w:rPr>
        <w:t>liveira</w:t>
      </w:r>
      <w:r w:rsidRPr="00A83B9D">
        <w:rPr>
          <w:rFonts w:ascii="Times New Roman" w:hAnsi="Times New Roman"/>
          <w:sz w:val="24"/>
          <w:szCs w:val="24"/>
        </w:rPr>
        <w:t xml:space="preserve">, M. J. </w:t>
      </w:r>
      <w:proofErr w:type="gramStart"/>
      <w:r w:rsidRPr="00A83B9D">
        <w:rPr>
          <w:rFonts w:ascii="Times New Roman" w:hAnsi="Times New Roman"/>
          <w:sz w:val="24"/>
          <w:szCs w:val="24"/>
        </w:rPr>
        <w:t>de</w:t>
      </w:r>
      <w:proofErr w:type="gramEnd"/>
      <w:r w:rsidR="00BD7473">
        <w:rPr>
          <w:rFonts w:ascii="Times New Roman" w:hAnsi="Times New Roman"/>
          <w:sz w:val="24"/>
          <w:szCs w:val="24"/>
        </w:rPr>
        <w:t>. y</w:t>
      </w:r>
      <w:r w:rsidRPr="00A83B9D">
        <w:rPr>
          <w:rFonts w:ascii="Times New Roman" w:hAnsi="Times New Roman"/>
          <w:sz w:val="24"/>
          <w:szCs w:val="24"/>
        </w:rPr>
        <w:t xml:space="preserve"> V</w:t>
      </w:r>
      <w:r w:rsidR="00BD7473" w:rsidRPr="00A83B9D">
        <w:rPr>
          <w:rFonts w:ascii="Times New Roman" w:hAnsi="Times New Roman"/>
          <w:sz w:val="24"/>
          <w:szCs w:val="24"/>
        </w:rPr>
        <w:t>ecchia</w:t>
      </w:r>
      <w:r w:rsidRPr="00A83B9D">
        <w:rPr>
          <w:rFonts w:ascii="Times New Roman" w:hAnsi="Times New Roman"/>
          <w:sz w:val="24"/>
          <w:szCs w:val="24"/>
        </w:rPr>
        <w:t xml:space="preserve">, F. </w:t>
      </w:r>
      <w:r w:rsidR="00BD7473">
        <w:rPr>
          <w:rFonts w:ascii="Times New Roman" w:hAnsi="Times New Roman"/>
          <w:sz w:val="24"/>
          <w:szCs w:val="24"/>
        </w:rPr>
        <w:t>(2011). “</w:t>
      </w:r>
      <w:r w:rsidRPr="00A83B9D">
        <w:rPr>
          <w:rFonts w:ascii="Times New Roman" w:hAnsi="Times New Roman"/>
          <w:bCs/>
          <w:sz w:val="24"/>
          <w:szCs w:val="24"/>
        </w:rPr>
        <w:t>Normais climatológicas no contexto das mudanças climáticas: Análise dos casos de São Paulo/SP e Franca/SP</w:t>
      </w:r>
      <w:r w:rsidR="00BD7473">
        <w:rPr>
          <w:rFonts w:ascii="Times New Roman" w:hAnsi="Times New Roman"/>
          <w:bCs/>
          <w:sz w:val="24"/>
          <w:szCs w:val="24"/>
        </w:rPr>
        <w:t>”</w:t>
      </w:r>
      <w:r w:rsidRPr="00A83B9D">
        <w:rPr>
          <w:rFonts w:ascii="Times New Roman" w:hAnsi="Times New Roman"/>
          <w:bCs/>
          <w:sz w:val="24"/>
          <w:szCs w:val="24"/>
        </w:rPr>
        <w:t xml:space="preserve">. </w:t>
      </w:r>
      <w:r w:rsidRPr="00BD7473">
        <w:rPr>
          <w:rFonts w:ascii="Times New Roman" w:hAnsi="Times New Roman"/>
          <w:i/>
          <w:sz w:val="24"/>
          <w:szCs w:val="24"/>
        </w:rPr>
        <w:t>Centro de Recursos Hídricos e Ecologia Aplicada, Departamento de Hidráulica e</w:t>
      </w:r>
      <w:r w:rsidRPr="00BD7473">
        <w:rPr>
          <w:rFonts w:ascii="Times New Roman" w:hAnsi="Times New Roman"/>
          <w:bCs/>
          <w:i/>
          <w:sz w:val="24"/>
          <w:szCs w:val="24"/>
        </w:rPr>
        <w:t xml:space="preserve"> </w:t>
      </w:r>
      <w:r w:rsidRPr="00BD7473">
        <w:rPr>
          <w:rFonts w:ascii="Times New Roman" w:hAnsi="Times New Roman"/>
          <w:i/>
          <w:sz w:val="24"/>
          <w:szCs w:val="24"/>
        </w:rPr>
        <w:t>Saneamento, Escola de Engenharia de São Carlos</w:t>
      </w:r>
      <w:r w:rsidRPr="00A83B9D">
        <w:rPr>
          <w:rFonts w:ascii="Times New Roman" w:hAnsi="Times New Roman"/>
          <w:sz w:val="24"/>
          <w:szCs w:val="24"/>
        </w:rPr>
        <w:t>, Universidade de São Paulo</w:t>
      </w:r>
      <w:r w:rsidR="00BD7473">
        <w:rPr>
          <w:rFonts w:ascii="Times New Roman" w:hAnsi="Times New Roman"/>
          <w:sz w:val="24"/>
          <w:szCs w:val="24"/>
        </w:rPr>
        <w:t>.</w:t>
      </w:r>
    </w:p>
    <w:p w:rsidR="00241EA8" w:rsidRDefault="00241EA8" w:rsidP="00D0284E">
      <w:pPr>
        <w:autoSpaceDE w:val="0"/>
        <w:autoSpaceDN w:val="0"/>
        <w:adjustRightInd w:val="0"/>
        <w:spacing w:after="0" w:line="240" w:lineRule="auto"/>
        <w:ind w:left="567" w:hanging="567"/>
        <w:jc w:val="both"/>
        <w:rPr>
          <w:rFonts w:ascii="Times New Roman" w:hAnsi="Times New Roman"/>
          <w:color w:val="231F20"/>
          <w:sz w:val="24"/>
          <w:szCs w:val="24"/>
          <w:lang w:eastAsia="pt-BR"/>
        </w:rPr>
      </w:pPr>
    </w:p>
    <w:p w:rsidR="00421C83" w:rsidRDefault="00387385" w:rsidP="00D0284E">
      <w:pPr>
        <w:autoSpaceDE w:val="0"/>
        <w:autoSpaceDN w:val="0"/>
        <w:adjustRightInd w:val="0"/>
        <w:spacing w:after="0" w:line="240" w:lineRule="auto"/>
        <w:ind w:left="567" w:hanging="567"/>
        <w:jc w:val="both"/>
        <w:rPr>
          <w:rFonts w:ascii="Times New Roman" w:hAnsi="Times New Roman"/>
          <w:color w:val="231F20"/>
          <w:sz w:val="24"/>
          <w:szCs w:val="24"/>
          <w:lang w:eastAsia="pt-BR"/>
        </w:rPr>
      </w:pPr>
      <w:proofErr w:type="spellStart"/>
      <w:r w:rsidRPr="00BD7473">
        <w:rPr>
          <w:rFonts w:ascii="Times New Roman" w:hAnsi="Times New Roman"/>
          <w:color w:val="231F20"/>
          <w:sz w:val="24"/>
          <w:szCs w:val="24"/>
          <w:lang w:eastAsia="pt-BR"/>
        </w:rPr>
        <w:t>P</w:t>
      </w:r>
      <w:r w:rsidR="00BD7473" w:rsidRPr="00BD7473">
        <w:rPr>
          <w:rFonts w:ascii="Times New Roman" w:hAnsi="Times New Roman"/>
          <w:color w:val="231F20"/>
          <w:sz w:val="24"/>
          <w:szCs w:val="24"/>
          <w:lang w:eastAsia="pt-BR"/>
        </w:rPr>
        <w:t>iao</w:t>
      </w:r>
      <w:proofErr w:type="spellEnd"/>
      <w:r w:rsidRPr="00BD7473">
        <w:rPr>
          <w:rFonts w:ascii="Times New Roman" w:hAnsi="Times New Roman"/>
          <w:color w:val="231F20"/>
          <w:sz w:val="24"/>
          <w:szCs w:val="24"/>
          <w:lang w:eastAsia="pt-BR"/>
        </w:rPr>
        <w:t>, S.</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C</w:t>
      </w:r>
      <w:r w:rsidR="00BD7473" w:rsidRPr="00BD7473">
        <w:rPr>
          <w:rFonts w:ascii="Times New Roman" w:hAnsi="Times New Roman"/>
          <w:color w:val="231F20"/>
          <w:sz w:val="24"/>
          <w:szCs w:val="24"/>
          <w:lang w:eastAsia="pt-BR"/>
        </w:rPr>
        <w:t>iais</w:t>
      </w:r>
      <w:r w:rsidRPr="00BD7473">
        <w:rPr>
          <w:rFonts w:ascii="Times New Roman" w:hAnsi="Times New Roman"/>
          <w:color w:val="231F20"/>
          <w:sz w:val="24"/>
          <w:szCs w:val="24"/>
          <w:lang w:eastAsia="pt-BR"/>
        </w:rPr>
        <w:t>, P</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H</w:t>
      </w:r>
      <w:r w:rsidR="00BD7473" w:rsidRPr="00BD7473">
        <w:rPr>
          <w:rFonts w:ascii="Times New Roman" w:hAnsi="Times New Roman"/>
          <w:color w:val="231F20"/>
          <w:sz w:val="24"/>
          <w:szCs w:val="24"/>
          <w:lang w:eastAsia="pt-BR"/>
        </w:rPr>
        <w:t>uang</w:t>
      </w:r>
      <w:r w:rsidRPr="00BD7473">
        <w:rPr>
          <w:rFonts w:ascii="Times New Roman" w:hAnsi="Times New Roman"/>
          <w:color w:val="231F20"/>
          <w:sz w:val="24"/>
          <w:szCs w:val="24"/>
          <w:lang w:eastAsia="pt-BR"/>
        </w:rPr>
        <w:t>, Y</w:t>
      </w:r>
      <w:proofErr w:type="gramStart"/>
      <w:r w:rsidRPr="00BD7473">
        <w:rPr>
          <w:rFonts w:ascii="Times New Roman" w:hAnsi="Times New Roman"/>
          <w:color w:val="231F20"/>
          <w:sz w:val="24"/>
          <w:szCs w:val="24"/>
          <w:lang w:eastAsia="pt-BR"/>
        </w:rPr>
        <w:t>.</w:t>
      </w:r>
      <w:r w:rsidR="00BD7473" w:rsidRPr="00BD7473">
        <w:rPr>
          <w:rFonts w:ascii="Times New Roman" w:hAnsi="Times New Roman"/>
          <w:color w:val="231F20"/>
          <w:sz w:val="24"/>
          <w:szCs w:val="24"/>
          <w:lang w:eastAsia="pt-BR"/>
        </w:rPr>
        <w:t>,</w:t>
      </w:r>
      <w:proofErr w:type="gramEnd"/>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S</w:t>
      </w:r>
      <w:r w:rsidR="00BD7473" w:rsidRPr="00BD7473">
        <w:rPr>
          <w:rFonts w:ascii="Times New Roman" w:hAnsi="Times New Roman"/>
          <w:color w:val="231F20"/>
          <w:sz w:val="24"/>
          <w:szCs w:val="24"/>
          <w:lang w:eastAsia="pt-BR"/>
        </w:rPr>
        <w:t>hen</w:t>
      </w:r>
      <w:proofErr w:type="spellEnd"/>
      <w:r w:rsidRPr="00BD7473">
        <w:rPr>
          <w:rFonts w:ascii="Times New Roman" w:hAnsi="Times New Roman"/>
          <w:color w:val="231F20"/>
          <w:sz w:val="24"/>
          <w:szCs w:val="24"/>
          <w:lang w:eastAsia="pt-BR"/>
        </w:rPr>
        <w:t>, Z.</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P</w:t>
      </w:r>
      <w:r w:rsidR="00BD7473" w:rsidRPr="00BD7473">
        <w:rPr>
          <w:rFonts w:ascii="Times New Roman" w:hAnsi="Times New Roman"/>
          <w:color w:val="231F20"/>
          <w:sz w:val="24"/>
          <w:szCs w:val="24"/>
          <w:lang w:eastAsia="pt-BR"/>
        </w:rPr>
        <w:t>eng</w:t>
      </w:r>
      <w:proofErr w:type="spellEnd"/>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Shushi</w:t>
      </w:r>
      <w:proofErr w:type="spellEnd"/>
      <w:r w:rsidRPr="00BD7473">
        <w:rPr>
          <w:rFonts w:ascii="Times New Roman" w:hAnsi="Times New Roman"/>
          <w:color w:val="231F20"/>
          <w:sz w:val="24"/>
          <w:szCs w:val="24"/>
          <w:lang w:eastAsia="pt-BR"/>
        </w:rPr>
        <w:t xml:space="preserve"> P.</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L</w:t>
      </w:r>
      <w:r w:rsidR="00BD7473" w:rsidRPr="00BD7473">
        <w:rPr>
          <w:rFonts w:ascii="Times New Roman" w:hAnsi="Times New Roman"/>
          <w:color w:val="231F20"/>
          <w:sz w:val="24"/>
          <w:szCs w:val="24"/>
          <w:lang w:eastAsia="pt-BR"/>
        </w:rPr>
        <w:t>i</w:t>
      </w:r>
      <w:r w:rsidRPr="00BD7473">
        <w:rPr>
          <w:rFonts w:ascii="Times New Roman" w:hAnsi="Times New Roman"/>
          <w:color w:val="231F20"/>
          <w:sz w:val="24"/>
          <w:szCs w:val="24"/>
          <w:lang w:eastAsia="pt-BR"/>
        </w:rPr>
        <w:t>, J.</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Z</w:t>
      </w:r>
      <w:r w:rsidR="00BD7473" w:rsidRPr="00BD7473">
        <w:rPr>
          <w:rFonts w:ascii="Times New Roman" w:hAnsi="Times New Roman"/>
          <w:color w:val="231F20"/>
          <w:sz w:val="24"/>
          <w:szCs w:val="24"/>
          <w:lang w:eastAsia="pt-BR"/>
        </w:rPr>
        <w:t>hou</w:t>
      </w:r>
      <w:proofErr w:type="spellEnd"/>
      <w:r w:rsidRPr="00BD7473">
        <w:rPr>
          <w:rFonts w:ascii="Times New Roman" w:hAnsi="Times New Roman"/>
          <w:color w:val="231F20"/>
          <w:sz w:val="24"/>
          <w:szCs w:val="24"/>
          <w:lang w:eastAsia="pt-BR"/>
        </w:rPr>
        <w:t>,  L.</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L</w:t>
      </w:r>
      <w:r w:rsidR="00BD7473" w:rsidRPr="00BD7473">
        <w:rPr>
          <w:rFonts w:ascii="Times New Roman" w:hAnsi="Times New Roman"/>
          <w:color w:val="231F20"/>
          <w:sz w:val="24"/>
          <w:szCs w:val="24"/>
          <w:lang w:eastAsia="pt-BR"/>
        </w:rPr>
        <w:t>iu</w:t>
      </w:r>
      <w:r w:rsidRPr="00BD7473">
        <w:rPr>
          <w:rFonts w:ascii="Times New Roman" w:hAnsi="Times New Roman"/>
          <w:color w:val="231F20"/>
          <w:sz w:val="24"/>
          <w:szCs w:val="24"/>
          <w:lang w:eastAsia="pt-BR"/>
        </w:rPr>
        <w:t>, H</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M</w:t>
      </w:r>
      <w:r w:rsidR="00BD7473" w:rsidRPr="00BD7473">
        <w:rPr>
          <w:rFonts w:ascii="Times New Roman" w:hAnsi="Times New Roman"/>
          <w:color w:val="231F20"/>
          <w:sz w:val="24"/>
          <w:szCs w:val="24"/>
          <w:lang w:eastAsia="pt-BR"/>
        </w:rPr>
        <w:t>a</w:t>
      </w:r>
      <w:proofErr w:type="spellEnd"/>
      <w:r w:rsidRPr="00BD7473">
        <w:rPr>
          <w:rFonts w:ascii="Times New Roman" w:hAnsi="Times New Roman"/>
          <w:color w:val="231F20"/>
          <w:sz w:val="24"/>
          <w:szCs w:val="24"/>
          <w:lang w:eastAsia="pt-BR"/>
        </w:rPr>
        <w:t>, Y.</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w:t>
      </w:r>
      <w:proofErr w:type="spellStart"/>
      <w:r w:rsidRPr="00BD7473">
        <w:rPr>
          <w:rFonts w:ascii="Times New Roman" w:hAnsi="Times New Roman"/>
          <w:color w:val="231F20"/>
          <w:sz w:val="24"/>
          <w:szCs w:val="24"/>
          <w:lang w:eastAsia="pt-BR"/>
        </w:rPr>
        <w:t>D</w:t>
      </w:r>
      <w:r w:rsidR="00BD7473" w:rsidRPr="00BD7473">
        <w:rPr>
          <w:rFonts w:ascii="Times New Roman" w:hAnsi="Times New Roman"/>
          <w:color w:val="231F20"/>
          <w:sz w:val="24"/>
          <w:szCs w:val="24"/>
          <w:lang w:eastAsia="pt-BR"/>
        </w:rPr>
        <w:t>ing</w:t>
      </w:r>
      <w:proofErr w:type="spellEnd"/>
      <w:r w:rsidRPr="00BD7473">
        <w:rPr>
          <w:rFonts w:ascii="Times New Roman" w:hAnsi="Times New Roman"/>
          <w:color w:val="231F20"/>
          <w:sz w:val="24"/>
          <w:szCs w:val="24"/>
          <w:lang w:eastAsia="pt-BR"/>
        </w:rPr>
        <w:t>, Y.</w:t>
      </w:r>
      <w:r w:rsidR="00BD7473" w:rsidRPr="00BD7473">
        <w:rPr>
          <w:rFonts w:ascii="Times New Roman" w:hAnsi="Times New Roman"/>
          <w:color w:val="231F20"/>
          <w:sz w:val="24"/>
          <w:szCs w:val="24"/>
          <w:lang w:eastAsia="pt-BR"/>
        </w:rPr>
        <w:t>,</w:t>
      </w:r>
      <w:r w:rsidRPr="00BD7473">
        <w:rPr>
          <w:rFonts w:ascii="Times New Roman" w:hAnsi="Times New Roman"/>
          <w:color w:val="231F20"/>
          <w:sz w:val="24"/>
          <w:szCs w:val="24"/>
          <w:lang w:eastAsia="pt-BR"/>
        </w:rPr>
        <w:t xml:space="preserve"> </w:t>
      </w:r>
      <w:proofErr w:type="spellStart"/>
      <w:r w:rsidR="00FF1C8C" w:rsidRPr="00BD7473">
        <w:rPr>
          <w:rFonts w:ascii="Times New Roman" w:hAnsi="Times New Roman"/>
          <w:color w:val="231F20"/>
          <w:sz w:val="24"/>
          <w:szCs w:val="24"/>
          <w:lang w:eastAsia="pt-BR"/>
        </w:rPr>
        <w:t>F</w:t>
      </w:r>
      <w:r w:rsidR="00BD7473" w:rsidRPr="00BD7473">
        <w:rPr>
          <w:rFonts w:ascii="Times New Roman" w:hAnsi="Times New Roman"/>
          <w:color w:val="231F20"/>
          <w:sz w:val="24"/>
          <w:szCs w:val="24"/>
          <w:lang w:eastAsia="pt-BR"/>
        </w:rPr>
        <w:t>riedlingstein</w:t>
      </w:r>
      <w:proofErr w:type="spellEnd"/>
      <w:r w:rsidR="00FF1C8C" w:rsidRPr="00BD7473">
        <w:rPr>
          <w:rFonts w:ascii="Times New Roman" w:hAnsi="Times New Roman"/>
          <w:color w:val="231F20"/>
          <w:sz w:val="24"/>
          <w:szCs w:val="24"/>
          <w:lang w:eastAsia="pt-BR"/>
        </w:rPr>
        <w:t>, P.</w:t>
      </w:r>
      <w:r w:rsidR="00BD7473" w:rsidRPr="00BD7473">
        <w:rPr>
          <w:rFonts w:ascii="Times New Roman" w:hAnsi="Times New Roman"/>
          <w:color w:val="231F20"/>
          <w:sz w:val="24"/>
          <w:szCs w:val="24"/>
          <w:lang w:eastAsia="pt-BR"/>
        </w:rPr>
        <w:t>,</w:t>
      </w:r>
      <w:r w:rsidR="00FF1C8C" w:rsidRPr="00BD7473">
        <w:rPr>
          <w:rFonts w:ascii="Times New Roman" w:hAnsi="Times New Roman"/>
          <w:color w:val="231F20"/>
          <w:sz w:val="24"/>
          <w:szCs w:val="24"/>
          <w:lang w:eastAsia="pt-BR"/>
        </w:rPr>
        <w:t xml:space="preserve"> L</w:t>
      </w:r>
      <w:r w:rsidR="00BD7473" w:rsidRPr="00BD7473">
        <w:rPr>
          <w:rFonts w:ascii="Times New Roman" w:hAnsi="Times New Roman"/>
          <w:color w:val="231F20"/>
          <w:sz w:val="24"/>
          <w:szCs w:val="24"/>
          <w:lang w:eastAsia="pt-BR"/>
        </w:rPr>
        <w:t>iu</w:t>
      </w:r>
      <w:r w:rsidR="00FF1C8C" w:rsidRPr="00BD7473">
        <w:rPr>
          <w:rFonts w:ascii="Times New Roman" w:hAnsi="Times New Roman"/>
          <w:color w:val="231F20"/>
          <w:sz w:val="24"/>
          <w:szCs w:val="24"/>
          <w:lang w:eastAsia="pt-BR"/>
        </w:rPr>
        <w:t>, C.</w:t>
      </w:r>
      <w:r w:rsidR="00BD7473" w:rsidRPr="00BD7473">
        <w:rPr>
          <w:rFonts w:ascii="Times New Roman" w:hAnsi="Times New Roman"/>
          <w:color w:val="231F20"/>
          <w:sz w:val="24"/>
          <w:szCs w:val="24"/>
          <w:lang w:eastAsia="pt-BR"/>
        </w:rPr>
        <w:t>,</w:t>
      </w:r>
      <w:r w:rsidR="00FF1C8C" w:rsidRPr="00BD7473">
        <w:rPr>
          <w:rFonts w:ascii="Times New Roman" w:hAnsi="Times New Roman"/>
          <w:color w:val="231F20"/>
          <w:sz w:val="24"/>
          <w:szCs w:val="24"/>
          <w:lang w:eastAsia="pt-BR"/>
        </w:rPr>
        <w:t xml:space="preserve"> </w:t>
      </w:r>
      <w:proofErr w:type="spellStart"/>
      <w:r w:rsidR="00FF1C8C" w:rsidRPr="00BD7473">
        <w:rPr>
          <w:rFonts w:ascii="Times New Roman" w:hAnsi="Times New Roman"/>
          <w:color w:val="231F20"/>
          <w:sz w:val="24"/>
          <w:szCs w:val="24"/>
          <w:lang w:eastAsia="pt-BR"/>
        </w:rPr>
        <w:t>T</w:t>
      </w:r>
      <w:r w:rsidR="00BD7473" w:rsidRPr="00BD7473">
        <w:rPr>
          <w:rFonts w:ascii="Times New Roman" w:hAnsi="Times New Roman"/>
          <w:color w:val="231F20"/>
          <w:sz w:val="24"/>
          <w:szCs w:val="24"/>
          <w:lang w:eastAsia="pt-BR"/>
        </w:rPr>
        <w:t>an</w:t>
      </w:r>
      <w:proofErr w:type="spellEnd"/>
      <w:r w:rsidR="00FF1C8C" w:rsidRPr="00BD7473">
        <w:rPr>
          <w:rFonts w:ascii="Times New Roman" w:hAnsi="Times New Roman"/>
          <w:color w:val="231F20"/>
          <w:sz w:val="24"/>
          <w:szCs w:val="24"/>
          <w:lang w:eastAsia="pt-BR"/>
        </w:rPr>
        <w:t>, K.</w:t>
      </w:r>
      <w:r w:rsidR="00BD7473" w:rsidRPr="00BD7473">
        <w:rPr>
          <w:rFonts w:ascii="Times New Roman" w:hAnsi="Times New Roman"/>
          <w:color w:val="231F20"/>
          <w:sz w:val="24"/>
          <w:szCs w:val="24"/>
          <w:lang w:eastAsia="pt-BR"/>
        </w:rPr>
        <w:t>,</w:t>
      </w:r>
      <w:r w:rsidR="00FF1C8C" w:rsidRPr="00BD7473">
        <w:rPr>
          <w:rFonts w:ascii="Times New Roman" w:hAnsi="Times New Roman"/>
          <w:color w:val="231F20"/>
          <w:sz w:val="24"/>
          <w:szCs w:val="24"/>
          <w:lang w:eastAsia="pt-BR"/>
        </w:rPr>
        <w:t xml:space="preserve"> </w:t>
      </w:r>
      <w:proofErr w:type="spellStart"/>
      <w:r w:rsidR="00FF1C8C" w:rsidRPr="00BD7473">
        <w:rPr>
          <w:rFonts w:ascii="Times New Roman" w:hAnsi="Times New Roman"/>
          <w:color w:val="231F20"/>
          <w:sz w:val="24"/>
          <w:szCs w:val="24"/>
          <w:lang w:eastAsia="pt-BR"/>
        </w:rPr>
        <w:t>Y</w:t>
      </w:r>
      <w:r w:rsidR="00BD7473" w:rsidRPr="00BD7473">
        <w:rPr>
          <w:rFonts w:ascii="Times New Roman" w:hAnsi="Times New Roman"/>
          <w:color w:val="231F20"/>
          <w:sz w:val="24"/>
          <w:szCs w:val="24"/>
          <w:lang w:eastAsia="pt-BR"/>
        </w:rPr>
        <w:t>u</w:t>
      </w:r>
      <w:proofErr w:type="spellEnd"/>
      <w:r w:rsidR="00FF1C8C" w:rsidRPr="00BD7473">
        <w:rPr>
          <w:rFonts w:ascii="Times New Roman" w:hAnsi="Times New Roman"/>
          <w:color w:val="231F20"/>
          <w:sz w:val="24"/>
          <w:szCs w:val="24"/>
          <w:lang w:eastAsia="pt-BR"/>
        </w:rPr>
        <w:t>, Y</w:t>
      </w:r>
      <w:r w:rsidR="00BD7473" w:rsidRPr="00BD7473">
        <w:rPr>
          <w:rFonts w:ascii="Times New Roman" w:hAnsi="Times New Roman"/>
          <w:color w:val="231F20"/>
          <w:sz w:val="24"/>
          <w:szCs w:val="24"/>
          <w:lang w:eastAsia="pt-BR"/>
        </w:rPr>
        <w:t>.,</w:t>
      </w:r>
      <w:r w:rsidR="00FF1C8C" w:rsidRPr="00BD7473">
        <w:rPr>
          <w:rFonts w:ascii="Times New Roman" w:hAnsi="Times New Roman"/>
          <w:color w:val="231F20"/>
          <w:sz w:val="24"/>
          <w:szCs w:val="24"/>
          <w:lang w:eastAsia="pt-BR"/>
        </w:rPr>
        <w:t xml:space="preserve"> Z</w:t>
      </w:r>
      <w:r w:rsidR="00BD7473" w:rsidRPr="00BD7473">
        <w:rPr>
          <w:rFonts w:ascii="Times New Roman" w:hAnsi="Times New Roman"/>
          <w:color w:val="231F20"/>
          <w:sz w:val="24"/>
          <w:szCs w:val="24"/>
          <w:lang w:eastAsia="pt-BR"/>
        </w:rPr>
        <w:t>hang</w:t>
      </w:r>
      <w:r w:rsidR="00FF1C8C" w:rsidRPr="00BD7473">
        <w:rPr>
          <w:rFonts w:ascii="Times New Roman" w:hAnsi="Times New Roman"/>
          <w:color w:val="231F20"/>
          <w:sz w:val="24"/>
          <w:szCs w:val="24"/>
          <w:lang w:eastAsia="pt-BR"/>
        </w:rPr>
        <w:t>, T.</w:t>
      </w:r>
      <w:r w:rsidR="00BD7473" w:rsidRPr="00BD7473">
        <w:rPr>
          <w:rFonts w:ascii="Times New Roman" w:hAnsi="Times New Roman"/>
          <w:color w:val="231F20"/>
          <w:sz w:val="24"/>
          <w:szCs w:val="24"/>
          <w:lang w:eastAsia="pt-BR"/>
        </w:rPr>
        <w:t xml:space="preserve"> y</w:t>
      </w:r>
      <w:r w:rsidR="00FF1C8C" w:rsidRPr="00BD7473">
        <w:rPr>
          <w:rFonts w:ascii="Times New Roman" w:hAnsi="Times New Roman"/>
          <w:color w:val="231F20"/>
          <w:sz w:val="24"/>
          <w:szCs w:val="24"/>
          <w:lang w:eastAsia="pt-BR"/>
        </w:rPr>
        <w:t xml:space="preserve"> </w:t>
      </w:r>
      <w:proofErr w:type="spellStart"/>
      <w:r w:rsidR="00FF1C8C" w:rsidRPr="00BD7473">
        <w:rPr>
          <w:rFonts w:ascii="Times New Roman" w:hAnsi="Times New Roman"/>
          <w:color w:val="231F20"/>
          <w:sz w:val="24"/>
          <w:szCs w:val="24"/>
          <w:lang w:eastAsia="pt-BR"/>
        </w:rPr>
        <w:t>F</w:t>
      </w:r>
      <w:r w:rsidR="00BD7473" w:rsidRPr="00BD7473">
        <w:rPr>
          <w:rFonts w:ascii="Times New Roman" w:hAnsi="Times New Roman"/>
          <w:color w:val="231F20"/>
          <w:sz w:val="24"/>
          <w:szCs w:val="24"/>
          <w:lang w:eastAsia="pt-BR"/>
        </w:rPr>
        <w:t>ang</w:t>
      </w:r>
      <w:proofErr w:type="spellEnd"/>
      <w:r w:rsidR="00FF1C8C" w:rsidRPr="00BD7473">
        <w:rPr>
          <w:rFonts w:ascii="Times New Roman" w:hAnsi="Times New Roman"/>
          <w:color w:val="231F20"/>
          <w:sz w:val="24"/>
          <w:szCs w:val="24"/>
          <w:lang w:eastAsia="pt-BR"/>
        </w:rPr>
        <w:t>, J.</w:t>
      </w:r>
      <w:r w:rsidR="00BD7473" w:rsidRPr="00BD7473">
        <w:rPr>
          <w:rFonts w:ascii="Times New Roman" w:hAnsi="Times New Roman"/>
          <w:color w:val="231F20"/>
          <w:sz w:val="24"/>
          <w:szCs w:val="24"/>
          <w:lang w:eastAsia="pt-BR"/>
        </w:rPr>
        <w:t xml:space="preserve"> (2010).</w:t>
      </w:r>
      <w:r w:rsidR="00FF1C8C" w:rsidRPr="00BD7473">
        <w:rPr>
          <w:rFonts w:ascii="Times New Roman" w:hAnsi="Times New Roman"/>
          <w:color w:val="231F20"/>
          <w:sz w:val="24"/>
          <w:szCs w:val="24"/>
          <w:lang w:eastAsia="pt-BR"/>
        </w:rPr>
        <w:t xml:space="preserve"> </w:t>
      </w:r>
      <w:r w:rsidR="00BD7473">
        <w:rPr>
          <w:rFonts w:ascii="Times New Roman" w:hAnsi="Times New Roman"/>
          <w:color w:val="231F20"/>
          <w:sz w:val="24"/>
          <w:szCs w:val="24"/>
          <w:lang w:val="en-US" w:eastAsia="pt-BR"/>
        </w:rPr>
        <w:t>“</w:t>
      </w:r>
      <w:r w:rsidRPr="00A83B9D">
        <w:rPr>
          <w:rFonts w:ascii="Times New Roman" w:hAnsi="Times New Roman"/>
          <w:color w:val="231F20"/>
          <w:sz w:val="24"/>
          <w:szCs w:val="24"/>
          <w:lang w:val="en-US" w:eastAsia="pt-BR"/>
        </w:rPr>
        <w:t>The imp</w:t>
      </w:r>
      <w:r w:rsidR="00FF1C8C" w:rsidRPr="00A83B9D">
        <w:rPr>
          <w:rFonts w:ascii="Times New Roman" w:hAnsi="Times New Roman"/>
          <w:color w:val="231F20"/>
          <w:sz w:val="24"/>
          <w:szCs w:val="24"/>
          <w:lang w:val="en-US" w:eastAsia="pt-BR"/>
        </w:rPr>
        <w:t xml:space="preserve">acts of climate change on water </w:t>
      </w:r>
      <w:r w:rsidRPr="00A83B9D">
        <w:rPr>
          <w:rFonts w:ascii="Times New Roman" w:hAnsi="Times New Roman"/>
          <w:color w:val="231F20"/>
          <w:sz w:val="24"/>
          <w:szCs w:val="24"/>
          <w:lang w:val="en-US" w:eastAsia="pt-BR"/>
        </w:rPr>
        <w:t>resources and agriculture in China</w:t>
      </w:r>
      <w:r w:rsidR="00BD7473">
        <w:rPr>
          <w:rFonts w:ascii="Times New Roman" w:hAnsi="Times New Roman"/>
          <w:color w:val="231F20"/>
          <w:sz w:val="24"/>
          <w:szCs w:val="24"/>
          <w:lang w:val="en-US" w:eastAsia="pt-BR"/>
        </w:rPr>
        <w:t>”</w:t>
      </w:r>
      <w:r w:rsidR="00FF1C8C" w:rsidRPr="00A83B9D">
        <w:rPr>
          <w:rFonts w:ascii="Times New Roman" w:hAnsi="Times New Roman"/>
          <w:color w:val="231F20"/>
          <w:sz w:val="24"/>
          <w:szCs w:val="24"/>
          <w:lang w:val="en-US" w:eastAsia="pt-BR"/>
        </w:rPr>
        <w:t xml:space="preserve">. </w:t>
      </w:r>
      <w:proofErr w:type="spellStart"/>
      <w:r w:rsidRPr="00BD7473">
        <w:rPr>
          <w:rFonts w:ascii="Times New Roman" w:hAnsi="Times New Roman"/>
          <w:i/>
          <w:color w:val="231F20"/>
          <w:sz w:val="24"/>
          <w:szCs w:val="24"/>
          <w:lang w:eastAsia="pt-BR"/>
        </w:rPr>
        <w:t>N</w:t>
      </w:r>
      <w:r w:rsidR="00A029B3" w:rsidRPr="00BD7473">
        <w:rPr>
          <w:rFonts w:ascii="Times New Roman" w:hAnsi="Times New Roman"/>
          <w:i/>
          <w:color w:val="231F20"/>
          <w:sz w:val="24"/>
          <w:szCs w:val="24"/>
          <w:lang w:eastAsia="pt-BR"/>
        </w:rPr>
        <w:t>ature</w:t>
      </w:r>
      <w:proofErr w:type="spellEnd"/>
      <w:r w:rsidR="00FF1C8C" w:rsidRPr="00BD7473">
        <w:rPr>
          <w:rFonts w:ascii="Times New Roman" w:hAnsi="Times New Roman"/>
          <w:i/>
          <w:color w:val="231F20"/>
          <w:sz w:val="24"/>
          <w:szCs w:val="24"/>
          <w:lang w:eastAsia="pt-BR"/>
        </w:rPr>
        <w:t>,</w:t>
      </w:r>
      <w:r w:rsidR="00FF1C8C" w:rsidRPr="00BD7473">
        <w:rPr>
          <w:rFonts w:ascii="Times New Roman" w:hAnsi="Times New Roman"/>
          <w:color w:val="231F20"/>
          <w:sz w:val="24"/>
          <w:szCs w:val="24"/>
          <w:lang w:eastAsia="pt-BR"/>
        </w:rPr>
        <w:t xml:space="preserve"> </w:t>
      </w:r>
      <w:r w:rsidRPr="00BD7473">
        <w:rPr>
          <w:rFonts w:ascii="Times New Roman" w:hAnsi="Times New Roman"/>
          <w:color w:val="231F20"/>
          <w:sz w:val="24"/>
          <w:szCs w:val="24"/>
          <w:lang w:eastAsia="pt-BR"/>
        </w:rPr>
        <w:t>467</w:t>
      </w:r>
      <w:r w:rsidR="00FF1C8C" w:rsidRPr="00BD7473">
        <w:rPr>
          <w:rFonts w:ascii="Times New Roman" w:hAnsi="Times New Roman"/>
          <w:color w:val="231F20"/>
          <w:sz w:val="24"/>
          <w:szCs w:val="24"/>
          <w:lang w:eastAsia="pt-BR"/>
        </w:rPr>
        <w:t>,</w:t>
      </w:r>
      <w:r w:rsidR="00BD7473" w:rsidRPr="00BD7473">
        <w:rPr>
          <w:rFonts w:ascii="Times New Roman" w:hAnsi="Times New Roman"/>
          <w:color w:val="231F20"/>
          <w:sz w:val="24"/>
          <w:szCs w:val="24"/>
          <w:lang w:eastAsia="pt-BR"/>
        </w:rPr>
        <w:t xml:space="preserve"> </w:t>
      </w:r>
      <w:r w:rsidRPr="00BD7473">
        <w:rPr>
          <w:rFonts w:ascii="Times New Roman" w:hAnsi="Times New Roman"/>
          <w:color w:val="231F20"/>
          <w:sz w:val="24"/>
          <w:szCs w:val="24"/>
          <w:lang w:eastAsia="pt-BR"/>
        </w:rPr>
        <w:t>43-51</w:t>
      </w:r>
      <w:r w:rsidR="00BD7473" w:rsidRPr="00BD7473">
        <w:rPr>
          <w:rFonts w:ascii="Times New Roman" w:hAnsi="Times New Roman"/>
          <w:color w:val="231F20"/>
          <w:sz w:val="24"/>
          <w:szCs w:val="24"/>
          <w:lang w:eastAsia="pt-BR"/>
        </w:rPr>
        <w:t>.</w:t>
      </w:r>
      <w:r w:rsidR="00FF1C8C" w:rsidRPr="00BD7473">
        <w:rPr>
          <w:rFonts w:ascii="Times New Roman" w:hAnsi="Times New Roman"/>
          <w:color w:val="231F20"/>
          <w:sz w:val="24"/>
          <w:szCs w:val="24"/>
          <w:lang w:eastAsia="pt-BR"/>
        </w:rPr>
        <w:t xml:space="preserve"> </w:t>
      </w:r>
      <w:proofErr w:type="spellStart"/>
      <w:proofErr w:type="gramStart"/>
      <w:r w:rsidRPr="00BD7473">
        <w:rPr>
          <w:rFonts w:ascii="Times New Roman" w:hAnsi="Times New Roman"/>
          <w:color w:val="231F20"/>
          <w:sz w:val="24"/>
          <w:szCs w:val="24"/>
          <w:lang w:eastAsia="pt-BR"/>
        </w:rPr>
        <w:t>doi</w:t>
      </w:r>
      <w:proofErr w:type="spellEnd"/>
      <w:proofErr w:type="gramEnd"/>
      <w:r w:rsidR="00FF1C8C" w:rsidRPr="00BD7473">
        <w:rPr>
          <w:rFonts w:ascii="Times New Roman" w:hAnsi="Times New Roman"/>
          <w:color w:val="231F20"/>
          <w:sz w:val="24"/>
          <w:szCs w:val="24"/>
          <w:lang w:eastAsia="pt-BR"/>
        </w:rPr>
        <w:t>: 10.1038</w:t>
      </w:r>
      <w:r w:rsidRPr="00BD7473">
        <w:rPr>
          <w:rFonts w:ascii="Times New Roman" w:hAnsi="Times New Roman"/>
          <w:color w:val="231F20"/>
          <w:sz w:val="24"/>
          <w:szCs w:val="24"/>
          <w:lang w:eastAsia="pt-BR"/>
        </w:rPr>
        <w:t>/nature09364</w:t>
      </w:r>
      <w:r w:rsidR="00FF1C8C" w:rsidRPr="00BD7473">
        <w:rPr>
          <w:rFonts w:ascii="Times New Roman" w:hAnsi="Times New Roman"/>
          <w:color w:val="231F20"/>
          <w:sz w:val="24"/>
          <w:szCs w:val="24"/>
          <w:lang w:eastAsia="pt-BR"/>
        </w:rPr>
        <w:t>.</w:t>
      </w:r>
    </w:p>
    <w:p w:rsidR="000A04DB" w:rsidRDefault="000A04DB" w:rsidP="00D0284E">
      <w:pPr>
        <w:autoSpaceDE w:val="0"/>
        <w:autoSpaceDN w:val="0"/>
        <w:adjustRightInd w:val="0"/>
        <w:spacing w:after="0" w:line="240" w:lineRule="auto"/>
        <w:ind w:left="567" w:hanging="567"/>
        <w:jc w:val="both"/>
        <w:rPr>
          <w:rFonts w:ascii="Times New Roman" w:hAnsi="Times New Roman"/>
          <w:color w:val="231F20"/>
          <w:sz w:val="24"/>
          <w:szCs w:val="24"/>
          <w:lang w:eastAsia="pt-BR"/>
        </w:rPr>
      </w:pPr>
    </w:p>
    <w:p w:rsidR="000A04DB" w:rsidRPr="00BD7473" w:rsidRDefault="000A04DB" w:rsidP="00D0284E">
      <w:pPr>
        <w:autoSpaceDE w:val="0"/>
        <w:autoSpaceDN w:val="0"/>
        <w:adjustRightInd w:val="0"/>
        <w:spacing w:after="0" w:line="240" w:lineRule="auto"/>
        <w:ind w:left="567" w:hanging="567"/>
        <w:jc w:val="both"/>
        <w:rPr>
          <w:rFonts w:ascii="Times New Roman" w:hAnsi="Times New Roman"/>
          <w:sz w:val="24"/>
          <w:szCs w:val="24"/>
          <w:lang w:eastAsia="pt-BR"/>
        </w:rPr>
      </w:pPr>
      <w:r>
        <w:rPr>
          <w:rFonts w:ascii="Times New Roman" w:hAnsi="Times New Roman"/>
          <w:color w:val="231F20"/>
          <w:sz w:val="24"/>
          <w:szCs w:val="24"/>
          <w:lang w:eastAsia="pt-BR"/>
        </w:rPr>
        <w:lastRenderedPageBreak/>
        <w:t>PNUD – Programa das Nações Unidas para o Desen</w:t>
      </w:r>
      <w:r w:rsidR="002B2592">
        <w:rPr>
          <w:rFonts w:ascii="Times New Roman" w:hAnsi="Times New Roman"/>
          <w:color w:val="231F20"/>
          <w:sz w:val="24"/>
          <w:szCs w:val="24"/>
          <w:lang w:eastAsia="pt-BR"/>
        </w:rPr>
        <w:t>v</w:t>
      </w:r>
      <w:r>
        <w:rPr>
          <w:rFonts w:ascii="Times New Roman" w:hAnsi="Times New Roman"/>
          <w:color w:val="231F20"/>
          <w:sz w:val="24"/>
          <w:szCs w:val="24"/>
          <w:lang w:eastAsia="pt-BR"/>
        </w:rPr>
        <w:t>olvimento. Atlas do Desenvolvimento Humano no Brasil.</w:t>
      </w:r>
      <w:r w:rsidR="00FB09CA">
        <w:rPr>
          <w:rFonts w:ascii="Times New Roman" w:hAnsi="Times New Roman"/>
          <w:color w:val="231F20"/>
          <w:sz w:val="24"/>
          <w:szCs w:val="24"/>
          <w:lang w:eastAsia="pt-BR"/>
        </w:rPr>
        <w:t xml:space="preserve"> (2013</w:t>
      </w:r>
      <w:r w:rsidR="00486E09">
        <w:rPr>
          <w:rFonts w:ascii="Times New Roman" w:hAnsi="Times New Roman"/>
          <w:color w:val="231F20"/>
          <w:sz w:val="24"/>
          <w:szCs w:val="24"/>
          <w:lang w:eastAsia="pt-BR"/>
        </w:rPr>
        <w:t>).</w:t>
      </w:r>
      <w:r w:rsidR="001905E7">
        <w:rPr>
          <w:rFonts w:ascii="Times New Roman" w:hAnsi="Times New Roman"/>
          <w:color w:val="231F20"/>
          <w:sz w:val="24"/>
          <w:szCs w:val="24"/>
          <w:lang w:eastAsia="pt-BR"/>
        </w:rPr>
        <w:t xml:space="preserve"> </w:t>
      </w:r>
      <w:r w:rsidR="001905E7">
        <w:rPr>
          <w:rFonts w:ascii="Times New Roman" w:hAnsi="Times New Roman"/>
          <w:i/>
          <w:color w:val="231F20"/>
          <w:sz w:val="24"/>
          <w:szCs w:val="24"/>
          <w:lang w:eastAsia="pt-BR"/>
        </w:rPr>
        <w:t xml:space="preserve">Indicador Habitação. Variáveis </w:t>
      </w:r>
      <w:r w:rsidR="00385FAF">
        <w:rPr>
          <w:rFonts w:ascii="Times New Roman" w:hAnsi="Times New Roman"/>
          <w:i/>
          <w:color w:val="231F20"/>
          <w:sz w:val="24"/>
          <w:szCs w:val="24"/>
          <w:lang w:eastAsia="pt-BR"/>
        </w:rPr>
        <w:t>“</w:t>
      </w:r>
      <w:r w:rsidR="001905E7">
        <w:rPr>
          <w:rFonts w:ascii="Times New Roman" w:hAnsi="Times New Roman"/>
          <w:i/>
          <w:color w:val="231F20"/>
          <w:sz w:val="24"/>
          <w:szCs w:val="24"/>
          <w:lang w:eastAsia="pt-BR"/>
        </w:rPr>
        <w:t>percentual</w:t>
      </w:r>
      <w:r w:rsidR="00385FAF">
        <w:rPr>
          <w:rFonts w:ascii="Times New Roman" w:hAnsi="Times New Roman"/>
          <w:i/>
          <w:color w:val="231F20"/>
          <w:sz w:val="24"/>
          <w:szCs w:val="24"/>
          <w:lang w:eastAsia="pt-BR"/>
        </w:rPr>
        <w:t xml:space="preserve"> da população em</w:t>
      </w:r>
      <w:r w:rsidR="001905E7">
        <w:rPr>
          <w:rFonts w:ascii="Times New Roman" w:hAnsi="Times New Roman"/>
          <w:i/>
          <w:color w:val="231F20"/>
          <w:sz w:val="24"/>
          <w:szCs w:val="24"/>
          <w:lang w:eastAsia="pt-BR"/>
        </w:rPr>
        <w:t xml:space="preserve"> domicílios com água encanada,</w:t>
      </w:r>
      <w:r w:rsidR="00385FAF">
        <w:rPr>
          <w:rFonts w:ascii="Times New Roman" w:hAnsi="Times New Roman"/>
          <w:i/>
          <w:color w:val="231F20"/>
          <w:sz w:val="24"/>
          <w:szCs w:val="24"/>
          <w:lang w:eastAsia="pt-BR"/>
        </w:rPr>
        <w:t xml:space="preserve"> com coleta de lixo, e com energia elétrica”, nos municípios</w:t>
      </w:r>
      <w:r w:rsidR="00486E09">
        <w:rPr>
          <w:rFonts w:ascii="Times New Roman" w:hAnsi="Times New Roman"/>
          <w:i/>
          <w:color w:val="231F20"/>
          <w:sz w:val="24"/>
          <w:szCs w:val="24"/>
          <w:lang w:eastAsia="pt-BR"/>
        </w:rPr>
        <w:t xml:space="preserve"> de Belmonte e de Ipiaú</w:t>
      </w:r>
      <w:r w:rsidR="00FB09CA">
        <w:rPr>
          <w:rFonts w:ascii="Times New Roman" w:hAnsi="Times New Roman"/>
          <w:i/>
          <w:color w:val="231F20"/>
          <w:sz w:val="24"/>
          <w:szCs w:val="24"/>
          <w:lang w:eastAsia="pt-BR"/>
        </w:rPr>
        <w:t>, em 2010</w:t>
      </w:r>
      <w:r w:rsidR="00385FAF">
        <w:rPr>
          <w:rFonts w:ascii="Times New Roman" w:hAnsi="Times New Roman"/>
          <w:i/>
          <w:color w:val="231F20"/>
          <w:sz w:val="24"/>
          <w:szCs w:val="24"/>
          <w:lang w:eastAsia="pt-BR"/>
        </w:rPr>
        <w:t>.&lt;</w:t>
      </w:r>
      <w:r>
        <w:rPr>
          <w:rFonts w:ascii="Times New Roman" w:hAnsi="Times New Roman"/>
          <w:color w:val="231F20"/>
          <w:sz w:val="24"/>
          <w:szCs w:val="24"/>
          <w:lang w:eastAsia="pt-BR"/>
        </w:rPr>
        <w:t xml:space="preserve"> </w:t>
      </w:r>
      <w:r w:rsidR="001905E7">
        <w:rPr>
          <w:rFonts w:ascii="Times New Roman" w:hAnsi="Times New Roman"/>
          <w:color w:val="231F20"/>
          <w:sz w:val="24"/>
          <w:szCs w:val="24"/>
          <w:lang w:eastAsia="pt-BR"/>
        </w:rPr>
        <w:t>http://atlasbrasil.org.</w:t>
      </w:r>
      <w:r w:rsidR="00385FAF">
        <w:rPr>
          <w:rFonts w:ascii="Times New Roman" w:hAnsi="Times New Roman"/>
          <w:color w:val="231F20"/>
          <w:sz w:val="24"/>
          <w:szCs w:val="24"/>
          <w:lang w:eastAsia="pt-BR"/>
        </w:rPr>
        <w:t>br/2013</w:t>
      </w:r>
      <w:r w:rsidR="001905E7">
        <w:rPr>
          <w:rFonts w:ascii="Times New Roman" w:hAnsi="Times New Roman"/>
          <w:color w:val="231F20"/>
          <w:sz w:val="24"/>
          <w:szCs w:val="24"/>
          <w:lang w:eastAsia="pt-BR"/>
        </w:rPr>
        <w:t>/</w:t>
      </w:r>
      <w:r w:rsidR="00385FAF">
        <w:rPr>
          <w:rFonts w:ascii="Times New Roman" w:hAnsi="Times New Roman"/>
          <w:color w:val="231F20"/>
          <w:sz w:val="24"/>
          <w:szCs w:val="24"/>
          <w:lang w:eastAsia="pt-BR"/>
        </w:rPr>
        <w:t>&gt;.</w:t>
      </w:r>
    </w:p>
    <w:p w:rsidR="00385FAF" w:rsidRDefault="00385FAF" w:rsidP="00385FAF">
      <w:pPr>
        <w:autoSpaceDE w:val="0"/>
        <w:autoSpaceDN w:val="0"/>
        <w:adjustRightInd w:val="0"/>
        <w:spacing w:after="0" w:line="240" w:lineRule="auto"/>
        <w:ind w:left="567" w:hanging="567"/>
        <w:jc w:val="both"/>
        <w:rPr>
          <w:rFonts w:ascii="Times New Roman" w:hAnsi="Times New Roman"/>
          <w:color w:val="231F20"/>
          <w:sz w:val="24"/>
          <w:szCs w:val="24"/>
          <w:lang w:eastAsia="pt-BR"/>
        </w:rPr>
      </w:pPr>
    </w:p>
    <w:p w:rsidR="00385FAF" w:rsidRPr="00BD7473" w:rsidRDefault="00385FAF" w:rsidP="00385FAF">
      <w:pPr>
        <w:autoSpaceDE w:val="0"/>
        <w:autoSpaceDN w:val="0"/>
        <w:adjustRightInd w:val="0"/>
        <w:spacing w:after="0" w:line="240" w:lineRule="auto"/>
        <w:ind w:left="567" w:hanging="567"/>
        <w:jc w:val="both"/>
        <w:rPr>
          <w:rFonts w:ascii="Times New Roman" w:hAnsi="Times New Roman"/>
          <w:sz w:val="24"/>
          <w:szCs w:val="24"/>
          <w:lang w:eastAsia="pt-BR"/>
        </w:rPr>
      </w:pPr>
      <w:r>
        <w:rPr>
          <w:rFonts w:ascii="Times New Roman" w:hAnsi="Times New Roman"/>
          <w:color w:val="231F20"/>
          <w:sz w:val="24"/>
          <w:szCs w:val="24"/>
          <w:lang w:eastAsia="pt-BR"/>
        </w:rPr>
        <w:t>PNUD – Programa das Nações Unidas para o Desen</w:t>
      </w:r>
      <w:r w:rsidR="002B2592">
        <w:rPr>
          <w:rFonts w:ascii="Times New Roman" w:hAnsi="Times New Roman"/>
          <w:color w:val="231F20"/>
          <w:sz w:val="24"/>
          <w:szCs w:val="24"/>
          <w:lang w:eastAsia="pt-BR"/>
        </w:rPr>
        <w:t>v</w:t>
      </w:r>
      <w:r>
        <w:rPr>
          <w:rFonts w:ascii="Times New Roman" w:hAnsi="Times New Roman"/>
          <w:color w:val="231F20"/>
          <w:sz w:val="24"/>
          <w:szCs w:val="24"/>
          <w:lang w:eastAsia="pt-BR"/>
        </w:rPr>
        <w:t xml:space="preserve">olvimento. Atlas do Desenvolvimento Humano no Brasil. </w:t>
      </w:r>
      <w:r w:rsidR="00FB09CA">
        <w:rPr>
          <w:rFonts w:ascii="Times New Roman" w:hAnsi="Times New Roman"/>
          <w:color w:val="231F20"/>
          <w:sz w:val="24"/>
          <w:szCs w:val="24"/>
          <w:lang w:eastAsia="pt-BR"/>
        </w:rPr>
        <w:t>(2013</w:t>
      </w:r>
      <w:r w:rsidR="00486E09">
        <w:rPr>
          <w:rFonts w:ascii="Times New Roman" w:hAnsi="Times New Roman"/>
          <w:color w:val="231F20"/>
          <w:sz w:val="24"/>
          <w:szCs w:val="24"/>
          <w:lang w:eastAsia="pt-BR"/>
        </w:rPr>
        <w:t xml:space="preserve">). </w:t>
      </w:r>
      <w:r>
        <w:rPr>
          <w:rFonts w:ascii="Times New Roman" w:hAnsi="Times New Roman"/>
          <w:i/>
          <w:color w:val="231F20"/>
          <w:sz w:val="24"/>
          <w:szCs w:val="24"/>
          <w:lang w:eastAsia="pt-BR"/>
        </w:rPr>
        <w:t>Índice de Desenvolvimento Humano dos município</w:t>
      </w:r>
      <w:r w:rsidR="00486E09">
        <w:rPr>
          <w:rFonts w:ascii="Times New Roman" w:hAnsi="Times New Roman"/>
          <w:i/>
          <w:color w:val="231F20"/>
          <w:sz w:val="24"/>
          <w:szCs w:val="24"/>
          <w:lang w:eastAsia="pt-BR"/>
        </w:rPr>
        <w:t>s de Belmonte e de Ipiaú</w:t>
      </w:r>
      <w:r w:rsidR="00FB09CA">
        <w:rPr>
          <w:rFonts w:ascii="Times New Roman" w:hAnsi="Times New Roman"/>
          <w:i/>
          <w:color w:val="231F20"/>
          <w:sz w:val="24"/>
          <w:szCs w:val="24"/>
          <w:lang w:eastAsia="pt-BR"/>
        </w:rPr>
        <w:t>, em 2010</w:t>
      </w:r>
      <w:r>
        <w:rPr>
          <w:rFonts w:ascii="Times New Roman" w:hAnsi="Times New Roman"/>
          <w:i/>
          <w:color w:val="231F20"/>
          <w:sz w:val="24"/>
          <w:szCs w:val="24"/>
          <w:lang w:eastAsia="pt-BR"/>
        </w:rPr>
        <w:t>.&lt;</w:t>
      </w:r>
      <w:r>
        <w:rPr>
          <w:rFonts w:ascii="Times New Roman" w:hAnsi="Times New Roman"/>
          <w:color w:val="231F20"/>
          <w:sz w:val="24"/>
          <w:szCs w:val="24"/>
          <w:lang w:eastAsia="pt-BR"/>
        </w:rPr>
        <w:t xml:space="preserve"> http://atlasbrasil.org.br/2013/&gt;.</w:t>
      </w:r>
    </w:p>
    <w:p w:rsidR="002B2592" w:rsidRDefault="002B2592" w:rsidP="002B2592">
      <w:pPr>
        <w:autoSpaceDE w:val="0"/>
        <w:autoSpaceDN w:val="0"/>
        <w:adjustRightInd w:val="0"/>
        <w:spacing w:after="0" w:line="240" w:lineRule="auto"/>
        <w:ind w:left="567" w:hanging="567"/>
        <w:jc w:val="both"/>
        <w:rPr>
          <w:rFonts w:ascii="Times New Roman" w:hAnsi="Times New Roman"/>
          <w:color w:val="231F20"/>
          <w:sz w:val="24"/>
          <w:szCs w:val="24"/>
          <w:lang w:eastAsia="pt-BR"/>
        </w:rPr>
      </w:pPr>
    </w:p>
    <w:p w:rsidR="002B2592" w:rsidRPr="00BD7473" w:rsidRDefault="002B2592" w:rsidP="002B2592">
      <w:pPr>
        <w:autoSpaceDE w:val="0"/>
        <w:autoSpaceDN w:val="0"/>
        <w:adjustRightInd w:val="0"/>
        <w:spacing w:after="0" w:line="240" w:lineRule="auto"/>
        <w:ind w:left="567" w:hanging="567"/>
        <w:jc w:val="both"/>
        <w:rPr>
          <w:rFonts w:ascii="Times New Roman" w:hAnsi="Times New Roman"/>
          <w:sz w:val="24"/>
          <w:szCs w:val="24"/>
          <w:lang w:eastAsia="pt-BR"/>
        </w:rPr>
      </w:pPr>
      <w:r>
        <w:rPr>
          <w:rFonts w:ascii="Times New Roman" w:hAnsi="Times New Roman"/>
          <w:color w:val="231F20"/>
          <w:sz w:val="24"/>
          <w:szCs w:val="24"/>
          <w:lang w:eastAsia="pt-BR"/>
        </w:rPr>
        <w:t>PNUD – Programa das Nações Unidas para o Desenvolvimento. Atlas do Desenvolvimento Humano no Brasil.</w:t>
      </w:r>
      <w:r w:rsidR="00FB09CA">
        <w:rPr>
          <w:rFonts w:ascii="Times New Roman" w:hAnsi="Times New Roman"/>
          <w:color w:val="231F20"/>
          <w:sz w:val="24"/>
          <w:szCs w:val="24"/>
          <w:lang w:eastAsia="pt-BR"/>
        </w:rPr>
        <w:t xml:space="preserve"> (2013</w:t>
      </w:r>
      <w:r w:rsidR="00486E09">
        <w:rPr>
          <w:rFonts w:ascii="Times New Roman" w:hAnsi="Times New Roman"/>
          <w:color w:val="231F20"/>
          <w:sz w:val="24"/>
          <w:szCs w:val="24"/>
          <w:lang w:eastAsia="pt-BR"/>
        </w:rPr>
        <w:t>).</w:t>
      </w:r>
      <w:r>
        <w:rPr>
          <w:rFonts w:ascii="Times New Roman" w:hAnsi="Times New Roman"/>
          <w:color w:val="231F20"/>
          <w:sz w:val="24"/>
          <w:szCs w:val="24"/>
          <w:lang w:eastAsia="pt-BR"/>
        </w:rPr>
        <w:t xml:space="preserve"> </w:t>
      </w:r>
      <w:r>
        <w:rPr>
          <w:rFonts w:ascii="Times New Roman" w:hAnsi="Times New Roman"/>
          <w:i/>
          <w:color w:val="231F20"/>
          <w:sz w:val="24"/>
          <w:szCs w:val="24"/>
          <w:lang w:eastAsia="pt-BR"/>
        </w:rPr>
        <w:t>População feminina e masculina, e rural, urbana</w:t>
      </w:r>
      <w:r w:rsidR="00D72EBF">
        <w:rPr>
          <w:rFonts w:ascii="Times New Roman" w:hAnsi="Times New Roman"/>
          <w:i/>
          <w:color w:val="231F20"/>
          <w:sz w:val="24"/>
          <w:szCs w:val="24"/>
          <w:lang w:eastAsia="pt-BR"/>
        </w:rPr>
        <w:t xml:space="preserve"> e total,</w:t>
      </w:r>
      <w:r>
        <w:rPr>
          <w:rFonts w:ascii="Times New Roman" w:hAnsi="Times New Roman"/>
          <w:i/>
          <w:color w:val="231F20"/>
          <w:sz w:val="24"/>
          <w:szCs w:val="24"/>
          <w:lang w:eastAsia="pt-BR"/>
        </w:rPr>
        <w:t xml:space="preserve"> dos municípios</w:t>
      </w:r>
      <w:r w:rsidR="00486E09">
        <w:rPr>
          <w:rFonts w:ascii="Times New Roman" w:hAnsi="Times New Roman"/>
          <w:i/>
          <w:color w:val="231F20"/>
          <w:sz w:val="24"/>
          <w:szCs w:val="24"/>
          <w:lang w:eastAsia="pt-BR"/>
        </w:rPr>
        <w:t xml:space="preserve"> de Belmonte e de Ipiaú</w:t>
      </w:r>
      <w:r w:rsidR="00FB09CA">
        <w:rPr>
          <w:rFonts w:ascii="Times New Roman" w:hAnsi="Times New Roman"/>
          <w:i/>
          <w:color w:val="231F20"/>
          <w:sz w:val="24"/>
          <w:szCs w:val="24"/>
          <w:lang w:eastAsia="pt-BR"/>
        </w:rPr>
        <w:t>, em 2010</w:t>
      </w:r>
      <w:r>
        <w:rPr>
          <w:rFonts w:ascii="Times New Roman" w:hAnsi="Times New Roman"/>
          <w:i/>
          <w:color w:val="231F20"/>
          <w:sz w:val="24"/>
          <w:szCs w:val="24"/>
          <w:lang w:eastAsia="pt-BR"/>
        </w:rPr>
        <w:t>.&lt;</w:t>
      </w:r>
      <w:r>
        <w:rPr>
          <w:rFonts w:ascii="Times New Roman" w:hAnsi="Times New Roman"/>
          <w:color w:val="231F20"/>
          <w:sz w:val="24"/>
          <w:szCs w:val="24"/>
          <w:lang w:eastAsia="pt-BR"/>
        </w:rPr>
        <w:t xml:space="preserve"> http://atlasbrasil.org.br/2013/&gt;.</w:t>
      </w:r>
    </w:p>
    <w:p w:rsidR="00241EA8" w:rsidRDefault="00241EA8" w:rsidP="00D0284E">
      <w:pPr>
        <w:autoSpaceDE w:val="0"/>
        <w:autoSpaceDN w:val="0"/>
        <w:adjustRightInd w:val="0"/>
        <w:spacing w:after="0" w:line="240" w:lineRule="auto"/>
        <w:ind w:left="567" w:hanging="567"/>
        <w:jc w:val="both"/>
        <w:rPr>
          <w:rFonts w:ascii="Times New Roman" w:hAnsi="Times New Roman"/>
          <w:color w:val="000000"/>
          <w:sz w:val="24"/>
          <w:szCs w:val="24"/>
          <w:lang w:eastAsia="pt-BR"/>
        </w:rPr>
      </w:pPr>
    </w:p>
    <w:p w:rsidR="003320EC" w:rsidRPr="004D5920" w:rsidRDefault="00814E37" w:rsidP="00D0284E">
      <w:pPr>
        <w:autoSpaceDE w:val="0"/>
        <w:autoSpaceDN w:val="0"/>
        <w:adjustRightInd w:val="0"/>
        <w:spacing w:after="0" w:line="240" w:lineRule="auto"/>
        <w:ind w:left="567" w:hanging="567"/>
        <w:jc w:val="both"/>
        <w:rPr>
          <w:rFonts w:ascii="Times New Roman" w:hAnsi="Times New Roman"/>
          <w:sz w:val="24"/>
          <w:szCs w:val="24"/>
          <w:lang w:val="en-US" w:eastAsia="pt-BR"/>
        </w:rPr>
      </w:pPr>
      <w:r w:rsidRPr="00BD7473">
        <w:rPr>
          <w:rFonts w:ascii="Times New Roman" w:hAnsi="Times New Roman"/>
          <w:color w:val="000000"/>
          <w:sz w:val="24"/>
          <w:szCs w:val="24"/>
          <w:lang w:eastAsia="pt-BR"/>
        </w:rPr>
        <w:t>S</w:t>
      </w:r>
      <w:r w:rsidR="00BD7473" w:rsidRPr="00BD7473">
        <w:rPr>
          <w:rFonts w:ascii="Times New Roman" w:hAnsi="Times New Roman"/>
          <w:color w:val="000000"/>
          <w:sz w:val="24"/>
          <w:szCs w:val="24"/>
          <w:lang w:eastAsia="pt-BR"/>
        </w:rPr>
        <w:t>alamanca</w:t>
      </w:r>
      <w:r w:rsidRPr="00BD7473">
        <w:rPr>
          <w:rFonts w:ascii="Times New Roman" w:hAnsi="Times New Roman"/>
          <w:color w:val="000000"/>
          <w:sz w:val="24"/>
          <w:szCs w:val="24"/>
          <w:lang w:eastAsia="pt-BR"/>
        </w:rPr>
        <w:t>, A. E</w:t>
      </w:r>
      <w:proofErr w:type="gramStart"/>
      <w:r w:rsidRPr="00BD7473">
        <w:rPr>
          <w:rFonts w:ascii="Times New Roman" w:hAnsi="Times New Roman"/>
          <w:color w:val="000000"/>
          <w:sz w:val="24"/>
          <w:szCs w:val="24"/>
          <w:lang w:eastAsia="pt-BR"/>
        </w:rPr>
        <w:t>.</w:t>
      </w:r>
      <w:r w:rsidR="00BD7473">
        <w:rPr>
          <w:rFonts w:ascii="Times New Roman" w:hAnsi="Times New Roman"/>
          <w:color w:val="000000"/>
          <w:sz w:val="24"/>
          <w:szCs w:val="24"/>
          <w:lang w:eastAsia="pt-BR"/>
        </w:rPr>
        <w:t>,</w:t>
      </w:r>
      <w:proofErr w:type="gramEnd"/>
      <w:r w:rsidRPr="00BD7473">
        <w:rPr>
          <w:rFonts w:ascii="Times New Roman" w:hAnsi="Times New Roman"/>
          <w:color w:val="000000"/>
          <w:sz w:val="24"/>
          <w:szCs w:val="24"/>
          <w:lang w:eastAsia="pt-BR"/>
        </w:rPr>
        <w:t xml:space="preserve"> </w:t>
      </w:r>
      <w:proofErr w:type="spellStart"/>
      <w:r w:rsidRPr="00BD7473">
        <w:rPr>
          <w:rFonts w:ascii="Times New Roman" w:hAnsi="Times New Roman"/>
          <w:color w:val="000000"/>
          <w:sz w:val="24"/>
          <w:szCs w:val="24"/>
          <w:lang w:eastAsia="pt-BR"/>
        </w:rPr>
        <w:t>S</w:t>
      </w:r>
      <w:r w:rsidR="00BD7473" w:rsidRPr="00BD7473">
        <w:rPr>
          <w:rFonts w:ascii="Times New Roman" w:hAnsi="Times New Roman"/>
          <w:color w:val="000000"/>
          <w:sz w:val="24"/>
          <w:szCs w:val="24"/>
          <w:lang w:eastAsia="pt-BR"/>
        </w:rPr>
        <w:t>ierra</w:t>
      </w:r>
      <w:proofErr w:type="spellEnd"/>
      <w:r w:rsidRPr="00BD7473">
        <w:rPr>
          <w:rFonts w:ascii="Times New Roman" w:hAnsi="Times New Roman"/>
          <w:color w:val="000000"/>
          <w:sz w:val="24"/>
          <w:szCs w:val="24"/>
          <w:lang w:eastAsia="pt-BR"/>
        </w:rPr>
        <w:t>, R. D.</w:t>
      </w:r>
      <w:r w:rsidR="00BD7473">
        <w:rPr>
          <w:rFonts w:ascii="Times New Roman" w:hAnsi="Times New Roman"/>
          <w:color w:val="000000"/>
          <w:sz w:val="24"/>
          <w:szCs w:val="24"/>
          <w:lang w:eastAsia="pt-BR"/>
        </w:rPr>
        <w:t>,</w:t>
      </w:r>
      <w:r w:rsidRPr="00BD7473">
        <w:rPr>
          <w:rFonts w:ascii="Times New Roman" w:hAnsi="Times New Roman"/>
          <w:color w:val="000000"/>
          <w:sz w:val="24"/>
          <w:szCs w:val="24"/>
          <w:lang w:eastAsia="pt-BR"/>
        </w:rPr>
        <w:t xml:space="preserve"> </w:t>
      </w:r>
      <w:proofErr w:type="spellStart"/>
      <w:r w:rsidRPr="00BD7473">
        <w:rPr>
          <w:rFonts w:ascii="Times New Roman" w:hAnsi="Times New Roman"/>
          <w:color w:val="000000"/>
          <w:sz w:val="24"/>
          <w:szCs w:val="24"/>
          <w:lang w:eastAsia="pt-BR"/>
        </w:rPr>
        <w:t>A</w:t>
      </w:r>
      <w:r w:rsidR="00BD7473" w:rsidRPr="00BD7473">
        <w:rPr>
          <w:rFonts w:ascii="Times New Roman" w:hAnsi="Times New Roman"/>
          <w:color w:val="000000"/>
          <w:sz w:val="24"/>
          <w:szCs w:val="24"/>
          <w:lang w:eastAsia="pt-BR"/>
        </w:rPr>
        <w:t>randa</w:t>
      </w:r>
      <w:proofErr w:type="spellEnd"/>
      <w:r w:rsidRPr="00BD7473">
        <w:rPr>
          <w:rFonts w:ascii="Times New Roman" w:hAnsi="Times New Roman"/>
          <w:color w:val="000000"/>
          <w:sz w:val="24"/>
          <w:szCs w:val="24"/>
          <w:lang w:eastAsia="pt-BR"/>
        </w:rPr>
        <w:t>, R. M. M</w:t>
      </w:r>
      <w:r w:rsidR="00BD7473">
        <w:rPr>
          <w:rFonts w:ascii="Times New Roman" w:hAnsi="Times New Roman"/>
          <w:color w:val="000000"/>
          <w:sz w:val="24"/>
          <w:szCs w:val="24"/>
          <w:lang w:eastAsia="pt-BR"/>
        </w:rPr>
        <w:t>, y</w:t>
      </w:r>
      <w:r w:rsidRPr="00BD7473">
        <w:rPr>
          <w:rFonts w:ascii="Times New Roman" w:hAnsi="Times New Roman"/>
          <w:color w:val="000000"/>
          <w:sz w:val="24"/>
          <w:szCs w:val="24"/>
          <w:lang w:eastAsia="pt-BR"/>
        </w:rPr>
        <w:t xml:space="preserve"> S</w:t>
      </w:r>
      <w:r w:rsidR="00BD7473" w:rsidRPr="00BD7473">
        <w:rPr>
          <w:rFonts w:ascii="Times New Roman" w:hAnsi="Times New Roman"/>
          <w:color w:val="000000"/>
          <w:sz w:val="24"/>
          <w:szCs w:val="24"/>
          <w:lang w:eastAsia="pt-BR"/>
        </w:rPr>
        <w:t>antos</w:t>
      </w:r>
      <w:r w:rsidRPr="00BD7473">
        <w:rPr>
          <w:rFonts w:ascii="Times New Roman" w:hAnsi="Times New Roman"/>
          <w:color w:val="000000"/>
          <w:sz w:val="24"/>
          <w:szCs w:val="24"/>
          <w:lang w:eastAsia="pt-BR"/>
        </w:rPr>
        <w:t>, M. J.</w:t>
      </w:r>
      <w:r w:rsidR="00BD7473">
        <w:rPr>
          <w:rFonts w:ascii="Times New Roman" w:hAnsi="Times New Roman"/>
          <w:color w:val="000000"/>
          <w:sz w:val="24"/>
          <w:szCs w:val="24"/>
          <w:lang w:eastAsia="pt-BR"/>
        </w:rPr>
        <w:t xml:space="preserve"> (2017).</w:t>
      </w:r>
      <w:r w:rsidRPr="00BD7473">
        <w:rPr>
          <w:rFonts w:ascii="Times New Roman" w:hAnsi="Times New Roman"/>
          <w:color w:val="000000"/>
          <w:sz w:val="24"/>
          <w:szCs w:val="24"/>
          <w:lang w:eastAsia="pt-BR"/>
        </w:rPr>
        <w:t xml:space="preserve"> </w:t>
      </w:r>
      <w:r w:rsidR="00BD7473" w:rsidRPr="000A04DB">
        <w:rPr>
          <w:rFonts w:ascii="Times New Roman" w:hAnsi="Times New Roman"/>
          <w:color w:val="000000"/>
          <w:sz w:val="24"/>
          <w:szCs w:val="24"/>
          <w:lang w:eastAsia="pt-BR"/>
        </w:rPr>
        <w:t>“</w:t>
      </w:r>
      <w:r w:rsidRPr="000A04DB">
        <w:rPr>
          <w:rFonts w:ascii="Times New Roman" w:hAnsi="Times New Roman"/>
          <w:color w:val="000000"/>
          <w:sz w:val="24"/>
          <w:szCs w:val="24"/>
          <w:lang w:eastAsia="pt-BR"/>
        </w:rPr>
        <w:t xml:space="preserve">Environmental </w:t>
      </w:r>
      <w:proofErr w:type="spellStart"/>
      <w:r w:rsidRPr="000A04DB">
        <w:rPr>
          <w:rFonts w:ascii="Times New Roman" w:hAnsi="Times New Roman"/>
          <w:color w:val="000000"/>
          <w:sz w:val="24"/>
          <w:szCs w:val="24"/>
          <w:lang w:eastAsia="pt-BR"/>
        </w:rPr>
        <w:t>impacts</w:t>
      </w:r>
      <w:proofErr w:type="spellEnd"/>
      <w:r w:rsidRPr="000A04DB">
        <w:rPr>
          <w:rFonts w:ascii="Times New Roman" w:hAnsi="Times New Roman"/>
          <w:color w:val="000000"/>
          <w:sz w:val="24"/>
          <w:szCs w:val="24"/>
          <w:lang w:eastAsia="pt-BR"/>
        </w:rPr>
        <w:t xml:space="preserve"> </w:t>
      </w:r>
      <w:proofErr w:type="spellStart"/>
      <w:r w:rsidRPr="000A04DB">
        <w:rPr>
          <w:rFonts w:ascii="Times New Roman" w:hAnsi="Times New Roman"/>
          <w:color w:val="000000"/>
          <w:sz w:val="24"/>
          <w:szCs w:val="24"/>
          <w:lang w:eastAsia="pt-BR"/>
        </w:rPr>
        <w:t>of</w:t>
      </w:r>
      <w:proofErr w:type="spellEnd"/>
      <w:r w:rsidRPr="000A04DB">
        <w:rPr>
          <w:rFonts w:ascii="Times New Roman" w:hAnsi="Times New Roman"/>
          <w:color w:val="000000"/>
          <w:sz w:val="24"/>
          <w:szCs w:val="24"/>
          <w:lang w:eastAsia="pt-BR"/>
        </w:rPr>
        <w:t xml:space="preserve"> </w:t>
      </w:r>
      <w:proofErr w:type="spellStart"/>
      <w:r w:rsidRPr="000A04DB">
        <w:rPr>
          <w:rFonts w:ascii="Times New Roman" w:hAnsi="Times New Roman"/>
          <w:color w:val="000000"/>
          <w:sz w:val="24"/>
          <w:szCs w:val="24"/>
          <w:lang w:eastAsia="pt-BR"/>
        </w:rPr>
        <w:t>climate</w:t>
      </w:r>
      <w:proofErr w:type="spellEnd"/>
      <w:r w:rsidRPr="000A04DB">
        <w:rPr>
          <w:rFonts w:ascii="Times New Roman" w:hAnsi="Times New Roman"/>
          <w:color w:val="000000"/>
          <w:sz w:val="24"/>
          <w:szCs w:val="24"/>
          <w:lang w:eastAsia="pt-BR"/>
        </w:rPr>
        <w:t xml:space="preserve"> </w:t>
      </w:r>
      <w:proofErr w:type="spellStart"/>
      <w:r w:rsidRPr="00486E09">
        <w:rPr>
          <w:rFonts w:ascii="Times New Roman" w:hAnsi="Times New Roman"/>
          <w:color w:val="000000"/>
          <w:sz w:val="24"/>
          <w:szCs w:val="24"/>
          <w:lang w:eastAsia="pt-BR"/>
        </w:rPr>
        <w:t>change</w:t>
      </w:r>
      <w:proofErr w:type="spellEnd"/>
      <w:r w:rsidRPr="00486E09">
        <w:rPr>
          <w:rFonts w:ascii="Times New Roman" w:hAnsi="Times New Roman"/>
          <w:color w:val="000000"/>
          <w:sz w:val="24"/>
          <w:szCs w:val="24"/>
          <w:lang w:eastAsia="pt-BR"/>
        </w:rPr>
        <w:t xml:space="preserve"> </w:t>
      </w:r>
      <w:proofErr w:type="spellStart"/>
      <w:r w:rsidRPr="00486E09">
        <w:rPr>
          <w:rFonts w:ascii="Times New Roman" w:hAnsi="Times New Roman"/>
          <w:color w:val="000000"/>
          <w:sz w:val="24"/>
          <w:szCs w:val="24"/>
          <w:lang w:eastAsia="pt-BR"/>
        </w:rPr>
        <w:t>adaptatio</w:t>
      </w:r>
      <w:proofErr w:type="spellEnd"/>
      <w:r w:rsidRPr="00BD7473">
        <w:rPr>
          <w:rFonts w:ascii="Times New Roman" w:hAnsi="Times New Roman"/>
          <w:color w:val="000000"/>
          <w:sz w:val="24"/>
          <w:szCs w:val="24"/>
          <w:lang w:val="en-US" w:eastAsia="pt-BR"/>
        </w:rPr>
        <w:t>n</w:t>
      </w:r>
      <w:r w:rsidR="00BD7473" w:rsidRPr="00BD7473">
        <w:rPr>
          <w:rFonts w:ascii="Times New Roman" w:hAnsi="Times New Roman"/>
          <w:color w:val="000000"/>
          <w:sz w:val="24"/>
          <w:szCs w:val="24"/>
          <w:lang w:val="en-US" w:eastAsia="pt-BR"/>
        </w:rPr>
        <w:t>”</w:t>
      </w:r>
      <w:r w:rsidRPr="00BD7473">
        <w:rPr>
          <w:rFonts w:ascii="Times New Roman" w:hAnsi="Times New Roman"/>
          <w:color w:val="000000"/>
          <w:sz w:val="24"/>
          <w:szCs w:val="24"/>
          <w:lang w:val="en-US" w:eastAsia="pt-BR"/>
        </w:rPr>
        <w:t xml:space="preserve">. </w:t>
      </w:r>
      <w:r w:rsidRPr="004D5920">
        <w:rPr>
          <w:rFonts w:ascii="Times New Roman" w:hAnsi="Times New Roman"/>
          <w:i/>
          <w:sz w:val="24"/>
          <w:szCs w:val="24"/>
          <w:lang w:val="en-US" w:eastAsia="pt-BR"/>
        </w:rPr>
        <w:t>Environmental Impact Assessment Review</w:t>
      </w:r>
      <w:r w:rsidRPr="004D5920">
        <w:rPr>
          <w:rFonts w:ascii="Times New Roman" w:hAnsi="Times New Roman"/>
          <w:sz w:val="24"/>
          <w:szCs w:val="24"/>
          <w:lang w:val="en-US" w:eastAsia="pt-BR"/>
        </w:rPr>
        <w:t>, 64</w:t>
      </w:r>
      <w:r w:rsidR="00BD7473" w:rsidRPr="004D5920">
        <w:rPr>
          <w:rFonts w:ascii="Times New Roman" w:hAnsi="Times New Roman"/>
          <w:sz w:val="24"/>
          <w:szCs w:val="24"/>
          <w:lang w:val="en-US" w:eastAsia="pt-BR"/>
        </w:rPr>
        <w:t>,</w:t>
      </w:r>
      <w:r w:rsidRPr="004D5920">
        <w:rPr>
          <w:rFonts w:ascii="Times New Roman" w:hAnsi="Times New Roman"/>
          <w:sz w:val="24"/>
          <w:szCs w:val="24"/>
          <w:lang w:val="en-US" w:eastAsia="pt-BR"/>
        </w:rPr>
        <w:t xml:space="preserve"> 87–96.</w:t>
      </w:r>
    </w:p>
    <w:p w:rsidR="00241EA8" w:rsidRPr="004D5920" w:rsidRDefault="00241EA8" w:rsidP="00D0284E">
      <w:pPr>
        <w:autoSpaceDE w:val="0"/>
        <w:autoSpaceDN w:val="0"/>
        <w:adjustRightInd w:val="0"/>
        <w:spacing w:after="0" w:line="240" w:lineRule="auto"/>
        <w:ind w:left="567" w:hanging="567"/>
        <w:jc w:val="both"/>
        <w:rPr>
          <w:rFonts w:ascii="Times New Roman" w:hAnsi="Times New Roman"/>
          <w:sz w:val="24"/>
          <w:szCs w:val="24"/>
          <w:lang w:val="en-US" w:eastAsia="pt-BR"/>
        </w:rPr>
      </w:pPr>
    </w:p>
    <w:p w:rsidR="003320EC" w:rsidRDefault="003320EC"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r>
        <w:rPr>
          <w:rFonts w:ascii="Times New Roman" w:hAnsi="Times New Roman"/>
          <w:sz w:val="24"/>
          <w:szCs w:val="24"/>
          <w:lang w:eastAsia="pt-BR"/>
        </w:rPr>
        <w:t>S</w:t>
      </w:r>
      <w:r w:rsidR="00BD7473">
        <w:rPr>
          <w:rFonts w:ascii="Times New Roman" w:hAnsi="Times New Roman"/>
          <w:sz w:val="24"/>
          <w:szCs w:val="24"/>
          <w:lang w:eastAsia="pt-BR"/>
        </w:rPr>
        <w:t>antos</w:t>
      </w:r>
      <w:r>
        <w:rPr>
          <w:rFonts w:ascii="Times New Roman" w:hAnsi="Times New Roman"/>
          <w:sz w:val="24"/>
          <w:szCs w:val="24"/>
          <w:lang w:eastAsia="pt-BR"/>
        </w:rPr>
        <w:t xml:space="preserve">, A. P. </w:t>
      </w:r>
      <w:r w:rsidR="00BD7473">
        <w:rPr>
          <w:rFonts w:ascii="Times New Roman" w:hAnsi="Times New Roman"/>
          <w:sz w:val="24"/>
          <w:szCs w:val="24"/>
          <w:lang w:eastAsia="pt-BR"/>
        </w:rPr>
        <w:t xml:space="preserve">(2008). </w:t>
      </w:r>
      <w:r w:rsidRPr="00D0284E">
        <w:rPr>
          <w:rFonts w:ascii="Times New Roman" w:hAnsi="Times New Roman"/>
          <w:i/>
          <w:sz w:val="24"/>
          <w:szCs w:val="24"/>
          <w:lang w:eastAsia="pt-BR"/>
        </w:rPr>
        <w:t>Apropriação da Natureza e Produção do Espaço no Município de Belmonte – Bahia</w:t>
      </w:r>
      <w:r>
        <w:rPr>
          <w:rFonts w:ascii="Times New Roman" w:hAnsi="Times New Roman"/>
          <w:sz w:val="24"/>
          <w:szCs w:val="24"/>
          <w:lang w:eastAsia="pt-BR"/>
        </w:rPr>
        <w:t>. 146f. Dissertação (Mestrado em Geografia). Universidade Federal da Bahia. Instituto de Geociências. Salvador: UFBA.</w:t>
      </w:r>
    </w:p>
    <w:p w:rsidR="00241EA8" w:rsidRDefault="00241EA8" w:rsidP="00D0284E">
      <w:pPr>
        <w:autoSpaceDE w:val="0"/>
        <w:autoSpaceDN w:val="0"/>
        <w:adjustRightInd w:val="0"/>
        <w:spacing w:after="0" w:line="240" w:lineRule="auto"/>
        <w:ind w:left="567" w:hanging="567"/>
        <w:jc w:val="both"/>
        <w:rPr>
          <w:rFonts w:ascii="Times New Roman" w:eastAsia="TimesNewRoman" w:hAnsi="Times New Roman"/>
          <w:sz w:val="24"/>
          <w:szCs w:val="24"/>
          <w:lang w:eastAsia="pt-BR"/>
        </w:rPr>
      </w:pPr>
    </w:p>
    <w:p w:rsidR="00421C83" w:rsidRPr="00A83B9D" w:rsidRDefault="00814E37" w:rsidP="00D0284E">
      <w:pPr>
        <w:autoSpaceDE w:val="0"/>
        <w:autoSpaceDN w:val="0"/>
        <w:adjustRightInd w:val="0"/>
        <w:spacing w:after="0" w:line="240" w:lineRule="auto"/>
        <w:ind w:left="567" w:hanging="567"/>
        <w:jc w:val="both"/>
        <w:rPr>
          <w:rFonts w:ascii="Times New Roman" w:hAnsi="Times New Roman"/>
          <w:sz w:val="24"/>
          <w:szCs w:val="24"/>
          <w:lang w:eastAsia="pt-BR"/>
        </w:rPr>
      </w:pPr>
      <w:r w:rsidRPr="00A83B9D">
        <w:rPr>
          <w:rFonts w:ascii="Times New Roman" w:eastAsia="TimesNewRoman" w:hAnsi="Times New Roman"/>
          <w:sz w:val="24"/>
          <w:szCs w:val="24"/>
          <w:lang w:eastAsia="pt-BR"/>
        </w:rPr>
        <w:t>S</w:t>
      </w:r>
      <w:r w:rsidR="00D0284E" w:rsidRPr="00A83B9D">
        <w:rPr>
          <w:rFonts w:ascii="Times New Roman" w:eastAsia="TimesNewRoman" w:hAnsi="Times New Roman"/>
          <w:sz w:val="24"/>
          <w:szCs w:val="24"/>
          <w:lang w:eastAsia="pt-BR"/>
        </w:rPr>
        <w:t>antos</w:t>
      </w:r>
      <w:r w:rsidRPr="00A83B9D">
        <w:rPr>
          <w:rFonts w:ascii="Times New Roman" w:eastAsia="TimesNewRoman" w:hAnsi="Times New Roman"/>
          <w:sz w:val="24"/>
          <w:szCs w:val="24"/>
          <w:lang w:eastAsia="pt-BR"/>
        </w:rPr>
        <w:t xml:space="preserve">, A. S. </w:t>
      </w:r>
      <w:r w:rsidR="00D0284E">
        <w:rPr>
          <w:rFonts w:ascii="Times New Roman" w:eastAsia="TimesNewRoman" w:hAnsi="Times New Roman"/>
          <w:sz w:val="24"/>
          <w:szCs w:val="24"/>
          <w:lang w:eastAsia="pt-BR"/>
        </w:rPr>
        <w:t xml:space="preserve">(2018). </w:t>
      </w:r>
      <w:r w:rsidRPr="00D0284E">
        <w:rPr>
          <w:rFonts w:ascii="Times New Roman" w:eastAsia="TimesNewRoman" w:hAnsi="Times New Roman"/>
          <w:i/>
          <w:sz w:val="24"/>
          <w:szCs w:val="24"/>
          <w:lang w:eastAsia="pt-BR"/>
        </w:rPr>
        <w:t>Vulnerabilidades socioambientais diante das mudanças climáticas projetadas para o semiárido da Bahia</w:t>
      </w:r>
      <w:r w:rsidRPr="00A83B9D">
        <w:rPr>
          <w:rFonts w:ascii="Times New Roman" w:eastAsia="TimesNewRoman" w:hAnsi="Times New Roman"/>
          <w:sz w:val="24"/>
          <w:szCs w:val="24"/>
          <w:lang w:eastAsia="pt-BR"/>
        </w:rPr>
        <w:t>. Dissertação – Mestrado em Desenvolvimento Sustentável. Universidade de Brasília: Centro de Desenvolvimento Sustentável. 153f.</w:t>
      </w:r>
    </w:p>
    <w:p w:rsidR="00241EA8" w:rsidRDefault="00241EA8" w:rsidP="00D0284E">
      <w:pPr>
        <w:autoSpaceDE w:val="0"/>
        <w:autoSpaceDN w:val="0"/>
        <w:adjustRightInd w:val="0"/>
        <w:spacing w:after="0" w:line="240" w:lineRule="auto"/>
        <w:ind w:left="567" w:hanging="567"/>
        <w:jc w:val="both"/>
        <w:rPr>
          <w:rFonts w:ascii="Times New Roman" w:hAnsi="Times New Roman"/>
          <w:sz w:val="24"/>
          <w:szCs w:val="24"/>
          <w:lang w:eastAsia="pt-BR"/>
        </w:rPr>
      </w:pPr>
    </w:p>
    <w:p w:rsidR="00421C83" w:rsidRPr="00A83B9D" w:rsidRDefault="00421C83" w:rsidP="00D0284E">
      <w:pPr>
        <w:autoSpaceDE w:val="0"/>
        <w:autoSpaceDN w:val="0"/>
        <w:adjustRightInd w:val="0"/>
        <w:spacing w:after="0" w:line="240" w:lineRule="auto"/>
        <w:ind w:left="567" w:hanging="567"/>
        <w:jc w:val="both"/>
        <w:rPr>
          <w:rFonts w:ascii="Times New Roman" w:hAnsi="Times New Roman"/>
          <w:sz w:val="24"/>
          <w:szCs w:val="24"/>
          <w:lang w:eastAsia="pt-BR"/>
        </w:rPr>
      </w:pPr>
      <w:r w:rsidRPr="00A83B9D">
        <w:rPr>
          <w:rFonts w:ascii="Times New Roman" w:hAnsi="Times New Roman"/>
          <w:sz w:val="24"/>
          <w:szCs w:val="24"/>
          <w:lang w:eastAsia="pt-BR"/>
        </w:rPr>
        <w:t>SEI. S</w:t>
      </w:r>
      <w:r w:rsidR="00D0284E" w:rsidRPr="00A83B9D">
        <w:rPr>
          <w:rFonts w:ascii="Times New Roman" w:hAnsi="Times New Roman"/>
          <w:sz w:val="24"/>
          <w:szCs w:val="24"/>
          <w:lang w:eastAsia="pt-BR"/>
        </w:rPr>
        <w:t>uperintendência</w:t>
      </w:r>
      <w:r w:rsidRPr="00A83B9D">
        <w:rPr>
          <w:rFonts w:ascii="Times New Roman" w:hAnsi="Times New Roman"/>
          <w:sz w:val="24"/>
          <w:szCs w:val="24"/>
          <w:lang w:eastAsia="pt-BR"/>
        </w:rPr>
        <w:t xml:space="preserve"> </w:t>
      </w:r>
      <w:r w:rsidR="00D0284E" w:rsidRPr="00A83B9D">
        <w:rPr>
          <w:rFonts w:ascii="Times New Roman" w:hAnsi="Times New Roman"/>
          <w:sz w:val="24"/>
          <w:szCs w:val="24"/>
          <w:lang w:eastAsia="pt-BR"/>
        </w:rPr>
        <w:t>de</w:t>
      </w:r>
      <w:r w:rsidRPr="00A83B9D">
        <w:rPr>
          <w:rFonts w:ascii="Times New Roman" w:hAnsi="Times New Roman"/>
          <w:sz w:val="24"/>
          <w:szCs w:val="24"/>
          <w:lang w:eastAsia="pt-BR"/>
        </w:rPr>
        <w:t xml:space="preserve"> E</w:t>
      </w:r>
      <w:r w:rsidR="00D0284E" w:rsidRPr="00A83B9D">
        <w:rPr>
          <w:rFonts w:ascii="Times New Roman" w:hAnsi="Times New Roman"/>
          <w:sz w:val="24"/>
          <w:szCs w:val="24"/>
          <w:lang w:eastAsia="pt-BR"/>
        </w:rPr>
        <w:t>studos</w:t>
      </w:r>
      <w:r w:rsidRPr="00A83B9D">
        <w:rPr>
          <w:rFonts w:ascii="Times New Roman" w:hAnsi="Times New Roman"/>
          <w:sz w:val="24"/>
          <w:szCs w:val="24"/>
          <w:lang w:eastAsia="pt-BR"/>
        </w:rPr>
        <w:t xml:space="preserve"> E</w:t>
      </w:r>
      <w:r w:rsidR="00D0284E" w:rsidRPr="00A83B9D">
        <w:rPr>
          <w:rFonts w:ascii="Times New Roman" w:hAnsi="Times New Roman"/>
          <w:sz w:val="24"/>
          <w:szCs w:val="24"/>
          <w:lang w:eastAsia="pt-BR"/>
        </w:rPr>
        <w:t xml:space="preserve">conômicos e </w:t>
      </w:r>
      <w:r w:rsidRPr="00A83B9D">
        <w:rPr>
          <w:rFonts w:ascii="Times New Roman" w:hAnsi="Times New Roman"/>
          <w:sz w:val="24"/>
          <w:szCs w:val="24"/>
          <w:lang w:eastAsia="pt-BR"/>
        </w:rPr>
        <w:t>S</w:t>
      </w:r>
      <w:r w:rsidR="00D0284E" w:rsidRPr="00A83B9D">
        <w:rPr>
          <w:rFonts w:ascii="Times New Roman" w:hAnsi="Times New Roman"/>
          <w:sz w:val="24"/>
          <w:szCs w:val="24"/>
          <w:lang w:eastAsia="pt-BR"/>
        </w:rPr>
        <w:t xml:space="preserve">ociais da </w:t>
      </w:r>
      <w:r w:rsidRPr="00A83B9D">
        <w:rPr>
          <w:rFonts w:ascii="Times New Roman" w:hAnsi="Times New Roman"/>
          <w:sz w:val="24"/>
          <w:szCs w:val="24"/>
          <w:lang w:eastAsia="pt-BR"/>
        </w:rPr>
        <w:t>B</w:t>
      </w:r>
      <w:r w:rsidR="00D0284E" w:rsidRPr="00A83B9D">
        <w:rPr>
          <w:rFonts w:ascii="Times New Roman" w:hAnsi="Times New Roman"/>
          <w:sz w:val="24"/>
          <w:szCs w:val="24"/>
          <w:lang w:eastAsia="pt-BR"/>
        </w:rPr>
        <w:t>ahia</w:t>
      </w:r>
      <w:r w:rsidRPr="00A83B9D">
        <w:rPr>
          <w:rFonts w:ascii="Times New Roman" w:hAnsi="Times New Roman"/>
          <w:sz w:val="24"/>
          <w:szCs w:val="24"/>
          <w:lang w:eastAsia="pt-BR"/>
        </w:rPr>
        <w:t>.</w:t>
      </w:r>
      <w:r w:rsidR="00D0284E">
        <w:rPr>
          <w:rFonts w:ascii="Times New Roman" w:hAnsi="Times New Roman"/>
          <w:sz w:val="24"/>
          <w:szCs w:val="24"/>
          <w:lang w:eastAsia="pt-BR"/>
        </w:rPr>
        <w:t xml:space="preserve"> (1998).</w:t>
      </w:r>
      <w:r w:rsidRPr="00A83B9D">
        <w:rPr>
          <w:rFonts w:ascii="Times New Roman" w:hAnsi="Times New Roman"/>
          <w:sz w:val="24"/>
          <w:szCs w:val="24"/>
          <w:lang w:eastAsia="pt-BR"/>
        </w:rPr>
        <w:t xml:space="preserve"> </w:t>
      </w:r>
      <w:r w:rsidRPr="00D0284E">
        <w:rPr>
          <w:rFonts w:ascii="Times New Roman" w:hAnsi="Times New Roman"/>
          <w:bCs/>
          <w:i/>
          <w:sz w:val="24"/>
          <w:szCs w:val="24"/>
          <w:lang w:eastAsia="pt-BR"/>
        </w:rPr>
        <w:t>Análise dos</w:t>
      </w:r>
      <w:r w:rsidRPr="00D0284E">
        <w:rPr>
          <w:rFonts w:ascii="Times New Roman" w:hAnsi="Times New Roman"/>
          <w:i/>
          <w:sz w:val="24"/>
          <w:szCs w:val="24"/>
          <w:lang w:eastAsia="pt-BR"/>
        </w:rPr>
        <w:t xml:space="preserve"> </w:t>
      </w:r>
      <w:r w:rsidRPr="00D0284E">
        <w:rPr>
          <w:rFonts w:ascii="Times New Roman" w:hAnsi="Times New Roman"/>
          <w:bCs/>
          <w:i/>
          <w:sz w:val="24"/>
          <w:szCs w:val="24"/>
          <w:lang w:eastAsia="pt-BR"/>
        </w:rPr>
        <w:t>atributos climáticos do Estado da Bahia</w:t>
      </w:r>
      <w:r w:rsidRPr="00D0284E">
        <w:rPr>
          <w:rFonts w:ascii="Times New Roman" w:hAnsi="Times New Roman"/>
          <w:i/>
          <w:sz w:val="24"/>
          <w:szCs w:val="24"/>
          <w:lang w:eastAsia="pt-BR"/>
        </w:rPr>
        <w:t>.</w:t>
      </w:r>
      <w:r w:rsidRPr="00A83B9D">
        <w:rPr>
          <w:rFonts w:ascii="Times New Roman" w:hAnsi="Times New Roman"/>
          <w:sz w:val="24"/>
          <w:szCs w:val="24"/>
          <w:lang w:eastAsia="pt-BR"/>
        </w:rPr>
        <w:t xml:space="preserve"> Salvador</w:t>
      </w:r>
      <w:r w:rsidR="00D0284E">
        <w:rPr>
          <w:rFonts w:ascii="Times New Roman" w:hAnsi="Times New Roman"/>
          <w:sz w:val="24"/>
          <w:szCs w:val="24"/>
          <w:lang w:eastAsia="pt-BR"/>
        </w:rPr>
        <w:t>. B.</w:t>
      </w:r>
      <w:r w:rsidRPr="00A83B9D">
        <w:rPr>
          <w:rFonts w:ascii="Times New Roman" w:hAnsi="Times New Roman"/>
          <w:sz w:val="24"/>
          <w:szCs w:val="24"/>
          <w:lang w:eastAsia="pt-BR"/>
        </w:rPr>
        <w:t>. 85 p. (Série Estudos e Pesquisas, 38).</w:t>
      </w:r>
    </w:p>
    <w:p w:rsidR="00241EA8" w:rsidRDefault="00241EA8" w:rsidP="00D0284E">
      <w:pPr>
        <w:spacing w:after="0" w:line="240" w:lineRule="auto"/>
        <w:ind w:left="567" w:hanging="567"/>
        <w:jc w:val="both"/>
        <w:rPr>
          <w:rFonts w:ascii="Times New Roman" w:hAnsi="Times New Roman"/>
          <w:sz w:val="24"/>
          <w:szCs w:val="24"/>
        </w:rPr>
      </w:pPr>
    </w:p>
    <w:p w:rsidR="00814E37" w:rsidRPr="00D0284E" w:rsidRDefault="00814E37" w:rsidP="00D0284E">
      <w:pPr>
        <w:spacing w:after="0" w:line="240" w:lineRule="auto"/>
        <w:ind w:left="567" w:hanging="567"/>
        <w:jc w:val="both"/>
        <w:rPr>
          <w:rFonts w:ascii="Times New Roman" w:eastAsia="TimesNewRoman" w:hAnsi="Times New Roman"/>
          <w:sz w:val="24"/>
          <w:szCs w:val="24"/>
          <w:lang w:eastAsia="pt-BR"/>
        </w:rPr>
      </w:pPr>
      <w:r w:rsidRPr="00A83B9D">
        <w:rPr>
          <w:rFonts w:ascii="Times New Roman" w:hAnsi="Times New Roman"/>
          <w:sz w:val="24"/>
          <w:szCs w:val="24"/>
        </w:rPr>
        <w:t>S</w:t>
      </w:r>
      <w:r w:rsidR="00D0284E" w:rsidRPr="00A83B9D">
        <w:rPr>
          <w:rFonts w:ascii="Times New Roman" w:hAnsi="Times New Roman"/>
          <w:sz w:val="24"/>
          <w:szCs w:val="24"/>
        </w:rPr>
        <w:t>ouza</w:t>
      </w:r>
      <w:r w:rsidRPr="00A83B9D">
        <w:rPr>
          <w:rFonts w:ascii="Times New Roman" w:hAnsi="Times New Roman"/>
          <w:sz w:val="24"/>
          <w:szCs w:val="24"/>
        </w:rPr>
        <w:t>, W. M.; A</w:t>
      </w:r>
      <w:r w:rsidR="00D0284E" w:rsidRPr="00A83B9D">
        <w:rPr>
          <w:rFonts w:ascii="Times New Roman" w:hAnsi="Times New Roman"/>
          <w:sz w:val="24"/>
          <w:szCs w:val="24"/>
        </w:rPr>
        <w:t>zevedo</w:t>
      </w:r>
      <w:r w:rsidRPr="00A83B9D">
        <w:rPr>
          <w:rFonts w:ascii="Times New Roman" w:hAnsi="Times New Roman"/>
          <w:sz w:val="24"/>
          <w:szCs w:val="24"/>
        </w:rPr>
        <w:t>, P. V.</w:t>
      </w:r>
      <w:r w:rsidR="00D0284E">
        <w:rPr>
          <w:rFonts w:ascii="Times New Roman" w:hAnsi="Times New Roman"/>
          <w:sz w:val="24"/>
          <w:szCs w:val="24"/>
        </w:rPr>
        <w:t xml:space="preserve"> (2012).</w:t>
      </w:r>
      <w:r w:rsidRPr="00A83B9D">
        <w:rPr>
          <w:rFonts w:ascii="Times New Roman" w:hAnsi="Times New Roman"/>
          <w:sz w:val="24"/>
          <w:szCs w:val="24"/>
        </w:rPr>
        <w:t xml:space="preserve"> </w:t>
      </w:r>
      <w:r w:rsidR="00D0284E">
        <w:rPr>
          <w:rFonts w:ascii="Times New Roman" w:hAnsi="Times New Roman"/>
          <w:sz w:val="24"/>
          <w:szCs w:val="24"/>
        </w:rPr>
        <w:t>“</w:t>
      </w:r>
      <w:r w:rsidRPr="00A83B9D">
        <w:rPr>
          <w:rFonts w:ascii="Times New Roman" w:hAnsi="Times New Roman"/>
          <w:sz w:val="24"/>
          <w:szCs w:val="24"/>
        </w:rPr>
        <w:t>Índices de Detecção de Mudanças Climáticas Derivados da Precipitação Pluviométrica e das Temperaturas em Recife-PE</w:t>
      </w:r>
      <w:r w:rsidR="00D0284E">
        <w:rPr>
          <w:rFonts w:ascii="Times New Roman" w:hAnsi="Times New Roman"/>
          <w:sz w:val="24"/>
          <w:szCs w:val="24"/>
        </w:rPr>
        <w:t>”</w:t>
      </w:r>
      <w:r w:rsidRPr="00A83B9D">
        <w:rPr>
          <w:rFonts w:ascii="Times New Roman" w:hAnsi="Times New Roman"/>
          <w:sz w:val="24"/>
          <w:szCs w:val="24"/>
        </w:rPr>
        <w:t xml:space="preserve">.  </w:t>
      </w:r>
      <w:r w:rsidRPr="00D0284E">
        <w:rPr>
          <w:rFonts w:ascii="Times New Roman" w:eastAsia="TimesNewRoman" w:hAnsi="Times New Roman"/>
          <w:i/>
          <w:sz w:val="24"/>
          <w:szCs w:val="24"/>
          <w:lang w:eastAsia="pt-BR"/>
        </w:rPr>
        <w:t xml:space="preserve">Revista Brasileira de Geografia </w:t>
      </w:r>
      <w:r w:rsidR="00D0284E" w:rsidRPr="00D0284E">
        <w:rPr>
          <w:rFonts w:ascii="Times New Roman" w:eastAsia="TimesNewRoman" w:hAnsi="Times New Roman"/>
          <w:i/>
          <w:sz w:val="24"/>
          <w:szCs w:val="24"/>
          <w:lang w:eastAsia="pt-BR"/>
        </w:rPr>
        <w:t>Física</w:t>
      </w:r>
      <w:r w:rsidR="00A029B3" w:rsidRPr="00D0284E">
        <w:rPr>
          <w:rFonts w:ascii="Times New Roman" w:eastAsia="TimesNewRoman" w:hAnsi="Times New Roman"/>
          <w:sz w:val="24"/>
          <w:szCs w:val="24"/>
          <w:lang w:eastAsia="pt-BR"/>
        </w:rPr>
        <w:t>,</w:t>
      </w:r>
      <w:r w:rsidRPr="00D0284E">
        <w:rPr>
          <w:rFonts w:ascii="Times New Roman" w:eastAsia="TimesNewRoman" w:hAnsi="Times New Roman"/>
          <w:sz w:val="24"/>
          <w:szCs w:val="24"/>
          <w:lang w:eastAsia="pt-BR"/>
        </w:rPr>
        <w:t xml:space="preserve"> 01</w:t>
      </w:r>
      <w:r w:rsidR="00D0284E" w:rsidRPr="00D0284E">
        <w:rPr>
          <w:rFonts w:ascii="Times New Roman" w:eastAsia="TimesNewRoman" w:hAnsi="Times New Roman"/>
          <w:sz w:val="24"/>
          <w:szCs w:val="24"/>
          <w:lang w:eastAsia="pt-BR"/>
        </w:rPr>
        <w:t>,</w:t>
      </w:r>
      <w:r w:rsidRPr="00D0284E">
        <w:rPr>
          <w:rFonts w:ascii="Times New Roman" w:eastAsia="TimesNewRoman" w:hAnsi="Times New Roman"/>
          <w:sz w:val="24"/>
          <w:szCs w:val="24"/>
          <w:lang w:eastAsia="pt-BR"/>
        </w:rPr>
        <w:t xml:space="preserve"> 143-159.</w:t>
      </w:r>
    </w:p>
    <w:p w:rsidR="00752A66" w:rsidRPr="00A83B9D" w:rsidRDefault="00752A66" w:rsidP="00421C83">
      <w:pPr>
        <w:autoSpaceDE w:val="0"/>
        <w:autoSpaceDN w:val="0"/>
        <w:adjustRightInd w:val="0"/>
        <w:spacing w:after="0" w:line="240" w:lineRule="auto"/>
        <w:rPr>
          <w:rFonts w:ascii="Times New Roman" w:hAnsi="Times New Roman"/>
          <w:sz w:val="24"/>
          <w:szCs w:val="24"/>
          <w:lang w:eastAsia="pt-BR"/>
        </w:rPr>
      </w:pPr>
    </w:p>
    <w:sectPr w:rsidR="00752A66" w:rsidRPr="00A83B9D" w:rsidSect="00C3567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95F" w:rsidRDefault="0019395F" w:rsidP="00A22846">
      <w:pPr>
        <w:spacing w:after="0" w:line="240" w:lineRule="auto"/>
      </w:pPr>
      <w:r>
        <w:separator/>
      </w:r>
    </w:p>
  </w:endnote>
  <w:endnote w:type="continuationSeparator" w:id="0">
    <w:p w:rsidR="0019395F" w:rsidRDefault="0019395F" w:rsidP="00A2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PDLFF+XeroxSansSerifNarrowFC">
    <w:altName w:val="Xerox Sans Serif Narrow F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haparralPro-Regular">
    <w:altName w:val="MS Mincho"/>
    <w:panose1 w:val="00000000000000000000"/>
    <w:charset w:val="80"/>
    <w:family w:val="roman"/>
    <w:notTrueType/>
    <w:pitch w:val="default"/>
    <w:sig w:usb0="00000000" w:usb1="08070000" w:usb2="00000010" w:usb3="00000000" w:csb0="00020000" w:csb1="00000000"/>
  </w:font>
  <w:font w:name="ChaparralPro-Italic">
    <w:altName w:val="MS Mincho"/>
    <w:panose1 w:val="00000000000000000000"/>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397393"/>
      <w:docPartObj>
        <w:docPartGallery w:val="Page Numbers (Bottom of Page)"/>
        <w:docPartUnique/>
      </w:docPartObj>
    </w:sdtPr>
    <w:sdtContent>
      <w:p w:rsidR="00B05DA1" w:rsidRDefault="00B05DA1">
        <w:pPr>
          <w:pStyle w:val="Piedepgina"/>
          <w:jc w:val="right"/>
        </w:pPr>
        <w:r>
          <w:fldChar w:fldCharType="begin"/>
        </w:r>
        <w:r>
          <w:instrText>PAGE   \* MERGEFORMAT</w:instrText>
        </w:r>
        <w:r>
          <w:fldChar w:fldCharType="separate"/>
        </w:r>
        <w:r w:rsidR="00D65D12" w:rsidRPr="00D65D12">
          <w:rPr>
            <w:noProof/>
            <w:lang w:val="es-ES"/>
          </w:rPr>
          <w:t>229</w:t>
        </w:r>
        <w:r>
          <w:fldChar w:fldCharType="end"/>
        </w:r>
      </w:p>
    </w:sdtContent>
  </w:sdt>
  <w:p w:rsidR="00B05DA1" w:rsidRDefault="00B05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95F" w:rsidRDefault="0019395F" w:rsidP="00A22846">
      <w:pPr>
        <w:spacing w:after="0" w:line="240" w:lineRule="auto"/>
      </w:pPr>
      <w:r>
        <w:separator/>
      </w:r>
    </w:p>
  </w:footnote>
  <w:footnote w:type="continuationSeparator" w:id="0">
    <w:p w:rsidR="0019395F" w:rsidRDefault="0019395F" w:rsidP="00A22846">
      <w:pPr>
        <w:spacing w:after="0" w:line="240" w:lineRule="auto"/>
      </w:pPr>
      <w:r>
        <w:continuationSeparator/>
      </w:r>
    </w:p>
  </w:footnote>
  <w:footnote w:id="1">
    <w:p w:rsidR="00D72EBF" w:rsidRPr="00A22846" w:rsidRDefault="00D72EBF" w:rsidP="008D2DB5">
      <w:pPr>
        <w:pStyle w:val="Textonotapie"/>
        <w:spacing w:after="0" w:line="240" w:lineRule="auto"/>
        <w:jc w:val="both"/>
        <w:rPr>
          <w:rFonts w:ascii="Times New Roman" w:hAnsi="Times New Roman"/>
        </w:rPr>
      </w:pPr>
      <w:r w:rsidRPr="00A22846">
        <w:rPr>
          <w:rStyle w:val="Refdenotaalpie"/>
          <w:rFonts w:ascii="Times New Roman" w:hAnsi="Times New Roman"/>
        </w:rPr>
        <w:footnoteRef/>
      </w:r>
      <w:r>
        <w:rPr>
          <w:rFonts w:ascii="Times New Roman" w:hAnsi="Times New Roman"/>
        </w:rPr>
        <w:t>Doutorando em Desenvolvimento e Meio Ambiente pela</w:t>
      </w:r>
      <w:r>
        <w:rPr>
          <w:rFonts w:ascii="Times New Roman" w:hAnsi="Times New Roman"/>
          <w:lang w:val="pt-BR"/>
        </w:rPr>
        <w:t xml:space="preserve"> Universidade Estadual de Santa Cruz -</w:t>
      </w:r>
      <w:r>
        <w:rPr>
          <w:rFonts w:ascii="Times New Roman" w:hAnsi="Times New Roman"/>
        </w:rPr>
        <w:t xml:space="preserve">– UESC, Ilhéus, Bahia, Brasil. Bolsista </w:t>
      </w:r>
      <w:r>
        <w:rPr>
          <w:rFonts w:ascii="Times New Roman" w:hAnsi="Times New Roman"/>
          <w:lang w:val="pt-BR"/>
        </w:rPr>
        <w:t>da Fundação de Amparo a Pesquisa do Estado da Bahia - FAPESB</w:t>
      </w:r>
      <w:r>
        <w:rPr>
          <w:rFonts w:ascii="Times New Roman" w:hAnsi="Times New Roman"/>
        </w:rPr>
        <w:t>. E-mail. prof.pauloaguiar@bol.com.br</w:t>
      </w:r>
    </w:p>
  </w:footnote>
  <w:footnote w:id="2">
    <w:p w:rsidR="00D72EBF" w:rsidRPr="00A22846" w:rsidRDefault="00D72EBF" w:rsidP="008D2DB5">
      <w:pPr>
        <w:pStyle w:val="Textonotapie"/>
        <w:spacing w:after="0" w:line="240" w:lineRule="auto"/>
        <w:jc w:val="both"/>
        <w:rPr>
          <w:rFonts w:ascii="Times New Roman" w:hAnsi="Times New Roman"/>
        </w:rPr>
      </w:pPr>
      <w:r w:rsidRPr="00A22846">
        <w:rPr>
          <w:rStyle w:val="Refdenotaalpie"/>
          <w:rFonts w:ascii="Times New Roman" w:hAnsi="Times New Roman"/>
        </w:rPr>
        <w:footnoteRef/>
      </w:r>
      <w:r>
        <w:rPr>
          <w:rFonts w:ascii="Times New Roman" w:hAnsi="Times New Roman"/>
        </w:rPr>
        <w:t xml:space="preserve">Doutoranda em Desenvolvimento e Meio Ambiente pela </w:t>
      </w:r>
      <w:r>
        <w:rPr>
          <w:rFonts w:ascii="Times New Roman" w:hAnsi="Times New Roman"/>
          <w:lang w:val="pt-BR"/>
        </w:rPr>
        <w:t>UESC</w:t>
      </w:r>
      <w:r>
        <w:rPr>
          <w:rFonts w:ascii="Times New Roman" w:hAnsi="Times New Roman"/>
        </w:rPr>
        <w:t>, Ilhéus, Bahia, Brasil</w:t>
      </w:r>
      <w:r w:rsidDel="00E82ED2">
        <w:rPr>
          <w:rFonts w:ascii="Times New Roman" w:hAnsi="Times New Roman"/>
        </w:rPr>
        <w:t xml:space="preserve"> </w:t>
      </w:r>
      <w:r>
        <w:rPr>
          <w:rFonts w:ascii="Times New Roman" w:hAnsi="Times New Roman"/>
        </w:rPr>
        <w:t xml:space="preserve">. Bolsista </w:t>
      </w:r>
      <w:r>
        <w:rPr>
          <w:rFonts w:ascii="Times New Roman" w:hAnsi="Times New Roman"/>
          <w:lang w:val="pt-BR"/>
        </w:rPr>
        <w:t>da Coordenação de Aperfeiçoamento de Pessoal de Nível Superior - CAPES</w:t>
      </w:r>
      <w:r>
        <w:rPr>
          <w:rFonts w:ascii="Times New Roman" w:hAnsi="Times New Roman"/>
        </w:rPr>
        <w:t>. E-mail: nelmalima06@hotmail.com.</w:t>
      </w:r>
    </w:p>
  </w:footnote>
  <w:footnote w:id="3">
    <w:p w:rsidR="00D72EBF" w:rsidRPr="00A22846" w:rsidRDefault="00D72EBF" w:rsidP="008D2DB5">
      <w:pPr>
        <w:pStyle w:val="Textonotapie"/>
        <w:spacing w:after="0" w:line="240" w:lineRule="auto"/>
        <w:jc w:val="both"/>
        <w:rPr>
          <w:rFonts w:ascii="Times New Roman" w:hAnsi="Times New Roman"/>
        </w:rPr>
      </w:pPr>
      <w:r w:rsidRPr="00A22846">
        <w:rPr>
          <w:rStyle w:val="Refdenotaalpie"/>
          <w:rFonts w:ascii="Times New Roman" w:hAnsi="Times New Roman"/>
        </w:rPr>
        <w:footnoteRef/>
      </w:r>
      <w:r>
        <w:rPr>
          <w:rFonts w:ascii="Times New Roman" w:hAnsi="Times New Roman"/>
        </w:rPr>
        <w:t>Doutora em Economia Rural. Professora Plena do Departamento de Ciências Econômicas da UESC.  E-mail: mpires@uesc.br</w:t>
      </w:r>
    </w:p>
  </w:footnote>
  <w:footnote w:id="4">
    <w:p w:rsidR="00D72EBF" w:rsidRPr="003E24D4" w:rsidRDefault="00D72EBF" w:rsidP="008D2DB5">
      <w:pPr>
        <w:pStyle w:val="Default"/>
        <w:jc w:val="both"/>
        <w:rPr>
          <w:rFonts w:ascii="Times New Roman" w:hAnsi="Times New Roman" w:cs="Times New Roman"/>
          <w:sz w:val="20"/>
          <w:szCs w:val="20"/>
        </w:rPr>
      </w:pPr>
      <w:r w:rsidRPr="003E24D4">
        <w:rPr>
          <w:rStyle w:val="Refdenotaalpie"/>
          <w:rFonts w:ascii="Times New Roman" w:hAnsi="Times New Roman" w:cs="Times New Roman"/>
          <w:sz w:val="20"/>
          <w:szCs w:val="20"/>
        </w:rPr>
        <w:footnoteRef/>
      </w:r>
      <w:r w:rsidRPr="003E24D4">
        <w:rPr>
          <w:rFonts w:ascii="Times New Roman" w:hAnsi="Times New Roman" w:cs="Times New Roman"/>
          <w:sz w:val="20"/>
          <w:szCs w:val="20"/>
        </w:rPr>
        <w:t xml:space="preserve">Doutora em Psicologia Social pela Universidade Federal do Rio Grande do Norte. Professora Titular do Departamento de Filosofia e Ciências Humanas da UESC. E-mail: </w:t>
      </w:r>
      <w:proofErr w:type="spellStart"/>
      <w:r w:rsidRPr="003E24D4">
        <w:rPr>
          <w:rFonts w:ascii="Times New Roman" w:hAnsi="Times New Roman" w:cs="Times New Roman"/>
          <w:sz w:val="20"/>
          <w:szCs w:val="20"/>
        </w:rPr>
        <w:t>ccprofice@</w:t>
      </w:r>
      <w:proofErr w:type="gramStart"/>
      <w:r w:rsidRPr="003E24D4">
        <w:rPr>
          <w:rFonts w:ascii="Times New Roman" w:hAnsi="Times New Roman" w:cs="Times New Roman"/>
          <w:sz w:val="20"/>
          <w:szCs w:val="20"/>
        </w:rPr>
        <w:t>uesc</w:t>
      </w:r>
      <w:proofErr w:type="gramEnd"/>
      <w:r w:rsidRPr="003E24D4">
        <w:rPr>
          <w:rFonts w:ascii="Times New Roman" w:hAnsi="Times New Roman" w:cs="Times New Roman"/>
          <w:sz w:val="20"/>
          <w:szCs w:val="20"/>
        </w:rPr>
        <w:t>,br</w:t>
      </w:r>
      <w:proofErr w:type="spellEnd"/>
    </w:p>
  </w:footnote>
  <w:footnote w:id="5">
    <w:p w:rsidR="00D72EBF" w:rsidRDefault="00D72EBF" w:rsidP="008D2DB5">
      <w:pPr>
        <w:pStyle w:val="Textonotapie"/>
        <w:spacing w:after="0" w:line="240" w:lineRule="auto"/>
        <w:jc w:val="both"/>
        <w:rPr>
          <w:rFonts w:ascii="Times New Roman" w:hAnsi="Times New Roman"/>
          <w:lang w:val="es-CR"/>
        </w:rPr>
      </w:pPr>
      <w:r w:rsidRPr="00A22846">
        <w:rPr>
          <w:rStyle w:val="Refdenotaalpie"/>
          <w:rFonts w:ascii="Times New Roman" w:hAnsi="Times New Roman"/>
        </w:rPr>
        <w:footnoteRef/>
      </w:r>
      <w:r>
        <w:rPr>
          <w:rFonts w:ascii="Times New Roman" w:hAnsi="Times New Roman"/>
        </w:rPr>
        <w:t xml:space="preserve">Doutora </w:t>
      </w:r>
      <w:r>
        <w:rPr>
          <w:rFonts w:ascii="Times New Roman" w:hAnsi="Times New Roman"/>
          <w:lang w:val="pt-BR"/>
        </w:rPr>
        <w:t xml:space="preserve">em </w:t>
      </w:r>
      <w:r w:rsidRPr="008F5EDF">
        <w:rPr>
          <w:rFonts w:ascii="Times New Roman" w:hAnsi="Times New Roman"/>
        </w:rPr>
        <w:t>Recursos Naturais pela Universidade Federal de Campina Grand</w:t>
      </w:r>
      <w:r w:rsidRPr="008F5EDF">
        <w:rPr>
          <w:rFonts w:ascii="Times New Roman" w:hAnsi="Times New Roman"/>
          <w:lang w:val="pt-BR"/>
        </w:rPr>
        <w:t>e</w:t>
      </w:r>
      <w:r>
        <w:rPr>
          <w:rFonts w:ascii="Times New Roman" w:hAnsi="Times New Roman"/>
          <w:lang w:val="pt-BR"/>
        </w:rPr>
        <w:t>, Paraíba</w:t>
      </w:r>
      <w:r>
        <w:rPr>
          <w:rFonts w:ascii="Times New Roman" w:hAnsi="Times New Roman"/>
        </w:rPr>
        <w:t xml:space="preserve">. Professora Associada I da Universidade Federal de Pernambuco – UFPE. E-mail: </w:t>
      </w:r>
      <w:hyperlink r:id="rId1" w:history="1">
        <w:r w:rsidRPr="0091545F">
          <w:rPr>
            <w:rStyle w:val="Hipervnculo"/>
            <w:rFonts w:ascii="Times New Roman" w:hAnsi="Times New Roman"/>
          </w:rPr>
          <w:t>josicleda@gmail.com</w:t>
        </w:r>
      </w:hyperlink>
    </w:p>
    <w:p w:rsidR="00D72EBF" w:rsidRDefault="00D72EBF" w:rsidP="008D2DB5">
      <w:pPr>
        <w:pStyle w:val="Textonotapie"/>
        <w:spacing w:after="0" w:line="240" w:lineRule="auto"/>
        <w:jc w:val="both"/>
        <w:rPr>
          <w:rFonts w:ascii="Times New Roman" w:hAnsi="Times New Roman"/>
          <w:lang w:val="es-CR"/>
        </w:rPr>
      </w:pPr>
    </w:p>
    <w:p w:rsidR="00D72EBF" w:rsidRPr="007D40F5" w:rsidRDefault="00D72EBF" w:rsidP="008D2DB5">
      <w:pPr>
        <w:pStyle w:val="Textonotapie"/>
        <w:spacing w:after="0"/>
        <w:jc w:val="center"/>
      </w:pPr>
      <w:r w:rsidRPr="007D40F5">
        <w:t xml:space="preserve">Fecha de recepción: </w:t>
      </w:r>
      <w:r>
        <w:rPr>
          <w:lang w:val="es-CR"/>
        </w:rPr>
        <w:t>o5</w:t>
      </w:r>
      <w:r w:rsidRPr="003206AB">
        <w:t xml:space="preserve"> de </w:t>
      </w:r>
      <w:r>
        <w:rPr>
          <w:lang w:val="es-CR"/>
        </w:rPr>
        <w:t xml:space="preserve">marzo </w:t>
      </w:r>
      <w:r w:rsidRPr="003206AB">
        <w:t>de 201</w:t>
      </w:r>
      <w:r>
        <w:t>9</w:t>
      </w:r>
    </w:p>
    <w:p w:rsidR="00D72EBF" w:rsidRPr="005962DA" w:rsidRDefault="00D72EBF" w:rsidP="008D2DB5">
      <w:pPr>
        <w:pStyle w:val="Textonotapie"/>
        <w:spacing w:after="0"/>
        <w:jc w:val="center"/>
      </w:pPr>
      <w:r w:rsidRPr="007D40F5">
        <w:t xml:space="preserve">Fecha de aceptación: </w:t>
      </w:r>
      <w:r>
        <w:t>0</w:t>
      </w:r>
      <w:r>
        <w:rPr>
          <w:lang w:val="es-CR"/>
        </w:rPr>
        <w:t>6</w:t>
      </w:r>
      <w:r>
        <w:t xml:space="preserve"> de mayo de 2019</w:t>
      </w:r>
    </w:p>
  </w:footnote>
  <w:footnote w:id="6">
    <w:p w:rsidR="00D72EBF" w:rsidRPr="00961182" w:rsidRDefault="00D72EBF" w:rsidP="00961182">
      <w:pPr>
        <w:pStyle w:val="Textonotapie"/>
        <w:spacing w:after="0" w:line="240" w:lineRule="auto"/>
        <w:jc w:val="both"/>
        <w:rPr>
          <w:rFonts w:ascii="Times New Roman" w:hAnsi="Times New Roman"/>
          <w:lang w:val="pt-BR"/>
        </w:rPr>
      </w:pPr>
      <w:r w:rsidRPr="00961182">
        <w:rPr>
          <w:rStyle w:val="Refdenotaalpie"/>
          <w:rFonts w:ascii="Times New Roman" w:hAnsi="Times New Roman"/>
        </w:rPr>
        <w:footnoteRef/>
      </w:r>
      <w:r w:rsidRPr="00961182">
        <w:rPr>
          <w:rFonts w:ascii="Times New Roman" w:hAnsi="Times New Roman"/>
          <w:lang w:val="pt-BR"/>
        </w:rPr>
        <w:t xml:space="preserve">O IPCC projetou cenários distintos para </w:t>
      </w:r>
      <w:r>
        <w:rPr>
          <w:rFonts w:ascii="Times New Roman" w:hAnsi="Times New Roman"/>
          <w:lang w:val="pt-BR"/>
        </w:rPr>
        <w:t>diferentes</w:t>
      </w:r>
      <w:r w:rsidRPr="00961182">
        <w:rPr>
          <w:rFonts w:ascii="Times New Roman" w:hAnsi="Times New Roman"/>
          <w:lang w:val="pt-BR"/>
        </w:rPr>
        <w:t xml:space="preserve"> regiões da terra conforme os possíveis impactos/ consequências futuras advindas das mudanças climáticas em curso.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6DF"/>
    <w:rsid w:val="00001304"/>
    <w:rsid w:val="000018B5"/>
    <w:rsid w:val="00001F06"/>
    <w:rsid w:val="000030C3"/>
    <w:rsid w:val="00011420"/>
    <w:rsid w:val="0001778F"/>
    <w:rsid w:val="00022778"/>
    <w:rsid w:val="000227DC"/>
    <w:rsid w:val="00023D72"/>
    <w:rsid w:val="00024229"/>
    <w:rsid w:val="0002643F"/>
    <w:rsid w:val="00032ABE"/>
    <w:rsid w:val="00036F8A"/>
    <w:rsid w:val="000528FA"/>
    <w:rsid w:val="00053EF9"/>
    <w:rsid w:val="0005559D"/>
    <w:rsid w:val="000566A8"/>
    <w:rsid w:val="000579FA"/>
    <w:rsid w:val="00065F0F"/>
    <w:rsid w:val="000809A6"/>
    <w:rsid w:val="000828F7"/>
    <w:rsid w:val="0008461B"/>
    <w:rsid w:val="000943C1"/>
    <w:rsid w:val="0009461D"/>
    <w:rsid w:val="0009543F"/>
    <w:rsid w:val="0009799C"/>
    <w:rsid w:val="000A04DB"/>
    <w:rsid w:val="000A0EB1"/>
    <w:rsid w:val="000A2CE0"/>
    <w:rsid w:val="000A634E"/>
    <w:rsid w:val="000A6FDF"/>
    <w:rsid w:val="000B0C53"/>
    <w:rsid w:val="000B3B9B"/>
    <w:rsid w:val="000B3EF2"/>
    <w:rsid w:val="000B521E"/>
    <w:rsid w:val="000B6801"/>
    <w:rsid w:val="000C22F1"/>
    <w:rsid w:val="000C3D0A"/>
    <w:rsid w:val="000C76BE"/>
    <w:rsid w:val="000C7914"/>
    <w:rsid w:val="000D2C28"/>
    <w:rsid w:val="000E2778"/>
    <w:rsid w:val="000E338A"/>
    <w:rsid w:val="000F619D"/>
    <w:rsid w:val="000F7424"/>
    <w:rsid w:val="00100795"/>
    <w:rsid w:val="00102205"/>
    <w:rsid w:val="00104179"/>
    <w:rsid w:val="001101D8"/>
    <w:rsid w:val="0011078B"/>
    <w:rsid w:val="00110F5F"/>
    <w:rsid w:val="00112BB3"/>
    <w:rsid w:val="001133E0"/>
    <w:rsid w:val="0012004C"/>
    <w:rsid w:val="00120EE9"/>
    <w:rsid w:val="00131F46"/>
    <w:rsid w:val="00134884"/>
    <w:rsid w:val="00136751"/>
    <w:rsid w:val="0014068C"/>
    <w:rsid w:val="0014311E"/>
    <w:rsid w:val="00144949"/>
    <w:rsid w:val="00144AAB"/>
    <w:rsid w:val="00145C36"/>
    <w:rsid w:val="001514BF"/>
    <w:rsid w:val="001534BA"/>
    <w:rsid w:val="00153735"/>
    <w:rsid w:val="00153A69"/>
    <w:rsid w:val="001575CE"/>
    <w:rsid w:val="00160182"/>
    <w:rsid w:val="0016251D"/>
    <w:rsid w:val="00163B73"/>
    <w:rsid w:val="001659BE"/>
    <w:rsid w:val="0016678A"/>
    <w:rsid w:val="00166ACE"/>
    <w:rsid w:val="001672FF"/>
    <w:rsid w:val="0016770E"/>
    <w:rsid w:val="00171B39"/>
    <w:rsid w:val="00176D4B"/>
    <w:rsid w:val="00180EE7"/>
    <w:rsid w:val="001839F6"/>
    <w:rsid w:val="00183BDB"/>
    <w:rsid w:val="001864DA"/>
    <w:rsid w:val="0018759D"/>
    <w:rsid w:val="001877D1"/>
    <w:rsid w:val="0019052A"/>
    <w:rsid w:val="001905E7"/>
    <w:rsid w:val="0019203C"/>
    <w:rsid w:val="0019264B"/>
    <w:rsid w:val="0019395F"/>
    <w:rsid w:val="001A0ADE"/>
    <w:rsid w:val="001A28B7"/>
    <w:rsid w:val="001A580F"/>
    <w:rsid w:val="001A5C89"/>
    <w:rsid w:val="001A6EDA"/>
    <w:rsid w:val="001A769E"/>
    <w:rsid w:val="001B4BB0"/>
    <w:rsid w:val="001B72C6"/>
    <w:rsid w:val="001C1ED8"/>
    <w:rsid w:val="001C227B"/>
    <w:rsid w:val="001C4442"/>
    <w:rsid w:val="001C445F"/>
    <w:rsid w:val="001C475F"/>
    <w:rsid w:val="001C597E"/>
    <w:rsid w:val="001C7C36"/>
    <w:rsid w:val="001D095D"/>
    <w:rsid w:val="001D2B34"/>
    <w:rsid w:val="001D5F35"/>
    <w:rsid w:val="001D7512"/>
    <w:rsid w:val="001E5BAB"/>
    <w:rsid w:val="001E6F2C"/>
    <w:rsid w:val="001F1F11"/>
    <w:rsid w:val="001F2846"/>
    <w:rsid w:val="001F5191"/>
    <w:rsid w:val="002055D4"/>
    <w:rsid w:val="00210B01"/>
    <w:rsid w:val="0021194F"/>
    <w:rsid w:val="00215B01"/>
    <w:rsid w:val="0021664E"/>
    <w:rsid w:val="00221011"/>
    <w:rsid w:val="00223430"/>
    <w:rsid w:val="0022376F"/>
    <w:rsid w:val="00223B1E"/>
    <w:rsid w:val="00231623"/>
    <w:rsid w:val="002375A4"/>
    <w:rsid w:val="00240FDC"/>
    <w:rsid w:val="00241EA8"/>
    <w:rsid w:val="00243DBA"/>
    <w:rsid w:val="0025507A"/>
    <w:rsid w:val="0026165D"/>
    <w:rsid w:val="002631BA"/>
    <w:rsid w:val="002631D6"/>
    <w:rsid w:val="00263F9A"/>
    <w:rsid w:val="00265FBB"/>
    <w:rsid w:val="002669BE"/>
    <w:rsid w:val="00270F10"/>
    <w:rsid w:val="00274A98"/>
    <w:rsid w:val="00276941"/>
    <w:rsid w:val="002831A4"/>
    <w:rsid w:val="002858F7"/>
    <w:rsid w:val="0029128F"/>
    <w:rsid w:val="00293847"/>
    <w:rsid w:val="002938C2"/>
    <w:rsid w:val="002A376E"/>
    <w:rsid w:val="002A3DD5"/>
    <w:rsid w:val="002B206D"/>
    <w:rsid w:val="002B22FB"/>
    <w:rsid w:val="002B2592"/>
    <w:rsid w:val="002B49FC"/>
    <w:rsid w:val="002C0A77"/>
    <w:rsid w:val="002C5448"/>
    <w:rsid w:val="002C58D7"/>
    <w:rsid w:val="002D0A57"/>
    <w:rsid w:val="002D145E"/>
    <w:rsid w:val="002D5398"/>
    <w:rsid w:val="002E1E78"/>
    <w:rsid w:val="002E45F7"/>
    <w:rsid w:val="002E7827"/>
    <w:rsid w:val="002F004F"/>
    <w:rsid w:val="002F78DB"/>
    <w:rsid w:val="00300D74"/>
    <w:rsid w:val="00301A6C"/>
    <w:rsid w:val="00303D2A"/>
    <w:rsid w:val="003236F0"/>
    <w:rsid w:val="003248FB"/>
    <w:rsid w:val="00326A20"/>
    <w:rsid w:val="003320EC"/>
    <w:rsid w:val="00335EF8"/>
    <w:rsid w:val="00336F8E"/>
    <w:rsid w:val="00345C92"/>
    <w:rsid w:val="003532EA"/>
    <w:rsid w:val="003543B1"/>
    <w:rsid w:val="00361BFA"/>
    <w:rsid w:val="00363FF7"/>
    <w:rsid w:val="003649AE"/>
    <w:rsid w:val="00367F9A"/>
    <w:rsid w:val="00372880"/>
    <w:rsid w:val="00374533"/>
    <w:rsid w:val="00374B8C"/>
    <w:rsid w:val="00385FAF"/>
    <w:rsid w:val="00386466"/>
    <w:rsid w:val="00387385"/>
    <w:rsid w:val="003900C6"/>
    <w:rsid w:val="0039294A"/>
    <w:rsid w:val="00396454"/>
    <w:rsid w:val="00397965"/>
    <w:rsid w:val="003A1519"/>
    <w:rsid w:val="003A4ADF"/>
    <w:rsid w:val="003B003D"/>
    <w:rsid w:val="003B1EDF"/>
    <w:rsid w:val="003B3823"/>
    <w:rsid w:val="003B405F"/>
    <w:rsid w:val="003B40F9"/>
    <w:rsid w:val="003B4D6C"/>
    <w:rsid w:val="003B57AF"/>
    <w:rsid w:val="003B77BA"/>
    <w:rsid w:val="003B7D4F"/>
    <w:rsid w:val="003C0AF9"/>
    <w:rsid w:val="003C26AB"/>
    <w:rsid w:val="003C6095"/>
    <w:rsid w:val="003D20AF"/>
    <w:rsid w:val="003D5A2F"/>
    <w:rsid w:val="003D6BA7"/>
    <w:rsid w:val="003E1FA7"/>
    <w:rsid w:val="003E24D4"/>
    <w:rsid w:val="003E26EA"/>
    <w:rsid w:val="003E4DF6"/>
    <w:rsid w:val="003E673C"/>
    <w:rsid w:val="003F138F"/>
    <w:rsid w:val="003F2222"/>
    <w:rsid w:val="003F3587"/>
    <w:rsid w:val="003F4C99"/>
    <w:rsid w:val="003F56BF"/>
    <w:rsid w:val="003F5CEA"/>
    <w:rsid w:val="003F621F"/>
    <w:rsid w:val="0040492C"/>
    <w:rsid w:val="00404BA2"/>
    <w:rsid w:val="0040714A"/>
    <w:rsid w:val="00410723"/>
    <w:rsid w:val="0041178D"/>
    <w:rsid w:val="0041618A"/>
    <w:rsid w:val="0042050E"/>
    <w:rsid w:val="00421C83"/>
    <w:rsid w:val="00423850"/>
    <w:rsid w:val="00426AC2"/>
    <w:rsid w:val="0044040B"/>
    <w:rsid w:val="004404AC"/>
    <w:rsid w:val="00442692"/>
    <w:rsid w:val="00445ABD"/>
    <w:rsid w:val="0045208B"/>
    <w:rsid w:val="004533E7"/>
    <w:rsid w:val="004539FD"/>
    <w:rsid w:val="00461763"/>
    <w:rsid w:val="0046460E"/>
    <w:rsid w:val="004661FD"/>
    <w:rsid w:val="00466958"/>
    <w:rsid w:val="0047648F"/>
    <w:rsid w:val="00476F28"/>
    <w:rsid w:val="0048124C"/>
    <w:rsid w:val="0048230B"/>
    <w:rsid w:val="00482BFD"/>
    <w:rsid w:val="00485F69"/>
    <w:rsid w:val="004867EF"/>
    <w:rsid w:val="00486E09"/>
    <w:rsid w:val="00494AD0"/>
    <w:rsid w:val="004A485F"/>
    <w:rsid w:val="004B3709"/>
    <w:rsid w:val="004B403A"/>
    <w:rsid w:val="004B48F6"/>
    <w:rsid w:val="004B6354"/>
    <w:rsid w:val="004C3BA0"/>
    <w:rsid w:val="004C5D12"/>
    <w:rsid w:val="004C6EAC"/>
    <w:rsid w:val="004D279D"/>
    <w:rsid w:val="004D2B63"/>
    <w:rsid w:val="004D5764"/>
    <w:rsid w:val="004D58C1"/>
    <w:rsid w:val="004D5920"/>
    <w:rsid w:val="004D742A"/>
    <w:rsid w:val="004E1ABE"/>
    <w:rsid w:val="004E1F5C"/>
    <w:rsid w:val="004E330C"/>
    <w:rsid w:val="004E6938"/>
    <w:rsid w:val="004E698E"/>
    <w:rsid w:val="004E76F9"/>
    <w:rsid w:val="004F2119"/>
    <w:rsid w:val="004F29E3"/>
    <w:rsid w:val="004F4E90"/>
    <w:rsid w:val="004F6C40"/>
    <w:rsid w:val="005054A8"/>
    <w:rsid w:val="00505F61"/>
    <w:rsid w:val="005109F7"/>
    <w:rsid w:val="00521BFE"/>
    <w:rsid w:val="0052276D"/>
    <w:rsid w:val="00524A25"/>
    <w:rsid w:val="00526E31"/>
    <w:rsid w:val="00527118"/>
    <w:rsid w:val="005274E2"/>
    <w:rsid w:val="0052756D"/>
    <w:rsid w:val="00533003"/>
    <w:rsid w:val="00535AF5"/>
    <w:rsid w:val="00536478"/>
    <w:rsid w:val="005433CC"/>
    <w:rsid w:val="00543AC6"/>
    <w:rsid w:val="00543F96"/>
    <w:rsid w:val="00550A91"/>
    <w:rsid w:val="005564E4"/>
    <w:rsid w:val="00561796"/>
    <w:rsid w:val="00561BFA"/>
    <w:rsid w:val="0058390B"/>
    <w:rsid w:val="00590B57"/>
    <w:rsid w:val="00592341"/>
    <w:rsid w:val="00594D61"/>
    <w:rsid w:val="005962DA"/>
    <w:rsid w:val="00597B4D"/>
    <w:rsid w:val="005A03DE"/>
    <w:rsid w:val="005A3D06"/>
    <w:rsid w:val="005A4113"/>
    <w:rsid w:val="005A7DE4"/>
    <w:rsid w:val="005B4E74"/>
    <w:rsid w:val="005C0F80"/>
    <w:rsid w:val="005C378A"/>
    <w:rsid w:val="005C3921"/>
    <w:rsid w:val="005C39F0"/>
    <w:rsid w:val="005C5933"/>
    <w:rsid w:val="005C6093"/>
    <w:rsid w:val="005C73DB"/>
    <w:rsid w:val="005D0E09"/>
    <w:rsid w:val="005D14E6"/>
    <w:rsid w:val="005D1D61"/>
    <w:rsid w:val="005D2A10"/>
    <w:rsid w:val="005D39D8"/>
    <w:rsid w:val="005D4C27"/>
    <w:rsid w:val="005D60F4"/>
    <w:rsid w:val="005D7163"/>
    <w:rsid w:val="005D73BB"/>
    <w:rsid w:val="005E09D1"/>
    <w:rsid w:val="005E1ED3"/>
    <w:rsid w:val="005E2A96"/>
    <w:rsid w:val="005E3041"/>
    <w:rsid w:val="005E6C51"/>
    <w:rsid w:val="005F4486"/>
    <w:rsid w:val="005F7FF6"/>
    <w:rsid w:val="00601EA6"/>
    <w:rsid w:val="0060506D"/>
    <w:rsid w:val="00610220"/>
    <w:rsid w:val="006303DB"/>
    <w:rsid w:val="00631A71"/>
    <w:rsid w:val="0063254B"/>
    <w:rsid w:val="00633B60"/>
    <w:rsid w:val="006416A3"/>
    <w:rsid w:val="006426B7"/>
    <w:rsid w:val="00644695"/>
    <w:rsid w:val="00645801"/>
    <w:rsid w:val="00647DE2"/>
    <w:rsid w:val="00653878"/>
    <w:rsid w:val="0065754E"/>
    <w:rsid w:val="00657C43"/>
    <w:rsid w:val="00662E7C"/>
    <w:rsid w:val="0066710B"/>
    <w:rsid w:val="006675D7"/>
    <w:rsid w:val="0067084F"/>
    <w:rsid w:val="0067180A"/>
    <w:rsid w:val="006735F5"/>
    <w:rsid w:val="006751D6"/>
    <w:rsid w:val="00685810"/>
    <w:rsid w:val="006913D8"/>
    <w:rsid w:val="00695614"/>
    <w:rsid w:val="00697524"/>
    <w:rsid w:val="006A08CE"/>
    <w:rsid w:val="006A20F6"/>
    <w:rsid w:val="006A3A24"/>
    <w:rsid w:val="006B389E"/>
    <w:rsid w:val="006B4C5E"/>
    <w:rsid w:val="006C0BC6"/>
    <w:rsid w:val="006D2E86"/>
    <w:rsid w:val="006D3633"/>
    <w:rsid w:val="006E027C"/>
    <w:rsid w:val="006E2626"/>
    <w:rsid w:val="006E4348"/>
    <w:rsid w:val="006E4F7B"/>
    <w:rsid w:val="006E712D"/>
    <w:rsid w:val="006F3C18"/>
    <w:rsid w:val="006F3C53"/>
    <w:rsid w:val="006F4B06"/>
    <w:rsid w:val="0070484D"/>
    <w:rsid w:val="0070735A"/>
    <w:rsid w:val="00707430"/>
    <w:rsid w:val="00711985"/>
    <w:rsid w:val="00711A3D"/>
    <w:rsid w:val="007126BA"/>
    <w:rsid w:val="00712BF6"/>
    <w:rsid w:val="00714DB6"/>
    <w:rsid w:val="00717DB4"/>
    <w:rsid w:val="00717E56"/>
    <w:rsid w:val="00722509"/>
    <w:rsid w:val="00722E0E"/>
    <w:rsid w:val="007231D3"/>
    <w:rsid w:val="00725279"/>
    <w:rsid w:val="00725B56"/>
    <w:rsid w:val="00726C61"/>
    <w:rsid w:val="007274AD"/>
    <w:rsid w:val="00731FE2"/>
    <w:rsid w:val="0073627D"/>
    <w:rsid w:val="00740BD0"/>
    <w:rsid w:val="007449BA"/>
    <w:rsid w:val="00750E64"/>
    <w:rsid w:val="00751628"/>
    <w:rsid w:val="00751B66"/>
    <w:rsid w:val="00751B71"/>
    <w:rsid w:val="00752A66"/>
    <w:rsid w:val="0076638A"/>
    <w:rsid w:val="00770658"/>
    <w:rsid w:val="00771F76"/>
    <w:rsid w:val="00772B95"/>
    <w:rsid w:val="00772F47"/>
    <w:rsid w:val="007740B8"/>
    <w:rsid w:val="007742CF"/>
    <w:rsid w:val="00774EC0"/>
    <w:rsid w:val="007757E6"/>
    <w:rsid w:val="00777578"/>
    <w:rsid w:val="00777817"/>
    <w:rsid w:val="00783507"/>
    <w:rsid w:val="00784500"/>
    <w:rsid w:val="00790B30"/>
    <w:rsid w:val="007A372C"/>
    <w:rsid w:val="007A6ACA"/>
    <w:rsid w:val="007B01DE"/>
    <w:rsid w:val="007B279D"/>
    <w:rsid w:val="007B2923"/>
    <w:rsid w:val="007C20F4"/>
    <w:rsid w:val="007C34DB"/>
    <w:rsid w:val="007D64AA"/>
    <w:rsid w:val="007E1610"/>
    <w:rsid w:val="007E368F"/>
    <w:rsid w:val="007E516A"/>
    <w:rsid w:val="007E679A"/>
    <w:rsid w:val="007E74A3"/>
    <w:rsid w:val="007F14D2"/>
    <w:rsid w:val="007F387B"/>
    <w:rsid w:val="007F4078"/>
    <w:rsid w:val="007F7A57"/>
    <w:rsid w:val="008010A9"/>
    <w:rsid w:val="0080269D"/>
    <w:rsid w:val="008105EB"/>
    <w:rsid w:val="008130E9"/>
    <w:rsid w:val="008145FC"/>
    <w:rsid w:val="00814E37"/>
    <w:rsid w:val="008169D7"/>
    <w:rsid w:val="00817387"/>
    <w:rsid w:val="00821BC8"/>
    <w:rsid w:val="00821C9D"/>
    <w:rsid w:val="00822490"/>
    <w:rsid w:val="00824731"/>
    <w:rsid w:val="00825DD8"/>
    <w:rsid w:val="0082663D"/>
    <w:rsid w:val="008319A4"/>
    <w:rsid w:val="0083227C"/>
    <w:rsid w:val="008326AE"/>
    <w:rsid w:val="00833674"/>
    <w:rsid w:val="00834B3D"/>
    <w:rsid w:val="00837100"/>
    <w:rsid w:val="008404C1"/>
    <w:rsid w:val="00842003"/>
    <w:rsid w:val="008422BF"/>
    <w:rsid w:val="00846F05"/>
    <w:rsid w:val="0084749C"/>
    <w:rsid w:val="00847605"/>
    <w:rsid w:val="00852516"/>
    <w:rsid w:val="0085688A"/>
    <w:rsid w:val="00856BC5"/>
    <w:rsid w:val="00863D30"/>
    <w:rsid w:val="00866D7F"/>
    <w:rsid w:val="00867097"/>
    <w:rsid w:val="008710C7"/>
    <w:rsid w:val="008719B2"/>
    <w:rsid w:val="0087299A"/>
    <w:rsid w:val="00873379"/>
    <w:rsid w:val="00875378"/>
    <w:rsid w:val="008816C2"/>
    <w:rsid w:val="00885E87"/>
    <w:rsid w:val="00892B4F"/>
    <w:rsid w:val="00892CAD"/>
    <w:rsid w:val="00894285"/>
    <w:rsid w:val="00895965"/>
    <w:rsid w:val="00896F01"/>
    <w:rsid w:val="008970B7"/>
    <w:rsid w:val="008979AE"/>
    <w:rsid w:val="008A1EEB"/>
    <w:rsid w:val="008A1F4F"/>
    <w:rsid w:val="008A3B5D"/>
    <w:rsid w:val="008A64D4"/>
    <w:rsid w:val="008B3A2E"/>
    <w:rsid w:val="008B3F28"/>
    <w:rsid w:val="008B47E0"/>
    <w:rsid w:val="008B663B"/>
    <w:rsid w:val="008B7939"/>
    <w:rsid w:val="008C3F5A"/>
    <w:rsid w:val="008C4068"/>
    <w:rsid w:val="008C5040"/>
    <w:rsid w:val="008C5B4E"/>
    <w:rsid w:val="008C7E5C"/>
    <w:rsid w:val="008D2DB5"/>
    <w:rsid w:val="008E49D9"/>
    <w:rsid w:val="008F5EDF"/>
    <w:rsid w:val="008F5F62"/>
    <w:rsid w:val="009006F9"/>
    <w:rsid w:val="00904042"/>
    <w:rsid w:val="009048D0"/>
    <w:rsid w:val="00905948"/>
    <w:rsid w:val="00915DB5"/>
    <w:rsid w:val="00917ECD"/>
    <w:rsid w:val="0092226B"/>
    <w:rsid w:val="0092564C"/>
    <w:rsid w:val="00930554"/>
    <w:rsid w:val="00930C58"/>
    <w:rsid w:val="00932C54"/>
    <w:rsid w:val="00935BC3"/>
    <w:rsid w:val="00936D19"/>
    <w:rsid w:val="00941655"/>
    <w:rsid w:val="00942CDF"/>
    <w:rsid w:val="009460C1"/>
    <w:rsid w:val="009516F9"/>
    <w:rsid w:val="00951ECD"/>
    <w:rsid w:val="00953AA3"/>
    <w:rsid w:val="00957B23"/>
    <w:rsid w:val="00957C99"/>
    <w:rsid w:val="00961182"/>
    <w:rsid w:val="00961A22"/>
    <w:rsid w:val="009630F6"/>
    <w:rsid w:val="009658B8"/>
    <w:rsid w:val="0097070B"/>
    <w:rsid w:val="009762F7"/>
    <w:rsid w:val="009813E7"/>
    <w:rsid w:val="0098258E"/>
    <w:rsid w:val="0098266A"/>
    <w:rsid w:val="00982AC3"/>
    <w:rsid w:val="00983A4D"/>
    <w:rsid w:val="00984999"/>
    <w:rsid w:val="00987174"/>
    <w:rsid w:val="009924CD"/>
    <w:rsid w:val="00994868"/>
    <w:rsid w:val="00996F66"/>
    <w:rsid w:val="009972F2"/>
    <w:rsid w:val="00997850"/>
    <w:rsid w:val="00997E18"/>
    <w:rsid w:val="009A6038"/>
    <w:rsid w:val="009B5619"/>
    <w:rsid w:val="009C276C"/>
    <w:rsid w:val="009C7271"/>
    <w:rsid w:val="009D3F75"/>
    <w:rsid w:val="009E2A1A"/>
    <w:rsid w:val="009E2E99"/>
    <w:rsid w:val="009E4E40"/>
    <w:rsid w:val="009E5F71"/>
    <w:rsid w:val="009E7B63"/>
    <w:rsid w:val="009F4433"/>
    <w:rsid w:val="009F7A46"/>
    <w:rsid w:val="00A00C82"/>
    <w:rsid w:val="00A029B3"/>
    <w:rsid w:val="00A02C45"/>
    <w:rsid w:val="00A07988"/>
    <w:rsid w:val="00A07CF0"/>
    <w:rsid w:val="00A125FD"/>
    <w:rsid w:val="00A14159"/>
    <w:rsid w:val="00A16685"/>
    <w:rsid w:val="00A22846"/>
    <w:rsid w:val="00A22BA7"/>
    <w:rsid w:val="00A23C0E"/>
    <w:rsid w:val="00A2459A"/>
    <w:rsid w:val="00A24B9B"/>
    <w:rsid w:val="00A25953"/>
    <w:rsid w:val="00A3217D"/>
    <w:rsid w:val="00A32A1F"/>
    <w:rsid w:val="00A36F05"/>
    <w:rsid w:val="00A4052E"/>
    <w:rsid w:val="00A41DD1"/>
    <w:rsid w:val="00A47231"/>
    <w:rsid w:val="00A54E19"/>
    <w:rsid w:val="00A632E4"/>
    <w:rsid w:val="00A670C5"/>
    <w:rsid w:val="00A67292"/>
    <w:rsid w:val="00A70DD1"/>
    <w:rsid w:val="00A71D79"/>
    <w:rsid w:val="00A742B2"/>
    <w:rsid w:val="00A80917"/>
    <w:rsid w:val="00A82120"/>
    <w:rsid w:val="00A83039"/>
    <w:rsid w:val="00A83B9D"/>
    <w:rsid w:val="00A842B4"/>
    <w:rsid w:val="00A84720"/>
    <w:rsid w:val="00A8543A"/>
    <w:rsid w:val="00A8695E"/>
    <w:rsid w:val="00A87357"/>
    <w:rsid w:val="00A90644"/>
    <w:rsid w:val="00A9348B"/>
    <w:rsid w:val="00A93664"/>
    <w:rsid w:val="00A93F71"/>
    <w:rsid w:val="00A945A3"/>
    <w:rsid w:val="00A954EE"/>
    <w:rsid w:val="00A96E3D"/>
    <w:rsid w:val="00AA0520"/>
    <w:rsid w:val="00AA2FD4"/>
    <w:rsid w:val="00AA56D3"/>
    <w:rsid w:val="00AB1778"/>
    <w:rsid w:val="00AB1A9F"/>
    <w:rsid w:val="00AB60DD"/>
    <w:rsid w:val="00AC138E"/>
    <w:rsid w:val="00AC18B7"/>
    <w:rsid w:val="00AC1F62"/>
    <w:rsid w:val="00AC272C"/>
    <w:rsid w:val="00AC274C"/>
    <w:rsid w:val="00AD0824"/>
    <w:rsid w:val="00AD3E5F"/>
    <w:rsid w:val="00AD6F44"/>
    <w:rsid w:val="00AE1838"/>
    <w:rsid w:val="00AE1A22"/>
    <w:rsid w:val="00AE4B64"/>
    <w:rsid w:val="00AF29D4"/>
    <w:rsid w:val="00AF5FE5"/>
    <w:rsid w:val="00B046EE"/>
    <w:rsid w:val="00B04E1F"/>
    <w:rsid w:val="00B04FC0"/>
    <w:rsid w:val="00B05DA1"/>
    <w:rsid w:val="00B05F0E"/>
    <w:rsid w:val="00B06071"/>
    <w:rsid w:val="00B0784C"/>
    <w:rsid w:val="00B11F86"/>
    <w:rsid w:val="00B120E2"/>
    <w:rsid w:val="00B12AC4"/>
    <w:rsid w:val="00B15366"/>
    <w:rsid w:val="00B1769B"/>
    <w:rsid w:val="00B216BA"/>
    <w:rsid w:val="00B235AB"/>
    <w:rsid w:val="00B260E4"/>
    <w:rsid w:val="00B3341F"/>
    <w:rsid w:val="00B37704"/>
    <w:rsid w:val="00B4270B"/>
    <w:rsid w:val="00B46962"/>
    <w:rsid w:val="00B47A39"/>
    <w:rsid w:val="00B47F7D"/>
    <w:rsid w:val="00B51562"/>
    <w:rsid w:val="00B520FD"/>
    <w:rsid w:val="00B53A8C"/>
    <w:rsid w:val="00B541FF"/>
    <w:rsid w:val="00B54DD5"/>
    <w:rsid w:val="00B611E4"/>
    <w:rsid w:val="00B65C02"/>
    <w:rsid w:val="00B77906"/>
    <w:rsid w:val="00B77F5B"/>
    <w:rsid w:val="00B81251"/>
    <w:rsid w:val="00B8451D"/>
    <w:rsid w:val="00B96EE7"/>
    <w:rsid w:val="00B97E47"/>
    <w:rsid w:val="00BA0199"/>
    <w:rsid w:val="00BA1901"/>
    <w:rsid w:val="00BA71E1"/>
    <w:rsid w:val="00BB44E2"/>
    <w:rsid w:val="00BC161E"/>
    <w:rsid w:val="00BC38B4"/>
    <w:rsid w:val="00BD1FE5"/>
    <w:rsid w:val="00BD324F"/>
    <w:rsid w:val="00BD41F4"/>
    <w:rsid w:val="00BD63C2"/>
    <w:rsid w:val="00BD7473"/>
    <w:rsid w:val="00BE291A"/>
    <w:rsid w:val="00BF44CC"/>
    <w:rsid w:val="00BF4B43"/>
    <w:rsid w:val="00BF5E84"/>
    <w:rsid w:val="00BF62FC"/>
    <w:rsid w:val="00C008ED"/>
    <w:rsid w:val="00C00CD9"/>
    <w:rsid w:val="00C01DAB"/>
    <w:rsid w:val="00C04031"/>
    <w:rsid w:val="00C072E7"/>
    <w:rsid w:val="00C11C3C"/>
    <w:rsid w:val="00C1682F"/>
    <w:rsid w:val="00C20700"/>
    <w:rsid w:val="00C22AD4"/>
    <w:rsid w:val="00C27C51"/>
    <w:rsid w:val="00C30AF9"/>
    <w:rsid w:val="00C322FD"/>
    <w:rsid w:val="00C325C7"/>
    <w:rsid w:val="00C35677"/>
    <w:rsid w:val="00C35A15"/>
    <w:rsid w:val="00C41E2D"/>
    <w:rsid w:val="00C53181"/>
    <w:rsid w:val="00C55CC2"/>
    <w:rsid w:val="00C57F02"/>
    <w:rsid w:val="00C65566"/>
    <w:rsid w:val="00C708C4"/>
    <w:rsid w:val="00C7192D"/>
    <w:rsid w:val="00C801BB"/>
    <w:rsid w:val="00C80BC8"/>
    <w:rsid w:val="00C93A1E"/>
    <w:rsid w:val="00CA0B0A"/>
    <w:rsid w:val="00CA17A5"/>
    <w:rsid w:val="00CA3069"/>
    <w:rsid w:val="00CB425F"/>
    <w:rsid w:val="00CB42FA"/>
    <w:rsid w:val="00CB70BB"/>
    <w:rsid w:val="00CC68EF"/>
    <w:rsid w:val="00CC6EBE"/>
    <w:rsid w:val="00CD1758"/>
    <w:rsid w:val="00CD22A9"/>
    <w:rsid w:val="00CD3647"/>
    <w:rsid w:val="00CD3DBE"/>
    <w:rsid w:val="00CD3FBB"/>
    <w:rsid w:val="00CD4300"/>
    <w:rsid w:val="00CD5374"/>
    <w:rsid w:val="00CD71BF"/>
    <w:rsid w:val="00CE5F71"/>
    <w:rsid w:val="00CE74D4"/>
    <w:rsid w:val="00CF1B38"/>
    <w:rsid w:val="00CF346D"/>
    <w:rsid w:val="00CF50D3"/>
    <w:rsid w:val="00D0109B"/>
    <w:rsid w:val="00D02221"/>
    <w:rsid w:val="00D0284E"/>
    <w:rsid w:val="00D03F8F"/>
    <w:rsid w:val="00D052C2"/>
    <w:rsid w:val="00D061DD"/>
    <w:rsid w:val="00D130AA"/>
    <w:rsid w:val="00D1588E"/>
    <w:rsid w:val="00D165B4"/>
    <w:rsid w:val="00D213DD"/>
    <w:rsid w:val="00D21FD9"/>
    <w:rsid w:val="00D23ED5"/>
    <w:rsid w:val="00D24A87"/>
    <w:rsid w:val="00D255DA"/>
    <w:rsid w:val="00D3216E"/>
    <w:rsid w:val="00D36253"/>
    <w:rsid w:val="00D36CFD"/>
    <w:rsid w:val="00D370B0"/>
    <w:rsid w:val="00D37383"/>
    <w:rsid w:val="00D40F47"/>
    <w:rsid w:val="00D45DF8"/>
    <w:rsid w:val="00D52243"/>
    <w:rsid w:val="00D52FCB"/>
    <w:rsid w:val="00D54878"/>
    <w:rsid w:val="00D55DB9"/>
    <w:rsid w:val="00D566E8"/>
    <w:rsid w:val="00D6084D"/>
    <w:rsid w:val="00D65D12"/>
    <w:rsid w:val="00D71F1A"/>
    <w:rsid w:val="00D72725"/>
    <w:rsid w:val="00D72EBF"/>
    <w:rsid w:val="00D73AE2"/>
    <w:rsid w:val="00D8141F"/>
    <w:rsid w:val="00D840D9"/>
    <w:rsid w:val="00D8464B"/>
    <w:rsid w:val="00D86377"/>
    <w:rsid w:val="00D90907"/>
    <w:rsid w:val="00D90D9C"/>
    <w:rsid w:val="00D91DEC"/>
    <w:rsid w:val="00D92A7D"/>
    <w:rsid w:val="00D940B0"/>
    <w:rsid w:val="00DA02E8"/>
    <w:rsid w:val="00DA1772"/>
    <w:rsid w:val="00DA1DC3"/>
    <w:rsid w:val="00DA7A2B"/>
    <w:rsid w:val="00DB3363"/>
    <w:rsid w:val="00DB5F40"/>
    <w:rsid w:val="00DC598B"/>
    <w:rsid w:val="00DD24CF"/>
    <w:rsid w:val="00DD459E"/>
    <w:rsid w:val="00DD730D"/>
    <w:rsid w:val="00DD76A7"/>
    <w:rsid w:val="00DD7BAE"/>
    <w:rsid w:val="00DE0194"/>
    <w:rsid w:val="00DE2F7B"/>
    <w:rsid w:val="00DF2370"/>
    <w:rsid w:val="00DF4CC6"/>
    <w:rsid w:val="00DF4FAC"/>
    <w:rsid w:val="00E03AD3"/>
    <w:rsid w:val="00E062D0"/>
    <w:rsid w:val="00E21AC5"/>
    <w:rsid w:val="00E32194"/>
    <w:rsid w:val="00E32BF1"/>
    <w:rsid w:val="00E33E21"/>
    <w:rsid w:val="00E33F51"/>
    <w:rsid w:val="00E37F1E"/>
    <w:rsid w:val="00E40A7A"/>
    <w:rsid w:val="00E43744"/>
    <w:rsid w:val="00E44BFE"/>
    <w:rsid w:val="00E44C55"/>
    <w:rsid w:val="00E4559A"/>
    <w:rsid w:val="00E5176E"/>
    <w:rsid w:val="00E53C36"/>
    <w:rsid w:val="00E567C4"/>
    <w:rsid w:val="00E57E76"/>
    <w:rsid w:val="00E653EE"/>
    <w:rsid w:val="00E657FB"/>
    <w:rsid w:val="00E67FA6"/>
    <w:rsid w:val="00E706DF"/>
    <w:rsid w:val="00E72279"/>
    <w:rsid w:val="00E81001"/>
    <w:rsid w:val="00E82ED2"/>
    <w:rsid w:val="00E84199"/>
    <w:rsid w:val="00E90009"/>
    <w:rsid w:val="00E95776"/>
    <w:rsid w:val="00E960C2"/>
    <w:rsid w:val="00E97C57"/>
    <w:rsid w:val="00EB0D41"/>
    <w:rsid w:val="00EB1B47"/>
    <w:rsid w:val="00EB1F2A"/>
    <w:rsid w:val="00EB2056"/>
    <w:rsid w:val="00EC176C"/>
    <w:rsid w:val="00ED3920"/>
    <w:rsid w:val="00ED7B2B"/>
    <w:rsid w:val="00EE0AC3"/>
    <w:rsid w:val="00EE2F7E"/>
    <w:rsid w:val="00EE4CEC"/>
    <w:rsid w:val="00EE557E"/>
    <w:rsid w:val="00EF19DA"/>
    <w:rsid w:val="00EF4E66"/>
    <w:rsid w:val="00F002B0"/>
    <w:rsid w:val="00F07797"/>
    <w:rsid w:val="00F0798C"/>
    <w:rsid w:val="00F12159"/>
    <w:rsid w:val="00F12563"/>
    <w:rsid w:val="00F12CCE"/>
    <w:rsid w:val="00F176CE"/>
    <w:rsid w:val="00F268FE"/>
    <w:rsid w:val="00F31984"/>
    <w:rsid w:val="00F31DD0"/>
    <w:rsid w:val="00F34015"/>
    <w:rsid w:val="00F34133"/>
    <w:rsid w:val="00F358B0"/>
    <w:rsid w:val="00F4227B"/>
    <w:rsid w:val="00F43F3F"/>
    <w:rsid w:val="00F5061C"/>
    <w:rsid w:val="00F5234C"/>
    <w:rsid w:val="00F546DC"/>
    <w:rsid w:val="00F55155"/>
    <w:rsid w:val="00F553D4"/>
    <w:rsid w:val="00F564E3"/>
    <w:rsid w:val="00F60976"/>
    <w:rsid w:val="00F640BB"/>
    <w:rsid w:val="00F641EA"/>
    <w:rsid w:val="00F644C0"/>
    <w:rsid w:val="00F841F5"/>
    <w:rsid w:val="00F94975"/>
    <w:rsid w:val="00F94E91"/>
    <w:rsid w:val="00FA0C4B"/>
    <w:rsid w:val="00FA318A"/>
    <w:rsid w:val="00FA593E"/>
    <w:rsid w:val="00FA690A"/>
    <w:rsid w:val="00FB09CA"/>
    <w:rsid w:val="00FB118E"/>
    <w:rsid w:val="00FB2791"/>
    <w:rsid w:val="00FB4A8F"/>
    <w:rsid w:val="00FB71F3"/>
    <w:rsid w:val="00FD4E9D"/>
    <w:rsid w:val="00FD6096"/>
    <w:rsid w:val="00FD7895"/>
    <w:rsid w:val="00FE26B6"/>
    <w:rsid w:val="00FE2E90"/>
    <w:rsid w:val="00FF0069"/>
    <w:rsid w:val="00FF1C8C"/>
    <w:rsid w:val="00FF6EE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pt-BR" w:eastAsia="en-US"/>
    </w:rPr>
  </w:style>
  <w:style w:type="paragraph" w:styleId="Ttulo2">
    <w:name w:val="heading 2"/>
    <w:basedOn w:val="Normal"/>
    <w:next w:val="Normal"/>
    <w:link w:val="Ttulo2Car"/>
    <w:qFormat/>
    <w:rsid w:val="00601EA6"/>
    <w:pPr>
      <w:keepNext/>
      <w:spacing w:before="240" w:after="60" w:line="240" w:lineRule="auto"/>
      <w:outlineLvl w:val="1"/>
    </w:pPr>
    <w:rPr>
      <w:rFonts w:ascii="Cambria" w:eastAsia="Times New Roman" w:hAnsi="Cambria"/>
      <w:b/>
      <w:bCs/>
      <w:i/>
      <w:iCs/>
      <w:sz w:val="28"/>
      <w:szCs w:val="28"/>
      <w:lang w:val="x-none"/>
    </w:rPr>
  </w:style>
  <w:style w:type="paragraph" w:styleId="Ttulo4">
    <w:name w:val="heading 4"/>
    <w:basedOn w:val="Normal"/>
    <w:next w:val="Normal"/>
    <w:link w:val="Ttulo4Car"/>
    <w:uiPriority w:val="9"/>
    <w:semiHidden/>
    <w:unhideWhenUsed/>
    <w:qFormat/>
    <w:rsid w:val="00837100"/>
    <w:pPr>
      <w:keepNext/>
      <w:spacing w:before="240" w:after="60"/>
      <w:outlineLvl w:val="3"/>
    </w:pPr>
    <w:rPr>
      <w:rFonts w:eastAsia="Times New Roman"/>
      <w:b/>
      <w:bCs/>
      <w:sz w:val="28"/>
      <w:szCs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15B01"/>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215B01"/>
    <w:rPr>
      <w:rFonts w:ascii="Tahoma" w:hAnsi="Tahoma" w:cs="Tahoma"/>
      <w:sz w:val="16"/>
      <w:szCs w:val="16"/>
    </w:rPr>
  </w:style>
  <w:style w:type="paragraph" w:styleId="Prrafodelista">
    <w:name w:val="List Paragraph"/>
    <w:basedOn w:val="Normal"/>
    <w:uiPriority w:val="34"/>
    <w:qFormat/>
    <w:rsid w:val="00171B39"/>
    <w:pPr>
      <w:ind w:left="720"/>
      <w:contextualSpacing/>
    </w:pPr>
  </w:style>
  <w:style w:type="table" w:styleId="Tablaconcuadrcula">
    <w:name w:val="Table Grid"/>
    <w:basedOn w:val="Tablanormal"/>
    <w:uiPriority w:val="59"/>
    <w:rsid w:val="00231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046EE"/>
    <w:rPr>
      <w:color w:val="0000FF"/>
      <w:u w:val="single"/>
    </w:rPr>
  </w:style>
  <w:style w:type="character" w:customStyle="1" w:styleId="Ttulo2Car">
    <w:name w:val="Título 2 Car"/>
    <w:link w:val="Ttulo2"/>
    <w:rsid w:val="00601EA6"/>
    <w:rPr>
      <w:rFonts w:ascii="Cambria" w:eastAsia="Times New Roman" w:hAnsi="Cambria"/>
      <w:b/>
      <w:bCs/>
      <w:i/>
      <w:iCs/>
      <w:sz w:val="28"/>
      <w:szCs w:val="28"/>
      <w:lang w:eastAsia="en-US"/>
    </w:rPr>
  </w:style>
  <w:style w:type="paragraph" w:customStyle="1" w:styleId="Default">
    <w:name w:val="Default"/>
    <w:rsid w:val="001D7512"/>
    <w:pPr>
      <w:autoSpaceDE w:val="0"/>
      <w:autoSpaceDN w:val="0"/>
      <w:adjustRightInd w:val="0"/>
    </w:pPr>
    <w:rPr>
      <w:rFonts w:ascii="HPDLFF+XeroxSansSerifNarrowFC" w:hAnsi="HPDLFF+XeroxSansSerifNarrowFC" w:cs="HPDLFF+XeroxSansSerifNarrowFC"/>
      <w:color w:val="000000"/>
      <w:sz w:val="24"/>
      <w:szCs w:val="24"/>
      <w:lang w:val="pt-BR" w:eastAsia="pt-BR"/>
    </w:rPr>
  </w:style>
  <w:style w:type="paragraph" w:styleId="Textoindependiente">
    <w:name w:val="Body Text"/>
    <w:basedOn w:val="Default"/>
    <w:next w:val="Default"/>
    <w:link w:val="TextoindependienteCar"/>
    <w:uiPriority w:val="99"/>
    <w:rsid w:val="001D7512"/>
    <w:rPr>
      <w:rFonts w:cs="Times New Roman"/>
      <w:color w:val="auto"/>
      <w:lang w:val="x-none" w:eastAsia="x-none"/>
    </w:rPr>
  </w:style>
  <w:style w:type="character" w:customStyle="1" w:styleId="TextoindependienteCar">
    <w:name w:val="Texto independiente Car"/>
    <w:link w:val="Textoindependiente"/>
    <w:uiPriority w:val="99"/>
    <w:rsid w:val="001D7512"/>
    <w:rPr>
      <w:rFonts w:ascii="HPDLFF+XeroxSansSerifNarrowFC" w:hAnsi="HPDLFF+XeroxSansSerifNarrowFC"/>
      <w:sz w:val="24"/>
      <w:szCs w:val="24"/>
    </w:rPr>
  </w:style>
  <w:style w:type="character" w:customStyle="1" w:styleId="Ttulo4Car">
    <w:name w:val="Título 4 Car"/>
    <w:link w:val="Ttulo4"/>
    <w:uiPriority w:val="9"/>
    <w:semiHidden/>
    <w:rsid w:val="00837100"/>
    <w:rPr>
      <w:rFonts w:ascii="Calibri" w:eastAsia="Times New Roman" w:hAnsi="Calibri" w:cs="Times New Roman"/>
      <w:b/>
      <w:bCs/>
      <w:sz w:val="28"/>
      <w:szCs w:val="28"/>
      <w:lang w:eastAsia="en-US"/>
    </w:rPr>
  </w:style>
  <w:style w:type="paragraph" w:styleId="Textonotapie">
    <w:name w:val="footnote text"/>
    <w:basedOn w:val="Normal"/>
    <w:link w:val="TextonotapieCar"/>
    <w:uiPriority w:val="99"/>
    <w:unhideWhenUsed/>
    <w:rsid w:val="00A22846"/>
    <w:rPr>
      <w:sz w:val="20"/>
      <w:szCs w:val="20"/>
      <w:lang w:val="x-none"/>
    </w:rPr>
  </w:style>
  <w:style w:type="character" w:customStyle="1" w:styleId="TextonotapieCar">
    <w:name w:val="Texto nota pie Car"/>
    <w:link w:val="Textonotapie"/>
    <w:uiPriority w:val="99"/>
    <w:rsid w:val="00A22846"/>
    <w:rPr>
      <w:lang w:eastAsia="en-US"/>
    </w:rPr>
  </w:style>
  <w:style w:type="character" w:styleId="Refdenotaalpie">
    <w:name w:val="footnote reference"/>
    <w:uiPriority w:val="99"/>
    <w:semiHidden/>
    <w:unhideWhenUsed/>
    <w:rsid w:val="00A22846"/>
    <w:rPr>
      <w:vertAlign w:val="superscript"/>
    </w:rPr>
  </w:style>
  <w:style w:type="character" w:styleId="Refdecomentario">
    <w:name w:val="annotation reference"/>
    <w:uiPriority w:val="99"/>
    <w:semiHidden/>
    <w:unhideWhenUsed/>
    <w:rsid w:val="00BD1FE5"/>
    <w:rPr>
      <w:sz w:val="16"/>
      <w:szCs w:val="16"/>
    </w:rPr>
  </w:style>
  <w:style w:type="paragraph" w:styleId="Textocomentario">
    <w:name w:val="annotation text"/>
    <w:basedOn w:val="Normal"/>
    <w:link w:val="TextocomentarioCar"/>
    <w:uiPriority w:val="99"/>
    <w:semiHidden/>
    <w:unhideWhenUsed/>
    <w:rsid w:val="00BD1FE5"/>
    <w:rPr>
      <w:sz w:val="20"/>
      <w:szCs w:val="20"/>
    </w:rPr>
  </w:style>
  <w:style w:type="character" w:customStyle="1" w:styleId="TextocomentarioCar">
    <w:name w:val="Texto comentario Car"/>
    <w:link w:val="Textocomentario"/>
    <w:uiPriority w:val="99"/>
    <w:semiHidden/>
    <w:rsid w:val="00BD1FE5"/>
    <w:rPr>
      <w:lang w:eastAsia="en-US"/>
    </w:rPr>
  </w:style>
  <w:style w:type="paragraph" w:styleId="Asuntodelcomentario">
    <w:name w:val="annotation subject"/>
    <w:basedOn w:val="Textocomentario"/>
    <w:next w:val="Textocomentario"/>
    <w:link w:val="AsuntodelcomentarioCar"/>
    <w:uiPriority w:val="99"/>
    <w:semiHidden/>
    <w:unhideWhenUsed/>
    <w:rsid w:val="00BD1FE5"/>
    <w:rPr>
      <w:b/>
      <w:bCs/>
    </w:rPr>
  </w:style>
  <w:style w:type="character" w:customStyle="1" w:styleId="AsuntodelcomentarioCar">
    <w:name w:val="Asunto del comentario Car"/>
    <w:link w:val="Asuntodelcomentario"/>
    <w:uiPriority w:val="99"/>
    <w:semiHidden/>
    <w:rsid w:val="00BD1FE5"/>
    <w:rPr>
      <w:b/>
      <w:bCs/>
      <w:lang w:eastAsia="en-US"/>
    </w:rPr>
  </w:style>
  <w:style w:type="paragraph" w:styleId="Revisin">
    <w:name w:val="Revision"/>
    <w:hidden/>
    <w:uiPriority w:val="99"/>
    <w:semiHidden/>
    <w:rsid w:val="00BD1FE5"/>
    <w:rPr>
      <w:sz w:val="22"/>
      <w:szCs w:val="22"/>
      <w:lang w:val="pt-BR" w:eastAsia="en-US"/>
    </w:rPr>
  </w:style>
  <w:style w:type="character" w:customStyle="1" w:styleId="tlid-translation">
    <w:name w:val="tlid-translation"/>
    <w:rsid w:val="00112BB3"/>
  </w:style>
  <w:style w:type="paragraph" w:styleId="Encabezado">
    <w:name w:val="header"/>
    <w:basedOn w:val="Normal"/>
    <w:link w:val="EncabezadoCar"/>
    <w:uiPriority w:val="99"/>
    <w:unhideWhenUsed/>
    <w:rsid w:val="006416A3"/>
    <w:pPr>
      <w:tabs>
        <w:tab w:val="center" w:pos="4419"/>
        <w:tab w:val="right" w:pos="8838"/>
      </w:tabs>
      <w:spacing w:after="0" w:line="240" w:lineRule="auto"/>
    </w:pPr>
  </w:style>
  <w:style w:type="character" w:customStyle="1" w:styleId="EncabezadoCar">
    <w:name w:val="Encabezado Car"/>
    <w:link w:val="Encabezado"/>
    <w:uiPriority w:val="99"/>
    <w:rsid w:val="006416A3"/>
    <w:rPr>
      <w:sz w:val="22"/>
      <w:szCs w:val="22"/>
      <w:lang w:eastAsia="en-US"/>
    </w:rPr>
  </w:style>
  <w:style w:type="paragraph" w:styleId="Piedepgina">
    <w:name w:val="footer"/>
    <w:basedOn w:val="Normal"/>
    <w:link w:val="PiedepginaCar"/>
    <w:uiPriority w:val="99"/>
    <w:unhideWhenUsed/>
    <w:rsid w:val="006416A3"/>
    <w:pPr>
      <w:tabs>
        <w:tab w:val="center" w:pos="4419"/>
        <w:tab w:val="right" w:pos="8838"/>
      </w:tabs>
      <w:spacing w:after="0" w:line="240" w:lineRule="auto"/>
    </w:pPr>
  </w:style>
  <w:style w:type="character" w:customStyle="1" w:styleId="PiedepginaCar">
    <w:name w:val="Pie de página Car"/>
    <w:link w:val="Piedepgina"/>
    <w:uiPriority w:val="99"/>
    <w:rsid w:val="006416A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pt-BR" w:eastAsia="en-US"/>
    </w:rPr>
  </w:style>
  <w:style w:type="paragraph" w:styleId="Ttulo2">
    <w:name w:val="heading 2"/>
    <w:basedOn w:val="Normal"/>
    <w:next w:val="Normal"/>
    <w:link w:val="Ttulo2Car"/>
    <w:qFormat/>
    <w:rsid w:val="00601EA6"/>
    <w:pPr>
      <w:keepNext/>
      <w:spacing w:before="240" w:after="60" w:line="240" w:lineRule="auto"/>
      <w:outlineLvl w:val="1"/>
    </w:pPr>
    <w:rPr>
      <w:rFonts w:ascii="Cambria" w:eastAsia="Times New Roman" w:hAnsi="Cambria"/>
      <w:b/>
      <w:bCs/>
      <w:i/>
      <w:iCs/>
      <w:sz w:val="28"/>
      <w:szCs w:val="28"/>
      <w:lang w:val="x-none"/>
    </w:rPr>
  </w:style>
  <w:style w:type="paragraph" w:styleId="Ttulo4">
    <w:name w:val="heading 4"/>
    <w:basedOn w:val="Normal"/>
    <w:next w:val="Normal"/>
    <w:link w:val="Ttulo4Car"/>
    <w:uiPriority w:val="9"/>
    <w:semiHidden/>
    <w:unhideWhenUsed/>
    <w:qFormat/>
    <w:rsid w:val="00837100"/>
    <w:pPr>
      <w:keepNext/>
      <w:spacing w:before="240" w:after="60"/>
      <w:outlineLvl w:val="3"/>
    </w:pPr>
    <w:rPr>
      <w:rFonts w:eastAsia="Times New Roman"/>
      <w:b/>
      <w:bCs/>
      <w:sz w:val="28"/>
      <w:szCs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15B01"/>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215B01"/>
    <w:rPr>
      <w:rFonts w:ascii="Tahoma" w:hAnsi="Tahoma" w:cs="Tahoma"/>
      <w:sz w:val="16"/>
      <w:szCs w:val="16"/>
    </w:rPr>
  </w:style>
  <w:style w:type="paragraph" w:styleId="Prrafodelista">
    <w:name w:val="List Paragraph"/>
    <w:basedOn w:val="Normal"/>
    <w:uiPriority w:val="34"/>
    <w:qFormat/>
    <w:rsid w:val="00171B39"/>
    <w:pPr>
      <w:ind w:left="720"/>
      <w:contextualSpacing/>
    </w:pPr>
  </w:style>
  <w:style w:type="table" w:styleId="Tablaconcuadrcula">
    <w:name w:val="Table Grid"/>
    <w:basedOn w:val="Tablanormal"/>
    <w:uiPriority w:val="59"/>
    <w:rsid w:val="00231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046EE"/>
    <w:rPr>
      <w:color w:val="0000FF"/>
      <w:u w:val="single"/>
    </w:rPr>
  </w:style>
  <w:style w:type="character" w:customStyle="1" w:styleId="Ttulo2Car">
    <w:name w:val="Título 2 Car"/>
    <w:link w:val="Ttulo2"/>
    <w:rsid w:val="00601EA6"/>
    <w:rPr>
      <w:rFonts w:ascii="Cambria" w:eastAsia="Times New Roman" w:hAnsi="Cambria"/>
      <w:b/>
      <w:bCs/>
      <w:i/>
      <w:iCs/>
      <w:sz w:val="28"/>
      <w:szCs w:val="28"/>
      <w:lang w:eastAsia="en-US"/>
    </w:rPr>
  </w:style>
  <w:style w:type="paragraph" w:customStyle="1" w:styleId="Default">
    <w:name w:val="Default"/>
    <w:rsid w:val="001D7512"/>
    <w:pPr>
      <w:autoSpaceDE w:val="0"/>
      <w:autoSpaceDN w:val="0"/>
      <w:adjustRightInd w:val="0"/>
    </w:pPr>
    <w:rPr>
      <w:rFonts w:ascii="HPDLFF+XeroxSansSerifNarrowFC" w:hAnsi="HPDLFF+XeroxSansSerifNarrowFC" w:cs="HPDLFF+XeroxSansSerifNarrowFC"/>
      <w:color w:val="000000"/>
      <w:sz w:val="24"/>
      <w:szCs w:val="24"/>
      <w:lang w:val="pt-BR" w:eastAsia="pt-BR"/>
    </w:rPr>
  </w:style>
  <w:style w:type="paragraph" w:styleId="Textoindependiente">
    <w:name w:val="Body Text"/>
    <w:basedOn w:val="Default"/>
    <w:next w:val="Default"/>
    <w:link w:val="TextoindependienteCar"/>
    <w:uiPriority w:val="99"/>
    <w:rsid w:val="001D7512"/>
    <w:rPr>
      <w:rFonts w:cs="Times New Roman"/>
      <w:color w:val="auto"/>
      <w:lang w:val="x-none" w:eastAsia="x-none"/>
    </w:rPr>
  </w:style>
  <w:style w:type="character" w:customStyle="1" w:styleId="TextoindependienteCar">
    <w:name w:val="Texto independiente Car"/>
    <w:link w:val="Textoindependiente"/>
    <w:uiPriority w:val="99"/>
    <w:rsid w:val="001D7512"/>
    <w:rPr>
      <w:rFonts w:ascii="HPDLFF+XeroxSansSerifNarrowFC" w:hAnsi="HPDLFF+XeroxSansSerifNarrowFC"/>
      <w:sz w:val="24"/>
      <w:szCs w:val="24"/>
    </w:rPr>
  </w:style>
  <w:style w:type="character" w:customStyle="1" w:styleId="Ttulo4Car">
    <w:name w:val="Título 4 Car"/>
    <w:link w:val="Ttulo4"/>
    <w:uiPriority w:val="9"/>
    <w:semiHidden/>
    <w:rsid w:val="00837100"/>
    <w:rPr>
      <w:rFonts w:ascii="Calibri" w:eastAsia="Times New Roman" w:hAnsi="Calibri" w:cs="Times New Roman"/>
      <w:b/>
      <w:bCs/>
      <w:sz w:val="28"/>
      <w:szCs w:val="28"/>
      <w:lang w:eastAsia="en-US"/>
    </w:rPr>
  </w:style>
  <w:style w:type="paragraph" w:styleId="Textonotapie">
    <w:name w:val="footnote text"/>
    <w:basedOn w:val="Normal"/>
    <w:link w:val="TextonotapieCar"/>
    <w:uiPriority w:val="99"/>
    <w:unhideWhenUsed/>
    <w:rsid w:val="00A22846"/>
    <w:rPr>
      <w:sz w:val="20"/>
      <w:szCs w:val="20"/>
      <w:lang w:val="x-none"/>
    </w:rPr>
  </w:style>
  <w:style w:type="character" w:customStyle="1" w:styleId="TextonotapieCar">
    <w:name w:val="Texto nota pie Car"/>
    <w:link w:val="Textonotapie"/>
    <w:uiPriority w:val="99"/>
    <w:rsid w:val="00A22846"/>
    <w:rPr>
      <w:lang w:eastAsia="en-US"/>
    </w:rPr>
  </w:style>
  <w:style w:type="character" w:styleId="Refdenotaalpie">
    <w:name w:val="footnote reference"/>
    <w:uiPriority w:val="99"/>
    <w:semiHidden/>
    <w:unhideWhenUsed/>
    <w:rsid w:val="00A22846"/>
    <w:rPr>
      <w:vertAlign w:val="superscript"/>
    </w:rPr>
  </w:style>
  <w:style w:type="character" w:styleId="Refdecomentario">
    <w:name w:val="annotation reference"/>
    <w:uiPriority w:val="99"/>
    <w:semiHidden/>
    <w:unhideWhenUsed/>
    <w:rsid w:val="00BD1FE5"/>
    <w:rPr>
      <w:sz w:val="16"/>
      <w:szCs w:val="16"/>
    </w:rPr>
  </w:style>
  <w:style w:type="paragraph" w:styleId="Textocomentario">
    <w:name w:val="annotation text"/>
    <w:basedOn w:val="Normal"/>
    <w:link w:val="TextocomentarioCar"/>
    <w:uiPriority w:val="99"/>
    <w:semiHidden/>
    <w:unhideWhenUsed/>
    <w:rsid w:val="00BD1FE5"/>
    <w:rPr>
      <w:sz w:val="20"/>
      <w:szCs w:val="20"/>
    </w:rPr>
  </w:style>
  <w:style w:type="character" w:customStyle="1" w:styleId="TextocomentarioCar">
    <w:name w:val="Texto comentario Car"/>
    <w:link w:val="Textocomentario"/>
    <w:uiPriority w:val="99"/>
    <w:semiHidden/>
    <w:rsid w:val="00BD1FE5"/>
    <w:rPr>
      <w:lang w:eastAsia="en-US"/>
    </w:rPr>
  </w:style>
  <w:style w:type="paragraph" w:styleId="Asuntodelcomentario">
    <w:name w:val="annotation subject"/>
    <w:basedOn w:val="Textocomentario"/>
    <w:next w:val="Textocomentario"/>
    <w:link w:val="AsuntodelcomentarioCar"/>
    <w:uiPriority w:val="99"/>
    <w:semiHidden/>
    <w:unhideWhenUsed/>
    <w:rsid w:val="00BD1FE5"/>
    <w:rPr>
      <w:b/>
      <w:bCs/>
    </w:rPr>
  </w:style>
  <w:style w:type="character" w:customStyle="1" w:styleId="AsuntodelcomentarioCar">
    <w:name w:val="Asunto del comentario Car"/>
    <w:link w:val="Asuntodelcomentario"/>
    <w:uiPriority w:val="99"/>
    <w:semiHidden/>
    <w:rsid w:val="00BD1FE5"/>
    <w:rPr>
      <w:b/>
      <w:bCs/>
      <w:lang w:eastAsia="en-US"/>
    </w:rPr>
  </w:style>
  <w:style w:type="paragraph" w:styleId="Revisin">
    <w:name w:val="Revision"/>
    <w:hidden/>
    <w:uiPriority w:val="99"/>
    <w:semiHidden/>
    <w:rsid w:val="00BD1FE5"/>
    <w:rPr>
      <w:sz w:val="22"/>
      <w:szCs w:val="22"/>
      <w:lang w:val="pt-BR" w:eastAsia="en-US"/>
    </w:rPr>
  </w:style>
  <w:style w:type="character" w:customStyle="1" w:styleId="tlid-translation">
    <w:name w:val="tlid-translation"/>
    <w:rsid w:val="00112BB3"/>
  </w:style>
  <w:style w:type="paragraph" w:styleId="Encabezado">
    <w:name w:val="header"/>
    <w:basedOn w:val="Normal"/>
    <w:link w:val="EncabezadoCar"/>
    <w:uiPriority w:val="99"/>
    <w:unhideWhenUsed/>
    <w:rsid w:val="006416A3"/>
    <w:pPr>
      <w:tabs>
        <w:tab w:val="center" w:pos="4419"/>
        <w:tab w:val="right" w:pos="8838"/>
      </w:tabs>
      <w:spacing w:after="0" w:line="240" w:lineRule="auto"/>
    </w:pPr>
  </w:style>
  <w:style w:type="character" w:customStyle="1" w:styleId="EncabezadoCar">
    <w:name w:val="Encabezado Car"/>
    <w:link w:val="Encabezado"/>
    <w:uiPriority w:val="99"/>
    <w:rsid w:val="006416A3"/>
    <w:rPr>
      <w:sz w:val="22"/>
      <w:szCs w:val="22"/>
      <w:lang w:eastAsia="en-US"/>
    </w:rPr>
  </w:style>
  <w:style w:type="paragraph" w:styleId="Piedepgina">
    <w:name w:val="footer"/>
    <w:basedOn w:val="Normal"/>
    <w:link w:val="PiedepginaCar"/>
    <w:uiPriority w:val="99"/>
    <w:unhideWhenUsed/>
    <w:rsid w:val="006416A3"/>
    <w:pPr>
      <w:tabs>
        <w:tab w:val="center" w:pos="4419"/>
        <w:tab w:val="right" w:pos="8838"/>
      </w:tabs>
      <w:spacing w:after="0" w:line="240" w:lineRule="auto"/>
    </w:pPr>
  </w:style>
  <w:style w:type="character" w:customStyle="1" w:styleId="PiedepginaCar">
    <w:name w:val="Pie de página Car"/>
    <w:link w:val="Piedepgina"/>
    <w:uiPriority w:val="99"/>
    <w:rsid w:val="006416A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4393">
      <w:bodyDiv w:val="1"/>
      <w:marLeft w:val="0"/>
      <w:marRight w:val="0"/>
      <w:marTop w:val="0"/>
      <w:marBottom w:val="0"/>
      <w:divBdr>
        <w:top w:val="none" w:sz="0" w:space="0" w:color="auto"/>
        <w:left w:val="none" w:sz="0" w:space="0" w:color="auto"/>
        <w:bottom w:val="none" w:sz="0" w:space="0" w:color="auto"/>
        <w:right w:val="none" w:sz="0" w:space="0" w:color="auto"/>
      </w:divBdr>
    </w:div>
    <w:div w:id="24644067">
      <w:bodyDiv w:val="1"/>
      <w:marLeft w:val="0"/>
      <w:marRight w:val="0"/>
      <w:marTop w:val="0"/>
      <w:marBottom w:val="0"/>
      <w:divBdr>
        <w:top w:val="none" w:sz="0" w:space="0" w:color="auto"/>
        <w:left w:val="none" w:sz="0" w:space="0" w:color="auto"/>
        <w:bottom w:val="none" w:sz="0" w:space="0" w:color="auto"/>
        <w:right w:val="none" w:sz="0" w:space="0" w:color="auto"/>
      </w:divBdr>
    </w:div>
    <w:div w:id="42872525">
      <w:bodyDiv w:val="1"/>
      <w:marLeft w:val="0"/>
      <w:marRight w:val="0"/>
      <w:marTop w:val="0"/>
      <w:marBottom w:val="0"/>
      <w:divBdr>
        <w:top w:val="none" w:sz="0" w:space="0" w:color="auto"/>
        <w:left w:val="none" w:sz="0" w:space="0" w:color="auto"/>
        <w:bottom w:val="none" w:sz="0" w:space="0" w:color="auto"/>
        <w:right w:val="none" w:sz="0" w:space="0" w:color="auto"/>
      </w:divBdr>
    </w:div>
    <w:div w:id="53356077">
      <w:bodyDiv w:val="1"/>
      <w:marLeft w:val="0"/>
      <w:marRight w:val="0"/>
      <w:marTop w:val="0"/>
      <w:marBottom w:val="0"/>
      <w:divBdr>
        <w:top w:val="none" w:sz="0" w:space="0" w:color="auto"/>
        <w:left w:val="none" w:sz="0" w:space="0" w:color="auto"/>
        <w:bottom w:val="none" w:sz="0" w:space="0" w:color="auto"/>
        <w:right w:val="none" w:sz="0" w:space="0" w:color="auto"/>
      </w:divBdr>
    </w:div>
    <w:div w:id="71314147">
      <w:bodyDiv w:val="1"/>
      <w:marLeft w:val="0"/>
      <w:marRight w:val="0"/>
      <w:marTop w:val="0"/>
      <w:marBottom w:val="0"/>
      <w:divBdr>
        <w:top w:val="none" w:sz="0" w:space="0" w:color="auto"/>
        <w:left w:val="none" w:sz="0" w:space="0" w:color="auto"/>
        <w:bottom w:val="none" w:sz="0" w:space="0" w:color="auto"/>
        <w:right w:val="none" w:sz="0" w:space="0" w:color="auto"/>
      </w:divBdr>
    </w:div>
    <w:div w:id="81147938">
      <w:bodyDiv w:val="1"/>
      <w:marLeft w:val="0"/>
      <w:marRight w:val="0"/>
      <w:marTop w:val="0"/>
      <w:marBottom w:val="0"/>
      <w:divBdr>
        <w:top w:val="none" w:sz="0" w:space="0" w:color="auto"/>
        <w:left w:val="none" w:sz="0" w:space="0" w:color="auto"/>
        <w:bottom w:val="none" w:sz="0" w:space="0" w:color="auto"/>
        <w:right w:val="none" w:sz="0" w:space="0" w:color="auto"/>
      </w:divBdr>
    </w:div>
    <w:div w:id="93600149">
      <w:bodyDiv w:val="1"/>
      <w:marLeft w:val="0"/>
      <w:marRight w:val="0"/>
      <w:marTop w:val="0"/>
      <w:marBottom w:val="0"/>
      <w:divBdr>
        <w:top w:val="none" w:sz="0" w:space="0" w:color="auto"/>
        <w:left w:val="none" w:sz="0" w:space="0" w:color="auto"/>
        <w:bottom w:val="none" w:sz="0" w:space="0" w:color="auto"/>
        <w:right w:val="none" w:sz="0" w:space="0" w:color="auto"/>
      </w:divBdr>
    </w:div>
    <w:div w:id="141774842">
      <w:bodyDiv w:val="1"/>
      <w:marLeft w:val="0"/>
      <w:marRight w:val="0"/>
      <w:marTop w:val="0"/>
      <w:marBottom w:val="0"/>
      <w:divBdr>
        <w:top w:val="none" w:sz="0" w:space="0" w:color="auto"/>
        <w:left w:val="none" w:sz="0" w:space="0" w:color="auto"/>
        <w:bottom w:val="none" w:sz="0" w:space="0" w:color="auto"/>
        <w:right w:val="none" w:sz="0" w:space="0" w:color="auto"/>
      </w:divBdr>
    </w:div>
    <w:div w:id="164176465">
      <w:bodyDiv w:val="1"/>
      <w:marLeft w:val="0"/>
      <w:marRight w:val="0"/>
      <w:marTop w:val="0"/>
      <w:marBottom w:val="0"/>
      <w:divBdr>
        <w:top w:val="none" w:sz="0" w:space="0" w:color="auto"/>
        <w:left w:val="none" w:sz="0" w:space="0" w:color="auto"/>
        <w:bottom w:val="none" w:sz="0" w:space="0" w:color="auto"/>
        <w:right w:val="none" w:sz="0" w:space="0" w:color="auto"/>
      </w:divBdr>
    </w:div>
    <w:div w:id="197399172">
      <w:bodyDiv w:val="1"/>
      <w:marLeft w:val="0"/>
      <w:marRight w:val="0"/>
      <w:marTop w:val="0"/>
      <w:marBottom w:val="0"/>
      <w:divBdr>
        <w:top w:val="none" w:sz="0" w:space="0" w:color="auto"/>
        <w:left w:val="none" w:sz="0" w:space="0" w:color="auto"/>
        <w:bottom w:val="none" w:sz="0" w:space="0" w:color="auto"/>
        <w:right w:val="none" w:sz="0" w:space="0" w:color="auto"/>
      </w:divBdr>
    </w:div>
    <w:div w:id="202324942">
      <w:bodyDiv w:val="1"/>
      <w:marLeft w:val="0"/>
      <w:marRight w:val="0"/>
      <w:marTop w:val="0"/>
      <w:marBottom w:val="0"/>
      <w:divBdr>
        <w:top w:val="none" w:sz="0" w:space="0" w:color="auto"/>
        <w:left w:val="none" w:sz="0" w:space="0" w:color="auto"/>
        <w:bottom w:val="none" w:sz="0" w:space="0" w:color="auto"/>
        <w:right w:val="none" w:sz="0" w:space="0" w:color="auto"/>
      </w:divBdr>
    </w:div>
    <w:div w:id="232744831">
      <w:bodyDiv w:val="1"/>
      <w:marLeft w:val="0"/>
      <w:marRight w:val="0"/>
      <w:marTop w:val="0"/>
      <w:marBottom w:val="0"/>
      <w:divBdr>
        <w:top w:val="none" w:sz="0" w:space="0" w:color="auto"/>
        <w:left w:val="none" w:sz="0" w:space="0" w:color="auto"/>
        <w:bottom w:val="none" w:sz="0" w:space="0" w:color="auto"/>
        <w:right w:val="none" w:sz="0" w:space="0" w:color="auto"/>
      </w:divBdr>
    </w:div>
    <w:div w:id="275066860">
      <w:bodyDiv w:val="1"/>
      <w:marLeft w:val="0"/>
      <w:marRight w:val="0"/>
      <w:marTop w:val="0"/>
      <w:marBottom w:val="0"/>
      <w:divBdr>
        <w:top w:val="none" w:sz="0" w:space="0" w:color="auto"/>
        <w:left w:val="none" w:sz="0" w:space="0" w:color="auto"/>
        <w:bottom w:val="none" w:sz="0" w:space="0" w:color="auto"/>
        <w:right w:val="none" w:sz="0" w:space="0" w:color="auto"/>
      </w:divBdr>
    </w:div>
    <w:div w:id="280576012">
      <w:bodyDiv w:val="1"/>
      <w:marLeft w:val="0"/>
      <w:marRight w:val="0"/>
      <w:marTop w:val="0"/>
      <w:marBottom w:val="0"/>
      <w:divBdr>
        <w:top w:val="none" w:sz="0" w:space="0" w:color="auto"/>
        <w:left w:val="none" w:sz="0" w:space="0" w:color="auto"/>
        <w:bottom w:val="none" w:sz="0" w:space="0" w:color="auto"/>
        <w:right w:val="none" w:sz="0" w:space="0" w:color="auto"/>
      </w:divBdr>
    </w:div>
    <w:div w:id="314845678">
      <w:bodyDiv w:val="1"/>
      <w:marLeft w:val="0"/>
      <w:marRight w:val="0"/>
      <w:marTop w:val="0"/>
      <w:marBottom w:val="0"/>
      <w:divBdr>
        <w:top w:val="none" w:sz="0" w:space="0" w:color="auto"/>
        <w:left w:val="none" w:sz="0" w:space="0" w:color="auto"/>
        <w:bottom w:val="none" w:sz="0" w:space="0" w:color="auto"/>
        <w:right w:val="none" w:sz="0" w:space="0" w:color="auto"/>
      </w:divBdr>
    </w:div>
    <w:div w:id="351617136">
      <w:bodyDiv w:val="1"/>
      <w:marLeft w:val="0"/>
      <w:marRight w:val="0"/>
      <w:marTop w:val="0"/>
      <w:marBottom w:val="0"/>
      <w:divBdr>
        <w:top w:val="none" w:sz="0" w:space="0" w:color="auto"/>
        <w:left w:val="none" w:sz="0" w:space="0" w:color="auto"/>
        <w:bottom w:val="none" w:sz="0" w:space="0" w:color="auto"/>
        <w:right w:val="none" w:sz="0" w:space="0" w:color="auto"/>
      </w:divBdr>
    </w:div>
    <w:div w:id="388235566">
      <w:bodyDiv w:val="1"/>
      <w:marLeft w:val="0"/>
      <w:marRight w:val="0"/>
      <w:marTop w:val="0"/>
      <w:marBottom w:val="0"/>
      <w:divBdr>
        <w:top w:val="none" w:sz="0" w:space="0" w:color="auto"/>
        <w:left w:val="none" w:sz="0" w:space="0" w:color="auto"/>
        <w:bottom w:val="none" w:sz="0" w:space="0" w:color="auto"/>
        <w:right w:val="none" w:sz="0" w:space="0" w:color="auto"/>
      </w:divBdr>
    </w:div>
    <w:div w:id="400905323">
      <w:bodyDiv w:val="1"/>
      <w:marLeft w:val="0"/>
      <w:marRight w:val="0"/>
      <w:marTop w:val="0"/>
      <w:marBottom w:val="0"/>
      <w:divBdr>
        <w:top w:val="none" w:sz="0" w:space="0" w:color="auto"/>
        <w:left w:val="none" w:sz="0" w:space="0" w:color="auto"/>
        <w:bottom w:val="none" w:sz="0" w:space="0" w:color="auto"/>
        <w:right w:val="none" w:sz="0" w:space="0" w:color="auto"/>
      </w:divBdr>
    </w:div>
    <w:div w:id="420953036">
      <w:bodyDiv w:val="1"/>
      <w:marLeft w:val="0"/>
      <w:marRight w:val="0"/>
      <w:marTop w:val="0"/>
      <w:marBottom w:val="0"/>
      <w:divBdr>
        <w:top w:val="none" w:sz="0" w:space="0" w:color="auto"/>
        <w:left w:val="none" w:sz="0" w:space="0" w:color="auto"/>
        <w:bottom w:val="none" w:sz="0" w:space="0" w:color="auto"/>
        <w:right w:val="none" w:sz="0" w:space="0" w:color="auto"/>
      </w:divBdr>
    </w:div>
    <w:div w:id="442576844">
      <w:bodyDiv w:val="1"/>
      <w:marLeft w:val="0"/>
      <w:marRight w:val="0"/>
      <w:marTop w:val="0"/>
      <w:marBottom w:val="0"/>
      <w:divBdr>
        <w:top w:val="none" w:sz="0" w:space="0" w:color="auto"/>
        <w:left w:val="none" w:sz="0" w:space="0" w:color="auto"/>
        <w:bottom w:val="none" w:sz="0" w:space="0" w:color="auto"/>
        <w:right w:val="none" w:sz="0" w:space="0" w:color="auto"/>
      </w:divBdr>
    </w:div>
    <w:div w:id="507910836">
      <w:bodyDiv w:val="1"/>
      <w:marLeft w:val="0"/>
      <w:marRight w:val="0"/>
      <w:marTop w:val="0"/>
      <w:marBottom w:val="0"/>
      <w:divBdr>
        <w:top w:val="none" w:sz="0" w:space="0" w:color="auto"/>
        <w:left w:val="none" w:sz="0" w:space="0" w:color="auto"/>
        <w:bottom w:val="none" w:sz="0" w:space="0" w:color="auto"/>
        <w:right w:val="none" w:sz="0" w:space="0" w:color="auto"/>
      </w:divBdr>
    </w:div>
    <w:div w:id="533424305">
      <w:bodyDiv w:val="1"/>
      <w:marLeft w:val="0"/>
      <w:marRight w:val="0"/>
      <w:marTop w:val="0"/>
      <w:marBottom w:val="0"/>
      <w:divBdr>
        <w:top w:val="none" w:sz="0" w:space="0" w:color="auto"/>
        <w:left w:val="none" w:sz="0" w:space="0" w:color="auto"/>
        <w:bottom w:val="none" w:sz="0" w:space="0" w:color="auto"/>
        <w:right w:val="none" w:sz="0" w:space="0" w:color="auto"/>
      </w:divBdr>
    </w:div>
    <w:div w:id="546142794">
      <w:bodyDiv w:val="1"/>
      <w:marLeft w:val="0"/>
      <w:marRight w:val="0"/>
      <w:marTop w:val="0"/>
      <w:marBottom w:val="0"/>
      <w:divBdr>
        <w:top w:val="none" w:sz="0" w:space="0" w:color="auto"/>
        <w:left w:val="none" w:sz="0" w:space="0" w:color="auto"/>
        <w:bottom w:val="none" w:sz="0" w:space="0" w:color="auto"/>
        <w:right w:val="none" w:sz="0" w:space="0" w:color="auto"/>
      </w:divBdr>
    </w:div>
    <w:div w:id="560360906">
      <w:bodyDiv w:val="1"/>
      <w:marLeft w:val="0"/>
      <w:marRight w:val="0"/>
      <w:marTop w:val="0"/>
      <w:marBottom w:val="0"/>
      <w:divBdr>
        <w:top w:val="none" w:sz="0" w:space="0" w:color="auto"/>
        <w:left w:val="none" w:sz="0" w:space="0" w:color="auto"/>
        <w:bottom w:val="none" w:sz="0" w:space="0" w:color="auto"/>
        <w:right w:val="none" w:sz="0" w:space="0" w:color="auto"/>
      </w:divBdr>
    </w:div>
    <w:div w:id="577247922">
      <w:bodyDiv w:val="1"/>
      <w:marLeft w:val="0"/>
      <w:marRight w:val="0"/>
      <w:marTop w:val="0"/>
      <w:marBottom w:val="0"/>
      <w:divBdr>
        <w:top w:val="none" w:sz="0" w:space="0" w:color="auto"/>
        <w:left w:val="none" w:sz="0" w:space="0" w:color="auto"/>
        <w:bottom w:val="none" w:sz="0" w:space="0" w:color="auto"/>
        <w:right w:val="none" w:sz="0" w:space="0" w:color="auto"/>
      </w:divBdr>
    </w:div>
    <w:div w:id="632829897">
      <w:bodyDiv w:val="1"/>
      <w:marLeft w:val="0"/>
      <w:marRight w:val="0"/>
      <w:marTop w:val="0"/>
      <w:marBottom w:val="0"/>
      <w:divBdr>
        <w:top w:val="none" w:sz="0" w:space="0" w:color="auto"/>
        <w:left w:val="none" w:sz="0" w:space="0" w:color="auto"/>
        <w:bottom w:val="none" w:sz="0" w:space="0" w:color="auto"/>
        <w:right w:val="none" w:sz="0" w:space="0" w:color="auto"/>
      </w:divBdr>
    </w:div>
    <w:div w:id="658000561">
      <w:bodyDiv w:val="1"/>
      <w:marLeft w:val="0"/>
      <w:marRight w:val="0"/>
      <w:marTop w:val="0"/>
      <w:marBottom w:val="0"/>
      <w:divBdr>
        <w:top w:val="none" w:sz="0" w:space="0" w:color="auto"/>
        <w:left w:val="none" w:sz="0" w:space="0" w:color="auto"/>
        <w:bottom w:val="none" w:sz="0" w:space="0" w:color="auto"/>
        <w:right w:val="none" w:sz="0" w:space="0" w:color="auto"/>
      </w:divBdr>
    </w:div>
    <w:div w:id="667903862">
      <w:bodyDiv w:val="1"/>
      <w:marLeft w:val="0"/>
      <w:marRight w:val="0"/>
      <w:marTop w:val="0"/>
      <w:marBottom w:val="0"/>
      <w:divBdr>
        <w:top w:val="none" w:sz="0" w:space="0" w:color="auto"/>
        <w:left w:val="none" w:sz="0" w:space="0" w:color="auto"/>
        <w:bottom w:val="none" w:sz="0" w:space="0" w:color="auto"/>
        <w:right w:val="none" w:sz="0" w:space="0" w:color="auto"/>
      </w:divBdr>
    </w:div>
    <w:div w:id="673530870">
      <w:bodyDiv w:val="1"/>
      <w:marLeft w:val="0"/>
      <w:marRight w:val="0"/>
      <w:marTop w:val="0"/>
      <w:marBottom w:val="0"/>
      <w:divBdr>
        <w:top w:val="none" w:sz="0" w:space="0" w:color="auto"/>
        <w:left w:val="none" w:sz="0" w:space="0" w:color="auto"/>
        <w:bottom w:val="none" w:sz="0" w:space="0" w:color="auto"/>
        <w:right w:val="none" w:sz="0" w:space="0" w:color="auto"/>
      </w:divBdr>
    </w:div>
    <w:div w:id="703990393">
      <w:bodyDiv w:val="1"/>
      <w:marLeft w:val="0"/>
      <w:marRight w:val="0"/>
      <w:marTop w:val="0"/>
      <w:marBottom w:val="0"/>
      <w:divBdr>
        <w:top w:val="none" w:sz="0" w:space="0" w:color="auto"/>
        <w:left w:val="none" w:sz="0" w:space="0" w:color="auto"/>
        <w:bottom w:val="none" w:sz="0" w:space="0" w:color="auto"/>
        <w:right w:val="none" w:sz="0" w:space="0" w:color="auto"/>
      </w:divBdr>
    </w:div>
    <w:div w:id="717322524">
      <w:bodyDiv w:val="1"/>
      <w:marLeft w:val="0"/>
      <w:marRight w:val="0"/>
      <w:marTop w:val="0"/>
      <w:marBottom w:val="0"/>
      <w:divBdr>
        <w:top w:val="none" w:sz="0" w:space="0" w:color="auto"/>
        <w:left w:val="none" w:sz="0" w:space="0" w:color="auto"/>
        <w:bottom w:val="none" w:sz="0" w:space="0" w:color="auto"/>
        <w:right w:val="none" w:sz="0" w:space="0" w:color="auto"/>
      </w:divBdr>
    </w:div>
    <w:div w:id="727218148">
      <w:bodyDiv w:val="1"/>
      <w:marLeft w:val="0"/>
      <w:marRight w:val="0"/>
      <w:marTop w:val="0"/>
      <w:marBottom w:val="0"/>
      <w:divBdr>
        <w:top w:val="none" w:sz="0" w:space="0" w:color="auto"/>
        <w:left w:val="none" w:sz="0" w:space="0" w:color="auto"/>
        <w:bottom w:val="none" w:sz="0" w:space="0" w:color="auto"/>
        <w:right w:val="none" w:sz="0" w:space="0" w:color="auto"/>
      </w:divBdr>
    </w:div>
    <w:div w:id="742529038">
      <w:bodyDiv w:val="1"/>
      <w:marLeft w:val="0"/>
      <w:marRight w:val="0"/>
      <w:marTop w:val="0"/>
      <w:marBottom w:val="0"/>
      <w:divBdr>
        <w:top w:val="none" w:sz="0" w:space="0" w:color="auto"/>
        <w:left w:val="none" w:sz="0" w:space="0" w:color="auto"/>
        <w:bottom w:val="none" w:sz="0" w:space="0" w:color="auto"/>
        <w:right w:val="none" w:sz="0" w:space="0" w:color="auto"/>
      </w:divBdr>
    </w:div>
    <w:div w:id="749162746">
      <w:bodyDiv w:val="1"/>
      <w:marLeft w:val="0"/>
      <w:marRight w:val="0"/>
      <w:marTop w:val="0"/>
      <w:marBottom w:val="0"/>
      <w:divBdr>
        <w:top w:val="none" w:sz="0" w:space="0" w:color="auto"/>
        <w:left w:val="none" w:sz="0" w:space="0" w:color="auto"/>
        <w:bottom w:val="none" w:sz="0" w:space="0" w:color="auto"/>
        <w:right w:val="none" w:sz="0" w:space="0" w:color="auto"/>
      </w:divBdr>
    </w:div>
    <w:div w:id="751002898">
      <w:bodyDiv w:val="1"/>
      <w:marLeft w:val="0"/>
      <w:marRight w:val="0"/>
      <w:marTop w:val="0"/>
      <w:marBottom w:val="0"/>
      <w:divBdr>
        <w:top w:val="none" w:sz="0" w:space="0" w:color="auto"/>
        <w:left w:val="none" w:sz="0" w:space="0" w:color="auto"/>
        <w:bottom w:val="none" w:sz="0" w:space="0" w:color="auto"/>
        <w:right w:val="none" w:sz="0" w:space="0" w:color="auto"/>
      </w:divBdr>
    </w:div>
    <w:div w:id="792362521">
      <w:bodyDiv w:val="1"/>
      <w:marLeft w:val="0"/>
      <w:marRight w:val="0"/>
      <w:marTop w:val="0"/>
      <w:marBottom w:val="0"/>
      <w:divBdr>
        <w:top w:val="none" w:sz="0" w:space="0" w:color="auto"/>
        <w:left w:val="none" w:sz="0" w:space="0" w:color="auto"/>
        <w:bottom w:val="none" w:sz="0" w:space="0" w:color="auto"/>
        <w:right w:val="none" w:sz="0" w:space="0" w:color="auto"/>
      </w:divBdr>
    </w:div>
    <w:div w:id="800808367">
      <w:bodyDiv w:val="1"/>
      <w:marLeft w:val="0"/>
      <w:marRight w:val="0"/>
      <w:marTop w:val="0"/>
      <w:marBottom w:val="0"/>
      <w:divBdr>
        <w:top w:val="none" w:sz="0" w:space="0" w:color="auto"/>
        <w:left w:val="none" w:sz="0" w:space="0" w:color="auto"/>
        <w:bottom w:val="none" w:sz="0" w:space="0" w:color="auto"/>
        <w:right w:val="none" w:sz="0" w:space="0" w:color="auto"/>
      </w:divBdr>
    </w:div>
    <w:div w:id="829449033">
      <w:bodyDiv w:val="1"/>
      <w:marLeft w:val="0"/>
      <w:marRight w:val="0"/>
      <w:marTop w:val="0"/>
      <w:marBottom w:val="0"/>
      <w:divBdr>
        <w:top w:val="none" w:sz="0" w:space="0" w:color="auto"/>
        <w:left w:val="none" w:sz="0" w:space="0" w:color="auto"/>
        <w:bottom w:val="none" w:sz="0" w:space="0" w:color="auto"/>
        <w:right w:val="none" w:sz="0" w:space="0" w:color="auto"/>
      </w:divBdr>
    </w:div>
    <w:div w:id="841316364">
      <w:bodyDiv w:val="1"/>
      <w:marLeft w:val="0"/>
      <w:marRight w:val="0"/>
      <w:marTop w:val="0"/>
      <w:marBottom w:val="0"/>
      <w:divBdr>
        <w:top w:val="none" w:sz="0" w:space="0" w:color="auto"/>
        <w:left w:val="none" w:sz="0" w:space="0" w:color="auto"/>
        <w:bottom w:val="none" w:sz="0" w:space="0" w:color="auto"/>
        <w:right w:val="none" w:sz="0" w:space="0" w:color="auto"/>
      </w:divBdr>
    </w:div>
    <w:div w:id="847450748">
      <w:bodyDiv w:val="1"/>
      <w:marLeft w:val="0"/>
      <w:marRight w:val="0"/>
      <w:marTop w:val="0"/>
      <w:marBottom w:val="0"/>
      <w:divBdr>
        <w:top w:val="none" w:sz="0" w:space="0" w:color="auto"/>
        <w:left w:val="none" w:sz="0" w:space="0" w:color="auto"/>
        <w:bottom w:val="none" w:sz="0" w:space="0" w:color="auto"/>
        <w:right w:val="none" w:sz="0" w:space="0" w:color="auto"/>
      </w:divBdr>
    </w:div>
    <w:div w:id="850222479">
      <w:bodyDiv w:val="1"/>
      <w:marLeft w:val="0"/>
      <w:marRight w:val="0"/>
      <w:marTop w:val="0"/>
      <w:marBottom w:val="0"/>
      <w:divBdr>
        <w:top w:val="none" w:sz="0" w:space="0" w:color="auto"/>
        <w:left w:val="none" w:sz="0" w:space="0" w:color="auto"/>
        <w:bottom w:val="none" w:sz="0" w:space="0" w:color="auto"/>
        <w:right w:val="none" w:sz="0" w:space="0" w:color="auto"/>
      </w:divBdr>
    </w:div>
    <w:div w:id="869102080">
      <w:bodyDiv w:val="1"/>
      <w:marLeft w:val="0"/>
      <w:marRight w:val="0"/>
      <w:marTop w:val="0"/>
      <w:marBottom w:val="0"/>
      <w:divBdr>
        <w:top w:val="none" w:sz="0" w:space="0" w:color="auto"/>
        <w:left w:val="none" w:sz="0" w:space="0" w:color="auto"/>
        <w:bottom w:val="none" w:sz="0" w:space="0" w:color="auto"/>
        <w:right w:val="none" w:sz="0" w:space="0" w:color="auto"/>
      </w:divBdr>
    </w:div>
    <w:div w:id="889730265">
      <w:bodyDiv w:val="1"/>
      <w:marLeft w:val="0"/>
      <w:marRight w:val="0"/>
      <w:marTop w:val="0"/>
      <w:marBottom w:val="0"/>
      <w:divBdr>
        <w:top w:val="none" w:sz="0" w:space="0" w:color="auto"/>
        <w:left w:val="none" w:sz="0" w:space="0" w:color="auto"/>
        <w:bottom w:val="none" w:sz="0" w:space="0" w:color="auto"/>
        <w:right w:val="none" w:sz="0" w:space="0" w:color="auto"/>
      </w:divBdr>
    </w:div>
    <w:div w:id="903829521">
      <w:bodyDiv w:val="1"/>
      <w:marLeft w:val="0"/>
      <w:marRight w:val="0"/>
      <w:marTop w:val="0"/>
      <w:marBottom w:val="0"/>
      <w:divBdr>
        <w:top w:val="none" w:sz="0" w:space="0" w:color="auto"/>
        <w:left w:val="none" w:sz="0" w:space="0" w:color="auto"/>
        <w:bottom w:val="none" w:sz="0" w:space="0" w:color="auto"/>
        <w:right w:val="none" w:sz="0" w:space="0" w:color="auto"/>
      </w:divBdr>
    </w:div>
    <w:div w:id="1003553898">
      <w:bodyDiv w:val="1"/>
      <w:marLeft w:val="0"/>
      <w:marRight w:val="0"/>
      <w:marTop w:val="0"/>
      <w:marBottom w:val="0"/>
      <w:divBdr>
        <w:top w:val="none" w:sz="0" w:space="0" w:color="auto"/>
        <w:left w:val="none" w:sz="0" w:space="0" w:color="auto"/>
        <w:bottom w:val="none" w:sz="0" w:space="0" w:color="auto"/>
        <w:right w:val="none" w:sz="0" w:space="0" w:color="auto"/>
      </w:divBdr>
    </w:div>
    <w:div w:id="1012950140">
      <w:bodyDiv w:val="1"/>
      <w:marLeft w:val="0"/>
      <w:marRight w:val="0"/>
      <w:marTop w:val="0"/>
      <w:marBottom w:val="0"/>
      <w:divBdr>
        <w:top w:val="none" w:sz="0" w:space="0" w:color="auto"/>
        <w:left w:val="none" w:sz="0" w:space="0" w:color="auto"/>
        <w:bottom w:val="none" w:sz="0" w:space="0" w:color="auto"/>
        <w:right w:val="none" w:sz="0" w:space="0" w:color="auto"/>
      </w:divBdr>
    </w:div>
    <w:div w:id="1039431102">
      <w:bodyDiv w:val="1"/>
      <w:marLeft w:val="0"/>
      <w:marRight w:val="0"/>
      <w:marTop w:val="0"/>
      <w:marBottom w:val="0"/>
      <w:divBdr>
        <w:top w:val="none" w:sz="0" w:space="0" w:color="auto"/>
        <w:left w:val="none" w:sz="0" w:space="0" w:color="auto"/>
        <w:bottom w:val="none" w:sz="0" w:space="0" w:color="auto"/>
        <w:right w:val="none" w:sz="0" w:space="0" w:color="auto"/>
      </w:divBdr>
    </w:div>
    <w:div w:id="1040858379">
      <w:bodyDiv w:val="1"/>
      <w:marLeft w:val="0"/>
      <w:marRight w:val="0"/>
      <w:marTop w:val="0"/>
      <w:marBottom w:val="0"/>
      <w:divBdr>
        <w:top w:val="none" w:sz="0" w:space="0" w:color="auto"/>
        <w:left w:val="none" w:sz="0" w:space="0" w:color="auto"/>
        <w:bottom w:val="none" w:sz="0" w:space="0" w:color="auto"/>
        <w:right w:val="none" w:sz="0" w:space="0" w:color="auto"/>
      </w:divBdr>
    </w:div>
    <w:div w:id="1047679467">
      <w:bodyDiv w:val="1"/>
      <w:marLeft w:val="0"/>
      <w:marRight w:val="0"/>
      <w:marTop w:val="0"/>
      <w:marBottom w:val="0"/>
      <w:divBdr>
        <w:top w:val="none" w:sz="0" w:space="0" w:color="auto"/>
        <w:left w:val="none" w:sz="0" w:space="0" w:color="auto"/>
        <w:bottom w:val="none" w:sz="0" w:space="0" w:color="auto"/>
        <w:right w:val="none" w:sz="0" w:space="0" w:color="auto"/>
      </w:divBdr>
    </w:div>
    <w:div w:id="1067142621">
      <w:bodyDiv w:val="1"/>
      <w:marLeft w:val="0"/>
      <w:marRight w:val="0"/>
      <w:marTop w:val="0"/>
      <w:marBottom w:val="0"/>
      <w:divBdr>
        <w:top w:val="none" w:sz="0" w:space="0" w:color="auto"/>
        <w:left w:val="none" w:sz="0" w:space="0" w:color="auto"/>
        <w:bottom w:val="none" w:sz="0" w:space="0" w:color="auto"/>
        <w:right w:val="none" w:sz="0" w:space="0" w:color="auto"/>
      </w:divBdr>
    </w:div>
    <w:div w:id="1101100435">
      <w:bodyDiv w:val="1"/>
      <w:marLeft w:val="0"/>
      <w:marRight w:val="0"/>
      <w:marTop w:val="0"/>
      <w:marBottom w:val="0"/>
      <w:divBdr>
        <w:top w:val="none" w:sz="0" w:space="0" w:color="auto"/>
        <w:left w:val="none" w:sz="0" w:space="0" w:color="auto"/>
        <w:bottom w:val="none" w:sz="0" w:space="0" w:color="auto"/>
        <w:right w:val="none" w:sz="0" w:space="0" w:color="auto"/>
      </w:divBdr>
    </w:div>
    <w:div w:id="1112824322">
      <w:bodyDiv w:val="1"/>
      <w:marLeft w:val="0"/>
      <w:marRight w:val="0"/>
      <w:marTop w:val="0"/>
      <w:marBottom w:val="0"/>
      <w:divBdr>
        <w:top w:val="none" w:sz="0" w:space="0" w:color="auto"/>
        <w:left w:val="none" w:sz="0" w:space="0" w:color="auto"/>
        <w:bottom w:val="none" w:sz="0" w:space="0" w:color="auto"/>
        <w:right w:val="none" w:sz="0" w:space="0" w:color="auto"/>
      </w:divBdr>
    </w:div>
    <w:div w:id="1160005377">
      <w:bodyDiv w:val="1"/>
      <w:marLeft w:val="0"/>
      <w:marRight w:val="0"/>
      <w:marTop w:val="0"/>
      <w:marBottom w:val="0"/>
      <w:divBdr>
        <w:top w:val="none" w:sz="0" w:space="0" w:color="auto"/>
        <w:left w:val="none" w:sz="0" w:space="0" w:color="auto"/>
        <w:bottom w:val="none" w:sz="0" w:space="0" w:color="auto"/>
        <w:right w:val="none" w:sz="0" w:space="0" w:color="auto"/>
      </w:divBdr>
    </w:div>
    <w:div w:id="1233735109">
      <w:bodyDiv w:val="1"/>
      <w:marLeft w:val="0"/>
      <w:marRight w:val="0"/>
      <w:marTop w:val="0"/>
      <w:marBottom w:val="0"/>
      <w:divBdr>
        <w:top w:val="none" w:sz="0" w:space="0" w:color="auto"/>
        <w:left w:val="none" w:sz="0" w:space="0" w:color="auto"/>
        <w:bottom w:val="none" w:sz="0" w:space="0" w:color="auto"/>
        <w:right w:val="none" w:sz="0" w:space="0" w:color="auto"/>
      </w:divBdr>
    </w:div>
    <w:div w:id="1277564585">
      <w:bodyDiv w:val="1"/>
      <w:marLeft w:val="0"/>
      <w:marRight w:val="0"/>
      <w:marTop w:val="0"/>
      <w:marBottom w:val="0"/>
      <w:divBdr>
        <w:top w:val="none" w:sz="0" w:space="0" w:color="auto"/>
        <w:left w:val="none" w:sz="0" w:space="0" w:color="auto"/>
        <w:bottom w:val="none" w:sz="0" w:space="0" w:color="auto"/>
        <w:right w:val="none" w:sz="0" w:space="0" w:color="auto"/>
      </w:divBdr>
    </w:div>
    <w:div w:id="1312324711">
      <w:bodyDiv w:val="1"/>
      <w:marLeft w:val="0"/>
      <w:marRight w:val="0"/>
      <w:marTop w:val="0"/>
      <w:marBottom w:val="0"/>
      <w:divBdr>
        <w:top w:val="none" w:sz="0" w:space="0" w:color="auto"/>
        <w:left w:val="none" w:sz="0" w:space="0" w:color="auto"/>
        <w:bottom w:val="none" w:sz="0" w:space="0" w:color="auto"/>
        <w:right w:val="none" w:sz="0" w:space="0" w:color="auto"/>
      </w:divBdr>
    </w:div>
    <w:div w:id="1327172843">
      <w:bodyDiv w:val="1"/>
      <w:marLeft w:val="0"/>
      <w:marRight w:val="0"/>
      <w:marTop w:val="0"/>
      <w:marBottom w:val="0"/>
      <w:divBdr>
        <w:top w:val="none" w:sz="0" w:space="0" w:color="auto"/>
        <w:left w:val="none" w:sz="0" w:space="0" w:color="auto"/>
        <w:bottom w:val="none" w:sz="0" w:space="0" w:color="auto"/>
        <w:right w:val="none" w:sz="0" w:space="0" w:color="auto"/>
      </w:divBdr>
    </w:div>
    <w:div w:id="1343703020">
      <w:bodyDiv w:val="1"/>
      <w:marLeft w:val="0"/>
      <w:marRight w:val="0"/>
      <w:marTop w:val="0"/>
      <w:marBottom w:val="0"/>
      <w:divBdr>
        <w:top w:val="none" w:sz="0" w:space="0" w:color="auto"/>
        <w:left w:val="none" w:sz="0" w:space="0" w:color="auto"/>
        <w:bottom w:val="none" w:sz="0" w:space="0" w:color="auto"/>
        <w:right w:val="none" w:sz="0" w:space="0" w:color="auto"/>
      </w:divBdr>
    </w:div>
    <w:div w:id="1399815649">
      <w:bodyDiv w:val="1"/>
      <w:marLeft w:val="0"/>
      <w:marRight w:val="0"/>
      <w:marTop w:val="0"/>
      <w:marBottom w:val="0"/>
      <w:divBdr>
        <w:top w:val="none" w:sz="0" w:space="0" w:color="auto"/>
        <w:left w:val="none" w:sz="0" w:space="0" w:color="auto"/>
        <w:bottom w:val="none" w:sz="0" w:space="0" w:color="auto"/>
        <w:right w:val="none" w:sz="0" w:space="0" w:color="auto"/>
      </w:divBdr>
    </w:div>
    <w:div w:id="1444496980">
      <w:bodyDiv w:val="1"/>
      <w:marLeft w:val="0"/>
      <w:marRight w:val="0"/>
      <w:marTop w:val="0"/>
      <w:marBottom w:val="0"/>
      <w:divBdr>
        <w:top w:val="none" w:sz="0" w:space="0" w:color="auto"/>
        <w:left w:val="none" w:sz="0" w:space="0" w:color="auto"/>
        <w:bottom w:val="none" w:sz="0" w:space="0" w:color="auto"/>
        <w:right w:val="none" w:sz="0" w:space="0" w:color="auto"/>
      </w:divBdr>
    </w:div>
    <w:div w:id="1464999403">
      <w:bodyDiv w:val="1"/>
      <w:marLeft w:val="0"/>
      <w:marRight w:val="0"/>
      <w:marTop w:val="0"/>
      <w:marBottom w:val="0"/>
      <w:divBdr>
        <w:top w:val="none" w:sz="0" w:space="0" w:color="auto"/>
        <w:left w:val="none" w:sz="0" w:space="0" w:color="auto"/>
        <w:bottom w:val="none" w:sz="0" w:space="0" w:color="auto"/>
        <w:right w:val="none" w:sz="0" w:space="0" w:color="auto"/>
      </w:divBdr>
    </w:div>
    <w:div w:id="1482773906">
      <w:bodyDiv w:val="1"/>
      <w:marLeft w:val="0"/>
      <w:marRight w:val="0"/>
      <w:marTop w:val="0"/>
      <w:marBottom w:val="0"/>
      <w:divBdr>
        <w:top w:val="none" w:sz="0" w:space="0" w:color="auto"/>
        <w:left w:val="none" w:sz="0" w:space="0" w:color="auto"/>
        <w:bottom w:val="none" w:sz="0" w:space="0" w:color="auto"/>
        <w:right w:val="none" w:sz="0" w:space="0" w:color="auto"/>
      </w:divBdr>
    </w:div>
    <w:div w:id="1533418664">
      <w:bodyDiv w:val="1"/>
      <w:marLeft w:val="0"/>
      <w:marRight w:val="0"/>
      <w:marTop w:val="0"/>
      <w:marBottom w:val="0"/>
      <w:divBdr>
        <w:top w:val="none" w:sz="0" w:space="0" w:color="auto"/>
        <w:left w:val="none" w:sz="0" w:space="0" w:color="auto"/>
        <w:bottom w:val="none" w:sz="0" w:space="0" w:color="auto"/>
        <w:right w:val="none" w:sz="0" w:space="0" w:color="auto"/>
      </w:divBdr>
    </w:div>
    <w:div w:id="1546939909">
      <w:bodyDiv w:val="1"/>
      <w:marLeft w:val="0"/>
      <w:marRight w:val="0"/>
      <w:marTop w:val="0"/>
      <w:marBottom w:val="0"/>
      <w:divBdr>
        <w:top w:val="none" w:sz="0" w:space="0" w:color="auto"/>
        <w:left w:val="none" w:sz="0" w:space="0" w:color="auto"/>
        <w:bottom w:val="none" w:sz="0" w:space="0" w:color="auto"/>
        <w:right w:val="none" w:sz="0" w:space="0" w:color="auto"/>
      </w:divBdr>
    </w:div>
    <w:div w:id="1586458711">
      <w:bodyDiv w:val="1"/>
      <w:marLeft w:val="0"/>
      <w:marRight w:val="0"/>
      <w:marTop w:val="0"/>
      <w:marBottom w:val="0"/>
      <w:divBdr>
        <w:top w:val="none" w:sz="0" w:space="0" w:color="auto"/>
        <w:left w:val="none" w:sz="0" w:space="0" w:color="auto"/>
        <w:bottom w:val="none" w:sz="0" w:space="0" w:color="auto"/>
        <w:right w:val="none" w:sz="0" w:space="0" w:color="auto"/>
      </w:divBdr>
    </w:div>
    <w:div w:id="1593736107">
      <w:bodyDiv w:val="1"/>
      <w:marLeft w:val="0"/>
      <w:marRight w:val="0"/>
      <w:marTop w:val="0"/>
      <w:marBottom w:val="0"/>
      <w:divBdr>
        <w:top w:val="none" w:sz="0" w:space="0" w:color="auto"/>
        <w:left w:val="none" w:sz="0" w:space="0" w:color="auto"/>
        <w:bottom w:val="none" w:sz="0" w:space="0" w:color="auto"/>
        <w:right w:val="none" w:sz="0" w:space="0" w:color="auto"/>
      </w:divBdr>
    </w:div>
    <w:div w:id="1631085618">
      <w:bodyDiv w:val="1"/>
      <w:marLeft w:val="0"/>
      <w:marRight w:val="0"/>
      <w:marTop w:val="0"/>
      <w:marBottom w:val="0"/>
      <w:divBdr>
        <w:top w:val="none" w:sz="0" w:space="0" w:color="auto"/>
        <w:left w:val="none" w:sz="0" w:space="0" w:color="auto"/>
        <w:bottom w:val="none" w:sz="0" w:space="0" w:color="auto"/>
        <w:right w:val="none" w:sz="0" w:space="0" w:color="auto"/>
      </w:divBdr>
    </w:div>
    <w:div w:id="1638949545">
      <w:bodyDiv w:val="1"/>
      <w:marLeft w:val="0"/>
      <w:marRight w:val="0"/>
      <w:marTop w:val="0"/>
      <w:marBottom w:val="0"/>
      <w:divBdr>
        <w:top w:val="none" w:sz="0" w:space="0" w:color="auto"/>
        <w:left w:val="none" w:sz="0" w:space="0" w:color="auto"/>
        <w:bottom w:val="none" w:sz="0" w:space="0" w:color="auto"/>
        <w:right w:val="none" w:sz="0" w:space="0" w:color="auto"/>
      </w:divBdr>
    </w:div>
    <w:div w:id="1683625244">
      <w:bodyDiv w:val="1"/>
      <w:marLeft w:val="0"/>
      <w:marRight w:val="0"/>
      <w:marTop w:val="0"/>
      <w:marBottom w:val="0"/>
      <w:divBdr>
        <w:top w:val="none" w:sz="0" w:space="0" w:color="auto"/>
        <w:left w:val="none" w:sz="0" w:space="0" w:color="auto"/>
        <w:bottom w:val="none" w:sz="0" w:space="0" w:color="auto"/>
        <w:right w:val="none" w:sz="0" w:space="0" w:color="auto"/>
      </w:divBdr>
    </w:div>
    <w:div w:id="1685858671">
      <w:bodyDiv w:val="1"/>
      <w:marLeft w:val="0"/>
      <w:marRight w:val="0"/>
      <w:marTop w:val="0"/>
      <w:marBottom w:val="0"/>
      <w:divBdr>
        <w:top w:val="none" w:sz="0" w:space="0" w:color="auto"/>
        <w:left w:val="none" w:sz="0" w:space="0" w:color="auto"/>
        <w:bottom w:val="none" w:sz="0" w:space="0" w:color="auto"/>
        <w:right w:val="none" w:sz="0" w:space="0" w:color="auto"/>
      </w:divBdr>
    </w:div>
    <w:div w:id="1695232631">
      <w:bodyDiv w:val="1"/>
      <w:marLeft w:val="0"/>
      <w:marRight w:val="0"/>
      <w:marTop w:val="0"/>
      <w:marBottom w:val="0"/>
      <w:divBdr>
        <w:top w:val="none" w:sz="0" w:space="0" w:color="auto"/>
        <w:left w:val="none" w:sz="0" w:space="0" w:color="auto"/>
        <w:bottom w:val="none" w:sz="0" w:space="0" w:color="auto"/>
        <w:right w:val="none" w:sz="0" w:space="0" w:color="auto"/>
      </w:divBdr>
    </w:div>
    <w:div w:id="1705054487">
      <w:bodyDiv w:val="1"/>
      <w:marLeft w:val="0"/>
      <w:marRight w:val="0"/>
      <w:marTop w:val="0"/>
      <w:marBottom w:val="0"/>
      <w:divBdr>
        <w:top w:val="none" w:sz="0" w:space="0" w:color="auto"/>
        <w:left w:val="none" w:sz="0" w:space="0" w:color="auto"/>
        <w:bottom w:val="none" w:sz="0" w:space="0" w:color="auto"/>
        <w:right w:val="none" w:sz="0" w:space="0" w:color="auto"/>
      </w:divBdr>
    </w:div>
    <w:div w:id="1705444354">
      <w:bodyDiv w:val="1"/>
      <w:marLeft w:val="0"/>
      <w:marRight w:val="0"/>
      <w:marTop w:val="0"/>
      <w:marBottom w:val="0"/>
      <w:divBdr>
        <w:top w:val="none" w:sz="0" w:space="0" w:color="auto"/>
        <w:left w:val="none" w:sz="0" w:space="0" w:color="auto"/>
        <w:bottom w:val="none" w:sz="0" w:space="0" w:color="auto"/>
        <w:right w:val="none" w:sz="0" w:space="0" w:color="auto"/>
      </w:divBdr>
    </w:div>
    <w:div w:id="1717386976">
      <w:bodyDiv w:val="1"/>
      <w:marLeft w:val="0"/>
      <w:marRight w:val="0"/>
      <w:marTop w:val="0"/>
      <w:marBottom w:val="0"/>
      <w:divBdr>
        <w:top w:val="none" w:sz="0" w:space="0" w:color="auto"/>
        <w:left w:val="none" w:sz="0" w:space="0" w:color="auto"/>
        <w:bottom w:val="none" w:sz="0" w:space="0" w:color="auto"/>
        <w:right w:val="none" w:sz="0" w:space="0" w:color="auto"/>
      </w:divBdr>
    </w:div>
    <w:div w:id="1811633990">
      <w:bodyDiv w:val="1"/>
      <w:marLeft w:val="0"/>
      <w:marRight w:val="0"/>
      <w:marTop w:val="0"/>
      <w:marBottom w:val="0"/>
      <w:divBdr>
        <w:top w:val="none" w:sz="0" w:space="0" w:color="auto"/>
        <w:left w:val="none" w:sz="0" w:space="0" w:color="auto"/>
        <w:bottom w:val="none" w:sz="0" w:space="0" w:color="auto"/>
        <w:right w:val="none" w:sz="0" w:space="0" w:color="auto"/>
      </w:divBdr>
    </w:div>
    <w:div w:id="1812551784">
      <w:bodyDiv w:val="1"/>
      <w:marLeft w:val="0"/>
      <w:marRight w:val="0"/>
      <w:marTop w:val="0"/>
      <w:marBottom w:val="0"/>
      <w:divBdr>
        <w:top w:val="none" w:sz="0" w:space="0" w:color="auto"/>
        <w:left w:val="none" w:sz="0" w:space="0" w:color="auto"/>
        <w:bottom w:val="none" w:sz="0" w:space="0" w:color="auto"/>
        <w:right w:val="none" w:sz="0" w:space="0" w:color="auto"/>
      </w:divBdr>
    </w:div>
    <w:div w:id="1827358122">
      <w:bodyDiv w:val="1"/>
      <w:marLeft w:val="0"/>
      <w:marRight w:val="0"/>
      <w:marTop w:val="0"/>
      <w:marBottom w:val="0"/>
      <w:divBdr>
        <w:top w:val="none" w:sz="0" w:space="0" w:color="auto"/>
        <w:left w:val="none" w:sz="0" w:space="0" w:color="auto"/>
        <w:bottom w:val="none" w:sz="0" w:space="0" w:color="auto"/>
        <w:right w:val="none" w:sz="0" w:space="0" w:color="auto"/>
      </w:divBdr>
    </w:div>
    <w:div w:id="1854146598">
      <w:bodyDiv w:val="1"/>
      <w:marLeft w:val="0"/>
      <w:marRight w:val="0"/>
      <w:marTop w:val="0"/>
      <w:marBottom w:val="0"/>
      <w:divBdr>
        <w:top w:val="none" w:sz="0" w:space="0" w:color="auto"/>
        <w:left w:val="none" w:sz="0" w:space="0" w:color="auto"/>
        <w:bottom w:val="none" w:sz="0" w:space="0" w:color="auto"/>
        <w:right w:val="none" w:sz="0" w:space="0" w:color="auto"/>
      </w:divBdr>
    </w:div>
    <w:div w:id="1871382501">
      <w:bodyDiv w:val="1"/>
      <w:marLeft w:val="0"/>
      <w:marRight w:val="0"/>
      <w:marTop w:val="0"/>
      <w:marBottom w:val="0"/>
      <w:divBdr>
        <w:top w:val="none" w:sz="0" w:space="0" w:color="auto"/>
        <w:left w:val="none" w:sz="0" w:space="0" w:color="auto"/>
        <w:bottom w:val="none" w:sz="0" w:space="0" w:color="auto"/>
        <w:right w:val="none" w:sz="0" w:space="0" w:color="auto"/>
      </w:divBdr>
    </w:div>
    <w:div w:id="1874345834">
      <w:bodyDiv w:val="1"/>
      <w:marLeft w:val="0"/>
      <w:marRight w:val="0"/>
      <w:marTop w:val="0"/>
      <w:marBottom w:val="0"/>
      <w:divBdr>
        <w:top w:val="none" w:sz="0" w:space="0" w:color="auto"/>
        <w:left w:val="none" w:sz="0" w:space="0" w:color="auto"/>
        <w:bottom w:val="none" w:sz="0" w:space="0" w:color="auto"/>
        <w:right w:val="none" w:sz="0" w:space="0" w:color="auto"/>
      </w:divBdr>
    </w:div>
    <w:div w:id="1916160097">
      <w:bodyDiv w:val="1"/>
      <w:marLeft w:val="0"/>
      <w:marRight w:val="0"/>
      <w:marTop w:val="0"/>
      <w:marBottom w:val="0"/>
      <w:divBdr>
        <w:top w:val="none" w:sz="0" w:space="0" w:color="auto"/>
        <w:left w:val="none" w:sz="0" w:space="0" w:color="auto"/>
        <w:bottom w:val="none" w:sz="0" w:space="0" w:color="auto"/>
        <w:right w:val="none" w:sz="0" w:space="0" w:color="auto"/>
      </w:divBdr>
    </w:div>
    <w:div w:id="1959215488">
      <w:bodyDiv w:val="1"/>
      <w:marLeft w:val="0"/>
      <w:marRight w:val="0"/>
      <w:marTop w:val="0"/>
      <w:marBottom w:val="0"/>
      <w:divBdr>
        <w:top w:val="none" w:sz="0" w:space="0" w:color="auto"/>
        <w:left w:val="none" w:sz="0" w:space="0" w:color="auto"/>
        <w:bottom w:val="none" w:sz="0" w:space="0" w:color="auto"/>
        <w:right w:val="none" w:sz="0" w:space="0" w:color="auto"/>
      </w:divBdr>
    </w:div>
    <w:div w:id="1982223958">
      <w:bodyDiv w:val="1"/>
      <w:marLeft w:val="0"/>
      <w:marRight w:val="0"/>
      <w:marTop w:val="0"/>
      <w:marBottom w:val="0"/>
      <w:divBdr>
        <w:top w:val="none" w:sz="0" w:space="0" w:color="auto"/>
        <w:left w:val="none" w:sz="0" w:space="0" w:color="auto"/>
        <w:bottom w:val="none" w:sz="0" w:space="0" w:color="auto"/>
        <w:right w:val="none" w:sz="0" w:space="0" w:color="auto"/>
      </w:divBdr>
    </w:div>
    <w:div w:id="21384496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5359/rgac.64-1.9"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pt.wikipedia.org/wiki/Clim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josicleda@gmail.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'Gráficos Prontos 1950 a 1979'!$H$1</c:f>
              <c:strCache>
                <c:ptCount val="1"/>
                <c:pt idx="0">
                  <c:v>Desvio Relativo</c:v>
                </c:pt>
              </c:strCache>
            </c:strRef>
          </c:tx>
          <c:marker>
            <c:symbol val="none"/>
          </c:marker>
          <c:val>
            <c:numRef>
              <c:f>'Gráficos Prontos 1950 a 1979'!$H$2:$H$349</c:f>
              <c:numCache>
                <c:formatCode>General</c:formatCode>
                <c:ptCount val="348"/>
                <c:pt idx="0">
                  <c:v>-76.53330554976732</c:v>
                </c:pt>
                <c:pt idx="1">
                  <c:v>-20.752290628516317</c:v>
                </c:pt>
                <c:pt idx="2">
                  <c:v>8.9443926323152159</c:v>
                </c:pt>
                <c:pt idx="3">
                  <c:v>89.382540328046673</c:v>
                </c:pt>
                <c:pt idx="4">
                  <c:v>61.764043678937263</c:v>
                </c:pt>
                <c:pt idx="5">
                  <c:v>45.830979094357915</c:v>
                </c:pt>
                <c:pt idx="6">
                  <c:v>8.4909625893232725</c:v>
                </c:pt>
                <c:pt idx="7">
                  <c:v>-32.689877053889468</c:v>
                </c:pt>
                <c:pt idx="8">
                  <c:v>-69.541075729194546</c:v>
                </c:pt>
                <c:pt idx="9">
                  <c:v>19.827912254160371</c:v>
                </c:pt>
                <c:pt idx="10">
                  <c:v>47.479674796747958</c:v>
                </c:pt>
                <c:pt idx="11">
                  <c:v>78.189060010621361</c:v>
                </c:pt>
                <c:pt idx="12">
                  <c:v>9.2762381051607878</c:v>
                </c:pt>
                <c:pt idx="13">
                  <c:v>-84.733161871081833</c:v>
                </c:pt>
                <c:pt idx="14">
                  <c:v>-9.0580554907904105</c:v>
                </c:pt>
                <c:pt idx="15">
                  <c:v>65.40260268401795</c:v>
                </c:pt>
                <c:pt idx="16">
                  <c:v>10.508837104581772</c:v>
                </c:pt>
                <c:pt idx="17">
                  <c:v>72.515941561062263</c:v>
                </c:pt>
                <c:pt idx="18">
                  <c:v>-43.804119377889855</c:v>
                </c:pt>
                <c:pt idx="19">
                  <c:v>-34.522578421234059</c:v>
                </c:pt>
                <c:pt idx="20">
                  <c:v>41.042279903666042</c:v>
                </c:pt>
                <c:pt idx="21">
                  <c:v>-89.854387291981837</c:v>
                </c:pt>
                <c:pt idx="22">
                  <c:v>-80.569105691056919</c:v>
                </c:pt>
                <c:pt idx="23">
                  <c:v>25.979819437068507</c:v>
                </c:pt>
                <c:pt idx="24">
                  <c:v>-91.338473293047173</c:v>
                </c:pt>
                <c:pt idx="25">
                  <c:v>-99.300755505545737</c:v>
                </c:pt>
                <c:pt idx="26">
                  <c:v>139.69456749825133</c:v>
                </c:pt>
                <c:pt idx="27">
                  <c:v>-51.450454114138523</c:v>
                </c:pt>
                <c:pt idx="28">
                  <c:v>62.090509962850362</c:v>
                </c:pt>
                <c:pt idx="29">
                  <c:v>-21.934780853983359</c:v>
                </c:pt>
                <c:pt idx="30">
                  <c:v>-30.029424127784765</c:v>
                </c:pt>
                <c:pt idx="31">
                  <c:v>57.612317591635062</c:v>
                </c:pt>
                <c:pt idx="32">
                  <c:v>-11.339309606636338</c:v>
                </c:pt>
                <c:pt idx="33">
                  <c:v>-61.748298033282914</c:v>
                </c:pt>
                <c:pt idx="34">
                  <c:v>-49.024390243902445</c:v>
                </c:pt>
                <c:pt idx="35">
                  <c:v>128.31917153478491</c:v>
                </c:pt>
                <c:pt idx="36">
                  <c:v>-33.32638744182816</c:v>
                </c:pt>
                <c:pt idx="37">
                  <c:v>-40.214595724160105</c:v>
                </c:pt>
                <c:pt idx="38">
                  <c:v>101.83026346467707</c:v>
                </c:pt>
                <c:pt idx="39">
                  <c:v>66.876779178527912</c:v>
                </c:pt>
                <c:pt idx="40">
                  <c:v>-9.8953056399865016</c:v>
                </c:pt>
                <c:pt idx="41">
                  <c:v>63.855032690289804</c:v>
                </c:pt>
                <c:pt idx="42">
                  <c:v>-22.471626733921795</c:v>
                </c:pt>
                <c:pt idx="43">
                  <c:v>42.950706652878317</c:v>
                </c:pt>
                <c:pt idx="44">
                  <c:v>96.333957720096336</c:v>
                </c:pt>
                <c:pt idx="45">
                  <c:v>-19.520612708018152</c:v>
                </c:pt>
                <c:pt idx="46">
                  <c:v>-34.065040650406516</c:v>
                </c:pt>
                <c:pt idx="47">
                  <c:v>43.15188528943176</c:v>
                </c:pt>
                <c:pt idx="48">
                  <c:v>-37.153573661179415</c:v>
                </c:pt>
                <c:pt idx="49">
                  <c:v>59.544285484648782</c:v>
                </c:pt>
                <c:pt idx="50">
                  <c:v>-39.231172767544884</c:v>
                </c:pt>
                <c:pt idx="51">
                  <c:v>43.486512132303147</c:v>
                </c:pt>
                <c:pt idx="52">
                  <c:v>26.995384442192925</c:v>
                </c:pt>
                <c:pt idx="53">
                  <c:v>-48.385664702558714</c:v>
                </c:pt>
                <c:pt idx="54">
                  <c:v>-14.182429592265629</c:v>
                </c:pt>
                <c:pt idx="55">
                  <c:v>59.111800528553381</c:v>
                </c:pt>
                <c:pt idx="56">
                  <c:v>-60.034787262510036</c:v>
                </c:pt>
                <c:pt idx="57">
                  <c:v>-100</c:v>
                </c:pt>
                <c:pt idx="58">
                  <c:v>-5.3658536585365919</c:v>
                </c:pt>
                <c:pt idx="59">
                  <c:v>52.08443972384493</c:v>
                </c:pt>
                <c:pt idx="60">
                  <c:v>-23.456275612974935</c:v>
                </c:pt>
                <c:pt idx="61">
                  <c:v>-21.451535122970576</c:v>
                </c:pt>
                <c:pt idx="62">
                  <c:v>6.4933550944275913</c:v>
                </c:pt>
                <c:pt idx="63">
                  <c:v>-23.342822285481883</c:v>
                </c:pt>
                <c:pt idx="64">
                  <c:v>-63.925475627603291</c:v>
                </c:pt>
                <c:pt idx="65">
                  <c:v>-15.965776091694234</c:v>
                </c:pt>
                <c:pt idx="66">
                  <c:v>3.6149642707020013</c:v>
                </c:pt>
                <c:pt idx="67">
                  <c:v>-34.522578421234059</c:v>
                </c:pt>
                <c:pt idx="68">
                  <c:v>-62.362857907412369</c:v>
                </c:pt>
                <c:pt idx="69">
                  <c:v>-88.346255673222402</c:v>
                </c:pt>
                <c:pt idx="70">
                  <c:v>83.902439024390219</c:v>
                </c:pt>
                <c:pt idx="71">
                  <c:v>-69.891131173659062</c:v>
                </c:pt>
                <c:pt idx="72">
                  <c:v>-20.938389942349108</c:v>
                </c:pt>
                <c:pt idx="73">
                  <c:v>58.495418742967374</c:v>
                </c:pt>
                <c:pt idx="74">
                  <c:v>-31.624504546514341</c:v>
                </c:pt>
                <c:pt idx="75">
                  <c:v>-12.335637793140815</c:v>
                </c:pt>
                <c:pt idx="76">
                  <c:v>46.256895193065375</c:v>
                </c:pt>
                <c:pt idx="77">
                  <c:v>-90.63685527484057</c:v>
                </c:pt>
                <c:pt idx="78">
                  <c:v>97.843631778058068</c:v>
                </c:pt>
                <c:pt idx="79">
                  <c:v>-3.0334367459496638</c:v>
                </c:pt>
                <c:pt idx="80">
                  <c:v>69.755151190794734</c:v>
                </c:pt>
                <c:pt idx="81">
                  <c:v>-36.521369137670199</c:v>
                </c:pt>
                <c:pt idx="82">
                  <c:v>117.96747967479675</c:v>
                </c:pt>
                <c:pt idx="83">
                  <c:v>-16.680828465215079</c:v>
                </c:pt>
                <c:pt idx="84">
                  <c:v>59.331805237202175</c:v>
                </c:pt>
                <c:pt idx="85">
                  <c:v>-18.42147564700209</c:v>
                </c:pt>
                <c:pt idx="86">
                  <c:v>60.923292142690585</c:v>
                </c:pt>
                <c:pt idx="87">
                  <c:v>-17.347837874474699</c:v>
                </c:pt>
                <c:pt idx="88">
                  <c:v>102.57232916807382</c:v>
                </c:pt>
                <c:pt idx="89">
                  <c:v>14.698522883202859</c:v>
                </c:pt>
                <c:pt idx="90">
                  <c:v>11.172761664564975</c:v>
                </c:pt>
                <c:pt idx="91">
                  <c:v>9.6288636102493381</c:v>
                </c:pt>
                <c:pt idx="92">
                  <c:v>-84.091517259834106</c:v>
                </c:pt>
                <c:pt idx="93">
                  <c:v>-37.206883509833588</c:v>
                </c:pt>
                <c:pt idx="94">
                  <c:v>14.959349593495928</c:v>
                </c:pt>
                <c:pt idx="95">
                  <c:v>-73.972384492830585</c:v>
                </c:pt>
                <c:pt idx="96">
                  <c:v>1.5211502396332448</c:v>
                </c:pt>
                <c:pt idx="97">
                  <c:v>99.517762417617746</c:v>
                </c:pt>
                <c:pt idx="98">
                  <c:v>20.016320820704113</c:v>
                </c:pt>
                <c:pt idx="99">
                  <c:v>34.641453165243362</c:v>
                </c:pt>
                <c:pt idx="100">
                  <c:v>12.630867950016869</c:v>
                </c:pt>
                <c:pt idx="101">
                  <c:v>87.028815885059373</c:v>
                </c:pt>
                <c:pt idx="102">
                  <c:v>65.540142917192156</c:v>
                </c:pt>
                <c:pt idx="103">
                  <c:v>54.613351717798466</c:v>
                </c:pt>
                <c:pt idx="104">
                  <c:v>50.936580144500923</c:v>
                </c:pt>
                <c:pt idx="105">
                  <c:v>80.975794251134644</c:v>
                </c:pt>
                <c:pt idx="106">
                  <c:v>-12.84552845528456</c:v>
                </c:pt>
                <c:pt idx="107">
                  <c:v>-35.161975570897503</c:v>
                </c:pt>
                <c:pt idx="108">
                  <c:v>25.894283531291229</c:v>
                </c:pt>
                <c:pt idx="109">
                  <c:v>-12.128275196913672</c:v>
                </c:pt>
                <c:pt idx="110">
                  <c:v>-29.342504080205188</c:v>
                </c:pt>
                <c:pt idx="111">
                  <c:v>70.807916497221143</c:v>
                </c:pt>
                <c:pt idx="112">
                  <c:v>7.0809411234942887</c:v>
                </c:pt>
                <c:pt idx="113">
                  <c:v>-59.972556299943491</c:v>
                </c:pt>
                <c:pt idx="114">
                  <c:v>38.722152164775146</c:v>
                </c:pt>
                <c:pt idx="115">
                  <c:v>-20.694013558543027</c:v>
                </c:pt>
                <c:pt idx="116">
                  <c:v>-51.88654000535189</c:v>
                </c:pt>
                <c:pt idx="117">
                  <c:v>-21.851361573373676</c:v>
                </c:pt>
                <c:pt idx="118">
                  <c:v>-19.51219512195123</c:v>
                </c:pt>
                <c:pt idx="119">
                  <c:v>-59.033457249070629</c:v>
                </c:pt>
                <c:pt idx="120">
                  <c:v>75.043411821907341</c:v>
                </c:pt>
                <c:pt idx="121">
                  <c:v>-47.323581417778485</c:v>
                </c:pt>
                <c:pt idx="122">
                  <c:v>158.28864537188153</c:v>
                </c:pt>
                <c:pt idx="123">
                  <c:v>3.2906330486647919</c:v>
                </c:pt>
                <c:pt idx="124">
                  <c:v>-39.766970618034456</c:v>
                </c:pt>
                <c:pt idx="125">
                  <c:v>-14.210186455726845</c:v>
                </c:pt>
                <c:pt idx="126">
                  <c:v>-1.6267339218158607</c:v>
                </c:pt>
                <c:pt idx="127">
                  <c:v>58.112145237274518</c:v>
                </c:pt>
                <c:pt idx="128">
                  <c:v>-3.1910623494781998</c:v>
                </c:pt>
                <c:pt idx="129">
                  <c:v>0.77061270801815418</c:v>
                </c:pt>
                <c:pt idx="130">
                  <c:v>-1.5447154471544875</c:v>
                </c:pt>
                <c:pt idx="131">
                  <c:v>-23.996282527881039</c:v>
                </c:pt>
                <c:pt idx="132">
                  <c:v>-2.8096131138431706</c:v>
                </c:pt>
                <c:pt idx="133">
                  <c:v>-80.071531908053359</c:v>
                </c:pt>
                <c:pt idx="134">
                  <c:v>-43.87969223595244</c:v>
                </c:pt>
                <c:pt idx="135">
                  <c:v>-10.959739731598193</c:v>
                </c:pt>
                <c:pt idx="136">
                  <c:v>-16.424631318248348</c:v>
                </c:pt>
                <c:pt idx="137">
                  <c:v>159.94430543223831</c:v>
                </c:pt>
                <c:pt idx="138">
                  <c:v>1.1769651113913662</c:v>
                </c:pt>
                <c:pt idx="139">
                  <c:v>-37.188325864644369</c:v>
                </c:pt>
                <c:pt idx="140">
                  <c:v>-89.523682097939528</c:v>
                </c:pt>
                <c:pt idx="141">
                  <c:v>-19.65771558245083</c:v>
                </c:pt>
                <c:pt idx="142">
                  <c:v>-96.747967479674799</c:v>
                </c:pt>
                <c:pt idx="143">
                  <c:v>-64.346787041954329</c:v>
                </c:pt>
                <c:pt idx="144">
                  <c:v>-61.325276099187334</c:v>
                </c:pt>
                <c:pt idx="145">
                  <c:v>-87.063976852596042</c:v>
                </c:pt>
                <c:pt idx="146">
                  <c:v>-30.525763581254377</c:v>
                </c:pt>
                <c:pt idx="147">
                  <c:v>-68.649179883421425</c:v>
                </c:pt>
                <c:pt idx="148">
                  <c:v>-22.464257570640562</c:v>
                </c:pt>
                <c:pt idx="149">
                  <c:v>-49.790136411332625</c:v>
                </c:pt>
                <c:pt idx="150">
                  <c:v>-27.713324926439665</c:v>
                </c:pt>
                <c:pt idx="151">
                  <c:v>31.12145237274504</c:v>
                </c:pt>
                <c:pt idx="152">
                  <c:v>-44.320310409419321</c:v>
                </c:pt>
                <c:pt idx="153">
                  <c:v>8.9967851739788198</c:v>
                </c:pt>
                <c:pt idx="154">
                  <c:v>-38.943089430894325</c:v>
                </c:pt>
                <c:pt idx="155">
                  <c:v>-63.730748805098244</c:v>
                </c:pt>
                <c:pt idx="156">
                  <c:v>-63.943877196638198</c:v>
                </c:pt>
                <c:pt idx="157">
                  <c:v>12.57836360713711</c:v>
                </c:pt>
                <c:pt idx="158">
                  <c:v>-87.406738167404981</c:v>
                </c:pt>
                <c:pt idx="159">
                  <c:v>-35.82418327233291</c:v>
                </c:pt>
                <c:pt idx="160">
                  <c:v>16.711696498930522</c:v>
                </c:pt>
                <c:pt idx="161">
                  <c:v>-92.275405601743486</c:v>
                </c:pt>
                <c:pt idx="162">
                  <c:v>-52.94661622530473</c:v>
                </c:pt>
                <c:pt idx="163">
                  <c:v>-58.847523842353219</c:v>
                </c:pt>
                <c:pt idx="164">
                  <c:v>-55.378645972705378</c:v>
                </c:pt>
                <c:pt idx="165">
                  <c:v>-95.612708018154308</c:v>
                </c:pt>
                <c:pt idx="166">
                  <c:v>-59.024390243902445</c:v>
                </c:pt>
                <c:pt idx="167">
                  <c:v>168.66967604885818</c:v>
                </c:pt>
                <c:pt idx="168">
                  <c:v>499.55893588942126</c:v>
                </c:pt>
                <c:pt idx="169">
                  <c:v>-8.6320527246423318</c:v>
                </c:pt>
                <c:pt idx="170">
                  <c:v>-50.387619491723015</c:v>
                </c:pt>
                <c:pt idx="171">
                  <c:v>5.2562017080114103</c:v>
                </c:pt>
                <c:pt idx="172">
                  <c:v>-45.316897444557029</c:v>
                </c:pt>
                <c:pt idx="173">
                  <c:v>-44.99152473968843</c:v>
                </c:pt>
                <c:pt idx="174">
                  <c:v>-33.686422866750718</c:v>
                </c:pt>
                <c:pt idx="175">
                  <c:v>55.946225439503614</c:v>
                </c:pt>
                <c:pt idx="176">
                  <c:v>55.786727321380766</c:v>
                </c:pt>
                <c:pt idx="177">
                  <c:v>-29.940431164901661</c:v>
                </c:pt>
                <c:pt idx="178">
                  <c:v>-13.008130081300823</c:v>
                </c:pt>
                <c:pt idx="179">
                  <c:v>-23.996282527881039</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-77.439744391192605</c:v>
                </c:pt>
                <c:pt idx="193">
                  <c:v>-37.534158495418737</c:v>
                </c:pt>
                <c:pt idx="194">
                  <c:v>-16.326649568664035</c:v>
                </c:pt>
                <c:pt idx="195">
                  <c:v>48.59699064660434</c:v>
                </c:pt>
                <c:pt idx="196">
                  <c:v>-21.811325002814382</c:v>
                </c:pt>
                <c:pt idx="197">
                  <c:v>-44.172249576236972</c:v>
                </c:pt>
                <c:pt idx="198">
                  <c:v>-1.1391340899537443</c:v>
                </c:pt>
                <c:pt idx="199">
                  <c:v>-60.347006779271503</c:v>
                </c:pt>
                <c:pt idx="200">
                  <c:v>5.1511907947551503</c:v>
                </c:pt>
                <c:pt idx="201">
                  <c:v>-93.556164901664147</c:v>
                </c:pt>
                <c:pt idx="202">
                  <c:v>23.414634146341459</c:v>
                </c:pt>
                <c:pt idx="203">
                  <c:v>7.9607010090281403</c:v>
                </c:pt>
                <c:pt idx="204">
                  <c:v>-84.691255122594981</c:v>
                </c:pt>
                <c:pt idx="205">
                  <c:v>-18.654557145153515</c:v>
                </c:pt>
                <c:pt idx="206">
                  <c:v>-36.69561669386804</c:v>
                </c:pt>
                <c:pt idx="207">
                  <c:v>-32.580994984410992</c:v>
                </c:pt>
                <c:pt idx="208">
                  <c:v>-37.97140605651245</c:v>
                </c:pt>
                <c:pt idx="209">
                  <c:v>-16.902090564210173</c:v>
                </c:pt>
                <c:pt idx="210">
                  <c:v>-42.09751996637241</c:v>
                </c:pt>
                <c:pt idx="211">
                  <c:v>-17.695047684706424</c:v>
                </c:pt>
                <c:pt idx="212">
                  <c:v>32.118009098207104</c:v>
                </c:pt>
                <c:pt idx="213">
                  <c:v>-69.974470499243566</c:v>
                </c:pt>
                <c:pt idx="214">
                  <c:v>2.6829268292682782</c:v>
                </c:pt>
                <c:pt idx="215">
                  <c:v>127.16409984067978</c:v>
                </c:pt>
                <c:pt idx="216">
                  <c:v>-49.440855733833438</c:v>
                </c:pt>
                <c:pt idx="217">
                  <c:v>80.638161067352527</c:v>
                </c:pt>
                <c:pt idx="218">
                  <c:v>56.105735602704563</c:v>
                </c:pt>
                <c:pt idx="219">
                  <c:v>-82.899552663684418</c:v>
                </c:pt>
                <c:pt idx="220">
                  <c:v>-82.207587526736475</c:v>
                </c:pt>
                <c:pt idx="221">
                  <c:v>-46.513035757526829</c:v>
                </c:pt>
                <c:pt idx="222">
                  <c:v>-29.663724253888169</c:v>
                </c:pt>
                <c:pt idx="223">
                  <c:v>-31.357003332184298</c:v>
                </c:pt>
                <c:pt idx="224">
                  <c:v>-72.451164035322464</c:v>
                </c:pt>
                <c:pt idx="225">
                  <c:v>38.748108925869893</c:v>
                </c:pt>
                <c:pt idx="226">
                  <c:v>213.82113821138211</c:v>
                </c:pt>
                <c:pt idx="227">
                  <c:v>24.824747742963353</c:v>
                </c:pt>
                <c:pt idx="228">
                  <c:v>-45.512954087657157</c:v>
                </c:pt>
                <c:pt idx="229">
                  <c:v>50.687188554894725</c:v>
                </c:pt>
                <c:pt idx="230">
                  <c:v>88.645371881557438</c:v>
                </c:pt>
                <c:pt idx="231">
                  <c:v>-59.411007184492334</c:v>
                </c:pt>
                <c:pt idx="232">
                  <c:v>24.710120454801295</c:v>
                </c:pt>
                <c:pt idx="233">
                  <c:v>27.338768262168067</c:v>
                </c:pt>
                <c:pt idx="234">
                  <c:v>10.441361916771774</c:v>
                </c:pt>
                <c:pt idx="235">
                  <c:v>-38.854418016775817</c:v>
                </c:pt>
                <c:pt idx="236">
                  <c:v>45.698421193470679</c:v>
                </c:pt>
                <c:pt idx="237">
                  <c:v>62.604009077155823</c:v>
                </c:pt>
                <c:pt idx="238">
                  <c:v>-66.747967479674813</c:v>
                </c:pt>
                <c:pt idx="239">
                  <c:v>54.702602230483279</c:v>
                </c:pt>
                <c:pt idx="240">
                  <c:v>-0.59387372369244207</c:v>
                </c:pt>
                <c:pt idx="241">
                  <c:v>53.950329529014631</c:v>
                </c:pt>
                <c:pt idx="242">
                  <c:v>-40.414432268594084</c:v>
                </c:pt>
                <c:pt idx="243">
                  <c:v>20.391080384980377</c:v>
                </c:pt>
                <c:pt idx="244">
                  <c:v>36.626139817629159</c:v>
                </c:pt>
                <c:pt idx="245">
                  <c:v>48.991040439099223</c:v>
                </c:pt>
                <c:pt idx="246">
                  <c:v>59.932744850777667</c:v>
                </c:pt>
                <c:pt idx="247">
                  <c:v>20.291853383890622</c:v>
                </c:pt>
                <c:pt idx="248">
                  <c:v>-17.935509767192944</c:v>
                </c:pt>
                <c:pt idx="249">
                  <c:v>132.3893721633888</c:v>
                </c:pt>
                <c:pt idx="250">
                  <c:v>13.2520325203252</c:v>
                </c:pt>
                <c:pt idx="251">
                  <c:v>-73.741370154009573</c:v>
                </c:pt>
                <c:pt idx="252">
                  <c:v>-39.167882197680079</c:v>
                </c:pt>
                <c:pt idx="253">
                  <c:v>-10.380163960778003</c:v>
                </c:pt>
                <c:pt idx="254">
                  <c:v>-83.772441128468174</c:v>
                </c:pt>
                <c:pt idx="255">
                  <c:v>-39.067371560254827</c:v>
                </c:pt>
                <c:pt idx="256">
                  <c:v>-29.809748958685141</c:v>
                </c:pt>
                <c:pt idx="257">
                  <c:v>13.059972556299954</c:v>
                </c:pt>
                <c:pt idx="258">
                  <c:v>67.612442202606189</c:v>
                </c:pt>
                <c:pt idx="259">
                  <c:v>12.961047914512235</c:v>
                </c:pt>
                <c:pt idx="260">
                  <c:v>-44.320310409419321</c:v>
                </c:pt>
                <c:pt idx="261">
                  <c:v>19.827912254160371</c:v>
                </c:pt>
                <c:pt idx="262">
                  <c:v>-29.268292682926838</c:v>
                </c:pt>
                <c:pt idx="263">
                  <c:v>-56.877323420074347</c:v>
                </c:pt>
                <c:pt idx="264">
                  <c:v>-2.3060359797180059</c:v>
                </c:pt>
                <c:pt idx="265">
                  <c:v>-27.744735573058993</c:v>
                </c:pt>
                <c:pt idx="266">
                  <c:v>-7.8747959897412105</c:v>
                </c:pt>
                <c:pt idx="267">
                  <c:v>-19.411684966788645</c:v>
                </c:pt>
                <c:pt idx="268">
                  <c:v>-24.912754699988753</c:v>
                </c:pt>
                <c:pt idx="269">
                  <c:v>-41.480345467753644</c:v>
                </c:pt>
                <c:pt idx="270">
                  <c:v>-39.903320722992838</c:v>
                </c:pt>
                <c:pt idx="271">
                  <c:v>-41.353556244972992</c:v>
                </c:pt>
                <c:pt idx="272">
                  <c:v>122.52475247524752</c:v>
                </c:pt>
                <c:pt idx="273">
                  <c:v>57.119894099848715</c:v>
                </c:pt>
                <c:pt idx="274">
                  <c:v>-50.650406504065046</c:v>
                </c:pt>
                <c:pt idx="275">
                  <c:v>116.76845459373342</c:v>
                </c:pt>
                <c:pt idx="276">
                  <c:v>-91.439188719872206</c:v>
                </c:pt>
                <c:pt idx="277">
                  <c:v>-58.04533033274393</c:v>
                </c:pt>
                <c:pt idx="278">
                  <c:v>93.462928421543467</c:v>
                </c:pt>
                <c:pt idx="279">
                  <c:v>-23.244543852514557</c:v>
                </c:pt>
                <c:pt idx="280">
                  <c:v>62.090509962850362</c:v>
                </c:pt>
                <c:pt idx="281">
                  <c:v>-18.657680200177566</c:v>
                </c:pt>
                <c:pt idx="282">
                  <c:v>4.3463640184951853</c:v>
                </c:pt>
                <c:pt idx="283">
                  <c:v>-33.189704699528896</c:v>
                </c:pt>
                <c:pt idx="284">
                  <c:v>-24.531709927749539</c:v>
                </c:pt>
                <c:pt idx="285">
                  <c:v>74.39485627836612</c:v>
                </c:pt>
                <c:pt idx="286">
                  <c:v>85.121951219512155</c:v>
                </c:pt>
                <c:pt idx="287">
                  <c:v>-47.328730748805093</c:v>
                </c:pt>
                <c:pt idx="288">
                  <c:v>11.794123775786613</c:v>
                </c:pt>
                <c:pt idx="289">
                  <c:v>21.202379038739753</c:v>
                </c:pt>
                <c:pt idx="290">
                  <c:v>2.2674283049661792</c:v>
                </c:pt>
                <c:pt idx="291">
                  <c:v>69.03890470380918</c:v>
                </c:pt>
                <c:pt idx="292">
                  <c:v>-91.838342902172684</c:v>
                </c:pt>
                <c:pt idx="293">
                  <c:v>-30.9468076519493</c:v>
                </c:pt>
                <c:pt idx="294">
                  <c:v>-1.261034047919269</c:v>
                </c:pt>
                <c:pt idx="295">
                  <c:v>36.619556474778818</c:v>
                </c:pt>
                <c:pt idx="296">
                  <c:v>49.384533047899374</c:v>
                </c:pt>
                <c:pt idx="297">
                  <c:v>208.48146747352496</c:v>
                </c:pt>
                <c:pt idx="298">
                  <c:v>23.57723577235771</c:v>
                </c:pt>
                <c:pt idx="299">
                  <c:v>31.678173127987257</c:v>
                </c:pt>
                <c:pt idx="300">
                  <c:v>-57.699520733486139</c:v>
                </c:pt>
                <c:pt idx="301">
                  <c:v>-53.267159620639774</c:v>
                </c:pt>
                <c:pt idx="302">
                  <c:v>-48.697248775938448</c:v>
                </c:pt>
                <c:pt idx="303">
                  <c:v>-30.615426325064377</c:v>
                </c:pt>
                <c:pt idx="304">
                  <c:v>-73.066531577169883</c:v>
                </c:pt>
                <c:pt idx="305">
                  <c:v>10.602147065945614</c:v>
                </c:pt>
                <c:pt idx="306">
                  <c:v>47.620849096258958</c:v>
                </c:pt>
                <c:pt idx="307">
                  <c:v>6.7965069516258705</c:v>
                </c:pt>
                <c:pt idx="308">
                  <c:v>75.381321915975391</c:v>
                </c:pt>
                <c:pt idx="309">
                  <c:v>54.37783661119515</c:v>
                </c:pt>
                <c:pt idx="310">
                  <c:v>60.08130081300812</c:v>
                </c:pt>
                <c:pt idx="311">
                  <c:v>-84.599044078597984</c:v>
                </c:pt>
                <c:pt idx="312">
                  <c:v>146.95422657498088</c:v>
                </c:pt>
                <c:pt idx="313">
                  <c:v>196.94582864491238</c:v>
                </c:pt>
                <c:pt idx="314">
                  <c:v>-81.574959197948246</c:v>
                </c:pt>
                <c:pt idx="315">
                  <c:v>40.243323844381216</c:v>
                </c:pt>
                <c:pt idx="316">
                  <c:v>-1.2439491162895577</c:v>
                </c:pt>
                <c:pt idx="317">
                  <c:v>99.552021954960082</c:v>
                </c:pt>
                <c:pt idx="318">
                  <c:v>-1.1391340899537443</c:v>
                </c:pt>
                <c:pt idx="319">
                  <c:v>-60.013788348845218</c:v>
                </c:pt>
                <c:pt idx="320">
                  <c:v>64.516992239764505</c:v>
                </c:pt>
                <c:pt idx="321">
                  <c:v>119.36459909228441</c:v>
                </c:pt>
                <c:pt idx="322">
                  <c:v>-86.747967479674799</c:v>
                </c:pt>
                <c:pt idx="323">
                  <c:v>25.671800318640464</c:v>
                </c:pt>
                <c:pt idx="324">
                  <c:v>32.340070848093347</c:v>
                </c:pt>
                <c:pt idx="325">
                  <c:v>113.73573380485453</c:v>
                </c:pt>
                <c:pt idx="326">
                  <c:v>61.852996036372097</c:v>
                </c:pt>
                <c:pt idx="327">
                  <c:v>18.818625457503089</c:v>
                </c:pt>
                <c:pt idx="328">
                  <c:v>26.342451874366756</c:v>
                </c:pt>
                <c:pt idx="329">
                  <c:v>-5.3151989668253883</c:v>
                </c:pt>
                <c:pt idx="330">
                  <c:v>-19.180327868852444</c:v>
                </c:pt>
                <c:pt idx="331">
                  <c:v>62.110766402389984</c:v>
                </c:pt>
                <c:pt idx="332">
                  <c:v>65.487021675140468</c:v>
                </c:pt>
                <c:pt idx="333">
                  <c:v>-1.4230332829046823</c:v>
                </c:pt>
                <c:pt idx="334">
                  <c:v>-25.284552845528456</c:v>
                </c:pt>
                <c:pt idx="335">
                  <c:v>-4.3600637280934631</c:v>
                </c:pt>
                <c:pt idx="336">
                  <c:v>77.158435785233024</c:v>
                </c:pt>
                <c:pt idx="337">
                  <c:v>-8.0372930397060553E-3</c:v>
                </c:pt>
                <c:pt idx="338">
                  <c:v>-80.645255304266726</c:v>
                </c:pt>
                <c:pt idx="339">
                  <c:v>-61.081740544936956</c:v>
                </c:pt>
                <c:pt idx="340">
                  <c:v>2.5104131487110002</c:v>
                </c:pt>
                <c:pt idx="341">
                  <c:v>-97.425135200581153</c:v>
                </c:pt>
                <c:pt idx="342">
                  <c:v>-85.128205128205124</c:v>
                </c:pt>
                <c:pt idx="343">
                  <c:v>-48.684361714351368</c:v>
                </c:pt>
                <c:pt idx="344">
                  <c:v>-73.22718758362322</c:v>
                </c:pt>
                <c:pt idx="345">
                  <c:v>-72.990733736762479</c:v>
                </c:pt>
                <c:pt idx="346">
                  <c:v>-71.138211382113823</c:v>
                </c:pt>
                <c:pt idx="347">
                  <c:v>-94.994689325544343</c:v>
                </c:pt>
              </c:numCache>
            </c:numRef>
          </c:val>
          <c:smooth val="0"/>
        </c:ser>
        <c:dLbls>
          <c:showLegendKey val="0"/>
          <c:showVal val="0"/>
          <c:showCatName val="0"/>
          <c:showSerName val="0"/>
          <c:showPercent val="0"/>
          <c:showBubbleSize val="0"/>
        </c:dLbls>
        <c:marker val="1"/>
        <c:smooth val="0"/>
        <c:axId val="223592448"/>
        <c:axId val="223594368"/>
      </c:lineChart>
      <c:catAx>
        <c:axId val="223592448"/>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s-CR"/>
                  <a:t>Anos (1950-1979) </a:t>
                </a:r>
              </a:p>
            </c:rich>
          </c:tx>
          <c:layout>
            <c:manualLayout>
              <c:xMode val="edge"/>
              <c:yMode val="edge"/>
              <c:x val="0.45115933250818563"/>
              <c:y val="0.8526533715995781"/>
            </c:manualLayout>
          </c:layout>
          <c:overlay val="0"/>
        </c:title>
        <c:numFmt formatCode="General" sourceLinked="1"/>
        <c:majorTickMark val="out"/>
        <c:minorTickMark val="none"/>
        <c:tickLblPos val="nextTo"/>
        <c:crossAx val="223594368"/>
        <c:crosses val="autoZero"/>
        <c:auto val="1"/>
        <c:lblAlgn val="ctr"/>
        <c:lblOffset val="100"/>
        <c:noMultiLvlLbl val="0"/>
      </c:catAx>
      <c:valAx>
        <c:axId val="223594368"/>
        <c:scaling>
          <c:orientation val="minMax"/>
        </c:scaling>
        <c:delete val="0"/>
        <c:axPos val="l"/>
        <c:title>
          <c:tx>
            <c:rich>
              <a:bodyPr/>
              <a:lstStyle/>
              <a:p>
                <a:pPr>
                  <a:defRPr sz="998" b="1" i="0" u="none" strike="noStrike" baseline="0">
                    <a:solidFill>
                      <a:srgbClr val="000000"/>
                    </a:solidFill>
                    <a:latin typeface="Calibri"/>
                    <a:ea typeface="Calibri"/>
                    <a:cs typeface="Calibri"/>
                  </a:defRPr>
                </a:pPr>
                <a:r>
                  <a:rPr lang="es-CR"/>
                  <a:t>Desvio Relativo de precipitação pluviométrica</a:t>
                </a:r>
              </a:p>
            </c:rich>
          </c:tx>
          <c:layout>
            <c:manualLayout>
              <c:xMode val="edge"/>
              <c:yMode val="edge"/>
              <c:x val="2.571493780668721E-2"/>
              <c:y val="0.10249270243088772"/>
            </c:manualLayout>
          </c:layout>
          <c:overlay val="0"/>
        </c:title>
        <c:numFmt formatCode="General" sourceLinked="1"/>
        <c:majorTickMark val="out"/>
        <c:minorTickMark val="none"/>
        <c:tickLblPos val="nextTo"/>
        <c:crossAx val="2235924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'Gráficos Prontos 1980 a 2008'!$H$1</c:f>
              <c:strCache>
                <c:ptCount val="1"/>
                <c:pt idx="0">
                  <c:v>Desvio Relativo</c:v>
                </c:pt>
              </c:strCache>
            </c:strRef>
          </c:tx>
          <c:marker>
            <c:symbol val="none"/>
          </c:marker>
          <c:val>
            <c:numRef>
              <c:f>'Gráficos Prontos 1980 a 2008'!$H$2:$H$337</c:f>
              <c:numCache>
                <c:formatCode>General</c:formatCode>
                <c:ptCount val="336"/>
                <c:pt idx="0">
                  <c:v>213.52769091092512</c:v>
                </c:pt>
                <c:pt idx="1">
                  <c:v>347.48405386250886</c:v>
                </c:pt>
                <c:pt idx="2">
                  <c:v>-6.6208082545141904</c:v>
                </c:pt>
                <c:pt idx="3">
                  <c:v>-36.421865997898792</c:v>
                </c:pt>
                <c:pt idx="4">
                  <c:v>55.473619524185736</c:v>
                </c:pt>
                <c:pt idx="5">
                  <c:v>0.2657537948740909</c:v>
                </c:pt>
                <c:pt idx="6">
                  <c:v>-84.752549249906579</c:v>
                </c:pt>
                <c:pt idx="7">
                  <c:v>-43.775100401606437</c:v>
                </c:pt>
                <c:pt idx="8">
                  <c:v>47.708966063647161</c:v>
                </c:pt>
                <c:pt idx="9">
                  <c:v>-13.541076487252143</c:v>
                </c:pt>
                <c:pt idx="10">
                  <c:v>-31.872664773576435</c:v>
                </c:pt>
                <c:pt idx="11">
                  <c:v>30.454460743856661</c:v>
                </c:pt>
                <c:pt idx="12">
                  <c:v>-18.087360032280824</c:v>
                </c:pt>
                <c:pt idx="13">
                  <c:v>1.3040396881644105</c:v>
                </c:pt>
                <c:pt idx="14">
                  <c:v>185.29664660361135</c:v>
                </c:pt>
                <c:pt idx="15">
                  <c:v>68.149930524960197</c:v>
                </c:pt>
                <c:pt idx="16">
                  <c:v>192.14291984900353</c:v>
                </c:pt>
                <c:pt idx="17">
                  <c:v>-6.5447502364758545</c:v>
                </c:pt>
                <c:pt idx="18">
                  <c:v>-20.324595590198072</c:v>
                </c:pt>
                <c:pt idx="19">
                  <c:v>-62.957713205764243</c:v>
                </c:pt>
                <c:pt idx="20">
                  <c:v>-60.993001452528716</c:v>
                </c:pt>
                <c:pt idx="21">
                  <c:v>-4.4985835694051142</c:v>
                </c:pt>
                <c:pt idx="22">
                  <c:v>-44.343147511582721</c:v>
                </c:pt>
                <c:pt idx="23">
                  <c:v>4.8108410319214023</c:v>
                </c:pt>
                <c:pt idx="24">
                  <c:v>52.150374928545041</c:v>
                </c:pt>
                <c:pt idx="25">
                  <c:v>38.214032600992212</c:v>
                </c:pt>
                <c:pt idx="26">
                  <c:v>-89.767841788478066</c:v>
                </c:pt>
                <c:pt idx="27">
                  <c:v>-13.837394516555381</c:v>
                </c:pt>
                <c:pt idx="28">
                  <c:v>-28.715652708278476</c:v>
                </c:pt>
                <c:pt idx="29">
                  <c:v>-36.813657042475576</c:v>
                </c:pt>
                <c:pt idx="30">
                  <c:v>-11.056537291121671</c:v>
                </c:pt>
                <c:pt idx="31">
                  <c:v>4.181431608788075</c:v>
                </c:pt>
                <c:pt idx="32">
                  <c:v>-12.372903736960266</c:v>
                </c:pt>
                <c:pt idx="33">
                  <c:v>-51.932011331444762</c:v>
                </c:pt>
                <c:pt idx="34">
                  <c:v>-72.548199073382165</c:v>
                </c:pt>
                <c:pt idx="35">
                  <c:v>-74.132744069646705</c:v>
                </c:pt>
                <c:pt idx="36">
                  <c:v>-8.4838091395137454</c:v>
                </c:pt>
                <c:pt idx="37">
                  <c:v>38.412473423104174</c:v>
                </c:pt>
                <c:pt idx="38">
                  <c:v>28.976784178847808</c:v>
                </c:pt>
                <c:pt idx="39">
                  <c:v>-61.853119598739269</c:v>
                </c:pt>
                <c:pt idx="40">
                  <c:v>39.864805548239815</c:v>
                </c:pt>
                <c:pt idx="41">
                  <c:v>4.6799693707490508</c:v>
                </c:pt>
                <c:pt idx="42">
                  <c:v>-20.47408040147349</c:v>
                </c:pt>
                <c:pt idx="43">
                  <c:v>-73.706591070163014</c:v>
                </c:pt>
                <c:pt idx="44">
                  <c:v>15.357190017166234</c:v>
                </c:pt>
                <c:pt idx="45">
                  <c:v>32.305949008498565</c:v>
                </c:pt>
                <c:pt idx="46">
                  <c:v>-34.550889254222085</c:v>
                </c:pt>
                <c:pt idx="47">
                  <c:v>-9.8746039775298797</c:v>
                </c:pt>
                <c:pt idx="48">
                  <c:v>-62.150711187329755</c:v>
                </c:pt>
                <c:pt idx="49">
                  <c:v>-53.664068036853294</c:v>
                </c:pt>
                <c:pt idx="50">
                  <c:v>-67.41186586414446</c:v>
                </c:pt>
                <c:pt idx="51">
                  <c:v>135.71355949435733</c:v>
                </c:pt>
                <c:pt idx="52">
                  <c:v>44.289351242208745</c:v>
                </c:pt>
                <c:pt idx="53">
                  <c:v>-29.498671231025643</c:v>
                </c:pt>
                <c:pt idx="54">
                  <c:v>47.24253910629438</c:v>
                </c:pt>
                <c:pt idx="55">
                  <c:v>33.451452870304735</c:v>
                </c:pt>
                <c:pt idx="56">
                  <c:v>-22.91033936352833</c:v>
                </c:pt>
                <c:pt idx="57">
                  <c:v>52.770538243626028</c:v>
                </c:pt>
                <c:pt idx="58">
                  <c:v>-60.245105365416229</c:v>
                </c:pt>
                <c:pt idx="59">
                  <c:v>-85.090918772130664</c:v>
                </c:pt>
                <c:pt idx="60">
                  <c:v>219.27099095463879</c:v>
                </c:pt>
                <c:pt idx="61">
                  <c:v>-23.997165131112695</c:v>
                </c:pt>
                <c:pt idx="62">
                  <c:v>-13.155631986242474</c:v>
                </c:pt>
                <c:pt idx="63">
                  <c:v>24.499271359338472</c:v>
                </c:pt>
                <c:pt idx="64">
                  <c:v>-27.486612237731556</c:v>
                </c:pt>
                <c:pt idx="65">
                  <c:v>-9.0671591369758318</c:v>
                </c:pt>
                <c:pt idx="66">
                  <c:v>117.50040040574447</c:v>
                </c:pt>
                <c:pt idx="67">
                  <c:v>10.30002362390738</c:v>
                </c:pt>
                <c:pt idx="68">
                  <c:v>-39.548395616004228</c:v>
                </c:pt>
                <c:pt idx="69">
                  <c:v>172.22662889518406</c:v>
                </c:pt>
                <c:pt idx="70">
                  <c:v>39.26767299357347</c:v>
                </c:pt>
                <c:pt idx="71">
                  <c:v>80.02715582652219</c:v>
                </c:pt>
                <c:pt idx="72">
                  <c:v>-56.219106224150096</c:v>
                </c:pt>
                <c:pt idx="73">
                  <c:v>-70.13465627214741</c:v>
                </c:pt>
                <c:pt idx="74">
                  <c:v>-33.190025795356831</c:v>
                </c:pt>
                <c:pt idx="75">
                  <c:v>-66.313078252618013</c:v>
                </c:pt>
                <c:pt idx="76">
                  <c:v>-6.1013080502150911</c:v>
                </c:pt>
                <c:pt idx="77">
                  <c:v>28.264492590423838</c:v>
                </c:pt>
                <c:pt idx="78">
                  <c:v>-74.438097271902194</c:v>
                </c:pt>
                <c:pt idx="79">
                  <c:v>-56.839121190644939</c:v>
                </c:pt>
                <c:pt idx="80">
                  <c:v>-32.523438531625523</c:v>
                </c:pt>
                <c:pt idx="81">
                  <c:v>-54.152974504249308</c:v>
                </c:pt>
                <c:pt idx="82">
                  <c:v>21.022268719175017</c:v>
                </c:pt>
                <c:pt idx="83">
                  <c:v>-20.907324086153196</c:v>
                </c:pt>
                <c:pt idx="84">
                  <c:v>-58.478765257742346</c:v>
                </c:pt>
                <c:pt idx="85">
                  <c:v>22.338766832034008</c:v>
                </c:pt>
                <c:pt idx="86">
                  <c:v>-24.24763542562339</c:v>
                </c:pt>
                <c:pt idx="87">
                  <c:v>-8.7131867014606517</c:v>
                </c:pt>
                <c:pt idx="88">
                  <c:v>-64.603634448248627</c:v>
                </c:pt>
                <c:pt idx="89">
                  <c:v>-49.173460654925464</c:v>
                </c:pt>
                <c:pt idx="90">
                  <c:v>-14.943142384282742</c:v>
                </c:pt>
                <c:pt idx="91">
                  <c:v>-77.675407512402543</c:v>
                </c:pt>
                <c:pt idx="92">
                  <c:v>-28.641225406047806</c:v>
                </c:pt>
                <c:pt idx="93">
                  <c:v>-67.954674220963184</c:v>
                </c:pt>
                <c:pt idx="94">
                  <c:v>-55.725601554326708</c:v>
                </c:pt>
                <c:pt idx="95">
                  <c:v>21.881739037831792</c:v>
                </c:pt>
                <c:pt idx="96">
                  <c:v>49.984868354685815</c:v>
                </c:pt>
                <c:pt idx="97">
                  <c:v>-81.644223954642101</c:v>
                </c:pt>
                <c:pt idx="98">
                  <c:v>-34.221840068787621</c:v>
                </c:pt>
                <c:pt idx="99">
                  <c:v>85.325515979259208</c:v>
                </c:pt>
                <c:pt idx="100">
                  <c:v>-31.296637696427016</c:v>
                </c:pt>
                <c:pt idx="101">
                  <c:v>5.5628124859240469</c:v>
                </c:pt>
                <c:pt idx="102">
                  <c:v>40.814692221451068</c:v>
                </c:pt>
                <c:pt idx="103">
                  <c:v>21.545003543586088</c:v>
                </c:pt>
                <c:pt idx="104">
                  <c:v>-30.859632906377932</c:v>
                </c:pt>
                <c:pt idx="105">
                  <c:v>65.937677053824316</c:v>
                </c:pt>
                <c:pt idx="106">
                  <c:v>10.058287251531919</c:v>
                </c:pt>
                <c:pt idx="107">
                  <c:v>50.283538776922867</c:v>
                </c:pt>
                <c:pt idx="108">
                  <c:v>-49.063519284441291</c:v>
                </c:pt>
                <c:pt idx="109">
                  <c:v>-92.260807937632876</c:v>
                </c:pt>
                <c:pt idx="110">
                  <c:v>95.0128976784179</c:v>
                </c:pt>
                <c:pt idx="111">
                  <c:v>36.076185311959904</c:v>
                </c:pt>
                <c:pt idx="112">
                  <c:v>-15.073303485207642</c:v>
                </c:pt>
                <c:pt idx="113">
                  <c:v>18.04873654339892</c:v>
                </c:pt>
                <c:pt idx="114">
                  <c:v>-68.907159254711445</c:v>
                </c:pt>
                <c:pt idx="115">
                  <c:v>81.242617528939249</c:v>
                </c:pt>
                <c:pt idx="116">
                  <c:v>18.499933975967227</c:v>
                </c:pt>
                <c:pt idx="117">
                  <c:v>-30.991501416430612</c:v>
                </c:pt>
                <c:pt idx="118">
                  <c:v>36.50575399790764</c:v>
                </c:pt>
                <c:pt idx="119">
                  <c:v>281.52338862117625</c:v>
                </c:pt>
                <c:pt idx="120">
                  <c:v>-47.651232388446132</c:v>
                </c:pt>
                <c:pt idx="121">
                  <c:v>-69.043231750531547</c:v>
                </c:pt>
                <c:pt idx="122">
                  <c:v>-61.392949269131556</c:v>
                </c:pt>
                <c:pt idx="123">
                  <c:v>-29.589588911105825</c:v>
                </c:pt>
                <c:pt idx="124">
                  <c:v>-44.816082872443168</c:v>
                </c:pt>
                <c:pt idx="125">
                  <c:v>-20.54411963425072</c:v>
                </c:pt>
                <c:pt idx="126">
                  <c:v>-49.025679355079816</c:v>
                </c:pt>
                <c:pt idx="127">
                  <c:v>84.219229860618924</c:v>
                </c:pt>
                <c:pt idx="128">
                  <c:v>-9.5998943615476158</c:v>
                </c:pt>
                <c:pt idx="129">
                  <c:v>69.269121813031134</c:v>
                </c:pt>
                <c:pt idx="130">
                  <c:v>-51.959348378418767</c:v>
                </c:pt>
                <c:pt idx="131">
                  <c:v>-15.018237001144804</c:v>
                </c:pt>
                <c:pt idx="132">
                  <c:v>-57.537240660412238</c:v>
                </c:pt>
                <c:pt idx="133">
                  <c:v>-51.28277817150957</c:v>
                </c:pt>
                <c:pt idx="134">
                  <c:v>-38.607050730868437</c:v>
                </c:pt>
                <c:pt idx="135">
                  <c:v>-66.502863727251167</c:v>
                </c:pt>
                <c:pt idx="136">
                  <c:v>96.646475287507656</c:v>
                </c:pt>
                <c:pt idx="137">
                  <c:v>25.489842799873863</c:v>
                </c:pt>
                <c:pt idx="138">
                  <c:v>-7.7678714430623002</c:v>
                </c:pt>
                <c:pt idx="139">
                  <c:v>40.562248995983914</c:v>
                </c:pt>
                <c:pt idx="140">
                  <c:v>-42.506272283111059</c:v>
                </c:pt>
                <c:pt idx="141">
                  <c:v>39.603399433427732</c:v>
                </c:pt>
                <c:pt idx="142">
                  <c:v>113.08623524136901</c:v>
                </c:pt>
                <c:pt idx="143">
                  <c:v>9.5817470248395935</c:v>
                </c:pt>
                <c:pt idx="144">
                  <c:v>81.337637445778313</c:v>
                </c:pt>
                <c:pt idx="145">
                  <c:v>56.569808646350104</c:v>
                </c:pt>
                <c:pt idx="146">
                  <c:v>-15.563198624247631</c:v>
                </c:pt>
                <c:pt idx="147">
                  <c:v>-18.582031382383828</c:v>
                </c:pt>
                <c:pt idx="148">
                  <c:v>-68.044947765780009</c:v>
                </c:pt>
                <c:pt idx="149">
                  <c:v>98.639700914373194</c:v>
                </c:pt>
                <c:pt idx="150">
                  <c:v>-16.288505685761574</c:v>
                </c:pt>
                <c:pt idx="151">
                  <c:v>-3.4254665721710564</c:v>
                </c:pt>
                <c:pt idx="152">
                  <c:v>68.783837316783277</c:v>
                </c:pt>
                <c:pt idx="153">
                  <c:v>38.175637393767673</c:v>
                </c:pt>
                <c:pt idx="154">
                  <c:v>9.8908982214915753</c:v>
                </c:pt>
                <c:pt idx="155">
                  <c:v>-7.1164239503740641</c:v>
                </c:pt>
                <c:pt idx="156">
                  <c:v>16.749050068933077</c:v>
                </c:pt>
                <c:pt idx="157">
                  <c:v>-26.576895818568396</c:v>
                </c:pt>
                <c:pt idx="158">
                  <c:v>-66.46603611349957</c:v>
                </c:pt>
                <c:pt idx="159">
                  <c:v>-50.940454807333843</c:v>
                </c:pt>
                <c:pt idx="160">
                  <c:v>65.920463523834584</c:v>
                </c:pt>
                <c:pt idx="161">
                  <c:v>-79.820728796000182</c:v>
                </c:pt>
                <c:pt idx="162">
                  <c:v>-73.092733970423367</c:v>
                </c:pt>
                <c:pt idx="163">
                  <c:v>-57.004488542404921</c:v>
                </c:pt>
                <c:pt idx="164">
                  <c:v>-74.488313746203616</c:v>
                </c:pt>
                <c:pt idx="165">
                  <c:v>-29.087818696883861</c:v>
                </c:pt>
                <c:pt idx="166">
                  <c:v>-34.132416679121199</c:v>
                </c:pt>
                <c:pt idx="167">
                  <c:v>-63.02547855488406</c:v>
                </c:pt>
                <c:pt idx="168">
                  <c:v>-61.397491509465674</c:v>
                </c:pt>
                <c:pt idx="169">
                  <c:v>-29.851169383416021</c:v>
                </c:pt>
                <c:pt idx="170">
                  <c:v>-13.67153912295786</c:v>
                </c:pt>
                <c:pt idx="171">
                  <c:v>46.41949367946593</c:v>
                </c:pt>
                <c:pt idx="172">
                  <c:v>6.8036168905275991</c:v>
                </c:pt>
                <c:pt idx="173">
                  <c:v>-52.200351335525433</c:v>
                </c:pt>
                <c:pt idx="174">
                  <c:v>51.876568255832566</c:v>
                </c:pt>
                <c:pt idx="175">
                  <c:v>5.0082683675879807</c:v>
                </c:pt>
                <c:pt idx="176">
                  <c:v>97.068532945992317</c:v>
                </c:pt>
                <c:pt idx="177">
                  <c:v>-28.611898016997184</c:v>
                </c:pt>
                <c:pt idx="178">
                  <c:v>-29.445523837991328</c:v>
                </c:pt>
                <c:pt idx="179">
                  <c:v>-83.078192806368307</c:v>
                </c:pt>
                <c:pt idx="180">
                  <c:v>-98.493560644271838</c:v>
                </c:pt>
                <c:pt idx="181">
                  <c:v>-72.317505315379165</c:v>
                </c:pt>
                <c:pt idx="182">
                  <c:v>-50.558899398108338</c:v>
                </c:pt>
                <c:pt idx="183">
                  <c:v>-29.589588911105825</c:v>
                </c:pt>
                <c:pt idx="184">
                  <c:v>-21.341409884996938</c:v>
                </c:pt>
                <c:pt idx="185">
                  <c:v>-28.489707670825641</c:v>
                </c:pt>
                <c:pt idx="186">
                  <c:v>105.24264588115959</c:v>
                </c:pt>
                <c:pt idx="187">
                  <c:v>-4.0869359792109785</c:v>
                </c:pt>
                <c:pt idx="188">
                  <c:v>52.145781064307386</c:v>
                </c:pt>
                <c:pt idx="189">
                  <c:v>10.096317280453244</c:v>
                </c:pt>
                <c:pt idx="190">
                  <c:v>57.513077267971902</c:v>
                </c:pt>
                <c:pt idx="191">
                  <c:v>-35.816405314022525</c:v>
                </c:pt>
                <c:pt idx="192">
                  <c:v>-67.799858771310397</c:v>
                </c:pt>
                <c:pt idx="193">
                  <c:v>-50.29057406094968</c:v>
                </c:pt>
                <c:pt idx="194">
                  <c:v>-4.9871023215821131</c:v>
                </c:pt>
                <c:pt idx="195">
                  <c:v>-59.291015691191916</c:v>
                </c:pt>
                <c:pt idx="196">
                  <c:v>-50.346764989904322</c:v>
                </c:pt>
                <c:pt idx="197">
                  <c:v>-39.462186388000546</c:v>
                </c:pt>
                <c:pt idx="198">
                  <c:v>-49.025679355079816</c:v>
                </c:pt>
                <c:pt idx="199">
                  <c:v>-26.907630522088361</c:v>
                </c:pt>
                <c:pt idx="200">
                  <c:v>-19.397860821338973</c:v>
                </c:pt>
                <c:pt idx="201">
                  <c:v>-67.63739376770539</c:v>
                </c:pt>
                <c:pt idx="202">
                  <c:v>56.592437602749968</c:v>
                </c:pt>
                <c:pt idx="203">
                  <c:v>-84.792737147573277</c:v>
                </c:pt>
                <c:pt idx="204">
                  <c:v>-53.112075052960748</c:v>
                </c:pt>
                <c:pt idx="205">
                  <c:v>36.824946846208363</c:v>
                </c:pt>
                <c:pt idx="206">
                  <c:v>83.319002579535677</c:v>
                </c:pt>
                <c:pt idx="207">
                  <c:v>72.040532754939548</c:v>
                </c:pt>
                <c:pt idx="208">
                  <c:v>-6.8387323325432554</c:v>
                </c:pt>
                <c:pt idx="209">
                  <c:v>-31.894959686500616</c:v>
                </c:pt>
                <c:pt idx="210">
                  <c:v>45.149751748438405</c:v>
                </c:pt>
                <c:pt idx="211">
                  <c:v>-41.4599574769667</c:v>
                </c:pt>
                <c:pt idx="212">
                  <c:v>-81.143536247193992</c:v>
                </c:pt>
                <c:pt idx="213">
                  <c:v>-48.600566572237973</c:v>
                </c:pt>
                <c:pt idx="214">
                  <c:v>60.442385293678079</c:v>
                </c:pt>
                <c:pt idx="215">
                  <c:v>7.5690210590772429</c:v>
                </c:pt>
                <c:pt idx="216">
                  <c:v>-32.586838831164457</c:v>
                </c:pt>
                <c:pt idx="217">
                  <c:v>-88.887313961729262</c:v>
                </c:pt>
                <c:pt idx="218">
                  <c:v>-55.030094582975067</c:v>
                </c:pt>
                <c:pt idx="219">
                  <c:v>-62.517368759955261</c:v>
                </c:pt>
                <c:pt idx="220">
                  <c:v>-40.145729084364859</c:v>
                </c:pt>
                <c:pt idx="221">
                  <c:v>-36.435295707400577</c:v>
                </c:pt>
                <c:pt idx="222">
                  <c:v>-45.587528695745021</c:v>
                </c:pt>
                <c:pt idx="223">
                  <c:v>-12.520670918970014</c:v>
                </c:pt>
                <c:pt idx="224">
                  <c:v>-37.329988115674119</c:v>
                </c:pt>
                <c:pt idx="225">
                  <c:v>32.781869688385243</c:v>
                </c:pt>
                <c:pt idx="226">
                  <c:v>131.58272306082802</c:v>
                </c:pt>
                <c:pt idx="227">
                  <c:v>-2.6436995820132632</c:v>
                </c:pt>
                <c:pt idx="228">
                  <c:v>3.661858166044607</c:v>
                </c:pt>
                <c:pt idx="229">
                  <c:v>49.6243798724309</c:v>
                </c:pt>
                <c:pt idx="230">
                  <c:v>68.271711092003429</c:v>
                </c:pt>
                <c:pt idx="231">
                  <c:v>-6.3408682685464273</c:v>
                </c:pt>
                <c:pt idx="232">
                  <c:v>-2.0454744974102494</c:v>
                </c:pt>
                <c:pt idx="233">
                  <c:v>-16.256024503400752</c:v>
                </c:pt>
                <c:pt idx="234">
                  <c:v>39.020874486145964</c:v>
                </c:pt>
                <c:pt idx="235">
                  <c:v>-25.915426411528486</c:v>
                </c:pt>
                <c:pt idx="236">
                  <c:v>14.987455433777889</c:v>
                </c:pt>
                <c:pt idx="237">
                  <c:v>-37.01983002832862</c:v>
                </c:pt>
                <c:pt idx="238">
                  <c:v>-44.929009116723954</c:v>
                </c:pt>
                <c:pt idx="239">
                  <c:v>113.1253161523921</c:v>
                </c:pt>
                <c:pt idx="240">
                  <c:v>-31.174551935169298</c:v>
                </c:pt>
                <c:pt idx="241">
                  <c:v>-75.29411764705884</c:v>
                </c:pt>
                <c:pt idx="242">
                  <c:v>27.257093723129838</c:v>
                </c:pt>
                <c:pt idx="243">
                  <c:v>-52.079167655132672</c:v>
                </c:pt>
                <c:pt idx="244">
                  <c:v>-17.654288473356171</c:v>
                </c:pt>
                <c:pt idx="245">
                  <c:v>36.336201072023755</c:v>
                </c:pt>
                <c:pt idx="246">
                  <c:v>-31.087502002028721</c:v>
                </c:pt>
                <c:pt idx="247">
                  <c:v>93.149066855657892</c:v>
                </c:pt>
                <c:pt idx="248">
                  <c:v>-28.641225406047806</c:v>
                </c:pt>
                <c:pt idx="249">
                  <c:v>70.220963172804503</c:v>
                </c:pt>
                <c:pt idx="250">
                  <c:v>-82.25676281572261</c:v>
                </c:pt>
                <c:pt idx="251">
                  <c:v>88.003514283432267</c:v>
                </c:pt>
                <c:pt idx="252">
                  <c:v>236.68919600524575</c:v>
                </c:pt>
                <c:pt idx="253">
                  <c:v>50.715804394046771</c:v>
                </c:pt>
                <c:pt idx="254">
                  <c:v>17.626827171109213</c:v>
                </c:pt>
                <c:pt idx="255">
                  <c:v>-49.04260006100246</c:v>
                </c:pt>
                <c:pt idx="256">
                  <c:v>-52.436133789834081</c:v>
                </c:pt>
                <c:pt idx="257">
                  <c:v>36.714562407098768</c:v>
                </c:pt>
                <c:pt idx="258">
                  <c:v>29.603331375794141</c:v>
                </c:pt>
                <c:pt idx="259">
                  <c:v>119.77321048901484</c:v>
                </c:pt>
                <c:pt idx="260">
                  <c:v>190.98111712663405</c:v>
                </c:pt>
                <c:pt idx="261">
                  <c:v>-82.549575070821533</c:v>
                </c:pt>
                <c:pt idx="262">
                  <c:v>-38.317142430130019</c:v>
                </c:pt>
                <c:pt idx="263">
                  <c:v>-1.7491547083410905</c:v>
                </c:pt>
                <c:pt idx="264">
                  <c:v>-83.711624466189178</c:v>
                </c:pt>
                <c:pt idx="265">
                  <c:v>-19.532246633593207</c:v>
                </c:pt>
                <c:pt idx="266">
                  <c:v>-12.725709372312982</c:v>
                </c:pt>
                <c:pt idx="267">
                  <c:v>-45.246890568339701</c:v>
                </c:pt>
                <c:pt idx="268">
                  <c:v>134.0093055921341</c:v>
                </c:pt>
                <c:pt idx="269">
                  <c:v>38.228007747398742</c:v>
                </c:pt>
                <c:pt idx="270">
                  <c:v>83.11889381239655</c:v>
                </c:pt>
                <c:pt idx="271">
                  <c:v>41.223718403023845</c:v>
                </c:pt>
                <c:pt idx="272">
                  <c:v>9.8111712663409332</c:v>
                </c:pt>
                <c:pt idx="273">
                  <c:v>2.6402266288951672</c:v>
                </c:pt>
                <c:pt idx="274">
                  <c:v>-73.636227768644446</c:v>
                </c:pt>
                <c:pt idx="275">
                  <c:v>-77.785468970474696</c:v>
                </c:pt>
                <c:pt idx="276">
                  <c:v>78.13645381485594</c:v>
                </c:pt>
                <c:pt idx="277">
                  <c:v>48.83061658398298</c:v>
                </c:pt>
                <c:pt idx="278">
                  <c:v>43.76612209802235</c:v>
                </c:pt>
                <c:pt idx="279">
                  <c:v>-23.896024672111686</c:v>
                </c:pt>
                <c:pt idx="280">
                  <c:v>30.278289877973819</c:v>
                </c:pt>
                <c:pt idx="281">
                  <c:v>33.561551281473797</c:v>
                </c:pt>
                <c:pt idx="282">
                  <c:v>4.9383375153488895</c:v>
                </c:pt>
                <c:pt idx="283">
                  <c:v>-88.920387432081256</c:v>
                </c:pt>
                <c:pt idx="284">
                  <c:v>-53.783177076455836</c:v>
                </c:pt>
                <c:pt idx="285">
                  <c:v>-21.314447592068003</c:v>
                </c:pt>
                <c:pt idx="286">
                  <c:v>96.765804812434624</c:v>
                </c:pt>
                <c:pt idx="287">
                  <c:v>-92.620004792204682</c:v>
                </c:pt>
                <c:pt idx="288">
                  <c:v>-41.907932344732487</c:v>
                </c:pt>
                <c:pt idx="289">
                  <c:v>5.1736357193479732</c:v>
                </c:pt>
                <c:pt idx="290">
                  <c:v>-64.144453998280298</c:v>
                </c:pt>
                <c:pt idx="291">
                  <c:v>74.507743925170331</c:v>
                </c:pt>
                <c:pt idx="292">
                  <c:v>13.440435431480971</c:v>
                </c:pt>
                <c:pt idx="293">
                  <c:v>26.75104725012385</c:v>
                </c:pt>
                <c:pt idx="294">
                  <c:v>-14.046233516630185</c:v>
                </c:pt>
                <c:pt idx="295">
                  <c:v>56.933616820222042</c:v>
                </c:pt>
                <c:pt idx="296">
                  <c:v>36.616928561996566</c:v>
                </c:pt>
                <c:pt idx="297">
                  <c:v>-71.127478753541084</c:v>
                </c:pt>
                <c:pt idx="298">
                  <c:v>4.3670602301599279</c:v>
                </c:pt>
                <c:pt idx="299">
                  <c:v>-39.170948590293122</c:v>
                </c:pt>
                <c:pt idx="300">
                  <c:v>-27.408453545848872</c:v>
                </c:pt>
                <c:pt idx="301">
                  <c:v>-82.537207654145988</c:v>
                </c:pt>
                <c:pt idx="302">
                  <c:v>139.29492691315565</c:v>
                </c:pt>
                <c:pt idx="303">
                  <c:v>36.455756261226185</c:v>
                </c:pt>
                <c:pt idx="304">
                  <c:v>-72.100781318584851</c:v>
                </c:pt>
                <c:pt idx="305">
                  <c:v>87.036619972073311</c:v>
                </c:pt>
                <c:pt idx="306">
                  <c:v>-28.247290587795632</c:v>
                </c:pt>
                <c:pt idx="307">
                  <c:v>-5.079140089770867</c:v>
                </c:pt>
                <c:pt idx="308">
                  <c:v>-4.7933447774990201</c:v>
                </c:pt>
                <c:pt idx="309">
                  <c:v>99.886685552407897</c:v>
                </c:pt>
                <c:pt idx="310">
                  <c:v>24.118965774921556</c:v>
                </c:pt>
                <c:pt idx="311">
                  <c:v>-27.169138201858306</c:v>
                </c:pt>
                <c:pt idx="312">
                  <c:v>-40.307340529271315</c:v>
                </c:pt>
                <c:pt idx="313">
                  <c:v>189.52515946137493</c:v>
                </c:pt>
                <c:pt idx="314">
                  <c:v>-8.8564058469475473</c:v>
                </c:pt>
                <c:pt idx="315">
                  <c:v>119.39200867590745</c:v>
                </c:pt>
                <c:pt idx="316">
                  <c:v>-68.167851812834698</c:v>
                </c:pt>
                <c:pt idx="317">
                  <c:v>-18.273951623800745</c:v>
                </c:pt>
                <c:pt idx="318">
                  <c:v>25.417756660082226</c:v>
                </c:pt>
                <c:pt idx="319">
                  <c:v>25.017717930545679</c:v>
                </c:pt>
                <c:pt idx="320">
                  <c:v>80.800211276904761</c:v>
                </c:pt>
                <c:pt idx="321">
                  <c:v>-22.742209631728059</c:v>
                </c:pt>
                <c:pt idx="322">
                  <c:v>12.485428187117037</c:v>
                </c:pt>
                <c:pt idx="323">
                  <c:v>44.618087910332527</c:v>
                </c:pt>
                <c:pt idx="324">
                  <c:v>-55.936648844951065</c:v>
                </c:pt>
                <c:pt idx="325">
                  <c:v>2.296243798724297</c:v>
                </c:pt>
                <c:pt idx="326">
                  <c:v>-28.202923473774721</c:v>
                </c:pt>
                <c:pt idx="327">
                  <c:v>-17.822889483851281</c:v>
                </c:pt>
                <c:pt idx="328">
                  <c:v>-61.653937318936002</c:v>
                </c:pt>
                <c:pt idx="329">
                  <c:v>14.895725417773949</c:v>
                </c:pt>
                <c:pt idx="330">
                  <c:v>19.139394586514339</c:v>
                </c:pt>
                <c:pt idx="331">
                  <c:v>-36.333569572407285</c:v>
                </c:pt>
                <c:pt idx="332">
                  <c:v>-53.22857520137331</c:v>
                </c:pt>
                <c:pt idx="333">
                  <c:v>-54.152974504249308</c:v>
                </c:pt>
                <c:pt idx="334">
                  <c:v>-19.736960095650861</c:v>
                </c:pt>
                <c:pt idx="335">
                  <c:v>-11.887329943292244</c:v>
                </c:pt>
              </c:numCache>
            </c:numRef>
          </c:val>
          <c:smooth val="0"/>
        </c:ser>
        <c:dLbls>
          <c:showLegendKey val="0"/>
          <c:showVal val="0"/>
          <c:showCatName val="0"/>
          <c:showSerName val="0"/>
          <c:showPercent val="0"/>
          <c:showBubbleSize val="0"/>
        </c:dLbls>
        <c:marker val="1"/>
        <c:smooth val="0"/>
        <c:axId val="223921664"/>
        <c:axId val="223923584"/>
      </c:lineChart>
      <c:catAx>
        <c:axId val="22392166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s-CR"/>
                  <a:t>Anos (1980-2008)</a:t>
                </a:r>
              </a:p>
            </c:rich>
          </c:tx>
          <c:layout>
            <c:manualLayout>
              <c:xMode val="edge"/>
              <c:yMode val="edge"/>
              <c:x val="0.41481161628989921"/>
              <c:y val="0.86850514972757109"/>
            </c:manualLayout>
          </c:layout>
          <c:overlay val="0"/>
        </c:title>
        <c:numFmt formatCode="General" sourceLinked="1"/>
        <c:majorTickMark val="out"/>
        <c:minorTickMark val="none"/>
        <c:tickLblPos val="nextTo"/>
        <c:crossAx val="223923584"/>
        <c:crosses val="autoZero"/>
        <c:auto val="1"/>
        <c:lblAlgn val="ctr"/>
        <c:lblOffset val="100"/>
        <c:noMultiLvlLbl val="0"/>
      </c:catAx>
      <c:valAx>
        <c:axId val="223923584"/>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s-CR"/>
                  <a:t>Desvio Relativo de preipitação pluviométrica</a:t>
                </a:r>
              </a:p>
            </c:rich>
          </c:tx>
          <c:overlay val="0"/>
        </c:title>
        <c:numFmt formatCode="General" sourceLinked="1"/>
        <c:majorTickMark val="out"/>
        <c:minorTickMark val="none"/>
        <c:tickLblPos val="nextTo"/>
        <c:crossAx val="2239216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91696-4877-461D-9EEC-0647979D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9923</Words>
  <Characters>54581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64376</CharactersWithSpaces>
  <SharedDoc>false</SharedDoc>
  <HLinks>
    <vt:vector size="18" baseType="variant">
      <vt:variant>
        <vt:i4>3539051</vt:i4>
      </vt:variant>
      <vt:variant>
        <vt:i4>3</vt:i4>
      </vt:variant>
      <vt:variant>
        <vt:i4>0</vt:i4>
      </vt:variant>
      <vt:variant>
        <vt:i4>5</vt:i4>
      </vt:variant>
      <vt:variant>
        <vt:lpwstr>https://pt.wikipedia.org/wiki/Clima</vt:lpwstr>
      </vt:variant>
      <vt:variant>
        <vt:lpwstr/>
      </vt:variant>
      <vt:variant>
        <vt:i4>7798901</vt:i4>
      </vt:variant>
      <vt:variant>
        <vt:i4>0</vt:i4>
      </vt:variant>
      <vt:variant>
        <vt:i4>0</vt:i4>
      </vt:variant>
      <vt:variant>
        <vt:i4>5</vt:i4>
      </vt:variant>
      <vt:variant>
        <vt:lpwstr>http://dx.doi.org/10.15359/rgac.64-1.9</vt:lpwstr>
      </vt:variant>
      <vt:variant>
        <vt:lpwstr/>
      </vt:variant>
      <vt:variant>
        <vt:i4>7864385</vt:i4>
      </vt:variant>
      <vt:variant>
        <vt:i4>0</vt:i4>
      </vt:variant>
      <vt:variant>
        <vt:i4>0</vt:i4>
      </vt:variant>
      <vt:variant>
        <vt:i4>5</vt:i4>
      </vt:variant>
      <vt:variant>
        <vt:lpwstr>mailto:josicleda@gmail.com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dc:creator>
  <cp:lastModifiedBy>Revista Geográfica de América Central</cp:lastModifiedBy>
  <cp:revision>5</cp:revision>
  <dcterms:created xsi:type="dcterms:W3CDTF">2019-09-02T19:58:00Z</dcterms:created>
  <dcterms:modified xsi:type="dcterms:W3CDTF">2019-09-02T21:00:00Z</dcterms:modified>
</cp:coreProperties>
</file>