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369" w:rsidRPr="002A0FD3" w:rsidRDefault="00EA79BD" w:rsidP="00695369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doc</w:t>
      </w:r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sps="1.8" acron="rge" jtitle="Revista Geográfica de América Central" stitle="Rev. Geog. Amér. Central" issn="2215-2563" pissn="1011-484X" eissn="2215-2563" pubname="Universidad Nacional" license="http://creativecommons.org/licenses/by-nc-sa/4.0" issueno="62" dateiso="20190600" season="Jan/June" order="07" fpage="164" lpage="185" pagcount="22" doctopic="oa" language="es"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]</w:t>
      </w:r>
      <w:r w:rsidR="00D929D0" w:rsidRPr="00D929D0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="00D929D0" w:rsidRPr="00D929D0">
        <w:rPr>
          <w:rFonts w:ascii="Arial" w:hAnsi="Arial" w:cs="Arial"/>
          <w:color w:val="FF99CC"/>
          <w:sz w:val="24"/>
          <w:szCs w:val="24"/>
        </w:rPr>
        <w:t>toctitle]</w:t>
      </w:r>
      <w:r w:rsidR="00695369" w:rsidRPr="002A0FD3">
        <w:rPr>
          <w:rFonts w:ascii="Times New Roman" w:hAnsi="Times New Roman" w:cs="Times New Roman"/>
          <w:b/>
          <w:bCs/>
          <w:sz w:val="24"/>
          <w:szCs w:val="24"/>
        </w:rPr>
        <w:t>Artículo</w:t>
      </w:r>
      <w:r w:rsidR="00D929D0" w:rsidRPr="00D929D0">
        <w:rPr>
          <w:rFonts w:ascii="Arial" w:hAnsi="Arial" w:cs="Arial"/>
          <w:color w:val="FF99CC"/>
          <w:sz w:val="24"/>
          <w:szCs w:val="24"/>
        </w:rPr>
        <w:t>[/toctitle]</w:t>
      </w:r>
    </w:p>
    <w:p w:rsidR="00F11EC5" w:rsidRDefault="00F11EC5" w:rsidP="00421FA3">
      <w:pPr>
        <w:jc w:val="center"/>
        <w:rPr>
          <w:rFonts w:ascii="Arial" w:hAnsi="Arial" w:cs="Arial"/>
          <w:color w:val="800080"/>
          <w:sz w:val="28"/>
          <w:szCs w:val="28"/>
        </w:rPr>
      </w:pPr>
    </w:p>
    <w:p w:rsidR="00421FA3" w:rsidRPr="00695369" w:rsidRDefault="00F11EC5" w:rsidP="00421F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Arial" w:hAnsi="Arial" w:cs="Arial"/>
          <w:color w:val="800080"/>
          <w:sz w:val="28"/>
          <w:szCs w:val="28"/>
        </w:rPr>
        <w:t>[</w:t>
      </w:r>
      <w:proofErr w:type="gramStart"/>
      <w:r>
        <w:rPr>
          <w:rFonts w:ascii="Arial" w:hAnsi="Arial" w:cs="Arial"/>
          <w:color w:val="800080"/>
          <w:sz w:val="28"/>
          <w:szCs w:val="28"/>
        </w:rPr>
        <w:t>doctitle</w:t>
      </w:r>
      <w:proofErr w:type="gramEnd"/>
      <w:r>
        <w:rPr>
          <w:rFonts w:ascii="Arial" w:hAnsi="Arial" w:cs="Arial"/>
          <w:color w:val="800080"/>
          <w:sz w:val="28"/>
          <w:szCs w:val="28"/>
        </w:rPr>
        <w:t xml:space="preserve"> language="es"]</w:t>
      </w:r>
      <w:r w:rsidR="00695369" w:rsidRPr="00695369">
        <w:rPr>
          <w:rFonts w:ascii="Times New Roman" w:hAnsi="Times New Roman" w:cs="Times New Roman"/>
          <w:b/>
          <w:bCs/>
          <w:sz w:val="28"/>
          <w:szCs w:val="28"/>
        </w:rPr>
        <w:t>Fisonomía y diversidad del bosque secundario de Prosopis</w:t>
      </w:r>
      <w:r w:rsidR="00421F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21FA3" w:rsidRPr="00695369">
        <w:rPr>
          <w:rFonts w:ascii="Times New Roman" w:hAnsi="Times New Roman" w:cs="Times New Roman"/>
          <w:b/>
          <w:bCs/>
          <w:sz w:val="28"/>
          <w:szCs w:val="28"/>
        </w:rPr>
        <w:t>caldenia. Provincia de la Pampa, Argentina</w:t>
      </w:r>
      <w:r w:rsidR="00421FA3" w:rsidRPr="00D929D0">
        <w:rPr>
          <w:rFonts w:ascii="Arial" w:hAnsi="Arial" w:cs="Arial"/>
          <w:color w:val="800080"/>
          <w:sz w:val="28"/>
          <w:szCs w:val="28"/>
        </w:rPr>
        <w:t xml:space="preserve"> [/doctitle]</w:t>
      </w:r>
    </w:p>
    <w:p w:rsidR="00421FA3" w:rsidRPr="00695369" w:rsidRDefault="00421FA3" w:rsidP="00421F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5369" w:rsidRDefault="00657927" w:rsidP="00831F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Arial" w:hAnsi="Arial" w:cs="Arial"/>
          <w:color w:val="800080"/>
          <w:sz w:val="28"/>
          <w:szCs w:val="28"/>
        </w:rPr>
        <w:t>[</w:t>
      </w:r>
      <w:proofErr w:type="gramStart"/>
      <w:r>
        <w:rPr>
          <w:rFonts w:ascii="Arial" w:hAnsi="Arial" w:cs="Arial"/>
          <w:color w:val="800080"/>
          <w:sz w:val="28"/>
          <w:szCs w:val="28"/>
        </w:rPr>
        <w:t>doctitle</w:t>
      </w:r>
      <w:proofErr w:type="gramEnd"/>
      <w:r>
        <w:rPr>
          <w:rFonts w:ascii="Arial" w:hAnsi="Arial" w:cs="Arial"/>
          <w:color w:val="800080"/>
          <w:sz w:val="28"/>
          <w:szCs w:val="28"/>
        </w:rPr>
        <w:t xml:space="preserve"> language="en"]</w:t>
      </w:r>
      <w:r w:rsidR="00695369" w:rsidRPr="00695369">
        <w:rPr>
          <w:rFonts w:ascii="Times New Roman" w:hAnsi="Times New Roman" w:cs="Times New Roman"/>
          <w:b/>
          <w:bCs/>
          <w:sz w:val="28"/>
          <w:szCs w:val="28"/>
        </w:rPr>
        <w:t>Appearance and Diversity of Secondary Forest of Prosopis</w:t>
      </w:r>
      <w:r w:rsidR="00421F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11EC5" w:rsidRPr="00695369">
        <w:rPr>
          <w:rFonts w:ascii="Times New Roman" w:hAnsi="Times New Roman" w:cs="Times New Roman"/>
          <w:b/>
          <w:bCs/>
          <w:sz w:val="28"/>
          <w:szCs w:val="28"/>
        </w:rPr>
        <w:t>Caldenia. La Pampa Province, Argentina</w:t>
      </w:r>
      <w:r w:rsidR="00F11EC5" w:rsidRPr="00D929D0">
        <w:rPr>
          <w:rFonts w:ascii="Arial" w:hAnsi="Arial" w:cs="Arial"/>
          <w:color w:val="800080"/>
          <w:sz w:val="28"/>
          <w:szCs w:val="28"/>
        </w:rPr>
        <w:t xml:space="preserve"> [/doctitle]</w:t>
      </w:r>
    </w:p>
    <w:p w:rsidR="00831F4D" w:rsidRDefault="00831F4D" w:rsidP="00831F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5369" w:rsidRPr="00695369" w:rsidRDefault="00D929D0" w:rsidP="00695369">
      <w:pPr>
        <w:jc w:val="both"/>
        <w:rPr>
          <w:rFonts w:ascii="Times New Roman" w:hAnsi="Times New Roman" w:cs="Times New Roman"/>
          <w:sz w:val="24"/>
          <w:szCs w:val="24"/>
        </w:rPr>
      </w:pPr>
      <w:r w:rsidRPr="00D929D0">
        <w:rPr>
          <w:rFonts w:ascii="Arial" w:hAnsi="Arial" w:cs="Arial"/>
          <w:color w:val="00FFFF"/>
          <w:sz w:val="24"/>
          <w:szCs w:val="24"/>
        </w:rPr>
        <w:t>[</w:t>
      </w:r>
      <w:proofErr w:type="gramStart"/>
      <w:r w:rsidRPr="00D929D0">
        <w:rPr>
          <w:rFonts w:ascii="Arial" w:hAnsi="Arial" w:cs="Arial"/>
          <w:color w:val="00FFFF"/>
          <w:sz w:val="24"/>
          <w:szCs w:val="24"/>
        </w:rPr>
        <w:t>author</w:t>
      </w:r>
      <w:proofErr w:type="gramEnd"/>
      <w:r w:rsidRPr="00D929D0">
        <w:rPr>
          <w:rFonts w:ascii="Arial" w:hAnsi="Arial" w:cs="Arial"/>
          <w:color w:val="00FFFF"/>
          <w:sz w:val="24"/>
          <w:szCs w:val="24"/>
        </w:rPr>
        <w:t xml:space="preserve"> role="nd"]</w:t>
      </w:r>
      <w:r w:rsidRPr="00D929D0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D929D0">
        <w:rPr>
          <w:rFonts w:ascii="Arial" w:hAnsi="Arial" w:cs="Arial"/>
          <w:color w:val="FF99CC"/>
          <w:sz w:val="24"/>
          <w:szCs w:val="24"/>
        </w:rPr>
        <w:t>fname</w:t>
      </w:r>
      <w:proofErr w:type="gramEnd"/>
      <w:r w:rsidRPr="00D929D0">
        <w:rPr>
          <w:rFonts w:ascii="Arial" w:hAnsi="Arial" w:cs="Arial"/>
          <w:color w:val="FF99CC"/>
          <w:sz w:val="24"/>
          <w:szCs w:val="24"/>
        </w:rPr>
        <w:t>]</w:t>
      </w:r>
      <w:r w:rsidR="00695369" w:rsidRPr="00695369">
        <w:rPr>
          <w:rFonts w:ascii="Times New Roman" w:hAnsi="Times New Roman" w:cs="Times New Roman"/>
          <w:sz w:val="24"/>
          <w:szCs w:val="24"/>
        </w:rPr>
        <w:t>Valeria S</w:t>
      </w:r>
      <w:proofErr w:type="gramStart"/>
      <w:r w:rsidR="00695369" w:rsidRPr="00695369">
        <w:rPr>
          <w:rFonts w:ascii="Times New Roman" w:hAnsi="Times New Roman" w:cs="Times New Roman"/>
          <w:sz w:val="24"/>
          <w:szCs w:val="24"/>
        </w:rPr>
        <w:t>.</w:t>
      </w:r>
      <w:r w:rsidRPr="00D929D0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D929D0">
        <w:rPr>
          <w:rFonts w:ascii="Arial" w:hAnsi="Arial" w:cs="Arial"/>
          <w:color w:val="FF99CC"/>
          <w:sz w:val="24"/>
          <w:szCs w:val="24"/>
        </w:rPr>
        <w:t>/fname]</w:t>
      </w:r>
      <w:r w:rsidR="00695369" w:rsidRPr="00695369">
        <w:rPr>
          <w:rFonts w:ascii="Times New Roman" w:hAnsi="Times New Roman" w:cs="Times New Roman"/>
          <w:sz w:val="24"/>
          <w:szCs w:val="24"/>
        </w:rPr>
        <w:t xml:space="preserve"> </w:t>
      </w:r>
      <w:r w:rsidRPr="00D929D0">
        <w:rPr>
          <w:rFonts w:ascii="Arial" w:hAnsi="Arial" w:cs="Arial"/>
          <w:color w:val="FF99CC"/>
          <w:sz w:val="24"/>
          <w:szCs w:val="24"/>
        </w:rPr>
        <w:t>[surname]</w:t>
      </w:r>
      <w:r w:rsidR="00695369" w:rsidRPr="00695369">
        <w:rPr>
          <w:rFonts w:ascii="Times New Roman" w:hAnsi="Times New Roman" w:cs="Times New Roman"/>
          <w:sz w:val="24"/>
          <w:szCs w:val="24"/>
        </w:rPr>
        <w:t>Duval</w:t>
      </w:r>
      <w:r w:rsidRPr="00D929D0">
        <w:rPr>
          <w:rFonts w:ascii="Arial" w:hAnsi="Arial" w:cs="Arial"/>
          <w:color w:val="FF99CC"/>
          <w:sz w:val="24"/>
          <w:szCs w:val="24"/>
        </w:rPr>
        <w:t>[/surname]</w:t>
      </w:r>
      <w:r w:rsidR="00657927">
        <w:rPr>
          <w:rFonts w:ascii="Arial" w:hAnsi="Arial" w:cs="Arial"/>
          <w:color w:val="FF99CC"/>
          <w:sz w:val="24"/>
          <w:szCs w:val="24"/>
        </w:rPr>
        <w:t xml:space="preserve"> </w:t>
      </w:r>
      <w:r w:rsidR="00657927" w:rsidRPr="00657927">
        <w:rPr>
          <w:rFonts w:ascii="Arial" w:hAnsi="Arial" w:cs="Arial"/>
          <w:color w:val="0000FF"/>
          <w:sz w:val="24"/>
          <w:szCs w:val="24"/>
        </w:rPr>
        <w:t>[xref ref-type="aff" rid="aff1"]</w:t>
      </w:r>
      <w:r w:rsidR="00657927" w:rsidRPr="00695369">
        <w:rPr>
          <w:rFonts w:ascii="Times New Roman" w:hAnsi="Times New Roman" w:cs="Times New Roman"/>
          <w:sz w:val="24"/>
          <w:szCs w:val="24"/>
        </w:rPr>
        <w:t>1</w:t>
      </w:r>
      <w:r w:rsidR="00657927" w:rsidRPr="00657927">
        <w:rPr>
          <w:rFonts w:ascii="Arial" w:hAnsi="Arial" w:cs="Arial"/>
          <w:color w:val="0000FF"/>
          <w:sz w:val="24"/>
          <w:szCs w:val="24"/>
        </w:rPr>
        <w:t>[/xref]</w:t>
      </w:r>
      <w:r w:rsidR="00657927" w:rsidRPr="00D929D0">
        <w:rPr>
          <w:rFonts w:ascii="Arial" w:hAnsi="Arial" w:cs="Arial"/>
          <w:color w:val="00FFFF"/>
          <w:sz w:val="24"/>
          <w:szCs w:val="24"/>
        </w:rPr>
        <w:t xml:space="preserve"> </w:t>
      </w:r>
      <w:r w:rsidRPr="00D929D0">
        <w:rPr>
          <w:rFonts w:ascii="Arial" w:hAnsi="Arial" w:cs="Arial"/>
          <w:color w:val="00FFFF"/>
          <w:sz w:val="24"/>
          <w:szCs w:val="24"/>
        </w:rPr>
        <w:t>[/author]</w:t>
      </w:r>
    </w:p>
    <w:p w:rsidR="00695369" w:rsidRPr="00695369" w:rsidRDefault="00D929D0" w:rsidP="00695369">
      <w:pPr>
        <w:jc w:val="both"/>
        <w:rPr>
          <w:rFonts w:ascii="Times New Roman" w:hAnsi="Times New Roman" w:cs="Times New Roman"/>
          <w:sz w:val="24"/>
          <w:szCs w:val="24"/>
        </w:rPr>
      </w:pPr>
      <w:r w:rsidRPr="00D929D0">
        <w:rPr>
          <w:rFonts w:ascii="Arial" w:hAnsi="Arial" w:cs="Arial"/>
          <w:color w:val="00FFFF"/>
          <w:sz w:val="24"/>
          <w:szCs w:val="24"/>
        </w:rPr>
        <w:t>[</w:t>
      </w:r>
      <w:proofErr w:type="gramStart"/>
      <w:r w:rsidRPr="00D929D0">
        <w:rPr>
          <w:rFonts w:ascii="Arial" w:hAnsi="Arial" w:cs="Arial"/>
          <w:color w:val="00FFFF"/>
          <w:sz w:val="24"/>
          <w:szCs w:val="24"/>
        </w:rPr>
        <w:t>author</w:t>
      </w:r>
      <w:proofErr w:type="gramEnd"/>
      <w:r w:rsidRPr="00D929D0">
        <w:rPr>
          <w:rFonts w:ascii="Arial" w:hAnsi="Arial" w:cs="Arial"/>
          <w:color w:val="00FFFF"/>
          <w:sz w:val="24"/>
          <w:szCs w:val="24"/>
        </w:rPr>
        <w:t xml:space="preserve"> role="nd"]</w:t>
      </w:r>
      <w:r w:rsidRPr="00D929D0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D929D0">
        <w:rPr>
          <w:rFonts w:ascii="Arial" w:hAnsi="Arial" w:cs="Arial"/>
          <w:color w:val="FF99CC"/>
          <w:sz w:val="24"/>
          <w:szCs w:val="24"/>
        </w:rPr>
        <w:t>fname</w:t>
      </w:r>
      <w:proofErr w:type="gramEnd"/>
      <w:r w:rsidRPr="00D929D0">
        <w:rPr>
          <w:rFonts w:ascii="Arial" w:hAnsi="Arial" w:cs="Arial"/>
          <w:color w:val="FF99CC"/>
          <w:sz w:val="24"/>
          <w:szCs w:val="24"/>
        </w:rPr>
        <w:t>]</w:t>
      </w:r>
      <w:r w:rsidR="00695369" w:rsidRPr="00695369">
        <w:rPr>
          <w:rFonts w:ascii="Times New Roman" w:hAnsi="Times New Roman" w:cs="Times New Roman"/>
          <w:sz w:val="24"/>
          <w:szCs w:val="24"/>
        </w:rPr>
        <w:t>Graciela M</w:t>
      </w:r>
      <w:proofErr w:type="gramStart"/>
      <w:r w:rsidR="00695369" w:rsidRPr="00695369">
        <w:rPr>
          <w:rFonts w:ascii="Times New Roman" w:hAnsi="Times New Roman" w:cs="Times New Roman"/>
          <w:sz w:val="24"/>
          <w:szCs w:val="24"/>
        </w:rPr>
        <w:t>.</w:t>
      </w:r>
      <w:r w:rsidRPr="00D929D0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D929D0">
        <w:rPr>
          <w:rFonts w:ascii="Arial" w:hAnsi="Arial" w:cs="Arial"/>
          <w:color w:val="FF99CC"/>
          <w:sz w:val="24"/>
          <w:szCs w:val="24"/>
        </w:rPr>
        <w:t>/fname]</w:t>
      </w:r>
      <w:r w:rsidR="00695369" w:rsidRPr="00695369">
        <w:rPr>
          <w:rFonts w:ascii="Times New Roman" w:hAnsi="Times New Roman" w:cs="Times New Roman"/>
          <w:sz w:val="24"/>
          <w:szCs w:val="24"/>
        </w:rPr>
        <w:t xml:space="preserve"> </w:t>
      </w:r>
      <w:r w:rsidRPr="00D929D0">
        <w:rPr>
          <w:rFonts w:ascii="Arial" w:hAnsi="Arial" w:cs="Arial"/>
          <w:color w:val="FF99CC"/>
          <w:sz w:val="24"/>
          <w:szCs w:val="24"/>
        </w:rPr>
        <w:t>[surname]</w:t>
      </w:r>
      <w:r w:rsidR="00695369" w:rsidRPr="00695369">
        <w:rPr>
          <w:rFonts w:ascii="Times New Roman" w:hAnsi="Times New Roman" w:cs="Times New Roman"/>
          <w:sz w:val="24"/>
          <w:szCs w:val="24"/>
        </w:rPr>
        <w:t>Benedetti</w:t>
      </w:r>
      <w:r w:rsidR="00657927" w:rsidRPr="00D929D0">
        <w:rPr>
          <w:rFonts w:ascii="Arial" w:hAnsi="Arial" w:cs="Arial"/>
          <w:color w:val="FF99CC"/>
          <w:sz w:val="24"/>
          <w:szCs w:val="24"/>
        </w:rPr>
        <w:t xml:space="preserve"> </w:t>
      </w:r>
      <w:r w:rsidRPr="00D929D0">
        <w:rPr>
          <w:rFonts w:ascii="Arial" w:hAnsi="Arial" w:cs="Arial"/>
          <w:color w:val="FF99CC"/>
          <w:sz w:val="24"/>
          <w:szCs w:val="24"/>
        </w:rPr>
        <w:t>[/surname]</w:t>
      </w:r>
      <w:r w:rsidR="00657927">
        <w:rPr>
          <w:rFonts w:ascii="Arial" w:hAnsi="Arial" w:cs="Arial"/>
          <w:color w:val="FF99CC"/>
          <w:sz w:val="24"/>
          <w:szCs w:val="24"/>
        </w:rPr>
        <w:t xml:space="preserve"> </w:t>
      </w:r>
      <w:r w:rsidR="00657927" w:rsidRPr="00657927">
        <w:rPr>
          <w:rFonts w:ascii="Arial" w:hAnsi="Arial" w:cs="Arial"/>
          <w:color w:val="0000FF"/>
          <w:sz w:val="24"/>
          <w:szCs w:val="24"/>
        </w:rPr>
        <w:t>[xref ref-type="aff" rid="aff2"]</w:t>
      </w:r>
      <w:r w:rsidR="00657927" w:rsidRPr="00695369">
        <w:rPr>
          <w:rFonts w:ascii="Times New Roman" w:hAnsi="Times New Roman" w:cs="Times New Roman"/>
          <w:sz w:val="24"/>
          <w:szCs w:val="24"/>
        </w:rPr>
        <w:t>2</w:t>
      </w:r>
      <w:r w:rsidR="00657927" w:rsidRPr="00D929D0">
        <w:rPr>
          <w:rFonts w:ascii="Arial" w:hAnsi="Arial" w:cs="Arial"/>
          <w:color w:val="00FFFF"/>
          <w:sz w:val="24"/>
          <w:szCs w:val="24"/>
        </w:rPr>
        <w:t xml:space="preserve"> </w:t>
      </w:r>
      <w:r w:rsidR="00657927" w:rsidRPr="00657927">
        <w:rPr>
          <w:rFonts w:ascii="Arial" w:hAnsi="Arial" w:cs="Arial"/>
          <w:color w:val="0000FF"/>
          <w:sz w:val="24"/>
          <w:szCs w:val="24"/>
        </w:rPr>
        <w:t>[/xref]</w:t>
      </w:r>
      <w:r w:rsidRPr="00D929D0">
        <w:rPr>
          <w:rFonts w:ascii="Arial" w:hAnsi="Arial" w:cs="Arial"/>
          <w:color w:val="00FFFF"/>
          <w:sz w:val="24"/>
          <w:szCs w:val="24"/>
        </w:rPr>
        <w:t>[/author]</w:t>
      </w:r>
    </w:p>
    <w:p w:rsidR="00695369" w:rsidRPr="00695369" w:rsidRDefault="00D929D0" w:rsidP="00695369">
      <w:pPr>
        <w:jc w:val="both"/>
        <w:rPr>
          <w:rFonts w:ascii="Times New Roman" w:hAnsi="Times New Roman" w:cs="Times New Roman"/>
          <w:sz w:val="24"/>
          <w:szCs w:val="24"/>
        </w:rPr>
      </w:pPr>
      <w:r w:rsidRPr="00D929D0">
        <w:rPr>
          <w:rFonts w:ascii="Arial" w:hAnsi="Arial" w:cs="Arial"/>
          <w:color w:val="00FFFF"/>
          <w:sz w:val="24"/>
          <w:szCs w:val="24"/>
        </w:rPr>
        <w:t>[</w:t>
      </w:r>
      <w:proofErr w:type="gramStart"/>
      <w:r w:rsidRPr="00D929D0">
        <w:rPr>
          <w:rFonts w:ascii="Arial" w:hAnsi="Arial" w:cs="Arial"/>
          <w:color w:val="00FFFF"/>
          <w:sz w:val="24"/>
          <w:szCs w:val="24"/>
        </w:rPr>
        <w:t>author</w:t>
      </w:r>
      <w:proofErr w:type="gramEnd"/>
      <w:r w:rsidRPr="00D929D0">
        <w:rPr>
          <w:rFonts w:ascii="Arial" w:hAnsi="Arial" w:cs="Arial"/>
          <w:color w:val="00FFFF"/>
          <w:sz w:val="24"/>
          <w:szCs w:val="24"/>
        </w:rPr>
        <w:t xml:space="preserve"> role="nd"]</w:t>
      </w:r>
      <w:r w:rsidRPr="00D929D0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D929D0">
        <w:rPr>
          <w:rFonts w:ascii="Arial" w:hAnsi="Arial" w:cs="Arial"/>
          <w:color w:val="FF99CC"/>
          <w:sz w:val="24"/>
          <w:szCs w:val="24"/>
        </w:rPr>
        <w:t>fname</w:t>
      </w:r>
      <w:proofErr w:type="gramEnd"/>
      <w:r w:rsidRPr="00D929D0">
        <w:rPr>
          <w:rFonts w:ascii="Arial" w:hAnsi="Arial" w:cs="Arial"/>
          <w:color w:val="FF99CC"/>
          <w:sz w:val="24"/>
          <w:szCs w:val="24"/>
        </w:rPr>
        <w:t>]</w:t>
      </w:r>
      <w:r w:rsidR="00695369" w:rsidRPr="00695369">
        <w:rPr>
          <w:rFonts w:ascii="Times New Roman" w:hAnsi="Times New Roman" w:cs="Times New Roman"/>
          <w:sz w:val="24"/>
          <w:szCs w:val="24"/>
        </w:rPr>
        <w:t>Alicia M</w:t>
      </w:r>
      <w:proofErr w:type="gramStart"/>
      <w:r w:rsidR="00695369" w:rsidRPr="00695369">
        <w:rPr>
          <w:rFonts w:ascii="Times New Roman" w:hAnsi="Times New Roman" w:cs="Times New Roman"/>
          <w:sz w:val="24"/>
          <w:szCs w:val="24"/>
        </w:rPr>
        <w:t>.</w:t>
      </w:r>
      <w:r w:rsidRPr="00D929D0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D929D0">
        <w:rPr>
          <w:rFonts w:ascii="Arial" w:hAnsi="Arial" w:cs="Arial"/>
          <w:color w:val="FF99CC"/>
          <w:sz w:val="24"/>
          <w:szCs w:val="24"/>
        </w:rPr>
        <w:t>/fname]</w:t>
      </w:r>
      <w:r w:rsidR="00695369" w:rsidRPr="00695369">
        <w:rPr>
          <w:rFonts w:ascii="Times New Roman" w:hAnsi="Times New Roman" w:cs="Times New Roman"/>
          <w:sz w:val="24"/>
          <w:szCs w:val="24"/>
        </w:rPr>
        <w:t xml:space="preserve"> </w:t>
      </w:r>
      <w:r w:rsidRPr="00D929D0">
        <w:rPr>
          <w:rFonts w:ascii="Arial" w:hAnsi="Arial" w:cs="Arial"/>
          <w:color w:val="FF99CC"/>
          <w:sz w:val="24"/>
          <w:szCs w:val="24"/>
        </w:rPr>
        <w:t>[surname]</w:t>
      </w:r>
      <w:r w:rsidR="00695369" w:rsidRPr="00695369">
        <w:rPr>
          <w:rFonts w:ascii="Times New Roman" w:hAnsi="Times New Roman" w:cs="Times New Roman"/>
          <w:sz w:val="24"/>
          <w:szCs w:val="24"/>
        </w:rPr>
        <w:t>Campo</w:t>
      </w:r>
      <w:r w:rsidR="00657927" w:rsidRPr="00D929D0">
        <w:rPr>
          <w:rFonts w:ascii="Arial" w:hAnsi="Arial" w:cs="Arial"/>
          <w:color w:val="FF99CC"/>
          <w:sz w:val="24"/>
          <w:szCs w:val="24"/>
        </w:rPr>
        <w:t xml:space="preserve"> </w:t>
      </w:r>
      <w:r w:rsidRPr="00D929D0">
        <w:rPr>
          <w:rFonts w:ascii="Arial" w:hAnsi="Arial" w:cs="Arial"/>
          <w:color w:val="FF99CC"/>
          <w:sz w:val="24"/>
          <w:szCs w:val="24"/>
        </w:rPr>
        <w:t>[/surname]</w:t>
      </w:r>
      <w:r w:rsidR="00657927" w:rsidRPr="00657927">
        <w:rPr>
          <w:rFonts w:ascii="Times New Roman" w:hAnsi="Times New Roman" w:cs="Times New Roman"/>
          <w:sz w:val="24"/>
          <w:szCs w:val="24"/>
        </w:rPr>
        <w:t xml:space="preserve"> </w:t>
      </w:r>
      <w:r w:rsidR="00657927" w:rsidRPr="00657927">
        <w:rPr>
          <w:rFonts w:ascii="Arial" w:hAnsi="Arial" w:cs="Arial"/>
          <w:color w:val="0000FF"/>
          <w:sz w:val="24"/>
          <w:szCs w:val="24"/>
        </w:rPr>
        <w:t>[xref ref-type="aff" rid="aff3"]</w:t>
      </w:r>
      <w:r w:rsidR="00657927" w:rsidRPr="00695369">
        <w:rPr>
          <w:rFonts w:ascii="Times New Roman" w:hAnsi="Times New Roman" w:cs="Times New Roman"/>
          <w:sz w:val="24"/>
          <w:szCs w:val="24"/>
        </w:rPr>
        <w:t>3</w:t>
      </w:r>
      <w:r w:rsidR="00657927">
        <w:rPr>
          <w:rFonts w:ascii="Arial" w:hAnsi="Arial" w:cs="Arial"/>
          <w:color w:val="FF99CC"/>
          <w:sz w:val="24"/>
          <w:szCs w:val="24"/>
        </w:rPr>
        <w:t xml:space="preserve"> </w:t>
      </w:r>
      <w:r w:rsidR="00657927" w:rsidRPr="00657927">
        <w:rPr>
          <w:rFonts w:ascii="Arial" w:hAnsi="Arial" w:cs="Arial"/>
          <w:color w:val="0000FF"/>
          <w:sz w:val="24"/>
          <w:szCs w:val="24"/>
        </w:rPr>
        <w:t>[/xref]</w:t>
      </w:r>
      <w:r w:rsidRPr="00D929D0">
        <w:rPr>
          <w:rFonts w:ascii="Arial" w:hAnsi="Arial" w:cs="Arial"/>
          <w:color w:val="00FFFF"/>
          <w:sz w:val="24"/>
          <w:szCs w:val="24"/>
        </w:rPr>
        <w:t>[/author]</w:t>
      </w:r>
    </w:p>
    <w:p w:rsidR="00695369" w:rsidRDefault="00695369" w:rsidP="006953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5369" w:rsidRPr="00695369" w:rsidRDefault="00657927" w:rsidP="006953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>
        <w:rPr>
          <w:rFonts w:ascii="Arial" w:hAnsi="Arial" w:cs="Arial"/>
          <w:color w:val="008000"/>
          <w:sz w:val="24"/>
          <w:szCs w:val="24"/>
        </w:rPr>
        <w:t>normaff</w:t>
      </w:r>
      <w:proofErr w:type="gramEnd"/>
      <w:r>
        <w:rPr>
          <w:rFonts w:ascii="Arial" w:hAnsi="Arial" w:cs="Arial"/>
          <w:color w:val="008000"/>
          <w:sz w:val="24"/>
          <w:szCs w:val="24"/>
        </w:rPr>
        <w:t xml:space="preserve"> id="aff1" ncountry="Not normalized" norgname="Not normalized" icountry="AR"]</w:t>
      </w:r>
      <w:r w:rsidRPr="00657927">
        <w:rPr>
          <w:rFonts w:ascii="Arial" w:hAnsi="Arial" w:cs="Arial"/>
          <w:color w:val="FF0000"/>
          <w:sz w:val="24"/>
          <w:szCs w:val="24"/>
        </w:rPr>
        <w:t>[label]</w:t>
      </w:r>
      <w:r w:rsidR="00695369">
        <w:rPr>
          <w:rFonts w:ascii="Times New Roman" w:hAnsi="Times New Roman" w:cs="Times New Roman"/>
          <w:sz w:val="24"/>
          <w:szCs w:val="24"/>
        </w:rPr>
        <w:t>1</w:t>
      </w:r>
      <w:r w:rsidRPr="00657927">
        <w:rPr>
          <w:rFonts w:ascii="Arial" w:hAnsi="Arial" w:cs="Arial"/>
          <w:color w:val="FF0000"/>
          <w:sz w:val="24"/>
          <w:szCs w:val="24"/>
        </w:rPr>
        <w:t>[/label]</w:t>
      </w:r>
      <w:r w:rsidRPr="00657927">
        <w:rPr>
          <w:rFonts w:ascii="Arial" w:hAnsi="Arial" w:cs="Arial"/>
          <w:color w:val="800080"/>
          <w:sz w:val="24"/>
          <w:szCs w:val="24"/>
        </w:rPr>
        <w:t>[role]</w:t>
      </w:r>
      <w:r w:rsidR="00695369" w:rsidRPr="00695369">
        <w:rPr>
          <w:rFonts w:ascii="Times New Roman" w:hAnsi="Times New Roman" w:cs="Times New Roman"/>
          <w:sz w:val="24"/>
          <w:szCs w:val="24"/>
        </w:rPr>
        <w:t>Dra.</w:t>
      </w:r>
      <w:r w:rsidRPr="00657927">
        <w:rPr>
          <w:rFonts w:ascii="Arial" w:hAnsi="Arial" w:cs="Arial"/>
          <w:color w:val="800080"/>
          <w:sz w:val="24"/>
          <w:szCs w:val="24"/>
        </w:rPr>
        <w:t>[/role]</w:t>
      </w:r>
      <w:r w:rsidR="00695369" w:rsidRPr="00695369">
        <w:rPr>
          <w:rFonts w:ascii="Times New Roman" w:hAnsi="Times New Roman" w:cs="Times New Roman"/>
          <w:sz w:val="24"/>
          <w:szCs w:val="24"/>
        </w:rPr>
        <w:t xml:space="preserve"> </w:t>
      </w:r>
      <w:r w:rsidRPr="00657927">
        <w:rPr>
          <w:rFonts w:ascii="Arial" w:hAnsi="Arial" w:cs="Arial"/>
          <w:color w:val="800000"/>
          <w:sz w:val="24"/>
          <w:szCs w:val="24"/>
        </w:rPr>
        <w:t>[orgname</w:t>
      </w:r>
      <w:proofErr w:type="gramStart"/>
      <w:r w:rsidRPr="00657927">
        <w:rPr>
          <w:rFonts w:ascii="Arial" w:hAnsi="Arial" w:cs="Arial"/>
          <w:color w:val="800000"/>
          <w:sz w:val="24"/>
          <w:szCs w:val="24"/>
        </w:rPr>
        <w:t>]</w:t>
      </w:r>
      <w:r w:rsidR="00695369" w:rsidRPr="00695369">
        <w:rPr>
          <w:rFonts w:ascii="Times New Roman" w:hAnsi="Times New Roman" w:cs="Times New Roman"/>
          <w:sz w:val="24"/>
          <w:szCs w:val="24"/>
        </w:rPr>
        <w:t>Universidad</w:t>
      </w:r>
      <w:proofErr w:type="gramEnd"/>
      <w:r w:rsidR="00695369" w:rsidRPr="00695369">
        <w:rPr>
          <w:rFonts w:ascii="Times New Roman" w:hAnsi="Times New Roman" w:cs="Times New Roman"/>
          <w:sz w:val="24"/>
          <w:szCs w:val="24"/>
        </w:rPr>
        <w:t xml:space="preserve"> Nacional </w:t>
      </w:r>
      <w:r w:rsidRPr="00657927">
        <w:rPr>
          <w:rFonts w:ascii="Arial" w:hAnsi="Arial" w:cs="Arial"/>
          <w:color w:val="800000"/>
          <w:sz w:val="24"/>
          <w:szCs w:val="24"/>
        </w:rPr>
        <w:t>[/orgname]</w:t>
      </w:r>
      <w:r w:rsidR="00695369" w:rsidRPr="00695369">
        <w:rPr>
          <w:rFonts w:ascii="Times New Roman" w:hAnsi="Times New Roman" w:cs="Times New Roman"/>
          <w:sz w:val="24"/>
          <w:szCs w:val="24"/>
        </w:rPr>
        <w:t xml:space="preserve">del Sur, 12 de Octubre y </w:t>
      </w:r>
      <w:r w:rsidRPr="00657927">
        <w:rPr>
          <w:rFonts w:ascii="Arial" w:hAnsi="Arial" w:cs="Arial"/>
          <w:color w:val="339966"/>
          <w:sz w:val="24"/>
          <w:szCs w:val="24"/>
        </w:rPr>
        <w:t>[city]</w:t>
      </w:r>
      <w:r w:rsidR="00695369" w:rsidRPr="00695369">
        <w:rPr>
          <w:rFonts w:ascii="Times New Roman" w:hAnsi="Times New Roman" w:cs="Times New Roman"/>
          <w:sz w:val="24"/>
          <w:szCs w:val="24"/>
        </w:rPr>
        <w:t>San Juan, Bahía Blanca</w:t>
      </w:r>
      <w:r w:rsidRPr="00657927">
        <w:rPr>
          <w:rFonts w:ascii="Arial" w:hAnsi="Arial" w:cs="Arial"/>
          <w:color w:val="339966"/>
          <w:sz w:val="24"/>
          <w:szCs w:val="24"/>
        </w:rPr>
        <w:t>[/city]</w:t>
      </w:r>
      <w:r w:rsidR="00695369" w:rsidRPr="00695369">
        <w:rPr>
          <w:rFonts w:ascii="Times New Roman" w:hAnsi="Times New Roman" w:cs="Times New Roman"/>
          <w:sz w:val="24"/>
          <w:szCs w:val="24"/>
        </w:rPr>
        <w:t>. CONICET. Correo electrónico:</w:t>
      </w:r>
      <w:r w:rsidR="00695369">
        <w:rPr>
          <w:rFonts w:ascii="Times New Roman" w:hAnsi="Times New Roman" w:cs="Times New Roman"/>
          <w:sz w:val="24"/>
          <w:szCs w:val="24"/>
        </w:rPr>
        <w:t xml:space="preserve"> </w:t>
      </w:r>
      <w:r w:rsidRPr="00657927">
        <w:rPr>
          <w:rFonts w:ascii="Arial" w:hAnsi="Arial" w:cs="Arial"/>
          <w:color w:val="FF0000"/>
          <w:sz w:val="24"/>
          <w:szCs w:val="24"/>
        </w:rPr>
        <w:t>[email]</w:t>
      </w:r>
      <w:r w:rsidR="00695369" w:rsidRPr="00695369">
        <w:rPr>
          <w:rFonts w:ascii="Times New Roman" w:hAnsi="Times New Roman" w:cs="Times New Roman"/>
          <w:sz w:val="24"/>
          <w:szCs w:val="24"/>
        </w:rPr>
        <w:t>valeria.duval@uns.edu.ar</w:t>
      </w:r>
      <w:r w:rsidRPr="00657927">
        <w:rPr>
          <w:rFonts w:ascii="Arial" w:hAnsi="Arial" w:cs="Arial"/>
          <w:color w:val="FF0000"/>
          <w:sz w:val="24"/>
          <w:szCs w:val="24"/>
        </w:rPr>
        <w:t>[/email]</w:t>
      </w:r>
      <w:r w:rsidR="00D929D0" w:rsidRPr="00D929D0">
        <w:rPr>
          <w:rFonts w:ascii="Arial" w:hAnsi="Arial" w:cs="Arial"/>
          <w:color w:val="008000"/>
          <w:sz w:val="24"/>
          <w:szCs w:val="24"/>
        </w:rPr>
        <w:t>[/normaff]</w:t>
      </w:r>
    </w:p>
    <w:p w:rsidR="00695369" w:rsidRPr="00695369" w:rsidRDefault="00657927" w:rsidP="006953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>
        <w:rPr>
          <w:rFonts w:ascii="Arial" w:hAnsi="Arial" w:cs="Arial"/>
          <w:color w:val="008000"/>
          <w:sz w:val="24"/>
          <w:szCs w:val="24"/>
        </w:rPr>
        <w:t>normaff</w:t>
      </w:r>
      <w:proofErr w:type="gramEnd"/>
      <w:r>
        <w:rPr>
          <w:rFonts w:ascii="Arial" w:hAnsi="Arial" w:cs="Arial"/>
          <w:color w:val="008000"/>
          <w:sz w:val="24"/>
          <w:szCs w:val="24"/>
        </w:rPr>
        <w:t xml:space="preserve"> id="aff2" ncountry="Not normalized" norgname="Not normalized" icountry="AR"]</w:t>
      </w:r>
      <w:r w:rsidRPr="00657927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657927">
        <w:rPr>
          <w:rFonts w:ascii="Arial" w:hAnsi="Arial" w:cs="Arial"/>
          <w:color w:val="FF0000"/>
          <w:sz w:val="24"/>
          <w:szCs w:val="24"/>
        </w:rPr>
        <w:t>label]</w:t>
      </w:r>
      <w:proofErr w:type="gramEnd"/>
      <w:r w:rsidR="00695369" w:rsidRPr="00695369">
        <w:rPr>
          <w:rFonts w:ascii="Times New Roman" w:hAnsi="Times New Roman" w:cs="Times New Roman"/>
          <w:sz w:val="24"/>
          <w:szCs w:val="24"/>
        </w:rPr>
        <w:t xml:space="preserve">2 </w:t>
      </w:r>
      <w:r w:rsidRPr="00657927">
        <w:rPr>
          <w:rFonts w:ascii="Arial" w:hAnsi="Arial" w:cs="Arial"/>
          <w:color w:val="FF0000"/>
          <w:sz w:val="24"/>
          <w:szCs w:val="24"/>
        </w:rPr>
        <w:t>[/label]</w:t>
      </w:r>
      <w:r w:rsidRPr="00657927">
        <w:rPr>
          <w:rFonts w:ascii="Arial" w:hAnsi="Arial" w:cs="Arial"/>
          <w:color w:val="800080"/>
          <w:sz w:val="24"/>
          <w:szCs w:val="24"/>
        </w:rPr>
        <w:t>[role]</w:t>
      </w:r>
      <w:r w:rsidR="00695369" w:rsidRPr="00695369">
        <w:rPr>
          <w:rFonts w:ascii="Times New Roman" w:hAnsi="Times New Roman" w:cs="Times New Roman"/>
          <w:sz w:val="24"/>
          <w:szCs w:val="24"/>
        </w:rPr>
        <w:t>Mg</w:t>
      </w:r>
      <w:r w:rsidRPr="00657927">
        <w:rPr>
          <w:rFonts w:ascii="Arial" w:hAnsi="Arial" w:cs="Arial"/>
          <w:color w:val="800080"/>
          <w:sz w:val="24"/>
          <w:szCs w:val="24"/>
        </w:rPr>
        <w:t>[/role]</w:t>
      </w:r>
      <w:r w:rsidR="00695369" w:rsidRPr="00695369">
        <w:rPr>
          <w:rFonts w:ascii="Times New Roman" w:hAnsi="Times New Roman" w:cs="Times New Roman"/>
          <w:sz w:val="24"/>
          <w:szCs w:val="24"/>
        </w:rPr>
        <w:t xml:space="preserve">. </w:t>
      </w:r>
      <w:r w:rsidRPr="00657927">
        <w:rPr>
          <w:rFonts w:ascii="Arial" w:hAnsi="Arial" w:cs="Arial"/>
          <w:color w:val="800000"/>
          <w:sz w:val="24"/>
          <w:szCs w:val="24"/>
        </w:rPr>
        <w:t>[</w:t>
      </w:r>
      <w:proofErr w:type="gramStart"/>
      <w:r w:rsidRPr="00657927">
        <w:rPr>
          <w:rFonts w:ascii="Arial" w:hAnsi="Arial" w:cs="Arial"/>
          <w:color w:val="800000"/>
          <w:sz w:val="24"/>
          <w:szCs w:val="24"/>
        </w:rPr>
        <w:t>orgname</w:t>
      </w:r>
      <w:proofErr w:type="gramEnd"/>
      <w:r w:rsidRPr="00657927">
        <w:rPr>
          <w:rFonts w:ascii="Arial" w:hAnsi="Arial" w:cs="Arial"/>
          <w:color w:val="800000"/>
          <w:sz w:val="24"/>
          <w:szCs w:val="24"/>
        </w:rPr>
        <w:t>]</w:t>
      </w:r>
      <w:r w:rsidR="00695369" w:rsidRPr="00695369">
        <w:rPr>
          <w:rFonts w:ascii="Times New Roman" w:hAnsi="Times New Roman" w:cs="Times New Roman"/>
          <w:sz w:val="24"/>
          <w:szCs w:val="24"/>
        </w:rPr>
        <w:t xml:space="preserve">Universidad Nacional </w:t>
      </w:r>
      <w:r w:rsidRPr="00657927">
        <w:rPr>
          <w:rFonts w:ascii="Arial" w:hAnsi="Arial" w:cs="Arial"/>
          <w:color w:val="800000"/>
          <w:sz w:val="24"/>
          <w:szCs w:val="24"/>
        </w:rPr>
        <w:t>[/orgname</w:t>
      </w:r>
      <w:proofErr w:type="gramStart"/>
      <w:r w:rsidRPr="00657927">
        <w:rPr>
          <w:rFonts w:ascii="Arial" w:hAnsi="Arial" w:cs="Arial"/>
          <w:color w:val="800000"/>
          <w:sz w:val="24"/>
          <w:szCs w:val="24"/>
        </w:rPr>
        <w:t>]</w:t>
      </w:r>
      <w:r w:rsidR="00695369" w:rsidRPr="00695369">
        <w:rPr>
          <w:rFonts w:ascii="Times New Roman" w:hAnsi="Times New Roman" w:cs="Times New Roman"/>
          <w:sz w:val="24"/>
          <w:szCs w:val="24"/>
        </w:rPr>
        <w:t>del</w:t>
      </w:r>
      <w:proofErr w:type="gramEnd"/>
      <w:r w:rsidR="00695369" w:rsidRPr="00695369">
        <w:rPr>
          <w:rFonts w:ascii="Times New Roman" w:hAnsi="Times New Roman" w:cs="Times New Roman"/>
          <w:sz w:val="24"/>
          <w:szCs w:val="24"/>
        </w:rPr>
        <w:t xml:space="preserve"> Sur, 12 de Octubre y </w:t>
      </w:r>
      <w:r w:rsidRPr="00657927">
        <w:rPr>
          <w:rFonts w:ascii="Arial" w:hAnsi="Arial" w:cs="Arial"/>
          <w:color w:val="339966"/>
          <w:sz w:val="24"/>
          <w:szCs w:val="24"/>
        </w:rPr>
        <w:t>[city]</w:t>
      </w:r>
      <w:r w:rsidR="00695369" w:rsidRPr="00695369">
        <w:rPr>
          <w:rFonts w:ascii="Times New Roman" w:hAnsi="Times New Roman" w:cs="Times New Roman"/>
          <w:sz w:val="24"/>
          <w:szCs w:val="24"/>
        </w:rPr>
        <w:t>San Juan, Bahía Blanca</w:t>
      </w:r>
      <w:r w:rsidRPr="00657927">
        <w:rPr>
          <w:rFonts w:ascii="Arial" w:hAnsi="Arial" w:cs="Arial"/>
          <w:color w:val="339966"/>
          <w:sz w:val="24"/>
          <w:szCs w:val="24"/>
        </w:rPr>
        <w:t>[/city]</w:t>
      </w:r>
      <w:r w:rsidR="00695369" w:rsidRPr="00695369">
        <w:rPr>
          <w:rFonts w:ascii="Times New Roman" w:hAnsi="Times New Roman" w:cs="Times New Roman"/>
          <w:sz w:val="24"/>
          <w:szCs w:val="24"/>
        </w:rPr>
        <w:t xml:space="preserve">. Correo electrónico: </w:t>
      </w:r>
      <w:r w:rsidRPr="00657927">
        <w:rPr>
          <w:rFonts w:ascii="Arial" w:hAnsi="Arial" w:cs="Arial"/>
          <w:color w:val="FF0000"/>
          <w:sz w:val="24"/>
          <w:szCs w:val="24"/>
        </w:rPr>
        <w:t>[email]</w:t>
      </w:r>
      <w:r w:rsidR="00695369" w:rsidRPr="00695369">
        <w:rPr>
          <w:rFonts w:ascii="Times New Roman" w:hAnsi="Times New Roman" w:cs="Times New Roman"/>
          <w:sz w:val="24"/>
          <w:szCs w:val="24"/>
        </w:rPr>
        <w:t>gbenedet@criba.edu.ar</w:t>
      </w:r>
      <w:r w:rsidRPr="00657927">
        <w:rPr>
          <w:rFonts w:ascii="Arial" w:hAnsi="Arial" w:cs="Arial"/>
          <w:color w:val="FF0000"/>
          <w:sz w:val="24"/>
          <w:szCs w:val="24"/>
        </w:rPr>
        <w:t>[/email]</w:t>
      </w:r>
      <w:r w:rsidR="00D929D0" w:rsidRPr="00D929D0">
        <w:rPr>
          <w:rFonts w:ascii="Arial" w:hAnsi="Arial" w:cs="Arial"/>
          <w:color w:val="008000"/>
          <w:sz w:val="24"/>
          <w:szCs w:val="24"/>
        </w:rPr>
        <w:t>[/normaff]</w:t>
      </w:r>
    </w:p>
    <w:p w:rsidR="00695369" w:rsidRPr="00695369" w:rsidRDefault="00657927" w:rsidP="006953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>
        <w:rPr>
          <w:rFonts w:ascii="Arial" w:hAnsi="Arial" w:cs="Arial"/>
          <w:color w:val="008000"/>
          <w:sz w:val="24"/>
          <w:szCs w:val="24"/>
        </w:rPr>
        <w:t>normaff</w:t>
      </w:r>
      <w:proofErr w:type="gramEnd"/>
      <w:r>
        <w:rPr>
          <w:rFonts w:ascii="Arial" w:hAnsi="Arial" w:cs="Arial"/>
          <w:color w:val="008000"/>
          <w:sz w:val="24"/>
          <w:szCs w:val="24"/>
        </w:rPr>
        <w:t xml:space="preserve"> id="aff3" ncountry="Not normalized" norgname="Not normalized" icountry="AR"]</w:t>
      </w:r>
      <w:r w:rsidRPr="00657927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657927">
        <w:rPr>
          <w:rFonts w:ascii="Arial" w:hAnsi="Arial" w:cs="Arial"/>
          <w:color w:val="FF0000"/>
          <w:sz w:val="24"/>
          <w:szCs w:val="24"/>
        </w:rPr>
        <w:t>label]</w:t>
      </w:r>
      <w:proofErr w:type="gramEnd"/>
      <w:r w:rsidR="00695369" w:rsidRPr="00695369">
        <w:rPr>
          <w:rFonts w:ascii="Times New Roman" w:hAnsi="Times New Roman" w:cs="Times New Roman"/>
          <w:sz w:val="24"/>
          <w:szCs w:val="24"/>
        </w:rPr>
        <w:t>3</w:t>
      </w:r>
      <w:r w:rsidRPr="00657927">
        <w:rPr>
          <w:rFonts w:ascii="Arial" w:hAnsi="Arial" w:cs="Arial"/>
          <w:color w:val="FF0000"/>
          <w:sz w:val="24"/>
          <w:szCs w:val="24"/>
        </w:rPr>
        <w:t>[/label]</w:t>
      </w:r>
      <w:r w:rsidR="00695369" w:rsidRPr="00695369">
        <w:rPr>
          <w:rFonts w:ascii="Times New Roman" w:hAnsi="Times New Roman" w:cs="Times New Roman"/>
          <w:sz w:val="24"/>
          <w:szCs w:val="24"/>
        </w:rPr>
        <w:t xml:space="preserve"> </w:t>
      </w:r>
      <w:r w:rsidRPr="00657927">
        <w:rPr>
          <w:rFonts w:ascii="Arial" w:hAnsi="Arial" w:cs="Arial"/>
          <w:color w:val="800080"/>
          <w:sz w:val="24"/>
          <w:szCs w:val="24"/>
        </w:rPr>
        <w:t>[role]</w:t>
      </w:r>
      <w:r w:rsidR="00695369" w:rsidRPr="00695369">
        <w:rPr>
          <w:rFonts w:ascii="Times New Roman" w:hAnsi="Times New Roman" w:cs="Times New Roman"/>
          <w:sz w:val="24"/>
          <w:szCs w:val="24"/>
        </w:rPr>
        <w:t>Dra</w:t>
      </w:r>
      <w:r w:rsidRPr="00657927">
        <w:rPr>
          <w:rFonts w:ascii="Arial" w:hAnsi="Arial" w:cs="Arial"/>
          <w:color w:val="800080"/>
          <w:sz w:val="24"/>
          <w:szCs w:val="24"/>
        </w:rPr>
        <w:t>[/role]</w:t>
      </w:r>
      <w:r w:rsidR="00695369" w:rsidRPr="00695369">
        <w:rPr>
          <w:rFonts w:ascii="Times New Roman" w:hAnsi="Times New Roman" w:cs="Times New Roman"/>
          <w:sz w:val="24"/>
          <w:szCs w:val="24"/>
        </w:rPr>
        <w:t xml:space="preserve">. </w:t>
      </w:r>
      <w:r w:rsidRPr="00657927">
        <w:rPr>
          <w:rFonts w:ascii="Arial" w:hAnsi="Arial" w:cs="Arial"/>
          <w:color w:val="800000"/>
          <w:sz w:val="24"/>
          <w:szCs w:val="24"/>
        </w:rPr>
        <w:t>[</w:t>
      </w:r>
      <w:proofErr w:type="gramStart"/>
      <w:r w:rsidRPr="00657927">
        <w:rPr>
          <w:rFonts w:ascii="Arial" w:hAnsi="Arial" w:cs="Arial"/>
          <w:color w:val="800000"/>
          <w:sz w:val="24"/>
          <w:szCs w:val="24"/>
        </w:rPr>
        <w:t>orgname</w:t>
      </w:r>
      <w:proofErr w:type="gramEnd"/>
      <w:r w:rsidRPr="00657927">
        <w:rPr>
          <w:rFonts w:ascii="Arial" w:hAnsi="Arial" w:cs="Arial"/>
          <w:color w:val="800000"/>
          <w:sz w:val="24"/>
          <w:szCs w:val="24"/>
        </w:rPr>
        <w:t>]</w:t>
      </w:r>
      <w:r w:rsidR="00695369" w:rsidRPr="00695369">
        <w:rPr>
          <w:rFonts w:ascii="Times New Roman" w:hAnsi="Times New Roman" w:cs="Times New Roman"/>
          <w:sz w:val="24"/>
          <w:szCs w:val="24"/>
        </w:rPr>
        <w:t xml:space="preserve">Universidad Nacional </w:t>
      </w:r>
      <w:r w:rsidRPr="00657927">
        <w:rPr>
          <w:rFonts w:ascii="Arial" w:hAnsi="Arial" w:cs="Arial"/>
          <w:color w:val="800000"/>
          <w:sz w:val="24"/>
          <w:szCs w:val="24"/>
        </w:rPr>
        <w:t>[/orgname</w:t>
      </w:r>
      <w:proofErr w:type="gramStart"/>
      <w:r w:rsidRPr="00657927">
        <w:rPr>
          <w:rFonts w:ascii="Arial" w:hAnsi="Arial" w:cs="Arial"/>
          <w:color w:val="800000"/>
          <w:sz w:val="24"/>
          <w:szCs w:val="24"/>
        </w:rPr>
        <w:t>]</w:t>
      </w:r>
      <w:r w:rsidR="00695369" w:rsidRPr="00695369">
        <w:rPr>
          <w:rFonts w:ascii="Times New Roman" w:hAnsi="Times New Roman" w:cs="Times New Roman"/>
          <w:sz w:val="24"/>
          <w:szCs w:val="24"/>
        </w:rPr>
        <w:t>del</w:t>
      </w:r>
      <w:proofErr w:type="gramEnd"/>
      <w:r w:rsidR="00695369" w:rsidRPr="00695369">
        <w:rPr>
          <w:rFonts w:ascii="Times New Roman" w:hAnsi="Times New Roman" w:cs="Times New Roman"/>
          <w:sz w:val="24"/>
          <w:szCs w:val="24"/>
        </w:rPr>
        <w:t xml:space="preserve"> Sur, 12 de Octubre y </w:t>
      </w:r>
      <w:r w:rsidRPr="00657927">
        <w:rPr>
          <w:rFonts w:ascii="Arial" w:hAnsi="Arial" w:cs="Arial"/>
          <w:color w:val="339966"/>
          <w:sz w:val="24"/>
          <w:szCs w:val="24"/>
        </w:rPr>
        <w:t>[city]</w:t>
      </w:r>
      <w:r w:rsidR="00695369" w:rsidRPr="00695369">
        <w:rPr>
          <w:rFonts w:ascii="Times New Roman" w:hAnsi="Times New Roman" w:cs="Times New Roman"/>
          <w:sz w:val="24"/>
          <w:szCs w:val="24"/>
        </w:rPr>
        <w:t>San Juan, Bahía Blanca</w:t>
      </w:r>
      <w:r w:rsidRPr="00657927">
        <w:rPr>
          <w:rFonts w:ascii="Arial" w:hAnsi="Arial" w:cs="Arial"/>
          <w:color w:val="339966"/>
          <w:sz w:val="24"/>
          <w:szCs w:val="24"/>
        </w:rPr>
        <w:t>[/city]</w:t>
      </w:r>
      <w:r w:rsidR="00695369" w:rsidRPr="00695369">
        <w:rPr>
          <w:rFonts w:ascii="Times New Roman" w:hAnsi="Times New Roman" w:cs="Times New Roman"/>
          <w:sz w:val="24"/>
          <w:szCs w:val="24"/>
        </w:rPr>
        <w:t>. CONICET. Correo electrónico:</w:t>
      </w:r>
      <w:r w:rsidRPr="00657927">
        <w:rPr>
          <w:rFonts w:ascii="Arial" w:hAnsi="Arial" w:cs="Arial"/>
          <w:color w:val="FF0000"/>
          <w:sz w:val="24"/>
          <w:szCs w:val="24"/>
        </w:rPr>
        <w:t>[email]</w:t>
      </w:r>
      <w:r w:rsidR="00695369" w:rsidRPr="00695369">
        <w:rPr>
          <w:rFonts w:ascii="Times New Roman" w:hAnsi="Times New Roman" w:cs="Times New Roman"/>
          <w:sz w:val="24"/>
          <w:szCs w:val="24"/>
        </w:rPr>
        <w:t>amcampo@uns.edu.ar</w:t>
      </w:r>
      <w:r w:rsidRPr="00657927">
        <w:rPr>
          <w:rFonts w:ascii="Arial" w:hAnsi="Arial" w:cs="Arial"/>
          <w:color w:val="FF0000"/>
          <w:sz w:val="24"/>
          <w:szCs w:val="24"/>
        </w:rPr>
        <w:t>[/email]</w:t>
      </w:r>
      <w:r w:rsidR="00D929D0" w:rsidRPr="00D929D0">
        <w:rPr>
          <w:rFonts w:ascii="Arial" w:hAnsi="Arial" w:cs="Arial"/>
          <w:color w:val="008000"/>
          <w:sz w:val="24"/>
          <w:szCs w:val="24"/>
        </w:rPr>
        <w:t>[/normaff]</w:t>
      </w:r>
    </w:p>
    <w:p w:rsidR="00695369" w:rsidRDefault="00695369" w:rsidP="006953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5369" w:rsidRPr="009347D8" w:rsidRDefault="00657927" w:rsidP="009347D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7927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657927">
        <w:rPr>
          <w:rFonts w:ascii="Arial" w:hAnsi="Arial" w:cs="Arial"/>
          <w:color w:val="FF0000"/>
          <w:sz w:val="24"/>
          <w:szCs w:val="24"/>
        </w:rPr>
        <w:t>xmlabstr</w:t>
      </w:r>
      <w:proofErr w:type="gramEnd"/>
      <w:r w:rsidRPr="00657927">
        <w:rPr>
          <w:rFonts w:ascii="Arial" w:hAnsi="Arial" w:cs="Arial"/>
          <w:color w:val="FF0000"/>
          <w:sz w:val="24"/>
          <w:szCs w:val="24"/>
        </w:rPr>
        <w:t xml:space="preserve"> language="es"]</w:t>
      </w:r>
      <w:r w:rsidRPr="00657927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657927">
        <w:rPr>
          <w:rFonts w:ascii="Arial" w:hAnsi="Arial" w:cs="Arial"/>
          <w:color w:val="0000FF"/>
          <w:sz w:val="24"/>
          <w:szCs w:val="24"/>
        </w:rPr>
        <w:t>sectitle</w:t>
      </w:r>
      <w:proofErr w:type="gramEnd"/>
      <w:r w:rsidRPr="00657927">
        <w:rPr>
          <w:rFonts w:ascii="Arial" w:hAnsi="Arial" w:cs="Arial"/>
          <w:color w:val="0000FF"/>
          <w:sz w:val="24"/>
          <w:szCs w:val="24"/>
        </w:rPr>
        <w:t>]</w:t>
      </w:r>
      <w:proofErr w:type="gramStart"/>
      <w:r w:rsidR="00695369" w:rsidRPr="009347D8">
        <w:rPr>
          <w:rFonts w:ascii="Times New Roman" w:hAnsi="Times New Roman" w:cs="Times New Roman"/>
          <w:b/>
          <w:bCs/>
          <w:sz w:val="24"/>
          <w:szCs w:val="24"/>
        </w:rPr>
        <w:t>Resumen</w:t>
      </w:r>
      <w:r w:rsidRPr="00657927">
        <w:rPr>
          <w:rFonts w:ascii="Arial" w:hAnsi="Arial" w:cs="Arial"/>
          <w:color w:val="0000FF"/>
          <w:sz w:val="24"/>
          <w:szCs w:val="24"/>
        </w:rPr>
        <w:t>[</w:t>
      </w:r>
      <w:proofErr w:type="gramEnd"/>
      <w:r w:rsidRPr="00657927">
        <w:rPr>
          <w:rFonts w:ascii="Arial" w:hAnsi="Arial" w:cs="Arial"/>
          <w:color w:val="0000FF"/>
          <w:sz w:val="24"/>
          <w:szCs w:val="24"/>
        </w:rPr>
        <w:t>/sectitle]</w:t>
      </w:r>
    </w:p>
    <w:p w:rsidR="00695369" w:rsidRPr="00695369" w:rsidRDefault="00657927" w:rsidP="0093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7927">
        <w:rPr>
          <w:rFonts w:ascii="Arial" w:hAnsi="Arial" w:cs="Arial"/>
          <w:color w:val="FF0000"/>
          <w:sz w:val="24"/>
          <w:szCs w:val="24"/>
        </w:rPr>
        <w:t>[p]</w:t>
      </w:r>
      <w:r w:rsidR="00695369" w:rsidRPr="00695369">
        <w:rPr>
          <w:rFonts w:ascii="Times New Roman" w:hAnsi="Times New Roman" w:cs="Times New Roman"/>
          <w:sz w:val="24"/>
          <w:szCs w:val="24"/>
        </w:rPr>
        <w:t>El bosque de caldén (Prosopis caldenia) es una formación vegetal endémica de la Argentina distribuido,</w:t>
      </w:r>
      <w:r w:rsidR="009347D8">
        <w:rPr>
          <w:rFonts w:ascii="Times New Roman" w:hAnsi="Times New Roman" w:cs="Times New Roman"/>
          <w:sz w:val="24"/>
          <w:szCs w:val="24"/>
        </w:rPr>
        <w:t xml:space="preserve"> </w:t>
      </w:r>
      <w:r w:rsidR="00695369" w:rsidRPr="00695369">
        <w:rPr>
          <w:rFonts w:ascii="Times New Roman" w:hAnsi="Times New Roman" w:cs="Times New Roman"/>
          <w:sz w:val="24"/>
          <w:szCs w:val="24"/>
        </w:rPr>
        <w:t>principalmente, en la provincia de La Pampa. El valor económico de la madera del caldén</w:t>
      </w:r>
      <w:r w:rsidR="009347D8">
        <w:rPr>
          <w:rFonts w:ascii="Times New Roman" w:hAnsi="Times New Roman" w:cs="Times New Roman"/>
          <w:sz w:val="24"/>
          <w:szCs w:val="24"/>
        </w:rPr>
        <w:t xml:space="preserve"> </w:t>
      </w:r>
      <w:r w:rsidR="00695369" w:rsidRPr="00695369">
        <w:rPr>
          <w:rFonts w:ascii="Times New Roman" w:hAnsi="Times New Roman" w:cs="Times New Roman"/>
          <w:sz w:val="24"/>
          <w:szCs w:val="24"/>
        </w:rPr>
        <w:t>fue una de las causas por las que este bosque esta actualmente degradado y fragmentado. Es por</w:t>
      </w:r>
      <w:r w:rsidR="009347D8">
        <w:rPr>
          <w:rFonts w:ascii="Times New Roman" w:hAnsi="Times New Roman" w:cs="Times New Roman"/>
          <w:sz w:val="24"/>
          <w:szCs w:val="24"/>
        </w:rPr>
        <w:t xml:space="preserve"> </w:t>
      </w:r>
      <w:r w:rsidR="00695369" w:rsidRPr="00695369">
        <w:rPr>
          <w:rFonts w:ascii="Times New Roman" w:hAnsi="Times New Roman" w:cs="Times New Roman"/>
          <w:sz w:val="24"/>
          <w:szCs w:val="24"/>
        </w:rPr>
        <w:t xml:space="preserve">ello, que la existencia de áreas protegidas que </w:t>
      </w:r>
      <w:r w:rsidR="00695369" w:rsidRPr="00695369">
        <w:rPr>
          <w:rFonts w:ascii="Times New Roman" w:hAnsi="Times New Roman" w:cs="Times New Roman"/>
          <w:sz w:val="24"/>
          <w:szCs w:val="24"/>
        </w:rPr>
        <w:lastRenderedPageBreak/>
        <w:t>preserven esta masa forestal es fundamental para</w:t>
      </w:r>
      <w:r w:rsidR="009347D8">
        <w:rPr>
          <w:rFonts w:ascii="Times New Roman" w:hAnsi="Times New Roman" w:cs="Times New Roman"/>
          <w:sz w:val="24"/>
          <w:szCs w:val="24"/>
        </w:rPr>
        <w:t xml:space="preserve"> </w:t>
      </w:r>
      <w:r w:rsidR="00695369" w:rsidRPr="00695369">
        <w:rPr>
          <w:rFonts w:ascii="Times New Roman" w:hAnsi="Times New Roman" w:cs="Times New Roman"/>
          <w:sz w:val="24"/>
          <w:szCs w:val="24"/>
        </w:rPr>
        <w:t>su conservación. El objetivo del trabajo fue analizar la fisonomía y diversidad de la vegetación</w:t>
      </w:r>
      <w:r w:rsidR="009347D8">
        <w:rPr>
          <w:rFonts w:ascii="Times New Roman" w:hAnsi="Times New Roman" w:cs="Times New Roman"/>
          <w:sz w:val="24"/>
          <w:szCs w:val="24"/>
        </w:rPr>
        <w:t xml:space="preserve"> </w:t>
      </w:r>
      <w:r w:rsidR="00695369" w:rsidRPr="00695369">
        <w:rPr>
          <w:rFonts w:ascii="Times New Roman" w:hAnsi="Times New Roman" w:cs="Times New Roman"/>
          <w:sz w:val="24"/>
          <w:szCs w:val="24"/>
        </w:rPr>
        <w:t>en el bosque de caldén en la Reserva Provincial Parque Luro, provincia de La Pampa, Argentina</w:t>
      </w:r>
      <w:proofErr w:type="gramStart"/>
      <w:r w:rsidR="00695369" w:rsidRPr="00695369">
        <w:rPr>
          <w:rFonts w:ascii="Times New Roman" w:hAnsi="Times New Roman" w:cs="Times New Roman"/>
          <w:sz w:val="24"/>
          <w:szCs w:val="24"/>
        </w:rPr>
        <w:t>.</w:t>
      </w:r>
      <w:r w:rsidRPr="00657927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57927">
        <w:rPr>
          <w:rFonts w:ascii="Arial" w:hAnsi="Arial" w:cs="Arial"/>
          <w:color w:val="FF0000"/>
          <w:sz w:val="24"/>
          <w:szCs w:val="24"/>
        </w:rPr>
        <w:t>/p]</w:t>
      </w:r>
    </w:p>
    <w:p w:rsidR="00695369" w:rsidRPr="00695369" w:rsidRDefault="00657927" w:rsidP="00695369">
      <w:pPr>
        <w:jc w:val="both"/>
        <w:rPr>
          <w:rFonts w:ascii="Times New Roman" w:hAnsi="Times New Roman" w:cs="Times New Roman"/>
          <w:sz w:val="24"/>
          <w:szCs w:val="24"/>
        </w:rPr>
      </w:pPr>
      <w:r w:rsidRPr="00657927">
        <w:rPr>
          <w:rFonts w:ascii="Arial" w:hAnsi="Arial" w:cs="Arial"/>
          <w:color w:val="FF0000"/>
          <w:sz w:val="24"/>
          <w:szCs w:val="24"/>
        </w:rPr>
        <w:t>[p]</w:t>
      </w:r>
      <w:r w:rsidR="00695369" w:rsidRPr="00695369">
        <w:rPr>
          <w:rFonts w:ascii="Times New Roman" w:hAnsi="Times New Roman" w:cs="Times New Roman"/>
          <w:sz w:val="24"/>
          <w:szCs w:val="24"/>
        </w:rPr>
        <w:t>Para ello, se aplicaron metodologías de relevamiento de vegetación, índices de diversidad, valor de</w:t>
      </w:r>
      <w:r w:rsidR="009347D8">
        <w:rPr>
          <w:rFonts w:ascii="Times New Roman" w:hAnsi="Times New Roman" w:cs="Times New Roman"/>
          <w:sz w:val="24"/>
          <w:szCs w:val="24"/>
        </w:rPr>
        <w:t xml:space="preserve"> </w:t>
      </w:r>
      <w:r w:rsidR="00695369" w:rsidRPr="00695369">
        <w:rPr>
          <w:rFonts w:ascii="Times New Roman" w:hAnsi="Times New Roman" w:cs="Times New Roman"/>
          <w:sz w:val="24"/>
          <w:szCs w:val="24"/>
        </w:rPr>
        <w:t>importancia y NDVI. Los resultados mostraron un cambio de fisonomía en relación con el bosque</w:t>
      </w:r>
      <w:r w:rsidR="009347D8">
        <w:rPr>
          <w:rFonts w:ascii="Times New Roman" w:hAnsi="Times New Roman" w:cs="Times New Roman"/>
          <w:sz w:val="24"/>
          <w:szCs w:val="24"/>
        </w:rPr>
        <w:t xml:space="preserve"> </w:t>
      </w:r>
      <w:r w:rsidR="00695369" w:rsidRPr="00695369">
        <w:rPr>
          <w:rFonts w:ascii="Times New Roman" w:hAnsi="Times New Roman" w:cs="Times New Roman"/>
          <w:sz w:val="24"/>
          <w:szCs w:val="24"/>
        </w:rPr>
        <w:t>prístino. Se reconoce que el estrato arbustivo adquirió mayor cobertura, aunque el caldén continúa</w:t>
      </w:r>
      <w:r w:rsidR="009347D8">
        <w:rPr>
          <w:rFonts w:ascii="Times New Roman" w:hAnsi="Times New Roman" w:cs="Times New Roman"/>
          <w:sz w:val="24"/>
          <w:szCs w:val="24"/>
        </w:rPr>
        <w:t xml:space="preserve"> </w:t>
      </w:r>
      <w:r w:rsidR="00695369" w:rsidRPr="00695369">
        <w:rPr>
          <w:rFonts w:ascii="Times New Roman" w:hAnsi="Times New Roman" w:cs="Times New Roman"/>
          <w:sz w:val="24"/>
          <w:szCs w:val="24"/>
        </w:rPr>
        <w:t>siendo la especie con mayor valor de importancia en el bosque.</w:t>
      </w:r>
      <w:r w:rsidRPr="00657927">
        <w:rPr>
          <w:rFonts w:ascii="Arial" w:hAnsi="Arial" w:cs="Arial"/>
          <w:color w:val="FF0000"/>
          <w:sz w:val="24"/>
          <w:szCs w:val="24"/>
        </w:rPr>
        <w:t>[/p][/xmlabstr]</w:t>
      </w:r>
    </w:p>
    <w:p w:rsidR="00695369" w:rsidRDefault="00657927" w:rsidP="00695369">
      <w:pPr>
        <w:jc w:val="both"/>
        <w:rPr>
          <w:rFonts w:ascii="Times New Roman" w:hAnsi="Times New Roman" w:cs="Times New Roman"/>
          <w:sz w:val="24"/>
          <w:szCs w:val="24"/>
        </w:rPr>
      </w:pPr>
      <w:r w:rsidRPr="00657927">
        <w:rPr>
          <w:rFonts w:ascii="Arial" w:hAnsi="Arial" w:cs="Arial"/>
          <w:color w:val="800000"/>
          <w:sz w:val="24"/>
          <w:szCs w:val="24"/>
        </w:rPr>
        <w:t>[</w:t>
      </w:r>
      <w:proofErr w:type="gramStart"/>
      <w:r w:rsidRPr="00657927">
        <w:rPr>
          <w:rFonts w:ascii="Arial" w:hAnsi="Arial" w:cs="Arial"/>
          <w:color w:val="800000"/>
          <w:sz w:val="24"/>
          <w:szCs w:val="24"/>
        </w:rPr>
        <w:t>kwdgrp</w:t>
      </w:r>
      <w:proofErr w:type="gramEnd"/>
      <w:r w:rsidRPr="00657927">
        <w:rPr>
          <w:rFonts w:ascii="Arial" w:hAnsi="Arial" w:cs="Arial"/>
          <w:color w:val="800000"/>
          <w:sz w:val="24"/>
          <w:szCs w:val="24"/>
        </w:rPr>
        <w:t xml:space="preserve"> language="es"]</w:t>
      </w:r>
      <w:r w:rsidRPr="00657927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657927">
        <w:rPr>
          <w:rFonts w:ascii="Arial" w:hAnsi="Arial" w:cs="Arial"/>
          <w:color w:val="0000FF"/>
          <w:sz w:val="24"/>
          <w:szCs w:val="24"/>
        </w:rPr>
        <w:t>sectitle</w:t>
      </w:r>
      <w:proofErr w:type="gramEnd"/>
      <w:r w:rsidRPr="00657927">
        <w:rPr>
          <w:rFonts w:ascii="Arial" w:hAnsi="Arial" w:cs="Arial"/>
          <w:color w:val="0000FF"/>
          <w:sz w:val="24"/>
          <w:szCs w:val="24"/>
        </w:rPr>
        <w:t>]</w:t>
      </w:r>
      <w:r w:rsidR="00695369" w:rsidRPr="009347D8">
        <w:rPr>
          <w:rFonts w:ascii="Times New Roman" w:hAnsi="Times New Roman" w:cs="Times New Roman"/>
          <w:b/>
          <w:bCs/>
          <w:sz w:val="24"/>
          <w:szCs w:val="24"/>
        </w:rPr>
        <w:t>Palabras clave:</w:t>
      </w:r>
      <w:r w:rsidRPr="00657927">
        <w:rPr>
          <w:rFonts w:ascii="Arial" w:hAnsi="Arial" w:cs="Arial"/>
          <w:color w:val="0000FF"/>
          <w:sz w:val="24"/>
          <w:szCs w:val="24"/>
        </w:rPr>
        <w:t>[/sectitle]</w:t>
      </w:r>
      <w:r w:rsidR="00695369" w:rsidRPr="00695369">
        <w:rPr>
          <w:rFonts w:ascii="Times New Roman" w:hAnsi="Times New Roman" w:cs="Times New Roman"/>
          <w:sz w:val="24"/>
          <w:szCs w:val="24"/>
        </w:rPr>
        <w:t xml:space="preserve"> </w:t>
      </w:r>
      <w:r w:rsidRPr="00657927">
        <w:rPr>
          <w:rFonts w:ascii="Arial" w:hAnsi="Arial" w:cs="Arial"/>
          <w:color w:val="339966"/>
          <w:sz w:val="24"/>
          <w:szCs w:val="24"/>
        </w:rPr>
        <w:t>[kwd]</w:t>
      </w:r>
      <w:r w:rsidR="00695369" w:rsidRPr="00695369">
        <w:rPr>
          <w:rFonts w:ascii="Times New Roman" w:hAnsi="Times New Roman" w:cs="Times New Roman"/>
          <w:sz w:val="24"/>
          <w:szCs w:val="24"/>
        </w:rPr>
        <w:t>endémico</w:t>
      </w:r>
      <w:r w:rsidRPr="00657927">
        <w:rPr>
          <w:rFonts w:ascii="Times New Roman" w:hAnsi="Times New Roman" w:cs="Times New Roman"/>
          <w:color w:val="339966"/>
          <w:sz w:val="24"/>
          <w:szCs w:val="24"/>
        </w:rPr>
        <w:t>[/kwd], [kwd]</w:t>
      </w:r>
      <w:r w:rsidR="00695369" w:rsidRPr="00695369">
        <w:rPr>
          <w:rFonts w:ascii="Times New Roman" w:hAnsi="Times New Roman" w:cs="Times New Roman"/>
          <w:sz w:val="24"/>
          <w:szCs w:val="24"/>
        </w:rPr>
        <w:t>bosque de caldén</w:t>
      </w:r>
      <w:r w:rsidRPr="00657927">
        <w:rPr>
          <w:rFonts w:ascii="Times New Roman" w:hAnsi="Times New Roman" w:cs="Times New Roman"/>
          <w:color w:val="339966"/>
          <w:sz w:val="24"/>
          <w:szCs w:val="24"/>
        </w:rPr>
        <w:t>[/kwd], [kwd]</w:t>
      </w:r>
      <w:r w:rsidR="00695369" w:rsidRPr="00695369">
        <w:rPr>
          <w:rFonts w:ascii="Times New Roman" w:hAnsi="Times New Roman" w:cs="Times New Roman"/>
          <w:sz w:val="24"/>
          <w:szCs w:val="24"/>
        </w:rPr>
        <w:t>áreas protegidas</w:t>
      </w:r>
      <w:r w:rsidRPr="00657927">
        <w:rPr>
          <w:rFonts w:ascii="Times New Roman" w:hAnsi="Times New Roman" w:cs="Times New Roman"/>
          <w:color w:val="339966"/>
          <w:sz w:val="24"/>
          <w:szCs w:val="24"/>
        </w:rPr>
        <w:t>[/kwd], [kwd]</w:t>
      </w:r>
      <w:r w:rsidR="00695369" w:rsidRPr="00695369">
        <w:rPr>
          <w:rFonts w:ascii="Times New Roman" w:hAnsi="Times New Roman" w:cs="Times New Roman"/>
          <w:sz w:val="24"/>
          <w:szCs w:val="24"/>
        </w:rPr>
        <w:t>biodiversidad</w:t>
      </w:r>
      <w:r w:rsidRPr="00657927">
        <w:rPr>
          <w:rFonts w:ascii="Arial" w:hAnsi="Arial" w:cs="Arial"/>
          <w:color w:val="339966"/>
          <w:sz w:val="24"/>
          <w:szCs w:val="24"/>
        </w:rPr>
        <w:t>[/kwd]</w:t>
      </w:r>
      <w:r w:rsidRPr="00657927">
        <w:rPr>
          <w:rFonts w:ascii="Arial" w:hAnsi="Arial" w:cs="Arial"/>
          <w:color w:val="800000"/>
          <w:sz w:val="24"/>
          <w:szCs w:val="24"/>
        </w:rPr>
        <w:t>[/kwdgrp]</w:t>
      </w:r>
      <w:r w:rsidR="00695369" w:rsidRPr="00695369">
        <w:rPr>
          <w:rFonts w:ascii="Times New Roman" w:hAnsi="Times New Roman" w:cs="Times New Roman"/>
          <w:sz w:val="24"/>
          <w:szCs w:val="24"/>
        </w:rPr>
        <w:t>.</w:t>
      </w:r>
    </w:p>
    <w:p w:rsidR="00740439" w:rsidRDefault="00740439" w:rsidP="007404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0439" w:rsidRPr="00740439" w:rsidRDefault="00657927" w:rsidP="0074043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7927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657927">
        <w:rPr>
          <w:rFonts w:ascii="Arial" w:hAnsi="Arial" w:cs="Arial"/>
          <w:color w:val="FF0000"/>
          <w:sz w:val="24"/>
          <w:szCs w:val="24"/>
        </w:rPr>
        <w:t>xmlabstr</w:t>
      </w:r>
      <w:proofErr w:type="gramEnd"/>
      <w:r w:rsidRPr="00657927">
        <w:rPr>
          <w:rFonts w:ascii="Arial" w:hAnsi="Arial" w:cs="Arial"/>
          <w:color w:val="FF0000"/>
          <w:sz w:val="24"/>
          <w:szCs w:val="24"/>
        </w:rPr>
        <w:t xml:space="preserve"> language="en"]</w:t>
      </w:r>
      <w:r w:rsidRPr="00657927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657927">
        <w:rPr>
          <w:rFonts w:ascii="Arial" w:hAnsi="Arial" w:cs="Arial"/>
          <w:color w:val="0000FF"/>
          <w:sz w:val="24"/>
          <w:szCs w:val="24"/>
        </w:rPr>
        <w:t>sectitle</w:t>
      </w:r>
      <w:proofErr w:type="gramEnd"/>
      <w:r w:rsidRPr="00657927">
        <w:rPr>
          <w:rFonts w:ascii="Arial" w:hAnsi="Arial" w:cs="Arial"/>
          <w:color w:val="0000FF"/>
          <w:sz w:val="24"/>
          <w:szCs w:val="24"/>
        </w:rPr>
        <w:t>]</w:t>
      </w:r>
      <w:proofErr w:type="gramStart"/>
      <w:r w:rsidR="00740439" w:rsidRPr="00740439">
        <w:rPr>
          <w:rFonts w:ascii="Times New Roman" w:hAnsi="Times New Roman" w:cs="Times New Roman"/>
          <w:b/>
          <w:bCs/>
          <w:sz w:val="24"/>
          <w:szCs w:val="24"/>
        </w:rPr>
        <w:t>Abstract</w:t>
      </w:r>
      <w:r w:rsidRPr="00657927">
        <w:rPr>
          <w:rFonts w:ascii="Arial" w:hAnsi="Arial" w:cs="Arial"/>
          <w:color w:val="0000FF"/>
          <w:sz w:val="24"/>
          <w:szCs w:val="24"/>
        </w:rPr>
        <w:t>[</w:t>
      </w:r>
      <w:proofErr w:type="gramEnd"/>
      <w:r w:rsidRPr="00657927">
        <w:rPr>
          <w:rFonts w:ascii="Arial" w:hAnsi="Arial" w:cs="Arial"/>
          <w:color w:val="0000FF"/>
          <w:sz w:val="24"/>
          <w:szCs w:val="24"/>
        </w:rPr>
        <w:t>/sectitle]</w:t>
      </w:r>
    </w:p>
    <w:p w:rsidR="00740439" w:rsidRPr="00740439" w:rsidRDefault="00657927" w:rsidP="00740439">
      <w:pPr>
        <w:jc w:val="both"/>
        <w:rPr>
          <w:rFonts w:ascii="Times New Roman" w:hAnsi="Times New Roman" w:cs="Times New Roman"/>
          <w:sz w:val="24"/>
          <w:szCs w:val="24"/>
        </w:rPr>
      </w:pPr>
      <w:r w:rsidRPr="00657927">
        <w:rPr>
          <w:rFonts w:ascii="Arial" w:hAnsi="Arial" w:cs="Arial"/>
          <w:color w:val="FF0000"/>
          <w:sz w:val="24"/>
          <w:szCs w:val="24"/>
        </w:rPr>
        <w:t>[p]</w:t>
      </w:r>
      <w:r w:rsidR="00740439" w:rsidRPr="00740439">
        <w:rPr>
          <w:rFonts w:ascii="Times New Roman" w:hAnsi="Times New Roman" w:cs="Times New Roman"/>
          <w:sz w:val="24"/>
          <w:szCs w:val="24"/>
        </w:rPr>
        <w:t>The calden forest (Prosopis caldenia) is an endemic vegetation formation of Argentina, mainly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distributed in the province of La Pampa. The economic value of the calden wood was one of the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reasons why this forest is currently degraded and fragmented. That is why the existence of protected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areas to preserve this forest mass is fundamental for its conservation. This work aimed to analyze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the appearance and diversity of vegetation in the calden forest, in Luro Park Provincial Reserve, La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Pampa province, Argentina. To do this, we applied methodologies of studying vegetation, diversity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indices, values of importance and NDVI. The results showed a change of appearance in relation to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the pristine forest. It is recognized that the shrubby stratum acquired greater coverage, although the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calden continues to be the species with the highest value of importance in the forest.</w:t>
      </w:r>
      <w:r w:rsidRPr="00657927">
        <w:rPr>
          <w:rFonts w:ascii="Arial" w:hAnsi="Arial" w:cs="Arial"/>
          <w:color w:val="FF0000"/>
          <w:sz w:val="24"/>
          <w:szCs w:val="24"/>
        </w:rPr>
        <w:t>[/p][/xmlabstr]</w:t>
      </w:r>
    </w:p>
    <w:p w:rsidR="00740439" w:rsidRDefault="00657927" w:rsidP="00740439">
      <w:pPr>
        <w:jc w:val="both"/>
        <w:rPr>
          <w:rFonts w:ascii="Times New Roman" w:hAnsi="Times New Roman" w:cs="Times New Roman"/>
          <w:sz w:val="24"/>
          <w:szCs w:val="24"/>
        </w:rPr>
      </w:pPr>
      <w:r w:rsidRPr="00657927">
        <w:rPr>
          <w:rFonts w:ascii="Arial" w:hAnsi="Arial" w:cs="Arial"/>
          <w:color w:val="800000"/>
          <w:sz w:val="24"/>
          <w:szCs w:val="24"/>
        </w:rPr>
        <w:t>[</w:t>
      </w:r>
      <w:proofErr w:type="gramStart"/>
      <w:r w:rsidRPr="00657927">
        <w:rPr>
          <w:rFonts w:ascii="Arial" w:hAnsi="Arial" w:cs="Arial"/>
          <w:color w:val="800000"/>
          <w:sz w:val="24"/>
          <w:szCs w:val="24"/>
        </w:rPr>
        <w:t>kwdgrp</w:t>
      </w:r>
      <w:proofErr w:type="gramEnd"/>
      <w:r w:rsidRPr="00657927">
        <w:rPr>
          <w:rFonts w:ascii="Arial" w:hAnsi="Arial" w:cs="Arial"/>
          <w:color w:val="800000"/>
          <w:sz w:val="24"/>
          <w:szCs w:val="24"/>
        </w:rPr>
        <w:t xml:space="preserve"> language="en"]</w:t>
      </w:r>
      <w:r w:rsidRPr="00657927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657927">
        <w:rPr>
          <w:rFonts w:ascii="Arial" w:hAnsi="Arial" w:cs="Arial"/>
          <w:color w:val="0000FF"/>
          <w:sz w:val="24"/>
          <w:szCs w:val="24"/>
        </w:rPr>
        <w:t>sectitle</w:t>
      </w:r>
      <w:proofErr w:type="gramEnd"/>
      <w:r w:rsidRPr="00657927">
        <w:rPr>
          <w:rFonts w:ascii="Arial" w:hAnsi="Arial" w:cs="Arial"/>
          <w:color w:val="0000FF"/>
          <w:sz w:val="24"/>
          <w:szCs w:val="24"/>
        </w:rPr>
        <w:t>]</w:t>
      </w:r>
      <w:r w:rsidR="00740439" w:rsidRPr="00740439">
        <w:rPr>
          <w:rFonts w:ascii="Times New Roman" w:hAnsi="Times New Roman" w:cs="Times New Roman"/>
          <w:b/>
          <w:bCs/>
          <w:sz w:val="24"/>
          <w:szCs w:val="24"/>
        </w:rPr>
        <w:t>Keywords</w:t>
      </w:r>
      <w:r w:rsidR="00740439" w:rsidRPr="00740439">
        <w:rPr>
          <w:rFonts w:ascii="Times New Roman" w:hAnsi="Times New Roman" w:cs="Times New Roman"/>
          <w:sz w:val="24"/>
          <w:szCs w:val="24"/>
        </w:rPr>
        <w:t>:</w:t>
      </w:r>
      <w:r w:rsidRPr="00657927">
        <w:rPr>
          <w:rFonts w:ascii="Arial" w:hAnsi="Arial" w:cs="Arial"/>
          <w:color w:val="0000FF"/>
          <w:sz w:val="24"/>
          <w:szCs w:val="24"/>
        </w:rPr>
        <w:t>[/sectitle]</w:t>
      </w:r>
      <w:r w:rsidR="00740439" w:rsidRPr="00740439">
        <w:rPr>
          <w:rFonts w:ascii="Times New Roman" w:hAnsi="Times New Roman" w:cs="Times New Roman"/>
          <w:sz w:val="24"/>
          <w:szCs w:val="24"/>
        </w:rPr>
        <w:t xml:space="preserve"> </w:t>
      </w:r>
      <w:r w:rsidRPr="00657927">
        <w:rPr>
          <w:rFonts w:ascii="Arial" w:hAnsi="Arial" w:cs="Arial"/>
          <w:color w:val="339966"/>
          <w:sz w:val="24"/>
          <w:szCs w:val="24"/>
        </w:rPr>
        <w:t>[kwd]</w:t>
      </w:r>
      <w:r w:rsidR="00740439" w:rsidRPr="00740439">
        <w:rPr>
          <w:rFonts w:ascii="Times New Roman" w:hAnsi="Times New Roman" w:cs="Times New Roman"/>
          <w:sz w:val="24"/>
          <w:szCs w:val="24"/>
        </w:rPr>
        <w:t>Endemic</w:t>
      </w:r>
      <w:r w:rsidRPr="00657927">
        <w:rPr>
          <w:rFonts w:ascii="Times New Roman" w:hAnsi="Times New Roman" w:cs="Times New Roman"/>
          <w:color w:val="339966"/>
          <w:sz w:val="24"/>
          <w:szCs w:val="24"/>
        </w:rPr>
        <w:t>[/kwd], [kwd]</w:t>
      </w:r>
      <w:r w:rsidR="00740439" w:rsidRPr="00740439">
        <w:rPr>
          <w:rFonts w:ascii="Times New Roman" w:hAnsi="Times New Roman" w:cs="Times New Roman"/>
          <w:sz w:val="24"/>
          <w:szCs w:val="24"/>
        </w:rPr>
        <w:t>calden forest</w:t>
      </w:r>
      <w:r w:rsidRPr="00657927">
        <w:rPr>
          <w:rFonts w:ascii="Times New Roman" w:hAnsi="Times New Roman" w:cs="Times New Roman"/>
          <w:color w:val="339966"/>
          <w:sz w:val="24"/>
          <w:szCs w:val="24"/>
        </w:rPr>
        <w:t>[/kwd], [kwd]</w:t>
      </w:r>
      <w:r w:rsidR="00740439" w:rsidRPr="00740439">
        <w:rPr>
          <w:rFonts w:ascii="Times New Roman" w:hAnsi="Times New Roman" w:cs="Times New Roman"/>
          <w:sz w:val="24"/>
          <w:szCs w:val="24"/>
        </w:rPr>
        <w:t>protected areas</w:t>
      </w:r>
      <w:r w:rsidRPr="00657927">
        <w:rPr>
          <w:rFonts w:ascii="Times New Roman" w:hAnsi="Times New Roman" w:cs="Times New Roman"/>
          <w:color w:val="339966"/>
          <w:sz w:val="24"/>
          <w:szCs w:val="24"/>
        </w:rPr>
        <w:t>[/kwd], [kwd]</w:t>
      </w:r>
      <w:r w:rsidR="00740439" w:rsidRPr="00740439">
        <w:rPr>
          <w:rFonts w:ascii="Times New Roman" w:hAnsi="Times New Roman" w:cs="Times New Roman"/>
          <w:sz w:val="24"/>
          <w:szCs w:val="24"/>
        </w:rPr>
        <w:t>biodiversity</w:t>
      </w:r>
      <w:r w:rsidRPr="00657927">
        <w:rPr>
          <w:rFonts w:ascii="Arial" w:hAnsi="Arial" w:cs="Arial"/>
          <w:color w:val="339966"/>
          <w:sz w:val="24"/>
          <w:szCs w:val="24"/>
        </w:rPr>
        <w:t>[/kwd]</w:t>
      </w:r>
      <w:r w:rsidRPr="00657927">
        <w:rPr>
          <w:rFonts w:ascii="Arial" w:hAnsi="Arial" w:cs="Arial"/>
          <w:color w:val="800000"/>
          <w:sz w:val="24"/>
          <w:szCs w:val="24"/>
        </w:rPr>
        <w:t>[/kwdgrp]</w:t>
      </w:r>
      <w:r w:rsidR="00740439" w:rsidRPr="00740439">
        <w:rPr>
          <w:rFonts w:ascii="Times New Roman" w:hAnsi="Times New Roman" w:cs="Times New Roman"/>
          <w:sz w:val="24"/>
          <w:szCs w:val="24"/>
        </w:rPr>
        <w:t>.</w:t>
      </w:r>
    </w:p>
    <w:p w:rsidR="002A0FD3" w:rsidRDefault="002A0FD3" w:rsidP="007404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FD3" w:rsidRDefault="00657927" w:rsidP="00740439">
      <w:pPr>
        <w:jc w:val="both"/>
        <w:rPr>
          <w:rFonts w:ascii="Times New Roman" w:hAnsi="Times New Roman" w:cs="Times New Roman"/>
          <w:sz w:val="24"/>
          <w:szCs w:val="24"/>
        </w:rPr>
      </w:pPr>
      <w:r w:rsidRPr="00657927">
        <w:rPr>
          <w:rFonts w:ascii="Arial" w:hAnsi="Arial" w:cs="Arial"/>
          <w:color w:val="FF6600"/>
          <w:sz w:val="24"/>
          <w:szCs w:val="24"/>
        </w:rPr>
        <w:t>[</w:t>
      </w:r>
      <w:proofErr w:type="gramStart"/>
      <w:r w:rsidRPr="00657927">
        <w:rPr>
          <w:rFonts w:ascii="Arial" w:hAnsi="Arial" w:cs="Arial"/>
          <w:color w:val="FF6600"/>
          <w:sz w:val="24"/>
          <w:szCs w:val="24"/>
        </w:rPr>
        <w:t>hist</w:t>
      </w:r>
      <w:proofErr w:type="gramEnd"/>
      <w:r w:rsidRPr="00657927">
        <w:rPr>
          <w:rFonts w:ascii="Arial" w:hAnsi="Arial" w:cs="Arial"/>
          <w:color w:val="FF6600"/>
          <w:sz w:val="24"/>
          <w:szCs w:val="24"/>
        </w:rPr>
        <w:t>]</w:t>
      </w:r>
      <w:r w:rsidR="002A0FD3" w:rsidRPr="002A0FD3">
        <w:rPr>
          <w:rFonts w:ascii="Times New Roman" w:hAnsi="Times New Roman" w:cs="Times New Roman"/>
          <w:b/>
          <w:bCs/>
          <w:sz w:val="24"/>
          <w:szCs w:val="24"/>
        </w:rPr>
        <w:t>Recibido</w:t>
      </w:r>
      <w:r w:rsidR="002A0FD3" w:rsidRPr="002A0FD3">
        <w:rPr>
          <w:rFonts w:ascii="Times New Roman" w:hAnsi="Times New Roman" w:cs="Times New Roman"/>
          <w:sz w:val="24"/>
          <w:szCs w:val="24"/>
        </w:rPr>
        <w:t xml:space="preserve">: </w:t>
      </w:r>
      <w:r w:rsidRPr="00657927">
        <w:rPr>
          <w:rFonts w:ascii="Arial" w:hAnsi="Arial" w:cs="Arial"/>
          <w:color w:val="008080"/>
          <w:sz w:val="24"/>
          <w:szCs w:val="24"/>
        </w:rPr>
        <w:t>[received dateiso="20171205"</w:t>
      </w:r>
      <w:proofErr w:type="gramStart"/>
      <w:r w:rsidRPr="00657927">
        <w:rPr>
          <w:rFonts w:ascii="Arial" w:hAnsi="Arial" w:cs="Arial"/>
          <w:color w:val="008080"/>
          <w:sz w:val="24"/>
          <w:szCs w:val="24"/>
        </w:rPr>
        <w:t>]</w:t>
      </w:r>
      <w:r w:rsidR="002A0FD3" w:rsidRPr="002A0FD3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2A0FD3" w:rsidRPr="002A0FD3">
        <w:rPr>
          <w:rFonts w:ascii="Times New Roman" w:hAnsi="Times New Roman" w:cs="Times New Roman"/>
          <w:sz w:val="24"/>
          <w:szCs w:val="24"/>
        </w:rPr>
        <w:t xml:space="preserve">/12/2017 </w:t>
      </w:r>
      <w:r w:rsidRPr="00657927">
        <w:rPr>
          <w:rFonts w:ascii="Arial" w:hAnsi="Arial" w:cs="Arial"/>
          <w:color w:val="008080"/>
          <w:sz w:val="24"/>
          <w:szCs w:val="24"/>
        </w:rPr>
        <w:t>[/received]</w:t>
      </w:r>
    </w:p>
    <w:p w:rsidR="002A0FD3" w:rsidRPr="00740439" w:rsidRDefault="002A0FD3" w:rsidP="00740439">
      <w:pPr>
        <w:jc w:val="both"/>
        <w:rPr>
          <w:rFonts w:ascii="Times New Roman" w:hAnsi="Times New Roman" w:cs="Times New Roman"/>
          <w:sz w:val="24"/>
          <w:szCs w:val="24"/>
        </w:rPr>
      </w:pPr>
      <w:r w:rsidRPr="002A0FD3">
        <w:rPr>
          <w:rFonts w:ascii="Times New Roman" w:hAnsi="Times New Roman" w:cs="Times New Roman"/>
          <w:sz w:val="24"/>
          <w:szCs w:val="24"/>
        </w:rPr>
        <w:t xml:space="preserve"> </w:t>
      </w:r>
      <w:r w:rsidRPr="002A0FD3">
        <w:rPr>
          <w:rFonts w:ascii="Times New Roman" w:hAnsi="Times New Roman" w:cs="Times New Roman"/>
          <w:b/>
          <w:bCs/>
          <w:sz w:val="24"/>
          <w:szCs w:val="24"/>
        </w:rPr>
        <w:t>Aceptado</w:t>
      </w:r>
      <w:r w:rsidRPr="002A0FD3">
        <w:rPr>
          <w:rFonts w:ascii="Times New Roman" w:hAnsi="Times New Roman" w:cs="Times New Roman"/>
          <w:sz w:val="24"/>
          <w:szCs w:val="24"/>
        </w:rPr>
        <w:t xml:space="preserve">: </w:t>
      </w:r>
      <w:r w:rsidR="00657927" w:rsidRPr="00657927">
        <w:rPr>
          <w:rFonts w:ascii="Arial" w:hAnsi="Arial" w:cs="Arial"/>
          <w:color w:val="339966"/>
          <w:sz w:val="24"/>
          <w:szCs w:val="24"/>
        </w:rPr>
        <w:t>[accepted dateiso="20180510"</w:t>
      </w:r>
      <w:proofErr w:type="gramStart"/>
      <w:r w:rsidR="00657927" w:rsidRPr="00657927">
        <w:rPr>
          <w:rFonts w:ascii="Arial" w:hAnsi="Arial" w:cs="Arial"/>
          <w:color w:val="339966"/>
          <w:sz w:val="24"/>
          <w:szCs w:val="24"/>
        </w:rPr>
        <w:t>]</w:t>
      </w:r>
      <w:r w:rsidRPr="002A0FD3">
        <w:rPr>
          <w:rFonts w:ascii="Times New Roman" w:hAnsi="Times New Roman" w:cs="Times New Roman"/>
          <w:sz w:val="24"/>
          <w:szCs w:val="24"/>
        </w:rPr>
        <w:t>10</w:t>
      </w:r>
      <w:proofErr w:type="gramEnd"/>
      <w:r w:rsidRPr="002A0FD3">
        <w:rPr>
          <w:rFonts w:ascii="Times New Roman" w:hAnsi="Times New Roman" w:cs="Times New Roman"/>
          <w:sz w:val="24"/>
          <w:szCs w:val="24"/>
        </w:rPr>
        <w:t>/5/2018</w:t>
      </w:r>
      <w:r w:rsidR="00657927" w:rsidRPr="00657927">
        <w:rPr>
          <w:rFonts w:ascii="Arial" w:hAnsi="Arial" w:cs="Arial"/>
          <w:color w:val="339966"/>
          <w:sz w:val="24"/>
          <w:szCs w:val="24"/>
        </w:rPr>
        <w:t>[/accepted]</w:t>
      </w:r>
      <w:r w:rsidR="00657927" w:rsidRPr="00657927">
        <w:rPr>
          <w:rFonts w:ascii="Arial" w:hAnsi="Arial" w:cs="Arial"/>
          <w:color w:val="FF6600"/>
          <w:sz w:val="24"/>
          <w:szCs w:val="24"/>
        </w:rPr>
        <w:t>[/hist]</w:t>
      </w:r>
    </w:p>
    <w:p w:rsidR="00740439" w:rsidRPr="00740439" w:rsidRDefault="00263484" w:rsidP="007404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63484">
        <w:rPr>
          <w:rFonts w:ascii="Arial" w:hAnsi="Arial" w:cs="Arial"/>
          <w:color w:val="008000"/>
          <w:sz w:val="32"/>
          <w:szCs w:val="32"/>
        </w:rPr>
        <w:t>[</w:t>
      </w:r>
      <w:proofErr w:type="gramStart"/>
      <w:r w:rsidRPr="00263484">
        <w:rPr>
          <w:rFonts w:ascii="Arial" w:hAnsi="Arial" w:cs="Arial"/>
          <w:color w:val="008000"/>
          <w:sz w:val="32"/>
          <w:szCs w:val="32"/>
        </w:rPr>
        <w:t>xmlbody</w:t>
      </w:r>
      <w:proofErr w:type="gramEnd"/>
      <w:r w:rsidRPr="00263484">
        <w:rPr>
          <w:rFonts w:ascii="Arial" w:hAnsi="Arial" w:cs="Arial"/>
          <w:color w:val="008000"/>
          <w:sz w:val="32"/>
          <w:szCs w:val="32"/>
        </w:rPr>
        <w:t>][</w:t>
      </w:r>
      <w:proofErr w:type="gramStart"/>
      <w:r w:rsidRPr="00263484">
        <w:rPr>
          <w:rFonts w:ascii="Arial" w:hAnsi="Arial" w:cs="Arial"/>
          <w:color w:val="008000"/>
          <w:sz w:val="32"/>
          <w:szCs w:val="32"/>
        </w:rPr>
        <w:t>sec</w:t>
      </w:r>
      <w:proofErr w:type="gramEnd"/>
      <w:r w:rsidRPr="00263484">
        <w:rPr>
          <w:rFonts w:ascii="Arial" w:hAnsi="Arial" w:cs="Arial"/>
          <w:color w:val="008000"/>
          <w:sz w:val="32"/>
          <w:szCs w:val="32"/>
        </w:rPr>
        <w:t xml:space="preserve"> sec-type="intro"][</w:t>
      </w:r>
      <w:proofErr w:type="gramStart"/>
      <w:r w:rsidRPr="00263484">
        <w:rPr>
          <w:rFonts w:ascii="Arial" w:hAnsi="Arial" w:cs="Arial"/>
          <w:color w:val="008000"/>
          <w:sz w:val="32"/>
          <w:szCs w:val="32"/>
        </w:rPr>
        <w:t>sectitle</w:t>
      </w:r>
      <w:proofErr w:type="gramEnd"/>
      <w:r w:rsidRPr="00263484">
        <w:rPr>
          <w:rFonts w:ascii="Arial" w:hAnsi="Arial" w:cs="Arial"/>
          <w:color w:val="008000"/>
          <w:sz w:val="32"/>
          <w:szCs w:val="32"/>
        </w:rPr>
        <w:t>]</w:t>
      </w:r>
      <w:proofErr w:type="gramStart"/>
      <w:r w:rsidR="00740439" w:rsidRPr="00740439">
        <w:rPr>
          <w:rFonts w:ascii="Times New Roman" w:hAnsi="Times New Roman" w:cs="Times New Roman"/>
          <w:b/>
          <w:bCs/>
          <w:sz w:val="32"/>
          <w:szCs w:val="32"/>
        </w:rPr>
        <w:t>Introducción</w:t>
      </w:r>
      <w:r w:rsidRPr="00263484">
        <w:rPr>
          <w:rFonts w:ascii="Arial" w:hAnsi="Arial" w:cs="Arial"/>
          <w:color w:val="008000"/>
          <w:sz w:val="32"/>
          <w:szCs w:val="32"/>
        </w:rPr>
        <w:t>[</w:t>
      </w:r>
      <w:proofErr w:type="gramEnd"/>
      <w:r w:rsidRPr="00263484">
        <w:rPr>
          <w:rFonts w:ascii="Arial" w:hAnsi="Arial" w:cs="Arial"/>
          <w:color w:val="008000"/>
          <w:sz w:val="32"/>
          <w:szCs w:val="32"/>
        </w:rPr>
        <w:t>/sectitle]</w:t>
      </w:r>
    </w:p>
    <w:p w:rsidR="00740439" w:rsidRPr="00740439" w:rsidRDefault="00263484" w:rsidP="00740439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740439" w:rsidRPr="00740439">
        <w:rPr>
          <w:rFonts w:ascii="Times New Roman" w:hAnsi="Times New Roman" w:cs="Times New Roman"/>
          <w:sz w:val="24"/>
          <w:szCs w:val="24"/>
        </w:rPr>
        <w:t>La fitogeografía es una rama de la Biogeografía que tiene como objeto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de estudio la distribución de las plantas en el espacio y las causas que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lo explican. Uno de sus enfoques es el fisionómico-dinámico que propone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una metodología para abordar los estudios sobre la cobertura vegetal a través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del tiempo en relación con los factores externos que la influyen. La vegetación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refleja en su forma y su distribución las complejas relaciones que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posee con los elementos abióticos y bióticos que la rodean (</w:t>
      </w:r>
      <w:r w:rsidRPr="00263484">
        <w:rPr>
          <w:rFonts w:ascii="Arial" w:hAnsi="Arial" w:cs="Arial"/>
          <w:color w:val="0000FF"/>
          <w:sz w:val="24"/>
          <w:szCs w:val="24"/>
        </w:rPr>
        <w:t>[xref  ref-type="bibr" rid="r3"]</w:t>
      </w:r>
      <w:hyperlink w:anchor="mkp_ref_003" w:history="1">
        <w:r w:rsidR="00740439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Benlloch y Yetano Ruiz, 1989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740439" w:rsidRPr="00740439">
        <w:rPr>
          <w:rFonts w:ascii="Times New Roman" w:hAnsi="Times New Roman" w:cs="Times New Roman"/>
          <w:sz w:val="24"/>
          <w:szCs w:val="24"/>
        </w:rPr>
        <w:t xml:space="preserve">; </w:t>
      </w:r>
      <w:r w:rsidRPr="00263484">
        <w:rPr>
          <w:rFonts w:ascii="Arial" w:hAnsi="Arial" w:cs="Arial"/>
          <w:color w:val="0000FF"/>
          <w:sz w:val="24"/>
          <w:szCs w:val="24"/>
        </w:rPr>
        <w:t>[xref  ref-type="bibr" rid="r16"]</w:t>
      </w:r>
      <w:hyperlink w:anchor="mkp_ref_016" w:history="1">
        <w:r w:rsidR="00740439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Sala Sanjaume y Batalla Villanueva, 1996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740439" w:rsidRPr="00740439">
        <w:rPr>
          <w:rFonts w:ascii="Times New Roman" w:hAnsi="Times New Roman" w:cs="Times New Roman"/>
          <w:sz w:val="24"/>
          <w:szCs w:val="24"/>
        </w:rPr>
        <w:t xml:space="preserve">). Las </w:t>
      </w:r>
      <w:r w:rsidR="00740439" w:rsidRPr="00740439">
        <w:rPr>
          <w:rFonts w:ascii="Times New Roman" w:hAnsi="Times New Roman" w:cs="Times New Roman"/>
          <w:sz w:val="24"/>
          <w:szCs w:val="24"/>
        </w:rPr>
        <w:lastRenderedPageBreak/>
        <w:t>transformaciones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en el paisaje natural, producto de la intervención de la sociedad,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plantea la necesidad de reconocer los cambios fisonómicos y estructurales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de la flora. Es por ello, que en las últimas décadas se han incrementado las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investigaciones en los bosques nativos de la Argentina</w:t>
      </w:r>
      <w:proofErr w:type="gramStart"/>
      <w:r w:rsidR="00740439" w:rsidRPr="00740439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740439" w:rsidRPr="00740439" w:rsidRDefault="00263484" w:rsidP="00740439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740439" w:rsidRPr="00740439">
        <w:rPr>
          <w:rFonts w:ascii="Times New Roman" w:hAnsi="Times New Roman" w:cs="Times New Roman"/>
          <w:sz w:val="24"/>
          <w:szCs w:val="24"/>
        </w:rPr>
        <w:t>El bosque de caldén es un distrito que se ubica en el Espinal, una provincia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 xml:space="preserve">fitogeográfica de la Argentina. </w:t>
      </w:r>
      <w:r w:rsidRPr="00263484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0000FF"/>
          <w:sz w:val="24"/>
          <w:szCs w:val="24"/>
        </w:rPr>
        <w:t>xref</w:t>
      </w:r>
      <w:proofErr w:type="gramEnd"/>
      <w:r w:rsidRPr="00263484">
        <w:rPr>
          <w:rFonts w:ascii="Arial" w:hAnsi="Arial" w:cs="Arial"/>
          <w:color w:val="0000FF"/>
          <w:sz w:val="24"/>
          <w:szCs w:val="24"/>
        </w:rPr>
        <w:t xml:space="preserve">  ref-type="bibr" rid="r5"]</w:t>
      </w:r>
      <w:hyperlink w:anchor="mkp_ref_005" w:history="1">
        <w:r w:rsidR="00740439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Cabrera (1976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740439" w:rsidRPr="00740439">
        <w:rPr>
          <w:rFonts w:ascii="Times New Roman" w:hAnsi="Times New Roman" w:cs="Times New Roman"/>
          <w:sz w:val="24"/>
          <w:szCs w:val="24"/>
        </w:rPr>
        <w:t>) estableció su localización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en las provincias de Córdoba, La Pampa, San Luis y Buenos Aires</w:t>
      </w:r>
      <w:proofErr w:type="gramStart"/>
      <w:r w:rsidR="00740439" w:rsidRPr="00740439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740439" w:rsidRPr="00740439" w:rsidRDefault="00263484" w:rsidP="00740439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740439" w:rsidRPr="00740439">
        <w:rPr>
          <w:rFonts w:ascii="Times New Roman" w:hAnsi="Times New Roman" w:cs="Times New Roman"/>
          <w:sz w:val="24"/>
          <w:szCs w:val="24"/>
        </w:rPr>
        <w:t>Este bosque fue estudiado por diversos autores, entre ellos se mencionan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Pr="00263484">
        <w:rPr>
          <w:rFonts w:ascii="Arial" w:hAnsi="Arial" w:cs="Arial"/>
          <w:color w:val="0000FF"/>
          <w:sz w:val="24"/>
          <w:szCs w:val="24"/>
        </w:rPr>
        <w:t>[xref  ref-type="bibr" rid="r9"]</w:t>
      </w:r>
      <w:hyperlink w:anchor="mkp_ref_009" w:history="1">
        <w:r w:rsidR="00740439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Lell (2005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740439" w:rsidRPr="00740439">
        <w:rPr>
          <w:rFonts w:ascii="Times New Roman" w:hAnsi="Times New Roman" w:cs="Times New Roman"/>
          <w:sz w:val="24"/>
          <w:szCs w:val="24"/>
        </w:rPr>
        <w:t xml:space="preserve">), </w:t>
      </w:r>
      <w:r w:rsidRPr="00263484">
        <w:rPr>
          <w:rFonts w:ascii="Arial" w:hAnsi="Arial" w:cs="Arial"/>
          <w:color w:val="0000FF"/>
          <w:sz w:val="24"/>
          <w:szCs w:val="24"/>
        </w:rPr>
        <w:t>[xref  ref-type="bibr" rid="r11"]</w:t>
      </w:r>
      <w:hyperlink w:anchor="mkp_ref_011" w:history="1">
        <w:r w:rsidR="00740439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Lerner (2005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740439" w:rsidRPr="00740439">
        <w:rPr>
          <w:rFonts w:ascii="Times New Roman" w:hAnsi="Times New Roman" w:cs="Times New Roman"/>
          <w:sz w:val="24"/>
          <w:szCs w:val="24"/>
        </w:rPr>
        <w:t xml:space="preserve">), </w:t>
      </w:r>
      <w:r w:rsidRPr="00263484">
        <w:rPr>
          <w:rFonts w:ascii="Arial" w:hAnsi="Arial" w:cs="Arial"/>
          <w:color w:val="0000FF"/>
          <w:sz w:val="24"/>
          <w:szCs w:val="24"/>
        </w:rPr>
        <w:t>[xref  ref-type="bibr" rid="r8"]</w:t>
      </w:r>
      <w:hyperlink w:anchor="mkp_ref_008" w:history="1">
        <w:r w:rsidR="00740439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Dussart et al. (2011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</w:t>
      </w:r>
      <w:proofErr w:type="gramStart"/>
      <w:r w:rsidRPr="00263484">
        <w:rPr>
          <w:rFonts w:ascii="Arial" w:hAnsi="Arial" w:cs="Arial"/>
          <w:color w:val="0000FF"/>
          <w:sz w:val="24"/>
          <w:szCs w:val="24"/>
        </w:rPr>
        <w:t>xref</w:t>
      </w:r>
      <w:proofErr w:type="gramEnd"/>
      <w:r w:rsidRPr="00263484">
        <w:rPr>
          <w:rFonts w:ascii="Arial" w:hAnsi="Arial" w:cs="Arial"/>
          <w:color w:val="0000FF"/>
          <w:sz w:val="24"/>
          <w:szCs w:val="24"/>
        </w:rPr>
        <w:t>]</w:t>
      </w:r>
      <w:r w:rsidR="00740439" w:rsidRPr="00740439">
        <w:rPr>
          <w:rFonts w:ascii="Times New Roman" w:hAnsi="Times New Roman" w:cs="Times New Roman"/>
          <w:sz w:val="24"/>
          <w:szCs w:val="24"/>
        </w:rPr>
        <w:t xml:space="preserve">), Lewis et al. (2007), </w:t>
      </w:r>
      <w:r w:rsidRPr="00263484">
        <w:rPr>
          <w:rFonts w:ascii="Arial" w:hAnsi="Arial" w:cs="Arial"/>
          <w:color w:val="0000FF"/>
          <w:sz w:val="24"/>
          <w:szCs w:val="24"/>
        </w:rPr>
        <w:t>[xref  ref-type="bibr" rid="r2"]</w:t>
      </w:r>
      <w:hyperlink w:anchor="mkp_ref_002" w:history="1">
        <w:r w:rsidR="00740439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Bogino (2006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740439" w:rsidRPr="00740439">
        <w:rPr>
          <w:rFonts w:ascii="Times New Roman" w:hAnsi="Times New Roman" w:cs="Times New Roman"/>
          <w:sz w:val="24"/>
          <w:szCs w:val="24"/>
        </w:rPr>
        <w:t xml:space="preserve">) y </w:t>
      </w:r>
      <w:r w:rsidRPr="00263484">
        <w:rPr>
          <w:rFonts w:ascii="Arial" w:hAnsi="Arial" w:cs="Arial"/>
          <w:color w:val="0000FF"/>
          <w:sz w:val="24"/>
          <w:szCs w:val="24"/>
        </w:rPr>
        <w:t>[xref  ref-type="bibr" rid="r13"]</w:t>
      </w:r>
      <w:hyperlink w:anchor="mkp_ref_013" w:history="1">
        <w:r w:rsidR="00740439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Medina (2007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740439" w:rsidRPr="00740439">
        <w:rPr>
          <w:rFonts w:ascii="Times New Roman" w:hAnsi="Times New Roman" w:cs="Times New Roman"/>
          <w:sz w:val="24"/>
          <w:szCs w:val="24"/>
        </w:rPr>
        <w:t>, 2008). Estas investigaciones siguen distintas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temáticas de análisis como su fisonomía, su valor económico y los problemas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detectados relacionados con la degradación, la pérdida de vegetación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y la dinámica del fuego</w:t>
      </w:r>
      <w:proofErr w:type="gramStart"/>
      <w:r w:rsidR="00740439" w:rsidRPr="00740439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740439" w:rsidRPr="00740439" w:rsidRDefault="00263484" w:rsidP="00740439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740439" w:rsidRPr="00740439">
        <w:rPr>
          <w:rFonts w:ascii="Times New Roman" w:hAnsi="Times New Roman" w:cs="Times New Roman"/>
          <w:sz w:val="24"/>
          <w:szCs w:val="24"/>
        </w:rPr>
        <w:t>Se caracteriza por tener como representante el Prosopis caldenia,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árbol caducifolio de una altura promedio de 12 m que es endémico a nivel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mundial, ya que no se encuentra en el resto del planeta. Otros árboles representantes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del bosque que lo acompañan son Prosopis flexuosa (algarrobo),</w:t>
      </w:r>
      <w:r w:rsidR="00740439" w:rsidRPr="00740439"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Geoffroea decorticans (chañar) y Jodina rhombifolia (sombra de toro). El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estrato arbustivo es variable, tiene una cobertura media y se identifican,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entre otras especies, Condalia microphylla (piquillín), Lycium chilense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(yaoyín) y Aloysia gratissima (azhar del monte). El estrato herbáceo es el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más pobre y se caracteriza por la existencia de gramíneas teniendo como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géneros predominantes, Stipa y Poa</w:t>
      </w:r>
      <w:proofErr w:type="gramStart"/>
      <w:r w:rsidR="00740439" w:rsidRPr="00740439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740439" w:rsidRPr="00740439" w:rsidRDefault="00263484" w:rsidP="00C66C6B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740439" w:rsidRPr="00740439">
        <w:rPr>
          <w:rFonts w:ascii="Times New Roman" w:hAnsi="Times New Roman" w:cs="Times New Roman"/>
          <w:sz w:val="24"/>
          <w:szCs w:val="24"/>
        </w:rPr>
        <w:t>Desde tiempos pasados, el caldén fue una especie sagrada para los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ranqueles, pueblo originario de la Argentina. El caldenal prístino estaba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compuesto por el estrato arbóreo y el herbáceo cuya fisonomía era similar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al bioma de la sabana. Posteriormente, la valorización de la madera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del caldén a través de la actividad forestal y la expansión de la frontera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agropecuaria generaron un empobrecimiento del bosque (Lencinas et al.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2006). Como consecuencia, el bosque secundario se encuentra degradado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y fragmentado, situación que se observa en su estructura y fisonomía actual.Además, se incorpora el estrato arbustivo el cual presenta un porcentaje</w:t>
      </w:r>
      <w:r w:rsidR="00831F4D">
        <w:rPr>
          <w:rFonts w:ascii="Times New Roman" w:hAnsi="Times New Roman" w:cs="Times New Roman"/>
          <w:sz w:val="24"/>
          <w:szCs w:val="24"/>
        </w:rPr>
        <w:t xml:space="preserve"> </w:t>
      </w:r>
      <w:r w:rsidR="00C66C6B" w:rsidRPr="00740439">
        <w:rPr>
          <w:rFonts w:ascii="Times New Roman" w:hAnsi="Times New Roman" w:cs="Times New Roman"/>
          <w:sz w:val="24"/>
          <w:szCs w:val="24"/>
        </w:rPr>
        <w:t>de cobertura elevado.</w:t>
      </w:r>
      <w:r w:rsidR="00C66C6B" w:rsidRPr="00C66C6B">
        <w:rPr>
          <w:rFonts w:ascii="Arial" w:hAnsi="Arial" w:cs="Arial"/>
          <w:color w:val="FF0000"/>
          <w:sz w:val="24"/>
          <w:szCs w:val="24"/>
        </w:rPr>
        <w:t xml:space="preserve"> </w:t>
      </w:r>
      <w:r w:rsidR="00C66C6B" w:rsidRPr="00263484">
        <w:rPr>
          <w:rFonts w:ascii="Arial" w:hAnsi="Arial" w:cs="Arial"/>
          <w:color w:val="FF0000"/>
          <w:sz w:val="24"/>
          <w:szCs w:val="24"/>
        </w:rPr>
        <w:t xml:space="preserve">[/p] </w:t>
      </w:r>
    </w:p>
    <w:p w:rsidR="00740439" w:rsidRPr="00740439" w:rsidRDefault="00C66C6B" w:rsidP="00740439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 xml:space="preserve"> </w:t>
      </w:r>
      <w:r w:rsidR="00263484" w:rsidRPr="00263484">
        <w:rPr>
          <w:rFonts w:ascii="Arial" w:hAnsi="Arial" w:cs="Arial"/>
          <w:color w:val="FF0000"/>
          <w:sz w:val="24"/>
          <w:szCs w:val="24"/>
        </w:rPr>
        <w:t>[p]</w:t>
      </w:r>
      <w:r w:rsidR="00740439" w:rsidRPr="00740439">
        <w:rPr>
          <w:rFonts w:ascii="Times New Roman" w:hAnsi="Times New Roman" w:cs="Times New Roman"/>
          <w:sz w:val="24"/>
          <w:szCs w:val="24"/>
        </w:rPr>
        <w:t>En el año 2007, fue aprobada la ley de presupuestos mínimos de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protección ambiental de los bosques nativos (Ley Nacional 26331). En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este contexto, en La Pampa se sancionó la ley 2624, aprobando la ley de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Ordenamiento Territorial de Bosques Nativos antes mencionada, en la cual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se definieron los sitios de mayor preservación que deberían poseer categoría</w:t>
      </w:r>
      <w:r w:rsidR="007009EC">
        <w:rPr>
          <w:rFonts w:ascii="Times New Roman" w:hAnsi="Times New Roman" w:cs="Times New Roman"/>
          <w:sz w:val="24"/>
          <w:szCs w:val="24"/>
        </w:rPr>
        <w:t xml:space="preserve"> </w:t>
      </w:r>
      <w:r w:rsidR="007009EC" w:rsidRPr="00740439">
        <w:rPr>
          <w:rFonts w:ascii="Times New Roman" w:hAnsi="Times New Roman" w:cs="Times New Roman"/>
          <w:sz w:val="24"/>
          <w:szCs w:val="24"/>
        </w:rPr>
        <w:t>I. La Reserva Provincial Parque Luro es una de estas áreas, por lo cual</w:t>
      </w:r>
      <w:r w:rsidR="007009EC">
        <w:rPr>
          <w:rFonts w:ascii="Times New Roman" w:hAnsi="Times New Roman" w:cs="Times New Roman"/>
          <w:sz w:val="24"/>
          <w:szCs w:val="24"/>
        </w:rPr>
        <w:t xml:space="preserve"> </w:t>
      </w:r>
      <w:r w:rsidR="007009EC" w:rsidRPr="00740439">
        <w:rPr>
          <w:rFonts w:ascii="Times New Roman" w:hAnsi="Times New Roman" w:cs="Times New Roman"/>
          <w:sz w:val="24"/>
          <w:szCs w:val="24"/>
        </w:rPr>
        <w:t>se estableció la prohibición del desmonte y la extracción de madera en su</w:t>
      </w:r>
      <w:r w:rsidR="007009EC">
        <w:rPr>
          <w:rFonts w:ascii="Times New Roman" w:hAnsi="Times New Roman" w:cs="Times New Roman"/>
          <w:sz w:val="24"/>
          <w:szCs w:val="24"/>
        </w:rPr>
        <w:t xml:space="preserve"> </w:t>
      </w:r>
      <w:r w:rsidR="007009EC" w:rsidRPr="00740439">
        <w:rPr>
          <w:rFonts w:ascii="Times New Roman" w:hAnsi="Times New Roman" w:cs="Times New Roman"/>
          <w:sz w:val="24"/>
          <w:szCs w:val="24"/>
        </w:rPr>
        <w:t>interior. Este espacio protegido es la porción de bosque nativo más grande</w:t>
      </w:r>
      <w:r w:rsidR="007009EC">
        <w:rPr>
          <w:rFonts w:ascii="Times New Roman" w:hAnsi="Times New Roman" w:cs="Times New Roman"/>
          <w:sz w:val="24"/>
          <w:szCs w:val="24"/>
        </w:rPr>
        <w:t xml:space="preserve"> </w:t>
      </w:r>
      <w:r w:rsidR="007009EC" w:rsidRPr="00740439">
        <w:rPr>
          <w:rFonts w:ascii="Times New Roman" w:hAnsi="Times New Roman" w:cs="Times New Roman"/>
          <w:sz w:val="24"/>
          <w:szCs w:val="24"/>
        </w:rPr>
        <w:t>de la provincia, y es por ello, que se creó con el objetivo de conservar su</w:t>
      </w:r>
      <w:r w:rsidR="007009EC">
        <w:rPr>
          <w:rFonts w:ascii="Times New Roman" w:hAnsi="Times New Roman" w:cs="Times New Roman"/>
          <w:sz w:val="24"/>
          <w:szCs w:val="24"/>
        </w:rPr>
        <w:t xml:space="preserve"> </w:t>
      </w:r>
      <w:r w:rsidR="007009EC" w:rsidRPr="00740439">
        <w:rPr>
          <w:rFonts w:ascii="Times New Roman" w:hAnsi="Times New Roman" w:cs="Times New Roman"/>
          <w:sz w:val="24"/>
          <w:szCs w:val="24"/>
        </w:rPr>
        <w:t>vegetación. Bajo la figura de protección, el bosque no fue alterado, así</w:t>
      </w:r>
      <w:r w:rsidR="007009EC">
        <w:rPr>
          <w:rFonts w:ascii="Times New Roman" w:hAnsi="Times New Roman" w:cs="Times New Roman"/>
          <w:sz w:val="24"/>
          <w:szCs w:val="24"/>
        </w:rPr>
        <w:t xml:space="preserve"> </w:t>
      </w:r>
      <w:r w:rsidR="007009EC" w:rsidRPr="00740439">
        <w:rPr>
          <w:rFonts w:ascii="Times New Roman" w:hAnsi="Times New Roman" w:cs="Times New Roman"/>
          <w:sz w:val="24"/>
          <w:szCs w:val="24"/>
        </w:rPr>
        <w:t>como tampoco se realizaron tareas de restauración, según como lo indica</w:t>
      </w:r>
      <w:r w:rsidR="007009EC">
        <w:rPr>
          <w:rFonts w:ascii="Times New Roman" w:hAnsi="Times New Roman" w:cs="Times New Roman"/>
          <w:sz w:val="24"/>
          <w:szCs w:val="24"/>
        </w:rPr>
        <w:t xml:space="preserve"> </w:t>
      </w:r>
      <w:r w:rsidR="007009EC" w:rsidRPr="00740439">
        <w:rPr>
          <w:rFonts w:ascii="Times New Roman" w:hAnsi="Times New Roman" w:cs="Times New Roman"/>
          <w:sz w:val="24"/>
          <w:szCs w:val="24"/>
        </w:rPr>
        <w:t>la legislación. A fin de conocer las características del bosque secundario,</w:t>
      </w:r>
      <w:r w:rsidR="007009EC">
        <w:rPr>
          <w:rFonts w:ascii="Times New Roman" w:hAnsi="Times New Roman" w:cs="Times New Roman"/>
          <w:sz w:val="24"/>
          <w:szCs w:val="24"/>
        </w:rPr>
        <w:t xml:space="preserve"> </w:t>
      </w:r>
      <w:r w:rsidR="007009EC" w:rsidRPr="00740439">
        <w:rPr>
          <w:rFonts w:ascii="Times New Roman" w:hAnsi="Times New Roman" w:cs="Times New Roman"/>
          <w:sz w:val="24"/>
          <w:szCs w:val="24"/>
        </w:rPr>
        <w:t xml:space="preserve">el objetivo del presente trabajo fue analizar la fisonomía y </w:t>
      </w:r>
      <w:r w:rsidR="007009EC" w:rsidRPr="00740439">
        <w:rPr>
          <w:rFonts w:ascii="Times New Roman" w:hAnsi="Times New Roman" w:cs="Times New Roman"/>
          <w:sz w:val="24"/>
          <w:szCs w:val="24"/>
        </w:rPr>
        <w:lastRenderedPageBreak/>
        <w:t>diversidad del</w:t>
      </w:r>
      <w:r w:rsidR="007009EC">
        <w:rPr>
          <w:rFonts w:ascii="Times New Roman" w:hAnsi="Times New Roman" w:cs="Times New Roman"/>
          <w:sz w:val="24"/>
          <w:szCs w:val="24"/>
        </w:rPr>
        <w:t xml:space="preserve"> </w:t>
      </w:r>
      <w:r w:rsidR="007009EC" w:rsidRPr="00740439">
        <w:rPr>
          <w:rFonts w:ascii="Times New Roman" w:hAnsi="Times New Roman" w:cs="Times New Roman"/>
          <w:sz w:val="24"/>
          <w:szCs w:val="24"/>
        </w:rPr>
        <w:t>bosque de caldén en la Reserva Provincial Parque Luro, provincia de La</w:t>
      </w:r>
      <w:r w:rsidR="007009EC">
        <w:rPr>
          <w:rFonts w:ascii="Times New Roman" w:hAnsi="Times New Roman" w:cs="Times New Roman"/>
          <w:sz w:val="24"/>
          <w:szCs w:val="24"/>
        </w:rPr>
        <w:t xml:space="preserve"> </w:t>
      </w:r>
      <w:r w:rsidR="007009EC" w:rsidRPr="00740439">
        <w:rPr>
          <w:rFonts w:ascii="Times New Roman" w:hAnsi="Times New Roman" w:cs="Times New Roman"/>
          <w:sz w:val="24"/>
          <w:szCs w:val="24"/>
        </w:rPr>
        <w:t>Pampa, Argentina.</w:t>
      </w:r>
      <w:r w:rsidR="007009EC">
        <w:rPr>
          <w:rFonts w:ascii="Times New Roman" w:hAnsi="Times New Roman" w:cs="Times New Roman"/>
          <w:sz w:val="24"/>
          <w:szCs w:val="24"/>
        </w:rPr>
        <w:t xml:space="preserve"> </w:t>
      </w:r>
      <w:r w:rsidR="00263484" w:rsidRPr="00263484">
        <w:rPr>
          <w:rFonts w:ascii="Arial" w:hAnsi="Arial" w:cs="Arial"/>
          <w:color w:val="FF0000"/>
          <w:sz w:val="24"/>
          <w:szCs w:val="24"/>
        </w:rPr>
        <w:t>[/p]</w:t>
      </w:r>
    </w:p>
    <w:p w:rsidR="00740439" w:rsidRPr="00740439" w:rsidRDefault="007009EC" w:rsidP="007404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740439" w:rsidRPr="00740439" w:rsidRDefault="00263484" w:rsidP="007404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3484">
        <w:rPr>
          <w:rFonts w:ascii="Arial" w:hAnsi="Arial" w:cs="Arial"/>
          <w:color w:val="008000"/>
          <w:sz w:val="28"/>
          <w:szCs w:val="28"/>
        </w:rPr>
        <w:t>[</w:t>
      </w:r>
      <w:proofErr w:type="gramStart"/>
      <w:r w:rsidRPr="00263484">
        <w:rPr>
          <w:rFonts w:ascii="Arial" w:hAnsi="Arial" w:cs="Arial"/>
          <w:color w:val="008000"/>
          <w:sz w:val="28"/>
          <w:szCs w:val="28"/>
        </w:rPr>
        <w:t>subsec</w:t>
      </w:r>
      <w:proofErr w:type="gramEnd"/>
      <w:r w:rsidRPr="00263484">
        <w:rPr>
          <w:rFonts w:ascii="Arial" w:hAnsi="Arial" w:cs="Arial"/>
          <w:color w:val="008000"/>
          <w:sz w:val="28"/>
          <w:szCs w:val="28"/>
        </w:rPr>
        <w:t>][</w:t>
      </w:r>
      <w:proofErr w:type="gramStart"/>
      <w:r w:rsidRPr="00263484">
        <w:rPr>
          <w:rFonts w:ascii="Arial" w:hAnsi="Arial" w:cs="Arial"/>
          <w:color w:val="008000"/>
          <w:sz w:val="28"/>
          <w:szCs w:val="28"/>
        </w:rPr>
        <w:t>sectitle</w:t>
      </w:r>
      <w:proofErr w:type="gramEnd"/>
      <w:r w:rsidRPr="00263484">
        <w:rPr>
          <w:rFonts w:ascii="Arial" w:hAnsi="Arial" w:cs="Arial"/>
          <w:color w:val="008000"/>
          <w:sz w:val="28"/>
          <w:szCs w:val="28"/>
        </w:rPr>
        <w:t>]</w:t>
      </w:r>
      <w:r w:rsidR="00740439" w:rsidRPr="00740439">
        <w:rPr>
          <w:rFonts w:ascii="Times New Roman" w:hAnsi="Times New Roman" w:cs="Times New Roman"/>
          <w:b/>
          <w:bCs/>
          <w:sz w:val="28"/>
          <w:szCs w:val="28"/>
        </w:rPr>
        <w:t xml:space="preserve">Área de </w:t>
      </w:r>
      <w:proofErr w:type="gramStart"/>
      <w:r w:rsidR="00740439" w:rsidRPr="00740439">
        <w:rPr>
          <w:rFonts w:ascii="Times New Roman" w:hAnsi="Times New Roman" w:cs="Times New Roman"/>
          <w:b/>
          <w:bCs/>
          <w:sz w:val="28"/>
          <w:szCs w:val="28"/>
        </w:rPr>
        <w:t>estudio</w:t>
      </w:r>
      <w:r w:rsidRPr="00263484">
        <w:rPr>
          <w:rFonts w:ascii="Arial" w:hAnsi="Arial" w:cs="Arial"/>
          <w:color w:val="008000"/>
          <w:sz w:val="28"/>
          <w:szCs w:val="28"/>
        </w:rPr>
        <w:t>[</w:t>
      </w:r>
      <w:proofErr w:type="gramEnd"/>
      <w:r w:rsidRPr="00263484">
        <w:rPr>
          <w:rFonts w:ascii="Arial" w:hAnsi="Arial" w:cs="Arial"/>
          <w:color w:val="008000"/>
          <w:sz w:val="28"/>
          <w:szCs w:val="28"/>
        </w:rPr>
        <w:t>/sectitle]</w:t>
      </w:r>
    </w:p>
    <w:p w:rsidR="00740439" w:rsidRPr="00740439" w:rsidRDefault="00263484" w:rsidP="00740439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740439" w:rsidRPr="00740439">
        <w:rPr>
          <w:rFonts w:ascii="Times New Roman" w:hAnsi="Times New Roman" w:cs="Times New Roman"/>
          <w:sz w:val="24"/>
          <w:szCs w:val="24"/>
        </w:rPr>
        <w:t>Para el estudio de esta ecorregión argentina se tuvo en consideración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la Reserva Provincial Parque Luro, un área protegida que se creó en 1996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con el objetivo de conservar el bosque de caldén (</w:t>
      </w:r>
      <w:r w:rsidRPr="00263484">
        <w:rPr>
          <w:rFonts w:ascii="Arial" w:hAnsi="Arial" w:cs="Arial"/>
          <w:color w:val="0000FF"/>
          <w:sz w:val="24"/>
          <w:szCs w:val="24"/>
        </w:rPr>
        <w:t>[xref  ref-type="fig" rid="f1"]</w:t>
      </w:r>
      <w:hyperlink w:anchor="f1" w:history="1">
        <w:r w:rsidR="00740439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Figura 1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740439" w:rsidRPr="00740439">
        <w:rPr>
          <w:rFonts w:ascii="Times New Roman" w:hAnsi="Times New Roman" w:cs="Times New Roman"/>
          <w:sz w:val="24"/>
          <w:szCs w:val="24"/>
        </w:rPr>
        <w:t>). Esta se localiza</w:t>
      </w:r>
      <w:r w:rsidR="00740439">
        <w:rPr>
          <w:rFonts w:ascii="Times New Roman" w:hAnsi="Times New Roman" w:cs="Times New Roman"/>
          <w:sz w:val="24"/>
          <w:szCs w:val="24"/>
        </w:rPr>
        <w:t xml:space="preserve">  </w:t>
      </w:r>
      <w:r w:rsidR="00740439" w:rsidRPr="00740439">
        <w:rPr>
          <w:rFonts w:ascii="Times New Roman" w:hAnsi="Times New Roman" w:cs="Times New Roman"/>
          <w:sz w:val="24"/>
          <w:szCs w:val="24"/>
        </w:rPr>
        <w:t>en el centro-este de la provincia de La Pampa (Argentina) y posee 7.608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 xml:space="preserve">ha, es de jurisdicción provincial y actualmente es la porción de </w:t>
      </w:r>
      <w:r w:rsidR="00740439">
        <w:rPr>
          <w:rFonts w:ascii="Times New Roman" w:hAnsi="Times New Roman" w:cs="Times New Roman"/>
          <w:sz w:val="24"/>
          <w:szCs w:val="24"/>
        </w:rPr>
        <w:t xml:space="preserve">cardenal </w:t>
      </w:r>
      <w:r w:rsidR="00740439" w:rsidRPr="00740439">
        <w:rPr>
          <w:rFonts w:ascii="Times New Roman" w:hAnsi="Times New Roman" w:cs="Times New Roman"/>
          <w:sz w:val="24"/>
          <w:szCs w:val="24"/>
        </w:rPr>
        <w:t>más grande del distrito del caldén. El clima es templado con temperaturas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máximas superiores a 35 °C en verano y temperaturas mínimas de -8 ºC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en invierno. La precipitación media anual es de 676 mm, registrándose la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mayor cantidad durante los meses de octubre y noviembre</w:t>
      </w:r>
      <w:proofErr w:type="gramStart"/>
      <w:r w:rsidR="00740439" w:rsidRPr="00740439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740439" w:rsidRPr="00740439" w:rsidRDefault="00263484" w:rsidP="007404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63484">
        <w:rPr>
          <w:rFonts w:ascii="Arial" w:hAnsi="Arial" w:cs="Arial"/>
          <w:color w:val="008000"/>
          <w:sz w:val="32"/>
          <w:szCs w:val="32"/>
        </w:rPr>
        <w:t>[/</w:t>
      </w:r>
      <w:proofErr w:type="gramStart"/>
      <w:r w:rsidRPr="00263484">
        <w:rPr>
          <w:rFonts w:ascii="Arial" w:hAnsi="Arial" w:cs="Arial"/>
          <w:color w:val="008000"/>
          <w:sz w:val="32"/>
          <w:szCs w:val="32"/>
        </w:rPr>
        <w:t>subsec</w:t>
      </w:r>
      <w:proofErr w:type="gramEnd"/>
      <w:r w:rsidRPr="00263484">
        <w:rPr>
          <w:rFonts w:ascii="Arial" w:hAnsi="Arial" w:cs="Arial"/>
          <w:color w:val="008000"/>
          <w:sz w:val="32"/>
          <w:szCs w:val="32"/>
        </w:rPr>
        <w:t>][/</w:t>
      </w:r>
      <w:proofErr w:type="gramStart"/>
      <w:r w:rsidRPr="00263484">
        <w:rPr>
          <w:rFonts w:ascii="Arial" w:hAnsi="Arial" w:cs="Arial"/>
          <w:color w:val="008000"/>
          <w:sz w:val="32"/>
          <w:szCs w:val="32"/>
        </w:rPr>
        <w:t>sec</w:t>
      </w:r>
      <w:proofErr w:type="gramEnd"/>
      <w:r w:rsidRPr="00263484">
        <w:rPr>
          <w:rFonts w:ascii="Arial" w:hAnsi="Arial" w:cs="Arial"/>
          <w:color w:val="008000"/>
          <w:sz w:val="32"/>
          <w:szCs w:val="32"/>
        </w:rPr>
        <w:t>][</w:t>
      </w:r>
      <w:proofErr w:type="gramStart"/>
      <w:r w:rsidRPr="00263484">
        <w:rPr>
          <w:rFonts w:ascii="Arial" w:hAnsi="Arial" w:cs="Arial"/>
          <w:color w:val="008000"/>
          <w:sz w:val="32"/>
          <w:szCs w:val="32"/>
        </w:rPr>
        <w:t>sec</w:t>
      </w:r>
      <w:proofErr w:type="gramEnd"/>
      <w:r w:rsidRPr="00263484">
        <w:rPr>
          <w:rFonts w:ascii="Arial" w:hAnsi="Arial" w:cs="Arial"/>
          <w:color w:val="008000"/>
          <w:sz w:val="32"/>
          <w:szCs w:val="32"/>
        </w:rPr>
        <w:t xml:space="preserve"> sec-type="materials|methods"][</w:t>
      </w:r>
      <w:proofErr w:type="gramStart"/>
      <w:r w:rsidRPr="00263484">
        <w:rPr>
          <w:rFonts w:ascii="Arial" w:hAnsi="Arial" w:cs="Arial"/>
          <w:color w:val="008000"/>
          <w:sz w:val="32"/>
          <w:szCs w:val="32"/>
        </w:rPr>
        <w:t>sectitle</w:t>
      </w:r>
      <w:proofErr w:type="gramEnd"/>
      <w:r w:rsidRPr="00263484">
        <w:rPr>
          <w:rFonts w:ascii="Arial" w:hAnsi="Arial" w:cs="Arial"/>
          <w:color w:val="008000"/>
          <w:sz w:val="32"/>
          <w:szCs w:val="32"/>
        </w:rPr>
        <w:t>]</w:t>
      </w:r>
      <w:r w:rsidR="00740439" w:rsidRPr="00740439">
        <w:rPr>
          <w:rFonts w:ascii="Times New Roman" w:hAnsi="Times New Roman" w:cs="Times New Roman"/>
          <w:b/>
          <w:bCs/>
          <w:sz w:val="32"/>
          <w:szCs w:val="32"/>
        </w:rPr>
        <w:t xml:space="preserve">Materiales y </w:t>
      </w:r>
      <w:proofErr w:type="gramStart"/>
      <w:r w:rsidR="00740439" w:rsidRPr="00740439">
        <w:rPr>
          <w:rFonts w:ascii="Times New Roman" w:hAnsi="Times New Roman" w:cs="Times New Roman"/>
          <w:b/>
          <w:bCs/>
          <w:sz w:val="32"/>
          <w:szCs w:val="32"/>
        </w:rPr>
        <w:t>métodos</w:t>
      </w:r>
      <w:r w:rsidRPr="00263484">
        <w:rPr>
          <w:rFonts w:ascii="Arial" w:hAnsi="Arial" w:cs="Arial"/>
          <w:color w:val="008000"/>
          <w:sz w:val="32"/>
          <w:szCs w:val="32"/>
        </w:rPr>
        <w:t>[</w:t>
      </w:r>
      <w:proofErr w:type="gramEnd"/>
      <w:r w:rsidRPr="00263484">
        <w:rPr>
          <w:rFonts w:ascii="Arial" w:hAnsi="Arial" w:cs="Arial"/>
          <w:color w:val="008000"/>
          <w:sz w:val="32"/>
          <w:szCs w:val="32"/>
        </w:rPr>
        <w:t>/sectitle]</w:t>
      </w:r>
    </w:p>
    <w:p w:rsidR="00740439" w:rsidRPr="00740439" w:rsidRDefault="00263484" w:rsidP="00740439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740439" w:rsidRPr="00740439">
        <w:rPr>
          <w:rFonts w:ascii="Times New Roman" w:hAnsi="Times New Roman" w:cs="Times New Roman"/>
          <w:sz w:val="24"/>
          <w:szCs w:val="24"/>
        </w:rPr>
        <w:t>Los métodos utilizados para la identificación de las características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de la comunidad vegetal fueron: a) muestreo en transecto de formaciones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vegetales de fanerófitos y caméfitos, b) el Índice de Vegetación Estandarizada,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c) índices de diversidad e d) Índice de Valor de Importancia</w:t>
      </w:r>
      <w:proofErr w:type="gramStart"/>
      <w:r w:rsidR="00740439" w:rsidRPr="00740439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740439" w:rsidRDefault="00263484" w:rsidP="00740439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740439" w:rsidRPr="00740439">
        <w:rPr>
          <w:rFonts w:ascii="Times New Roman" w:hAnsi="Times New Roman" w:cs="Times New Roman"/>
          <w:sz w:val="24"/>
          <w:szCs w:val="24"/>
        </w:rPr>
        <w:t>El muestreo en transecto de formaciones vegetales de fanerófitos y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caméfitos tiene como objetivo principal caracterizar la dinámica geobotánica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de las formaciones vegetales de fanerófitos y caméfitos. Se centra en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su estructura vertical</w:t>
      </w:r>
      <w:r w:rsidR="000F4FE0">
        <w:rPr>
          <w:rFonts w:ascii="Times New Roman" w:hAnsi="Times New Roman" w:cs="Times New Roman"/>
          <w:sz w:val="24"/>
          <w:szCs w:val="24"/>
        </w:rPr>
        <w:t>-</w:t>
      </w:r>
      <w:r w:rsidR="00740439" w:rsidRPr="00740439">
        <w:rPr>
          <w:rFonts w:ascii="Times New Roman" w:hAnsi="Times New Roman" w:cs="Times New Roman"/>
          <w:sz w:val="24"/>
          <w:szCs w:val="24"/>
        </w:rPr>
        <w:t>horizontal y su fisonomía, así como los factores que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explican su distribución. Además, identifica las formaciones vegetales como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unidades fisonómico-estructurales-fenológicas. Como resultado de la aplicación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de los transectos se elaboraron los Diagramas de Burbujas que muestran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la distribución de los individuos vegetales y la distancia a la izquierda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o derecha al transecto principal. Por otra parte, se realizó el Diagrama Ecodinámico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de Riqueza-Estructura-Cobertura que es producto de la cobertura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vegetal, y en el cual las especies se clasificaron en 4 estratos arbóreos (A), 2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arbustivos (ab), 1 subarbustivo (s_ab) y 1 herbáceo (h). El ancho de cada categoría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lo establece el número de especies y la cobertura se representa como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una trama dentro de cada barra. La misma se agrupa en 6 clases: de 0 a 15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740439" w:rsidRPr="00740439">
        <w:rPr>
          <w:rFonts w:ascii="Times New Roman" w:hAnsi="Times New Roman" w:cs="Times New Roman"/>
          <w:sz w:val="24"/>
          <w:szCs w:val="24"/>
        </w:rPr>
        <w:t xml:space="preserve">, 16 a 30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740439" w:rsidRPr="00740439">
        <w:rPr>
          <w:rFonts w:ascii="Times New Roman" w:hAnsi="Times New Roman" w:cs="Times New Roman"/>
          <w:sz w:val="24"/>
          <w:szCs w:val="24"/>
        </w:rPr>
        <w:t xml:space="preserve">, 31 a 45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740439" w:rsidRPr="00740439">
        <w:rPr>
          <w:rFonts w:ascii="Times New Roman" w:hAnsi="Times New Roman" w:cs="Times New Roman"/>
          <w:sz w:val="24"/>
          <w:szCs w:val="24"/>
        </w:rPr>
        <w:t xml:space="preserve">, 46 a 60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740439" w:rsidRPr="00740439">
        <w:rPr>
          <w:rFonts w:ascii="Times New Roman" w:hAnsi="Times New Roman" w:cs="Times New Roman"/>
          <w:sz w:val="24"/>
          <w:szCs w:val="24"/>
        </w:rPr>
        <w:t xml:space="preserve">, 61 a 75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740439" w:rsidRPr="00740439">
        <w:rPr>
          <w:rFonts w:ascii="Times New Roman" w:hAnsi="Times New Roman" w:cs="Times New Roman"/>
          <w:sz w:val="24"/>
          <w:szCs w:val="24"/>
        </w:rPr>
        <w:t xml:space="preserve"> y &gt; a 75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CC514B">
        <w:rPr>
          <w:rFonts w:ascii="Times New Roman" w:hAnsi="Times New Roman" w:cs="Times New Roman"/>
          <w:sz w:val="24"/>
          <w:szCs w:val="24"/>
        </w:rPr>
        <w:t xml:space="preserve">. </w:t>
      </w:r>
      <w:r w:rsidRPr="00263484">
        <w:rPr>
          <w:rFonts w:ascii="Arial" w:hAnsi="Arial" w:cs="Arial"/>
          <w:color w:val="FF0000"/>
          <w:sz w:val="24"/>
          <w:szCs w:val="24"/>
        </w:rPr>
        <w:t>[/p]</w:t>
      </w:r>
    </w:p>
    <w:p w:rsidR="00740439" w:rsidRDefault="00740439" w:rsidP="007404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14B" w:rsidRPr="00740439" w:rsidRDefault="00CC514B" w:rsidP="00CC514B">
      <w:pPr>
        <w:jc w:val="center"/>
        <w:rPr>
          <w:rFonts w:ascii="Times New Roman" w:hAnsi="Times New Roman" w:cs="Times New Roman"/>
          <w:sz w:val="24"/>
          <w:szCs w:val="24"/>
        </w:rPr>
      </w:pPr>
      <w:r w:rsidRPr="00CC514B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CC514B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Pr="00CC514B">
        <w:rPr>
          <w:rFonts w:ascii="Arial" w:hAnsi="Arial" w:cs="Arial"/>
          <w:color w:val="008080"/>
          <w:sz w:val="24"/>
          <w:szCs w:val="24"/>
        </w:rPr>
        <w:t xml:space="preserve"> id="f1"]</w:t>
      </w:r>
      <w:r w:rsidRPr="00CC514B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CC514B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CC514B">
        <w:rPr>
          <w:rFonts w:ascii="Arial" w:hAnsi="Arial" w:cs="Arial"/>
          <w:color w:val="FF0000"/>
          <w:sz w:val="24"/>
          <w:szCs w:val="24"/>
        </w:rPr>
        <w:t>]</w:t>
      </w:r>
      <w:r w:rsidR="00740439" w:rsidRPr="00740439">
        <w:rPr>
          <w:rFonts w:ascii="Times New Roman" w:hAnsi="Times New Roman" w:cs="Times New Roman"/>
          <w:b/>
          <w:bCs/>
          <w:sz w:val="24"/>
          <w:szCs w:val="24"/>
        </w:rPr>
        <w:t>Figura 1</w:t>
      </w:r>
      <w:r w:rsidRPr="00CC514B">
        <w:rPr>
          <w:rFonts w:ascii="Arial" w:hAnsi="Arial" w:cs="Arial"/>
          <w:color w:val="FF0000"/>
          <w:sz w:val="24"/>
          <w:szCs w:val="24"/>
        </w:rPr>
        <w:t>[/label]</w:t>
      </w:r>
      <w:r w:rsidR="00740439" w:rsidRPr="0074043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40439" w:rsidRPr="00740439">
        <w:rPr>
          <w:rFonts w:ascii="Times New Roman" w:hAnsi="Times New Roman" w:cs="Times New Roman"/>
          <w:sz w:val="24"/>
          <w:szCs w:val="24"/>
        </w:rPr>
        <w:t xml:space="preserve"> </w:t>
      </w:r>
      <w:r w:rsidRPr="00CC514B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CC514B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CC514B">
        <w:rPr>
          <w:rFonts w:ascii="Arial" w:hAnsi="Arial" w:cs="Arial"/>
          <w:color w:val="008000"/>
          <w:sz w:val="24"/>
          <w:szCs w:val="24"/>
        </w:rPr>
        <w:t>]</w:t>
      </w:r>
      <w:r w:rsidR="00740439" w:rsidRPr="00740439">
        <w:rPr>
          <w:rFonts w:ascii="Times New Roman" w:hAnsi="Times New Roman" w:cs="Times New Roman"/>
          <w:sz w:val="24"/>
          <w:szCs w:val="24"/>
        </w:rPr>
        <w:t>Localización del bosque de caldén en la Argentina (A) y de la</w:t>
      </w:r>
      <w:r w:rsidR="00C66C6B">
        <w:rPr>
          <w:rFonts w:ascii="Times New Roman" w:hAnsi="Times New Roman" w:cs="Times New Roman"/>
          <w:sz w:val="24"/>
          <w:szCs w:val="24"/>
        </w:rPr>
        <w:t xml:space="preserve"> </w:t>
      </w:r>
      <w:r w:rsidRPr="00740439">
        <w:rPr>
          <w:rFonts w:ascii="Times New Roman" w:hAnsi="Times New Roman" w:cs="Times New Roman"/>
          <w:sz w:val="24"/>
          <w:szCs w:val="24"/>
        </w:rPr>
        <w:t>Reserva Provincial Parque Luro (B).</w:t>
      </w:r>
      <w:r w:rsidRPr="00263484">
        <w:rPr>
          <w:rFonts w:ascii="Arial" w:hAnsi="Arial" w:cs="Arial"/>
          <w:color w:val="FF0000"/>
          <w:sz w:val="24"/>
          <w:szCs w:val="24"/>
        </w:rPr>
        <w:t xml:space="preserve"> </w:t>
      </w:r>
      <w:r w:rsidRPr="00CC514B">
        <w:rPr>
          <w:rFonts w:ascii="Arial" w:hAnsi="Arial" w:cs="Arial"/>
          <w:color w:val="008000"/>
          <w:sz w:val="24"/>
          <w:szCs w:val="24"/>
        </w:rPr>
        <w:t>[/</w:t>
      </w:r>
      <w:proofErr w:type="gramStart"/>
      <w:r w:rsidRPr="00CC514B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CC514B">
        <w:rPr>
          <w:rFonts w:ascii="Arial" w:hAnsi="Arial" w:cs="Arial"/>
          <w:color w:val="008000"/>
          <w:sz w:val="24"/>
          <w:szCs w:val="24"/>
        </w:rPr>
        <w:t>]</w:t>
      </w:r>
    </w:p>
    <w:p w:rsidR="00CC514B" w:rsidRDefault="00CC514B" w:rsidP="00CC51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0439" w:rsidRDefault="00740439" w:rsidP="007404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0439" w:rsidRDefault="00263484" w:rsidP="00740439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99CC"/>
          <w:sz w:val="24"/>
          <w:szCs w:val="24"/>
        </w:rPr>
        <w:lastRenderedPageBreak/>
        <w:t>[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 xml:space="preserve"> href="?art07n62"]</w:t>
      </w:r>
      <w:r w:rsidR="0074043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311832" cy="4937818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56" r="1540"/>
                    <a:stretch/>
                  </pic:blipFill>
                  <pic:spPr bwMode="auto">
                    <a:xfrm>
                      <a:off x="0" y="0"/>
                      <a:ext cx="5311832" cy="493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3484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>]</w:t>
      </w:r>
      <w:r w:rsidR="00CC514B" w:rsidRPr="00CC514B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CC514B" w:rsidRPr="00CC514B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="00CC514B" w:rsidRPr="00CC514B">
        <w:rPr>
          <w:rFonts w:ascii="Arial" w:hAnsi="Arial" w:cs="Arial"/>
          <w:color w:val="008080"/>
          <w:sz w:val="24"/>
          <w:szCs w:val="24"/>
        </w:rPr>
        <w:t>]</w:t>
      </w:r>
    </w:p>
    <w:p w:rsidR="00740439" w:rsidRDefault="00740439" w:rsidP="007404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0439" w:rsidRPr="00740439" w:rsidRDefault="00263484" w:rsidP="00740439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740439" w:rsidRPr="00740439">
        <w:rPr>
          <w:rFonts w:ascii="Times New Roman" w:hAnsi="Times New Roman" w:cs="Times New Roman"/>
          <w:sz w:val="24"/>
          <w:szCs w:val="24"/>
        </w:rPr>
        <w:t>Los datos fueron recolectados entre los meses de primavera y verano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del año 2016. El muestreo utilizado fue el aleatorio estratificado en el sector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del bosque. La reserva provincial posee, además, dos ambientes más,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de médano y de salitral. Se aplicaron 10 transectos en banda de 100 m2 (50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x 2 m). La orientación de los transectos fueron norte-sur y oeste-este</w:t>
      </w:r>
      <w:proofErr w:type="gramStart"/>
      <w:r w:rsidR="00740439" w:rsidRPr="00740439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1703A0" w:rsidRDefault="00263484" w:rsidP="00740439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740439" w:rsidRPr="00740439">
        <w:rPr>
          <w:rFonts w:ascii="Times New Roman" w:hAnsi="Times New Roman" w:cs="Times New Roman"/>
          <w:sz w:val="24"/>
          <w:szCs w:val="24"/>
        </w:rPr>
        <w:t>Para conocer la cobertura de vegetación se utilizaron imágenes satelitales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Landsat 8, cuyos sensores son: Operational Land Imager y el Sensor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Térmico Infrarrojo. Estos poseen una resolución espacial de 30 m y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una resolución temporal de 16 días, y fueron obtenidas mediante la página</w:t>
      </w:r>
      <w:r w:rsidR="00740439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web del Servicio Geológico de Estados Unidos. Fueron seleccionadas cuatro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imágenes, del año 2015, de todas las estaciones del año con el objetivo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de observar la cobertura y la calidad de la vegetación mediante el cálculo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del Índice de Vegetación Estandarizado (NDVI). Las fechas seleccionadas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fueron 22 de enero, 22 de marzo, 19 de julio y 25 de noviembre, elección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basada, además, por la disponibilidad de las imágenes, la reducción de la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distorsión de las nubes y la dinámica estacional de la vegetación.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Pr="00263484">
        <w:rPr>
          <w:rFonts w:ascii="Arial" w:hAnsi="Arial" w:cs="Arial"/>
          <w:color w:val="FF0000"/>
          <w:sz w:val="24"/>
          <w:szCs w:val="24"/>
        </w:rPr>
        <w:t>[/p]</w:t>
      </w:r>
    </w:p>
    <w:p w:rsidR="00740439" w:rsidRPr="00740439" w:rsidRDefault="00263484" w:rsidP="00740439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lastRenderedPageBreak/>
        <w:t>[p]</w:t>
      </w:r>
      <w:r w:rsidR="00740439" w:rsidRPr="00740439">
        <w:rPr>
          <w:rFonts w:ascii="Times New Roman" w:hAnsi="Times New Roman" w:cs="Times New Roman"/>
          <w:sz w:val="24"/>
          <w:szCs w:val="24"/>
        </w:rPr>
        <w:t>Se les realizaron correcciones radiométricas y atmosféricas con la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finalidad de mejorar las anomalías que poseen las imágenes satelitales.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En las imágenes primero se realizaron las transformaciones de los ND a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valores de radiancia, decodificando los datos y estos a su vez fueron cambiados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a valores de reflectancia al tope de la atmósfera (TOA). Finalmente,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se realizó la corrección atmosférica proceso por el cual se eliminaron las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distorsiones atmosféricas reduciendo el efecto de la atmósfera. Dicho proceso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se llevó a cabo con el SIG Quantum Gis 2.8.7. A estas imágenes se les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aplicó el NDVI, utilizando las bandas del infrarrojo cercano (banda 5) y la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banda roja (banda 4)</w:t>
      </w:r>
      <w:proofErr w:type="gramStart"/>
      <w:r w:rsidR="00740439" w:rsidRPr="00740439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116263" w:rsidRDefault="00263484" w:rsidP="00740439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740439" w:rsidRPr="00740439">
        <w:rPr>
          <w:rFonts w:ascii="Times New Roman" w:hAnsi="Times New Roman" w:cs="Times New Roman"/>
          <w:sz w:val="24"/>
          <w:szCs w:val="24"/>
        </w:rPr>
        <w:t>Por otra parte, se obtuvieron diferentes índices de diversidad alfa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que se observan en la tabla I. Además, se obtuvo el Índice de Valor de Importancia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que mide el valor ecológico de cada especie en una comunidad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vegetal y se obtiene mediante la suma de tres parámetros: dominancia,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abundancia o densidad y frecuencia. Este índice se obtiene de la sumatoria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de la frecuencia relativa, la densidad relativa y la dominancia relativa,</w:t>
      </w:r>
      <w:r w:rsidR="001703A0">
        <w:rPr>
          <w:rFonts w:ascii="Times New Roman" w:hAnsi="Times New Roman" w:cs="Times New Roman"/>
          <w:sz w:val="24"/>
          <w:szCs w:val="24"/>
        </w:rPr>
        <w:t xml:space="preserve"> </w:t>
      </w:r>
      <w:r w:rsidR="00740439" w:rsidRPr="00740439">
        <w:rPr>
          <w:rFonts w:ascii="Times New Roman" w:hAnsi="Times New Roman" w:cs="Times New Roman"/>
          <w:sz w:val="24"/>
          <w:szCs w:val="24"/>
        </w:rPr>
        <w:t>cuyo resultado es igual a 300</w:t>
      </w:r>
      <w:proofErr w:type="gramStart"/>
      <w:r w:rsidR="00740439" w:rsidRPr="00740439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116263" w:rsidRDefault="00CC514B" w:rsidP="002A0FD3">
      <w:pPr>
        <w:jc w:val="center"/>
        <w:rPr>
          <w:rFonts w:ascii="Times New Roman" w:hAnsi="Times New Roman" w:cs="Times New Roman"/>
          <w:sz w:val="24"/>
          <w:szCs w:val="24"/>
        </w:rPr>
      </w:pPr>
      <w:r w:rsidRPr="00CC514B">
        <w:rPr>
          <w:rFonts w:ascii="Arial" w:hAnsi="Arial" w:cs="Arial"/>
          <w:color w:val="800000"/>
          <w:sz w:val="24"/>
          <w:szCs w:val="24"/>
        </w:rPr>
        <w:t>[</w:t>
      </w:r>
      <w:proofErr w:type="gramStart"/>
      <w:r w:rsidRPr="00CC514B">
        <w:rPr>
          <w:rFonts w:ascii="Arial" w:hAnsi="Arial" w:cs="Arial"/>
          <w:color w:val="800000"/>
          <w:sz w:val="24"/>
          <w:szCs w:val="24"/>
        </w:rPr>
        <w:t>tabwrap</w:t>
      </w:r>
      <w:proofErr w:type="gramEnd"/>
      <w:r w:rsidRPr="00CC514B">
        <w:rPr>
          <w:rFonts w:ascii="Arial" w:hAnsi="Arial" w:cs="Arial"/>
          <w:color w:val="800000"/>
          <w:sz w:val="24"/>
          <w:szCs w:val="24"/>
        </w:rPr>
        <w:t xml:space="preserve"> id="t1"]</w:t>
      </w:r>
      <w:r w:rsidRPr="00CC514B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CC514B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CC514B">
        <w:rPr>
          <w:rFonts w:ascii="Arial" w:hAnsi="Arial" w:cs="Arial"/>
          <w:color w:val="FF0000"/>
          <w:sz w:val="24"/>
          <w:szCs w:val="24"/>
        </w:rPr>
        <w:t>]</w:t>
      </w:r>
      <w:r w:rsidR="00116263" w:rsidRPr="00116263">
        <w:rPr>
          <w:rFonts w:ascii="Times New Roman" w:hAnsi="Times New Roman" w:cs="Times New Roman"/>
          <w:b/>
          <w:bCs/>
          <w:sz w:val="24"/>
          <w:szCs w:val="24"/>
        </w:rPr>
        <w:t>Tabla 1</w:t>
      </w:r>
      <w:r w:rsidRPr="00CC514B">
        <w:rPr>
          <w:rFonts w:ascii="Arial" w:hAnsi="Arial" w:cs="Arial"/>
          <w:color w:val="FF0000"/>
          <w:sz w:val="24"/>
          <w:szCs w:val="24"/>
        </w:rPr>
        <w:t>[/label]</w:t>
      </w:r>
      <w:r w:rsidR="00116263" w:rsidRPr="0011626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16263" w:rsidRPr="00116263">
        <w:rPr>
          <w:rFonts w:ascii="Times New Roman" w:hAnsi="Times New Roman" w:cs="Times New Roman"/>
          <w:sz w:val="24"/>
          <w:szCs w:val="24"/>
        </w:rPr>
        <w:t xml:space="preserve"> </w:t>
      </w:r>
      <w:r w:rsidRPr="00CC514B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CC514B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CC514B">
        <w:rPr>
          <w:rFonts w:ascii="Arial" w:hAnsi="Arial" w:cs="Arial"/>
          <w:color w:val="008000"/>
          <w:sz w:val="24"/>
          <w:szCs w:val="24"/>
        </w:rPr>
        <w:t>]</w:t>
      </w:r>
      <w:r w:rsidR="00116263" w:rsidRPr="00116263">
        <w:rPr>
          <w:rFonts w:ascii="Times New Roman" w:hAnsi="Times New Roman" w:cs="Times New Roman"/>
          <w:sz w:val="24"/>
          <w:szCs w:val="24"/>
        </w:rPr>
        <w:t xml:space="preserve">Índices de </w:t>
      </w:r>
      <w:proofErr w:type="gramStart"/>
      <w:r w:rsidR="00116263" w:rsidRPr="00116263">
        <w:rPr>
          <w:rFonts w:ascii="Times New Roman" w:hAnsi="Times New Roman" w:cs="Times New Roman"/>
          <w:sz w:val="24"/>
          <w:szCs w:val="24"/>
        </w:rPr>
        <w:t>diversidad</w:t>
      </w:r>
      <w:r w:rsidRPr="00CC514B">
        <w:rPr>
          <w:rFonts w:ascii="Arial" w:hAnsi="Arial" w:cs="Arial"/>
          <w:color w:val="008000"/>
          <w:sz w:val="24"/>
          <w:szCs w:val="24"/>
        </w:rPr>
        <w:t>[</w:t>
      </w:r>
      <w:proofErr w:type="gramEnd"/>
      <w:r w:rsidRPr="00CC514B">
        <w:rPr>
          <w:rFonts w:ascii="Arial" w:hAnsi="Arial" w:cs="Arial"/>
          <w:color w:val="008000"/>
          <w:sz w:val="24"/>
          <w:szCs w:val="24"/>
        </w:rPr>
        <w:t>/caption]</w:t>
      </w:r>
    </w:p>
    <w:p w:rsidR="00116263" w:rsidRDefault="00116263" w:rsidP="0011626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1572" w:type="dxa"/>
        <w:jc w:val="center"/>
        <w:tblLayout w:type="fixed"/>
        <w:tblLook w:val="04A0"/>
      </w:tblPr>
      <w:tblGrid>
        <w:gridCol w:w="3857"/>
        <w:gridCol w:w="3857"/>
        <w:gridCol w:w="3858"/>
      </w:tblGrid>
      <w:tr w:rsidR="00E20039" w:rsidTr="006238F6">
        <w:trPr>
          <w:trHeight w:val="301"/>
          <w:jc w:val="center"/>
        </w:trPr>
        <w:tc>
          <w:tcPr>
            <w:tcW w:w="3857" w:type="dxa"/>
          </w:tcPr>
          <w:p w:rsidR="00E20039" w:rsidRDefault="00CC514B" w:rsidP="00116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FF6600"/>
                <w:sz w:val="10"/>
                <w:szCs w:val="24"/>
              </w:rPr>
              <w:t>[table][tbody]</w:t>
            </w: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[tr][td align="center"]</w:t>
            </w:r>
            <w:r w:rsidR="002A0FD3" w:rsidRPr="002A0FD3">
              <w:rPr>
                <w:rFonts w:ascii="Times New Roman" w:hAnsi="Times New Roman" w:cs="Times New Roman"/>
                <w:sz w:val="24"/>
                <w:szCs w:val="24"/>
              </w:rPr>
              <w:t>Índices</w:t>
            </w: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857" w:type="dxa"/>
          </w:tcPr>
          <w:p w:rsidR="00E20039" w:rsidRDefault="00CC514B" w:rsidP="00116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2A0FD3" w:rsidRPr="002A0FD3">
              <w:rPr>
                <w:rFonts w:ascii="Times New Roman" w:hAnsi="Times New Roman" w:cs="Times New Roman"/>
                <w:sz w:val="24"/>
                <w:szCs w:val="24"/>
              </w:rPr>
              <w:t>Fórmula</w:t>
            </w: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858" w:type="dxa"/>
          </w:tcPr>
          <w:p w:rsidR="00E20039" w:rsidRDefault="00CC514B" w:rsidP="001162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Explicación</w:t>
            </w: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E20039" w:rsidTr="006238F6">
        <w:trPr>
          <w:trHeight w:val="1503"/>
          <w:jc w:val="center"/>
        </w:trPr>
        <w:tc>
          <w:tcPr>
            <w:tcW w:w="3857" w:type="dxa"/>
          </w:tcPr>
          <w:p w:rsidR="00E20039" w:rsidRPr="00E20039" w:rsidRDefault="00CC514B" w:rsidP="00E200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[tr][td align="justify"]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 w:rsidR="00E20039" w:rsidRPr="00E200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20039" w:rsidRPr="00E20039">
              <w:rPr>
                <w:rFonts w:ascii="Times New Roman" w:hAnsi="Times New Roman" w:cs="Times New Roman"/>
                <w:sz w:val="24"/>
                <w:szCs w:val="24"/>
              </w:rPr>
              <w:t xml:space="preserve"> Índice de</w:t>
            </w:r>
          </w:p>
          <w:p w:rsidR="00E20039" w:rsidRDefault="00E20039" w:rsidP="00E200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039">
              <w:rPr>
                <w:rFonts w:ascii="Times New Roman" w:hAnsi="Times New Roman" w:cs="Times New Roman"/>
                <w:sz w:val="24"/>
                <w:szCs w:val="24"/>
              </w:rPr>
              <w:t>Margalef (DMg)</w:t>
            </w:r>
            <w:r w:rsidR="00CC514B" w:rsidRPr="00CC514B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857" w:type="dxa"/>
          </w:tcPr>
          <w:p w:rsidR="003F4071" w:rsidRPr="003F4071" w:rsidRDefault="00CC514B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[td align="justify"]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DMg = S-1/ ln N</w:t>
            </w:r>
          </w:p>
          <w:p w:rsidR="003F4071" w:rsidRPr="003F4071" w:rsidRDefault="003F4071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071">
              <w:rPr>
                <w:rFonts w:ascii="Times New Roman" w:hAnsi="Times New Roman" w:cs="Times New Roman"/>
                <w:sz w:val="24"/>
                <w:szCs w:val="24"/>
              </w:rPr>
              <w:t>S: número de especies. N:</w:t>
            </w:r>
          </w:p>
          <w:p w:rsidR="00E20039" w:rsidRDefault="003F4071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071">
              <w:rPr>
                <w:rFonts w:ascii="Times New Roman" w:hAnsi="Times New Roman" w:cs="Times New Roman"/>
                <w:sz w:val="24"/>
                <w:szCs w:val="24"/>
              </w:rPr>
              <w:t>número total de individuos.</w:t>
            </w:r>
            <w:r w:rsidR="00CC514B" w:rsidRPr="00CC514B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858" w:type="dxa"/>
          </w:tcPr>
          <w:p w:rsidR="00E20039" w:rsidRDefault="00CC514B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[td align="justify"]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Se mide el número de especies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por número de individuos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especificados o la cantidad de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especies por área en una muestra.</w:t>
            </w: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E20039" w:rsidTr="006238F6">
        <w:trPr>
          <w:trHeight w:val="1202"/>
          <w:jc w:val="center"/>
        </w:trPr>
        <w:tc>
          <w:tcPr>
            <w:tcW w:w="3857" w:type="dxa"/>
          </w:tcPr>
          <w:p w:rsidR="00E20039" w:rsidRPr="00E20039" w:rsidRDefault="00CC514B" w:rsidP="00E200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[tr][td align="justify"]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 w:rsidR="00E20039" w:rsidRPr="00E200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r w:rsidR="00E20039" w:rsidRPr="00E20039">
              <w:rPr>
                <w:rFonts w:ascii="Times New Roman" w:hAnsi="Times New Roman" w:cs="Times New Roman"/>
                <w:sz w:val="24"/>
                <w:szCs w:val="24"/>
              </w:rPr>
              <w:t xml:space="preserve"> Índice de</w:t>
            </w:r>
          </w:p>
          <w:p w:rsidR="00E20039" w:rsidRDefault="00E20039" w:rsidP="00E200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039">
              <w:rPr>
                <w:rFonts w:ascii="Times New Roman" w:hAnsi="Times New Roman" w:cs="Times New Roman"/>
                <w:sz w:val="24"/>
                <w:szCs w:val="24"/>
              </w:rPr>
              <w:t>Menhinick (DMn)</w:t>
            </w:r>
            <w:r w:rsidR="00CC514B" w:rsidRPr="00CC514B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857" w:type="dxa"/>
          </w:tcPr>
          <w:p w:rsidR="00E20039" w:rsidRDefault="00CC514B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[td align="justify"]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Mn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 xml:space="preserve"> = S/ √N</w:t>
            </w: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858" w:type="dxa"/>
          </w:tcPr>
          <w:p w:rsidR="00E20039" w:rsidRDefault="00CC514B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[td align="justify"]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Se basa en la relación entre el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número de especies y el número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total de individuos observados</w:t>
            </w: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E20039" w:rsidTr="006238F6">
        <w:trPr>
          <w:trHeight w:val="1202"/>
          <w:jc w:val="center"/>
        </w:trPr>
        <w:tc>
          <w:tcPr>
            <w:tcW w:w="3857" w:type="dxa"/>
          </w:tcPr>
          <w:p w:rsidR="00E20039" w:rsidRPr="00E20039" w:rsidRDefault="00CC514B" w:rsidP="00E200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[tr][td align="justify"]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 w:rsidR="00E20039" w:rsidRPr="00E200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r w:rsidR="00E20039" w:rsidRPr="00E20039">
              <w:rPr>
                <w:rFonts w:ascii="Times New Roman" w:hAnsi="Times New Roman" w:cs="Times New Roman"/>
                <w:sz w:val="24"/>
                <w:szCs w:val="24"/>
              </w:rPr>
              <w:t xml:space="preserve"> Índice de</w:t>
            </w:r>
          </w:p>
          <w:p w:rsidR="00E20039" w:rsidRPr="00E20039" w:rsidRDefault="00E20039" w:rsidP="00E200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039">
              <w:rPr>
                <w:rFonts w:ascii="Times New Roman" w:hAnsi="Times New Roman" w:cs="Times New Roman"/>
                <w:sz w:val="24"/>
                <w:szCs w:val="24"/>
              </w:rPr>
              <w:t>dominancia de</w:t>
            </w:r>
          </w:p>
          <w:p w:rsidR="00E20039" w:rsidRDefault="00E20039" w:rsidP="00E200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039">
              <w:rPr>
                <w:rFonts w:ascii="Times New Roman" w:hAnsi="Times New Roman" w:cs="Times New Roman"/>
                <w:sz w:val="24"/>
                <w:szCs w:val="24"/>
              </w:rPr>
              <w:t>Simpson (λ)</w:t>
            </w:r>
            <w:r w:rsidR="00CC514B" w:rsidRPr="00CC514B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857" w:type="dxa"/>
          </w:tcPr>
          <w:p w:rsidR="003F4071" w:rsidRPr="003F4071" w:rsidRDefault="00CC514B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[td align="justify"]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λ= Σ pi2</w:t>
            </w:r>
          </w:p>
          <w:p w:rsidR="003F4071" w:rsidRPr="003F4071" w:rsidRDefault="003F4071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071">
              <w:rPr>
                <w:rFonts w:ascii="Times New Roman" w:hAnsi="Times New Roman" w:cs="Times New Roman"/>
                <w:sz w:val="24"/>
                <w:szCs w:val="24"/>
              </w:rPr>
              <w:t>pi: igual a la abundancia</w:t>
            </w:r>
          </w:p>
          <w:p w:rsidR="00E20039" w:rsidRDefault="003F4071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071">
              <w:rPr>
                <w:rFonts w:ascii="Times New Roman" w:hAnsi="Times New Roman" w:cs="Times New Roman"/>
                <w:sz w:val="24"/>
                <w:szCs w:val="24"/>
              </w:rPr>
              <w:t>proporcional de la especie i.</w:t>
            </w:r>
            <w:r w:rsidR="00CC514B" w:rsidRPr="00CC514B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858" w:type="dxa"/>
          </w:tcPr>
          <w:p w:rsidR="00E20039" w:rsidRDefault="00CC514B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[td align="justify"]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Considera la representatividad de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las especies con mayor valor de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importancia, que es la dominante.</w:t>
            </w: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E20039" w:rsidTr="006238F6">
        <w:trPr>
          <w:trHeight w:val="1202"/>
          <w:jc w:val="center"/>
        </w:trPr>
        <w:tc>
          <w:tcPr>
            <w:tcW w:w="3857" w:type="dxa"/>
          </w:tcPr>
          <w:p w:rsidR="00E20039" w:rsidRPr="00E20039" w:rsidRDefault="00CC514B" w:rsidP="00E200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[tr][td align="justify"]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 w:rsidR="00E20039" w:rsidRPr="00E200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20039" w:rsidRPr="00E20039">
              <w:rPr>
                <w:rFonts w:ascii="Times New Roman" w:hAnsi="Times New Roman" w:cs="Times New Roman"/>
                <w:sz w:val="24"/>
                <w:szCs w:val="24"/>
              </w:rPr>
              <w:t xml:space="preserve"> índice de</w:t>
            </w:r>
          </w:p>
          <w:p w:rsidR="00E20039" w:rsidRPr="00E20039" w:rsidRDefault="00E20039" w:rsidP="00E200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039">
              <w:rPr>
                <w:rFonts w:ascii="Times New Roman" w:hAnsi="Times New Roman" w:cs="Times New Roman"/>
                <w:sz w:val="24"/>
                <w:szCs w:val="24"/>
              </w:rPr>
              <w:t>diversidad de</w:t>
            </w:r>
          </w:p>
          <w:p w:rsidR="00E20039" w:rsidRDefault="00E20039" w:rsidP="00E200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039">
              <w:rPr>
                <w:rFonts w:ascii="Times New Roman" w:hAnsi="Times New Roman" w:cs="Times New Roman"/>
                <w:sz w:val="24"/>
                <w:szCs w:val="24"/>
              </w:rPr>
              <w:t>Simpson (D)</w:t>
            </w:r>
            <w:r w:rsidR="00CC514B" w:rsidRPr="00CC514B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857" w:type="dxa"/>
          </w:tcPr>
          <w:p w:rsidR="00E20039" w:rsidRDefault="00CC514B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[td align="justify"]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D= 1- λ</w:t>
            </w: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858" w:type="dxa"/>
          </w:tcPr>
          <w:p w:rsidR="00E20039" w:rsidRDefault="00CC514B" w:rsidP="00F57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[td align="justify"]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En la misma a medida que</w:t>
            </w:r>
            <w:r w:rsidR="00F572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el valor es cercano a 1 se</w:t>
            </w:r>
            <w:r w:rsidR="002A0F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incrementa la diversidad y</w:t>
            </w:r>
            <w:r w:rsidR="002A0F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disminuye la dominancia.</w:t>
            </w: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E20039" w:rsidTr="006238F6">
        <w:trPr>
          <w:trHeight w:val="1503"/>
          <w:jc w:val="center"/>
        </w:trPr>
        <w:tc>
          <w:tcPr>
            <w:tcW w:w="3857" w:type="dxa"/>
          </w:tcPr>
          <w:p w:rsidR="00E20039" w:rsidRPr="00E20039" w:rsidRDefault="00CC514B" w:rsidP="00E200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[tr][td align="justify"]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 w:rsidR="00E20039" w:rsidRPr="00E200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20039" w:rsidRPr="00E20039">
              <w:rPr>
                <w:rFonts w:ascii="Times New Roman" w:hAnsi="Times New Roman" w:cs="Times New Roman"/>
                <w:sz w:val="24"/>
                <w:szCs w:val="24"/>
              </w:rPr>
              <w:t xml:space="preserve"> índice de</w:t>
            </w:r>
          </w:p>
          <w:p w:rsidR="00E20039" w:rsidRPr="00E20039" w:rsidRDefault="00E20039" w:rsidP="00E200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039">
              <w:rPr>
                <w:rFonts w:ascii="Times New Roman" w:hAnsi="Times New Roman" w:cs="Times New Roman"/>
                <w:sz w:val="24"/>
                <w:szCs w:val="24"/>
              </w:rPr>
              <w:t>dominancia de</w:t>
            </w:r>
          </w:p>
          <w:p w:rsidR="00E20039" w:rsidRDefault="00E20039" w:rsidP="00E200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039">
              <w:rPr>
                <w:rFonts w:ascii="Times New Roman" w:hAnsi="Times New Roman" w:cs="Times New Roman"/>
                <w:sz w:val="24"/>
                <w:szCs w:val="24"/>
              </w:rPr>
              <w:t>Berger Parker</w:t>
            </w:r>
            <w:r w:rsidR="00CC514B" w:rsidRPr="00CC514B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857" w:type="dxa"/>
          </w:tcPr>
          <w:p w:rsidR="003F4071" w:rsidRPr="003F4071" w:rsidRDefault="00CC514B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</w:t>
            </w:r>
            <w:proofErr w:type="gramStart"/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td</w:t>
            </w:r>
            <w:proofErr w:type="gramEnd"/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 xml:space="preserve"> align="justify"]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d= N máx. /N</w:t>
            </w:r>
          </w:p>
          <w:p w:rsidR="003F4071" w:rsidRPr="003F4071" w:rsidRDefault="003F4071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071">
              <w:rPr>
                <w:rFonts w:ascii="Times New Roman" w:hAnsi="Times New Roman" w:cs="Times New Roman"/>
                <w:sz w:val="24"/>
                <w:szCs w:val="24"/>
              </w:rPr>
              <w:t>N máx.: número de</w:t>
            </w:r>
          </w:p>
          <w:p w:rsidR="003F4071" w:rsidRPr="003F4071" w:rsidRDefault="003F4071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071">
              <w:rPr>
                <w:rFonts w:ascii="Times New Roman" w:hAnsi="Times New Roman" w:cs="Times New Roman"/>
                <w:sz w:val="24"/>
                <w:szCs w:val="24"/>
              </w:rPr>
              <w:t>individuos en la especie más</w:t>
            </w:r>
          </w:p>
          <w:p w:rsidR="00E20039" w:rsidRDefault="003F4071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071">
              <w:rPr>
                <w:rFonts w:ascii="Times New Roman" w:hAnsi="Times New Roman" w:cs="Times New Roman"/>
                <w:sz w:val="24"/>
                <w:szCs w:val="24"/>
              </w:rPr>
              <w:t>abundante.</w:t>
            </w:r>
            <w:r w:rsidR="00CC514B" w:rsidRPr="00CC514B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858" w:type="dxa"/>
          </w:tcPr>
          <w:p w:rsidR="00E20039" w:rsidRDefault="00CC514B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[td align="justify"]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Este índice varía entre 0 y 1,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cuanto más se acerca a 1 significa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que mayor es la dominancia y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menor la diversidad.</w:t>
            </w: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E20039" w:rsidTr="006238F6">
        <w:trPr>
          <w:trHeight w:val="1803"/>
          <w:jc w:val="center"/>
        </w:trPr>
        <w:tc>
          <w:tcPr>
            <w:tcW w:w="3857" w:type="dxa"/>
          </w:tcPr>
          <w:p w:rsidR="00E20039" w:rsidRPr="00E20039" w:rsidRDefault="00CC514B" w:rsidP="00E200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lastRenderedPageBreak/>
              <w:t>[tr][td align="justify"]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 w:rsidR="00E20039" w:rsidRPr="00E200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r w:rsidR="00E20039" w:rsidRPr="00E20039">
              <w:rPr>
                <w:rFonts w:ascii="Times New Roman" w:hAnsi="Times New Roman" w:cs="Times New Roman"/>
                <w:sz w:val="24"/>
                <w:szCs w:val="24"/>
              </w:rPr>
              <w:t xml:space="preserve"> Índice de</w:t>
            </w:r>
          </w:p>
          <w:p w:rsidR="00E20039" w:rsidRPr="00E20039" w:rsidRDefault="00E20039" w:rsidP="00E200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039">
              <w:rPr>
                <w:rFonts w:ascii="Times New Roman" w:hAnsi="Times New Roman" w:cs="Times New Roman"/>
                <w:sz w:val="24"/>
                <w:szCs w:val="24"/>
              </w:rPr>
              <w:t>Shannon- Weaver</w:t>
            </w:r>
          </w:p>
          <w:p w:rsidR="00E20039" w:rsidRDefault="00E20039" w:rsidP="00E200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039">
              <w:rPr>
                <w:rFonts w:ascii="Times New Roman" w:hAnsi="Times New Roman" w:cs="Times New Roman"/>
                <w:sz w:val="24"/>
                <w:szCs w:val="24"/>
              </w:rPr>
              <w:t>(H’)</w:t>
            </w:r>
            <w:r w:rsidR="00CC514B" w:rsidRPr="00CC514B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857" w:type="dxa"/>
          </w:tcPr>
          <w:p w:rsidR="003F4071" w:rsidRPr="003F4071" w:rsidRDefault="00CC514B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[td align="justify"]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 xml:space="preserve">H’= - Σ 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(pi) ln (pi)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 )</w:t>
            </w:r>
          </w:p>
          <w:p w:rsidR="003F4071" w:rsidRPr="003F4071" w:rsidRDefault="003F4071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071">
              <w:rPr>
                <w:rFonts w:ascii="Times New Roman" w:hAnsi="Times New Roman" w:cs="Times New Roman"/>
                <w:sz w:val="24"/>
                <w:szCs w:val="24"/>
              </w:rPr>
              <w:t>pi: igual a la abundancia</w:t>
            </w:r>
          </w:p>
          <w:p w:rsidR="00E20039" w:rsidRDefault="003F4071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071">
              <w:rPr>
                <w:rFonts w:ascii="Times New Roman" w:hAnsi="Times New Roman" w:cs="Times New Roman"/>
                <w:sz w:val="24"/>
                <w:szCs w:val="24"/>
              </w:rPr>
              <w:t>proporcional de la especie i.</w:t>
            </w:r>
            <w:r w:rsidR="00CC514B" w:rsidRPr="00CC514B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858" w:type="dxa"/>
          </w:tcPr>
          <w:p w:rsidR="00E20039" w:rsidRDefault="00CC514B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[td align="justify"]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Demuestra la relación entre la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abundancia y la riqueza y se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representa la uniformidad de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los valores de abundancia de las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especies.</w:t>
            </w: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E20039" w:rsidTr="006238F6">
        <w:trPr>
          <w:trHeight w:val="1202"/>
          <w:jc w:val="center"/>
        </w:trPr>
        <w:tc>
          <w:tcPr>
            <w:tcW w:w="3857" w:type="dxa"/>
          </w:tcPr>
          <w:p w:rsidR="00E20039" w:rsidRPr="00E20039" w:rsidRDefault="00CC514B" w:rsidP="00E200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[tr][td align="justify"]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 w:rsidR="00E20039" w:rsidRPr="00E200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F407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r w:rsidR="00E20039" w:rsidRPr="00E20039">
              <w:rPr>
                <w:rFonts w:ascii="Times New Roman" w:hAnsi="Times New Roman" w:cs="Times New Roman"/>
                <w:sz w:val="24"/>
                <w:szCs w:val="24"/>
              </w:rPr>
              <w:t xml:space="preserve"> Índice de equidad</w:t>
            </w:r>
          </w:p>
          <w:p w:rsidR="00E20039" w:rsidRDefault="00E20039" w:rsidP="00E200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039">
              <w:rPr>
                <w:rFonts w:ascii="Times New Roman" w:hAnsi="Times New Roman" w:cs="Times New Roman"/>
                <w:sz w:val="24"/>
                <w:szCs w:val="24"/>
              </w:rPr>
              <w:t>de Pielou (J’)</w:t>
            </w:r>
            <w:r w:rsidR="00CC514B" w:rsidRPr="00CC514B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857" w:type="dxa"/>
          </w:tcPr>
          <w:p w:rsidR="003F4071" w:rsidRPr="003F4071" w:rsidRDefault="00CC514B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[td align="justify"]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J’= H’/H’ máx.</w:t>
            </w:r>
          </w:p>
          <w:p w:rsidR="003F4071" w:rsidRPr="003F4071" w:rsidRDefault="003F4071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071">
              <w:rPr>
                <w:rFonts w:ascii="Times New Roman" w:hAnsi="Times New Roman" w:cs="Times New Roman"/>
                <w:sz w:val="24"/>
                <w:szCs w:val="24"/>
              </w:rPr>
              <w:t>H’ máx.: igual al logaritmo</w:t>
            </w:r>
          </w:p>
          <w:p w:rsidR="00E20039" w:rsidRDefault="003F4071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071">
              <w:rPr>
                <w:rFonts w:ascii="Times New Roman" w:hAnsi="Times New Roman" w:cs="Times New Roman"/>
                <w:sz w:val="24"/>
                <w:szCs w:val="24"/>
              </w:rPr>
              <w:t>neperiano de S</w:t>
            </w:r>
            <w:r w:rsidR="00CC514B" w:rsidRPr="00CC514B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858" w:type="dxa"/>
          </w:tcPr>
          <w:p w:rsidR="003F4071" w:rsidRPr="003F4071" w:rsidRDefault="00CC514B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14B">
              <w:rPr>
                <w:rFonts w:ascii="Arial" w:hAnsi="Arial" w:cs="Arial"/>
                <w:color w:val="800080"/>
                <w:sz w:val="10"/>
                <w:szCs w:val="24"/>
              </w:rPr>
              <w:t>[td align="justify"]</w:t>
            </w:r>
            <w:r w:rsidR="003F4071" w:rsidRPr="003F4071">
              <w:rPr>
                <w:rFonts w:ascii="Times New Roman" w:hAnsi="Times New Roman" w:cs="Times New Roman"/>
                <w:sz w:val="24"/>
                <w:szCs w:val="24"/>
              </w:rPr>
              <w:t>Mide la proporción de la</w:t>
            </w:r>
          </w:p>
          <w:p w:rsidR="00E20039" w:rsidRDefault="003F4071" w:rsidP="003F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071">
              <w:rPr>
                <w:rFonts w:ascii="Times New Roman" w:hAnsi="Times New Roman" w:cs="Times New Roman"/>
                <w:sz w:val="24"/>
                <w:szCs w:val="24"/>
              </w:rPr>
              <w:t>diversidad observada con relación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4071">
              <w:rPr>
                <w:rFonts w:ascii="Times New Roman" w:hAnsi="Times New Roman" w:cs="Times New Roman"/>
                <w:sz w:val="24"/>
                <w:szCs w:val="24"/>
              </w:rPr>
              <w:t>a la máxima diversidad esperada.</w:t>
            </w:r>
            <w:r w:rsidR="00CC514B" w:rsidRPr="00CC514B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  <w:r w:rsidR="00CC514B" w:rsidRPr="00CC514B">
              <w:rPr>
                <w:rFonts w:ascii="Arial" w:hAnsi="Arial" w:cs="Arial"/>
                <w:color w:val="FF6600"/>
                <w:sz w:val="10"/>
                <w:szCs w:val="24"/>
              </w:rPr>
              <w:t>[/tbody][/table]</w:t>
            </w:r>
          </w:p>
        </w:tc>
      </w:tr>
    </w:tbl>
    <w:p w:rsidR="00116263" w:rsidRDefault="00116263" w:rsidP="0011626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6263" w:rsidRPr="00116263" w:rsidRDefault="00CC514B" w:rsidP="00116263">
      <w:pPr>
        <w:jc w:val="both"/>
        <w:rPr>
          <w:rFonts w:ascii="Times New Roman" w:hAnsi="Times New Roman" w:cs="Times New Roman"/>
          <w:sz w:val="24"/>
          <w:szCs w:val="24"/>
        </w:rPr>
      </w:pPr>
      <w:r w:rsidRPr="00CC514B">
        <w:rPr>
          <w:rFonts w:ascii="Arial" w:hAnsi="Arial" w:cs="Arial"/>
          <w:color w:val="800080"/>
          <w:sz w:val="24"/>
          <w:szCs w:val="24"/>
        </w:rPr>
        <w:t>[</w:t>
      </w:r>
      <w:proofErr w:type="gramStart"/>
      <w:r w:rsidRPr="00CC514B">
        <w:rPr>
          <w:rFonts w:ascii="Arial" w:hAnsi="Arial" w:cs="Arial"/>
          <w:color w:val="800080"/>
          <w:sz w:val="24"/>
          <w:szCs w:val="24"/>
        </w:rPr>
        <w:t>fntable</w:t>
      </w:r>
      <w:proofErr w:type="gramEnd"/>
      <w:r w:rsidRPr="00CC514B">
        <w:rPr>
          <w:rFonts w:ascii="Arial" w:hAnsi="Arial" w:cs="Arial"/>
          <w:color w:val="800080"/>
          <w:sz w:val="24"/>
          <w:szCs w:val="24"/>
        </w:rPr>
        <w:t xml:space="preserve"> id="TFN3"]</w:t>
      </w:r>
      <w:r w:rsidR="00116263" w:rsidRPr="00116263">
        <w:rPr>
          <w:rFonts w:ascii="Times New Roman" w:hAnsi="Times New Roman" w:cs="Times New Roman"/>
          <w:sz w:val="24"/>
          <w:szCs w:val="24"/>
        </w:rPr>
        <w:t>Fuente: Duval (2013).</w:t>
      </w:r>
      <w:r w:rsidRPr="00CC514B">
        <w:rPr>
          <w:rFonts w:ascii="Arial" w:hAnsi="Arial" w:cs="Arial"/>
          <w:color w:val="800080"/>
          <w:sz w:val="24"/>
          <w:szCs w:val="24"/>
        </w:rPr>
        <w:t>[/fntable]</w:t>
      </w:r>
      <w:r w:rsidRPr="00CC514B">
        <w:rPr>
          <w:rFonts w:ascii="Arial" w:hAnsi="Arial" w:cs="Arial"/>
          <w:color w:val="800000"/>
          <w:sz w:val="24"/>
          <w:szCs w:val="24"/>
        </w:rPr>
        <w:t>[/tabwrap]</w:t>
      </w:r>
    </w:p>
    <w:p w:rsidR="00116263" w:rsidRPr="00116263" w:rsidRDefault="00263484" w:rsidP="0011626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63484">
        <w:rPr>
          <w:rFonts w:ascii="Arial" w:hAnsi="Arial" w:cs="Arial"/>
          <w:color w:val="008000"/>
          <w:sz w:val="32"/>
          <w:szCs w:val="32"/>
        </w:rPr>
        <w:t>[/</w:t>
      </w:r>
      <w:proofErr w:type="gramStart"/>
      <w:r w:rsidRPr="00263484">
        <w:rPr>
          <w:rFonts w:ascii="Arial" w:hAnsi="Arial" w:cs="Arial"/>
          <w:color w:val="008000"/>
          <w:sz w:val="32"/>
          <w:szCs w:val="32"/>
        </w:rPr>
        <w:t>sec</w:t>
      </w:r>
      <w:proofErr w:type="gramEnd"/>
      <w:r w:rsidRPr="00263484">
        <w:rPr>
          <w:rFonts w:ascii="Arial" w:hAnsi="Arial" w:cs="Arial"/>
          <w:color w:val="008000"/>
          <w:sz w:val="32"/>
          <w:szCs w:val="32"/>
        </w:rPr>
        <w:t>][</w:t>
      </w:r>
      <w:proofErr w:type="gramStart"/>
      <w:r w:rsidRPr="00263484">
        <w:rPr>
          <w:rFonts w:ascii="Arial" w:hAnsi="Arial" w:cs="Arial"/>
          <w:color w:val="008000"/>
          <w:sz w:val="32"/>
          <w:szCs w:val="32"/>
        </w:rPr>
        <w:t>sec</w:t>
      </w:r>
      <w:proofErr w:type="gramEnd"/>
      <w:r w:rsidRPr="00263484">
        <w:rPr>
          <w:rFonts w:ascii="Arial" w:hAnsi="Arial" w:cs="Arial"/>
          <w:color w:val="008000"/>
          <w:sz w:val="32"/>
          <w:szCs w:val="32"/>
        </w:rPr>
        <w:t xml:space="preserve"> sec-type="results"][</w:t>
      </w:r>
      <w:proofErr w:type="gramStart"/>
      <w:r w:rsidRPr="00263484">
        <w:rPr>
          <w:rFonts w:ascii="Arial" w:hAnsi="Arial" w:cs="Arial"/>
          <w:color w:val="008000"/>
          <w:sz w:val="32"/>
          <w:szCs w:val="32"/>
        </w:rPr>
        <w:t>sectitle</w:t>
      </w:r>
      <w:proofErr w:type="gramEnd"/>
      <w:r w:rsidRPr="00263484">
        <w:rPr>
          <w:rFonts w:ascii="Arial" w:hAnsi="Arial" w:cs="Arial"/>
          <w:color w:val="008000"/>
          <w:sz w:val="32"/>
          <w:szCs w:val="32"/>
        </w:rPr>
        <w:t>]</w:t>
      </w:r>
      <w:proofErr w:type="gramStart"/>
      <w:r w:rsidR="00116263" w:rsidRPr="00116263">
        <w:rPr>
          <w:rFonts w:ascii="Times New Roman" w:hAnsi="Times New Roman" w:cs="Times New Roman"/>
          <w:b/>
          <w:bCs/>
          <w:sz w:val="32"/>
          <w:szCs w:val="32"/>
        </w:rPr>
        <w:t>Resultados</w:t>
      </w:r>
      <w:r w:rsidRPr="00263484">
        <w:rPr>
          <w:rFonts w:ascii="Arial" w:hAnsi="Arial" w:cs="Arial"/>
          <w:color w:val="008000"/>
          <w:sz w:val="32"/>
          <w:szCs w:val="32"/>
        </w:rPr>
        <w:t>[</w:t>
      </w:r>
      <w:proofErr w:type="gramEnd"/>
      <w:r w:rsidRPr="00263484">
        <w:rPr>
          <w:rFonts w:ascii="Arial" w:hAnsi="Arial" w:cs="Arial"/>
          <w:color w:val="008000"/>
          <w:sz w:val="32"/>
          <w:szCs w:val="32"/>
        </w:rPr>
        <w:t>/sectitle]</w:t>
      </w:r>
    </w:p>
    <w:p w:rsidR="00116263" w:rsidRPr="00116263" w:rsidRDefault="00263484" w:rsidP="00116263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116263" w:rsidRPr="00116263">
        <w:rPr>
          <w:rFonts w:ascii="Times New Roman" w:hAnsi="Times New Roman" w:cs="Times New Roman"/>
          <w:sz w:val="24"/>
          <w:szCs w:val="24"/>
        </w:rPr>
        <w:t xml:space="preserve">Fisonomía, usos y degradación del bosque de Prosopis </w:t>
      </w:r>
      <w:proofErr w:type="gramStart"/>
      <w:r w:rsidR="00116263" w:rsidRPr="00116263">
        <w:rPr>
          <w:rFonts w:ascii="Times New Roman" w:hAnsi="Times New Roman" w:cs="Times New Roman"/>
          <w:sz w:val="24"/>
          <w:szCs w:val="24"/>
        </w:rPr>
        <w:t>caldenia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116263" w:rsidRPr="00116263" w:rsidRDefault="00263484" w:rsidP="00116263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116263" w:rsidRPr="00116263">
        <w:rPr>
          <w:rFonts w:ascii="Times New Roman" w:hAnsi="Times New Roman" w:cs="Times New Roman"/>
          <w:sz w:val="24"/>
          <w:szCs w:val="24"/>
        </w:rPr>
        <w:t>El caldenal posee formaciones fisonómicas distintas debido a la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heterogeneidad del relieve, suelo y disturbios de origen antropogénicos</w:t>
      </w:r>
      <w:proofErr w:type="gramStart"/>
      <w:r w:rsidR="00116263" w:rsidRPr="00116263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116263" w:rsidRDefault="00263484" w:rsidP="00116263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116263" w:rsidRPr="00116263">
        <w:rPr>
          <w:rFonts w:ascii="Times New Roman" w:hAnsi="Times New Roman" w:cs="Times New Roman"/>
          <w:sz w:val="24"/>
          <w:szCs w:val="24"/>
        </w:rPr>
        <w:t>Teniendo en cuenta las denominaciones y características establecidas por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diversos autores (</w:t>
      </w:r>
      <w:r w:rsidRPr="00263484">
        <w:rPr>
          <w:rFonts w:ascii="Arial" w:hAnsi="Arial" w:cs="Arial"/>
          <w:color w:val="0000FF"/>
          <w:sz w:val="24"/>
          <w:szCs w:val="24"/>
        </w:rPr>
        <w:t>[xref  ref-type="bibr" rid="r7"]</w:t>
      </w:r>
      <w:hyperlink w:anchor="mkp_ref_007" w:history="1">
        <w:r w:rsidR="00116263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Cisneros et al., 2002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116263" w:rsidRPr="00116263">
        <w:rPr>
          <w:rFonts w:ascii="Times New Roman" w:hAnsi="Times New Roman" w:cs="Times New Roman"/>
          <w:sz w:val="24"/>
          <w:szCs w:val="24"/>
        </w:rPr>
        <w:t xml:space="preserve">, </w:t>
      </w:r>
      <w:r w:rsidRPr="00263484">
        <w:rPr>
          <w:rFonts w:ascii="Arial" w:hAnsi="Arial" w:cs="Arial"/>
          <w:color w:val="0000FF"/>
          <w:sz w:val="24"/>
          <w:szCs w:val="24"/>
        </w:rPr>
        <w:t>[xref  ref-type="bibr" rid="r11"]</w:t>
      </w:r>
      <w:hyperlink w:anchor="mkp_ref_011" w:history="1">
        <w:r w:rsidR="00116263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Lerner, 2005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116263" w:rsidRPr="00116263">
        <w:rPr>
          <w:rFonts w:ascii="Times New Roman" w:hAnsi="Times New Roman" w:cs="Times New Roman"/>
          <w:sz w:val="24"/>
          <w:szCs w:val="24"/>
        </w:rPr>
        <w:t xml:space="preserve">, </w:t>
      </w:r>
      <w:r w:rsidRPr="00263484">
        <w:rPr>
          <w:rFonts w:ascii="Arial" w:hAnsi="Arial" w:cs="Arial"/>
          <w:color w:val="0000FF"/>
          <w:sz w:val="24"/>
          <w:szCs w:val="24"/>
        </w:rPr>
        <w:t>[xref  ref-type="bibr" rid="r17"]</w:t>
      </w:r>
      <w:hyperlink w:anchor="mkp_ref_017" w:history="1">
        <w:r w:rsidR="00116263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Zinda et al., 2005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116263" w:rsidRPr="00116263">
        <w:rPr>
          <w:rFonts w:ascii="Times New Roman" w:hAnsi="Times New Roman" w:cs="Times New Roman"/>
          <w:sz w:val="24"/>
          <w:szCs w:val="24"/>
        </w:rPr>
        <w:t>,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Lencinas et al., 2006) se clasifica en:</w:t>
      </w:r>
      <w:r w:rsidRPr="00263484">
        <w:rPr>
          <w:rFonts w:ascii="Arial" w:hAnsi="Arial" w:cs="Arial"/>
          <w:color w:val="FF0000"/>
          <w:sz w:val="24"/>
          <w:szCs w:val="24"/>
        </w:rPr>
        <w:t>[/p]</w:t>
      </w:r>
    </w:p>
    <w:p w:rsidR="00116263" w:rsidRPr="00116263" w:rsidRDefault="00263484" w:rsidP="00116263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116263" w:rsidRPr="00116263">
        <w:rPr>
          <w:rFonts w:ascii="Times New Roman" w:hAnsi="Times New Roman" w:cs="Times New Roman"/>
          <w:sz w:val="24"/>
          <w:szCs w:val="24"/>
        </w:rPr>
        <w:t>Bosque abierto con pastizal (</w:t>
      </w:r>
      <w:r w:rsidRPr="00263484">
        <w:rPr>
          <w:rFonts w:ascii="Arial" w:hAnsi="Arial" w:cs="Arial"/>
          <w:color w:val="0000FF"/>
          <w:sz w:val="24"/>
          <w:szCs w:val="24"/>
        </w:rPr>
        <w:t>[xref  ref-type="fig" rid="f2"]</w:t>
      </w:r>
      <w:hyperlink w:anchor="f2" w:history="1">
        <w:r w:rsidR="00116263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Figura 2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</w:t>
      </w:r>
      <w:proofErr w:type="gramStart"/>
      <w:r w:rsidRPr="00263484">
        <w:rPr>
          <w:rFonts w:ascii="Arial" w:hAnsi="Arial" w:cs="Arial"/>
          <w:color w:val="0000FF"/>
          <w:sz w:val="24"/>
          <w:szCs w:val="24"/>
        </w:rPr>
        <w:t>]</w:t>
      </w:r>
      <w:r w:rsidR="00116263" w:rsidRPr="0011626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116263" w:rsidRPr="00116263">
        <w:rPr>
          <w:rFonts w:ascii="Times New Roman" w:hAnsi="Times New Roman" w:cs="Times New Roman"/>
          <w:sz w:val="24"/>
          <w:szCs w:val="24"/>
        </w:rPr>
        <w:t>) o con arbustos (</w:t>
      </w:r>
      <w:r w:rsidRPr="00263484">
        <w:rPr>
          <w:rFonts w:ascii="Arial" w:hAnsi="Arial" w:cs="Arial"/>
          <w:color w:val="0000FF"/>
          <w:sz w:val="24"/>
          <w:szCs w:val="24"/>
        </w:rPr>
        <w:t>[xref  ref-type="fig" rid="f2"]</w:t>
      </w:r>
      <w:hyperlink w:anchor="f2" w:history="1">
        <w:r w:rsidR="00116263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Figura 2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116263" w:rsidRPr="00116263">
        <w:rPr>
          <w:rFonts w:ascii="Times New Roman" w:hAnsi="Times New Roman" w:cs="Times New Roman"/>
          <w:sz w:val="24"/>
          <w:szCs w:val="24"/>
        </w:rPr>
        <w:t>B): el área basal promedio del árbol es de 5,6 m2/ ha y la cantidad es de aproximadamente 98 por ha. El bosque con pastizal se compone por el estrato arbóreo acompañado de gramíneas pertenecientes al estrato inferior (</w:t>
      </w:r>
      <w:r w:rsidRPr="00263484">
        <w:rPr>
          <w:rFonts w:ascii="Arial" w:hAnsi="Arial" w:cs="Arial"/>
          <w:color w:val="0000FF"/>
          <w:sz w:val="24"/>
          <w:szCs w:val="24"/>
        </w:rPr>
        <w:t>[xref  ref-type="bibr" rid="r1"]</w:t>
      </w:r>
      <w:hyperlink w:anchor="mkp_ref_001" w:history="1">
        <w:r w:rsidR="00116263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Albera, 2002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116263" w:rsidRPr="00116263">
        <w:rPr>
          <w:rFonts w:ascii="Times New Roman" w:hAnsi="Times New Roman" w:cs="Times New Roman"/>
          <w:sz w:val="24"/>
          <w:szCs w:val="24"/>
        </w:rPr>
        <w:t xml:space="preserve">, </w:t>
      </w:r>
      <w:r w:rsidRPr="00263484">
        <w:rPr>
          <w:rFonts w:ascii="Arial" w:hAnsi="Arial" w:cs="Arial"/>
          <w:color w:val="0000FF"/>
          <w:sz w:val="24"/>
          <w:szCs w:val="24"/>
        </w:rPr>
        <w:t>[xref  ref-type="bibr" rid="r9"]</w:t>
      </w:r>
      <w:hyperlink w:anchor="mkp_ref_009" w:history="1">
        <w:r w:rsidR="00116263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Lell, 2005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116263" w:rsidRPr="00116263">
        <w:rPr>
          <w:rFonts w:ascii="Times New Roman" w:hAnsi="Times New Roman" w:cs="Times New Roman"/>
          <w:sz w:val="24"/>
          <w:szCs w:val="24"/>
        </w:rPr>
        <w:t xml:space="preserve">, </w:t>
      </w:r>
      <w:r w:rsidRPr="00263484">
        <w:rPr>
          <w:rFonts w:ascii="Arial" w:hAnsi="Arial" w:cs="Arial"/>
          <w:color w:val="0000FF"/>
          <w:sz w:val="24"/>
          <w:szCs w:val="24"/>
        </w:rPr>
        <w:t>[xref  ref-type="bibr" rid="r8"]</w:t>
      </w:r>
      <w:hyperlink w:anchor="mkp_ref_008" w:history="1">
        <w:r w:rsidR="00116263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Dussart et al., 2011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116263" w:rsidRPr="00116263">
        <w:rPr>
          <w:rFonts w:ascii="Times New Roman" w:hAnsi="Times New Roman" w:cs="Times New Roman"/>
          <w:sz w:val="24"/>
          <w:szCs w:val="24"/>
        </w:rPr>
        <w:t>).</w:t>
      </w:r>
      <w:r w:rsidRPr="00263484">
        <w:rPr>
          <w:rFonts w:ascii="Arial" w:hAnsi="Arial" w:cs="Arial"/>
          <w:color w:val="FF0000"/>
          <w:sz w:val="24"/>
          <w:szCs w:val="24"/>
        </w:rPr>
        <w:t>[/p]</w:t>
      </w:r>
    </w:p>
    <w:p w:rsidR="00116263" w:rsidRDefault="00116263" w:rsidP="001162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FD3" w:rsidRDefault="002A0FD3" w:rsidP="001162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FD3" w:rsidRDefault="002A0FD3" w:rsidP="001162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FD3" w:rsidRDefault="002A0FD3" w:rsidP="001162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FD3" w:rsidRDefault="002A0FD3" w:rsidP="001162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FD3" w:rsidRDefault="002A0FD3" w:rsidP="0011626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C514B" w:rsidRDefault="00CC514B" w:rsidP="001162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14B" w:rsidRDefault="00CC514B" w:rsidP="001162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14B" w:rsidRDefault="00CC514B" w:rsidP="001162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6263" w:rsidRDefault="00116263" w:rsidP="001162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6263" w:rsidRDefault="00CC514B" w:rsidP="00CC514B">
      <w:pPr>
        <w:jc w:val="center"/>
        <w:rPr>
          <w:rFonts w:ascii="Times New Roman" w:hAnsi="Times New Roman" w:cs="Times New Roman"/>
          <w:sz w:val="24"/>
          <w:szCs w:val="24"/>
        </w:rPr>
      </w:pPr>
      <w:r w:rsidRPr="00CC514B">
        <w:rPr>
          <w:rFonts w:ascii="Arial" w:hAnsi="Arial" w:cs="Arial"/>
          <w:color w:val="008080"/>
          <w:sz w:val="24"/>
          <w:szCs w:val="24"/>
        </w:rPr>
        <w:lastRenderedPageBreak/>
        <w:t>[</w:t>
      </w:r>
      <w:proofErr w:type="gramStart"/>
      <w:r w:rsidRPr="00CC514B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Pr="00CC514B">
        <w:rPr>
          <w:rFonts w:ascii="Arial" w:hAnsi="Arial" w:cs="Arial"/>
          <w:color w:val="008080"/>
          <w:sz w:val="24"/>
          <w:szCs w:val="24"/>
        </w:rPr>
        <w:t xml:space="preserve"> id="f2"]</w:t>
      </w:r>
      <w:r w:rsidR="00705882">
        <w:rPr>
          <w:rFonts w:ascii="Arial" w:hAnsi="Arial" w:cs="Arial"/>
          <w:color w:val="008080"/>
          <w:sz w:val="24"/>
          <w:szCs w:val="24"/>
        </w:rPr>
        <w:t xml:space="preserve"> </w:t>
      </w:r>
    </w:p>
    <w:p w:rsidR="00116263" w:rsidRDefault="00263484" w:rsidP="00116263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 xml:space="preserve"> href="?art07n62"]</w:t>
      </w:r>
      <w:r w:rsidR="00116263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228590" cy="368236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484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>]</w:t>
      </w:r>
    </w:p>
    <w:p w:rsidR="00116263" w:rsidRDefault="00116263" w:rsidP="00116263">
      <w:pPr>
        <w:rPr>
          <w:rFonts w:ascii="Times New Roman" w:hAnsi="Times New Roman" w:cs="Times New Roman"/>
          <w:sz w:val="24"/>
          <w:szCs w:val="24"/>
        </w:rPr>
      </w:pPr>
    </w:p>
    <w:p w:rsidR="00116263" w:rsidRPr="00116263" w:rsidRDefault="00705882" w:rsidP="00116263">
      <w:pPr>
        <w:jc w:val="center"/>
        <w:rPr>
          <w:rFonts w:ascii="Times New Roman" w:hAnsi="Times New Roman" w:cs="Times New Roman"/>
          <w:sz w:val="24"/>
          <w:szCs w:val="24"/>
        </w:rPr>
      </w:pPr>
      <w:r w:rsidRPr="00CC514B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CC514B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CC514B">
        <w:rPr>
          <w:rFonts w:ascii="Arial" w:hAnsi="Arial" w:cs="Arial"/>
          <w:color w:val="FF0000"/>
          <w:sz w:val="24"/>
          <w:szCs w:val="24"/>
        </w:rPr>
        <w:t>]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116263">
        <w:rPr>
          <w:rFonts w:ascii="Times New Roman" w:hAnsi="Times New Roman" w:cs="Times New Roman"/>
          <w:b/>
          <w:bCs/>
          <w:sz w:val="24"/>
          <w:szCs w:val="24"/>
        </w:rPr>
        <w:t>Figura 2.</w:t>
      </w:r>
      <w:r w:rsidRPr="00CC514B">
        <w:rPr>
          <w:rFonts w:ascii="Arial" w:hAnsi="Arial" w:cs="Arial"/>
          <w:color w:val="FF0000"/>
          <w:sz w:val="24"/>
          <w:szCs w:val="24"/>
        </w:rPr>
        <w:t xml:space="preserve"> [/</w:t>
      </w:r>
      <w:proofErr w:type="gramStart"/>
      <w:r w:rsidRPr="00CC514B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CC514B">
        <w:rPr>
          <w:rFonts w:ascii="Arial" w:hAnsi="Arial" w:cs="Arial"/>
          <w:color w:val="FF0000"/>
          <w:sz w:val="24"/>
          <w:szCs w:val="24"/>
        </w:rPr>
        <w:t>]</w:t>
      </w:r>
      <w:r w:rsidRPr="00116263">
        <w:rPr>
          <w:rFonts w:ascii="Times New Roman" w:hAnsi="Times New Roman" w:cs="Times New Roman"/>
          <w:sz w:val="24"/>
          <w:szCs w:val="24"/>
        </w:rPr>
        <w:t xml:space="preserve"> </w:t>
      </w:r>
      <w:r w:rsidRPr="00CC514B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CC514B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CC514B">
        <w:rPr>
          <w:rFonts w:ascii="Arial" w:hAnsi="Arial" w:cs="Arial"/>
          <w:color w:val="008000"/>
          <w:sz w:val="24"/>
          <w:szCs w:val="24"/>
        </w:rPr>
        <w:t>]</w:t>
      </w:r>
      <w:r>
        <w:rPr>
          <w:rFonts w:ascii="Arial" w:hAnsi="Arial" w:cs="Arial"/>
          <w:color w:val="008000"/>
          <w:sz w:val="24"/>
          <w:szCs w:val="24"/>
        </w:rPr>
        <w:t xml:space="preserve"> </w:t>
      </w:r>
      <w:r w:rsidRPr="00116263">
        <w:rPr>
          <w:rFonts w:ascii="Times New Roman" w:hAnsi="Times New Roman" w:cs="Times New Roman"/>
          <w:sz w:val="24"/>
          <w:szCs w:val="24"/>
        </w:rPr>
        <w:t xml:space="preserve"> Fisonomías del bosque de caldén</w:t>
      </w:r>
      <w:r w:rsidRPr="00CC514B">
        <w:rPr>
          <w:rFonts w:ascii="Arial" w:hAnsi="Arial" w:cs="Arial"/>
          <w:color w:val="008000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Bosque abierto con pastizal (A), bosque abierto con arbustos (B), bosque denso con pastizal (C) y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bosque denso con arbustos (D).</w:t>
      </w:r>
      <w:r w:rsidR="00CC514B" w:rsidRPr="00CC514B">
        <w:rPr>
          <w:rFonts w:ascii="Arial" w:hAnsi="Arial" w:cs="Arial"/>
          <w:color w:val="008000"/>
          <w:sz w:val="24"/>
          <w:szCs w:val="24"/>
        </w:rPr>
        <w:t xml:space="preserve"> [/</w:t>
      </w:r>
      <w:proofErr w:type="gramStart"/>
      <w:r w:rsidR="00CC514B" w:rsidRPr="00CC514B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="00CC514B" w:rsidRPr="00CC514B">
        <w:rPr>
          <w:rFonts w:ascii="Arial" w:hAnsi="Arial" w:cs="Arial"/>
          <w:color w:val="008000"/>
          <w:sz w:val="24"/>
          <w:szCs w:val="24"/>
        </w:rPr>
        <w:t>]</w:t>
      </w:r>
      <w:r w:rsidR="006238F6" w:rsidRPr="006238F6">
        <w:rPr>
          <w:rFonts w:ascii="Arial" w:hAnsi="Arial" w:cs="Arial"/>
          <w:color w:val="008080"/>
          <w:sz w:val="24"/>
          <w:szCs w:val="24"/>
        </w:rPr>
        <w:t xml:space="preserve"> </w:t>
      </w:r>
      <w:r w:rsidR="006238F6" w:rsidRPr="00CC514B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6238F6" w:rsidRPr="00CC514B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="006238F6" w:rsidRPr="00CC514B">
        <w:rPr>
          <w:rFonts w:ascii="Arial" w:hAnsi="Arial" w:cs="Arial"/>
          <w:color w:val="008080"/>
          <w:sz w:val="24"/>
          <w:szCs w:val="24"/>
        </w:rPr>
        <w:t>]</w:t>
      </w:r>
    </w:p>
    <w:p w:rsidR="00116263" w:rsidRDefault="008F0F18" w:rsidP="00116263">
      <w:pPr>
        <w:rPr>
          <w:rFonts w:ascii="Times New Roman" w:hAnsi="Times New Roman" w:cs="Times New Roman"/>
          <w:sz w:val="24"/>
          <w:szCs w:val="24"/>
        </w:rPr>
      </w:pPr>
      <w:r w:rsidRPr="008F0F18">
        <w:rPr>
          <w:rFonts w:ascii="Arial" w:hAnsi="Arial" w:cs="Arial"/>
          <w:color w:val="FF0000"/>
          <w:sz w:val="24"/>
          <w:szCs w:val="24"/>
        </w:rPr>
        <w:t>[p]</w:t>
      </w:r>
      <w:r w:rsidR="00116263" w:rsidRPr="00116263">
        <w:rPr>
          <w:rFonts w:ascii="Times New Roman" w:hAnsi="Times New Roman" w:cs="Times New Roman"/>
          <w:b/>
          <w:bCs/>
          <w:sz w:val="24"/>
          <w:szCs w:val="24"/>
        </w:rPr>
        <w:t xml:space="preserve">Fuente: </w:t>
      </w:r>
      <w:r w:rsidR="00116263" w:rsidRPr="00116263">
        <w:rPr>
          <w:rFonts w:ascii="Times New Roman" w:hAnsi="Times New Roman" w:cs="Times New Roman"/>
          <w:sz w:val="24"/>
          <w:szCs w:val="24"/>
        </w:rPr>
        <w:t>Duval</w:t>
      </w:r>
      <w:r w:rsidR="00CC514B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(2017).</w:t>
      </w:r>
      <w:r w:rsidR="00CC514B">
        <w:rPr>
          <w:rFonts w:ascii="Times New Roman" w:hAnsi="Times New Roman" w:cs="Times New Roman"/>
          <w:sz w:val="24"/>
          <w:szCs w:val="24"/>
        </w:rPr>
        <w:t xml:space="preserve"> </w:t>
      </w:r>
      <w:r w:rsidRPr="008F0F18">
        <w:rPr>
          <w:rFonts w:ascii="Arial" w:hAnsi="Arial" w:cs="Arial"/>
          <w:color w:val="FF0000"/>
          <w:sz w:val="24"/>
          <w:szCs w:val="24"/>
        </w:rPr>
        <w:t>[/p]</w:t>
      </w:r>
    </w:p>
    <w:p w:rsidR="00116263" w:rsidRDefault="00116263" w:rsidP="00116263">
      <w:pPr>
        <w:rPr>
          <w:rFonts w:ascii="Times New Roman" w:hAnsi="Times New Roman" w:cs="Times New Roman"/>
          <w:sz w:val="24"/>
          <w:szCs w:val="24"/>
        </w:rPr>
      </w:pPr>
    </w:p>
    <w:p w:rsidR="00116263" w:rsidRDefault="00263484" w:rsidP="00116263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116263" w:rsidRPr="00116263">
        <w:rPr>
          <w:rFonts w:ascii="Times New Roman" w:hAnsi="Times New Roman" w:cs="Times New Roman"/>
          <w:sz w:val="24"/>
          <w:szCs w:val="24"/>
        </w:rPr>
        <w:t>Bosque denso con pastizal (</w:t>
      </w:r>
      <w:r w:rsidRPr="00263484">
        <w:rPr>
          <w:rFonts w:ascii="Arial" w:hAnsi="Arial" w:cs="Arial"/>
          <w:color w:val="0000FF"/>
          <w:sz w:val="24"/>
          <w:szCs w:val="24"/>
        </w:rPr>
        <w:t>[xref  ref-type="fig" rid="f2"]</w:t>
      </w:r>
      <w:hyperlink w:anchor="f2" w:history="1">
        <w:r w:rsidR="00116263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Figura 2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</w:t>
      </w:r>
      <w:proofErr w:type="gramStart"/>
      <w:r w:rsidRPr="00263484">
        <w:rPr>
          <w:rFonts w:ascii="Arial" w:hAnsi="Arial" w:cs="Arial"/>
          <w:color w:val="0000FF"/>
          <w:sz w:val="24"/>
          <w:szCs w:val="24"/>
        </w:rPr>
        <w:t>]</w:t>
      </w:r>
      <w:r w:rsidR="00116263" w:rsidRPr="00116263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="00116263" w:rsidRPr="00116263">
        <w:rPr>
          <w:rFonts w:ascii="Times New Roman" w:hAnsi="Times New Roman" w:cs="Times New Roman"/>
          <w:sz w:val="24"/>
          <w:szCs w:val="24"/>
        </w:rPr>
        <w:t>) o arbustos (</w:t>
      </w:r>
      <w:r w:rsidRPr="00263484">
        <w:rPr>
          <w:rFonts w:ascii="Arial" w:hAnsi="Arial" w:cs="Arial"/>
          <w:color w:val="0000FF"/>
          <w:sz w:val="24"/>
          <w:szCs w:val="24"/>
        </w:rPr>
        <w:t>[xref  ref-type="fig" rid="f2"]</w:t>
      </w:r>
      <w:hyperlink w:anchor="f2" w:history="1">
        <w:r w:rsidR="00116263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Figura 2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116263" w:rsidRPr="00116263">
        <w:rPr>
          <w:rFonts w:ascii="Times New Roman" w:hAnsi="Times New Roman" w:cs="Times New Roman"/>
          <w:sz w:val="24"/>
          <w:szCs w:val="24"/>
        </w:rPr>
        <w:t>D): el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área basal total promedio es de 18 m2/ ha y el número de árboles es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de 290 por ha. Generalmente, se lo encuentra acompañado por otras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especies arbóreas y arbustivas. Se determina que este tipo de fisonomía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es producto de la intervención antropogénica sobre el caldenal a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través del desmonte, el uso del fuego y la actividad ganadera</w:t>
      </w:r>
      <w:proofErr w:type="gramStart"/>
      <w:r w:rsidR="00116263" w:rsidRPr="00116263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116263" w:rsidRDefault="00263484" w:rsidP="00116263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116263" w:rsidRPr="00116263">
        <w:rPr>
          <w:rFonts w:ascii="Times New Roman" w:hAnsi="Times New Roman" w:cs="Times New Roman"/>
          <w:sz w:val="24"/>
          <w:szCs w:val="24"/>
        </w:rPr>
        <w:t>La madera del caldén es resistente, con un peso específico medio y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cuya vida útil en la intemperie es de 30 años. Su uso estuvo relacionado a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los postes rurales, a los durmientes de las vías férreas, para la leña y como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carbón. También se desmontaron grandes porciones de masa forestal para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la práctica agropecuaria. Producto de esta valorización del recurso maderero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y, en forma indirecta, del suelo pampeano para la agricultura y ganadería,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el bosque fue reducido y degradado. En este sentido, este bosque,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que se extendía al suroeste de la provincia en la provincia de Buenos Aires,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actualmente quedó reducido a pequeñas porciones de tierra. En Córdoba,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 xml:space="preserve">ocupaba una </w:t>
      </w:r>
      <w:r w:rsidR="00116263" w:rsidRPr="00116263">
        <w:rPr>
          <w:rFonts w:ascii="Times New Roman" w:hAnsi="Times New Roman" w:cs="Times New Roman"/>
          <w:sz w:val="24"/>
          <w:szCs w:val="24"/>
        </w:rPr>
        <w:lastRenderedPageBreak/>
        <w:t xml:space="preserve">superficie de 30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116263" w:rsidRPr="00116263">
        <w:rPr>
          <w:rFonts w:ascii="Times New Roman" w:hAnsi="Times New Roman" w:cs="Times New Roman"/>
          <w:sz w:val="24"/>
          <w:szCs w:val="24"/>
        </w:rPr>
        <w:t xml:space="preserve"> y hoy solamente el 0,3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116263" w:rsidRPr="00116263">
        <w:rPr>
          <w:rFonts w:ascii="Times New Roman" w:hAnsi="Times New Roman" w:cs="Times New Roman"/>
          <w:sz w:val="24"/>
          <w:szCs w:val="24"/>
        </w:rPr>
        <w:t xml:space="preserve"> de la superficie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 xml:space="preserve">provincial. En San Luis, el bosque ocupaba el 11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116263" w:rsidRPr="00116263">
        <w:rPr>
          <w:rFonts w:ascii="Times New Roman" w:hAnsi="Times New Roman" w:cs="Times New Roman"/>
          <w:sz w:val="24"/>
          <w:szCs w:val="24"/>
        </w:rPr>
        <w:t xml:space="preserve"> del área del territorio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 xml:space="preserve">provincial. En la actualidad, queda alrededor de un 8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116263" w:rsidRPr="00116263">
        <w:rPr>
          <w:rFonts w:ascii="Times New Roman" w:hAnsi="Times New Roman" w:cs="Times New Roman"/>
          <w:sz w:val="24"/>
          <w:szCs w:val="24"/>
        </w:rPr>
        <w:t>. La Pampa es el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 xml:space="preserve">territorio con mayor extensión de este bosque y ocupaba el 24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116263" w:rsidRPr="00116263">
        <w:rPr>
          <w:rFonts w:ascii="Times New Roman" w:hAnsi="Times New Roman" w:cs="Times New Roman"/>
          <w:sz w:val="24"/>
          <w:szCs w:val="24"/>
        </w:rPr>
        <w:t xml:space="preserve"> de la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 xml:space="preserve">provincia. El porcentaje de la masa forestal disminuyó actualmente a 11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proofErr w:type="gramStart"/>
      <w:r w:rsidR="00116263" w:rsidRPr="00116263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116263" w:rsidRPr="00116263" w:rsidRDefault="00263484" w:rsidP="00116263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116263" w:rsidRPr="00116263">
        <w:rPr>
          <w:rFonts w:ascii="Times New Roman" w:hAnsi="Times New Roman" w:cs="Times New Roman"/>
          <w:sz w:val="24"/>
          <w:szCs w:val="24"/>
        </w:rPr>
        <w:t xml:space="preserve">Cobertura del bosque en la Reserva Provincial Parque </w:t>
      </w:r>
      <w:proofErr w:type="gramStart"/>
      <w:r w:rsidR="00116263" w:rsidRPr="00116263">
        <w:rPr>
          <w:rFonts w:ascii="Times New Roman" w:hAnsi="Times New Roman" w:cs="Times New Roman"/>
          <w:sz w:val="24"/>
          <w:szCs w:val="24"/>
        </w:rPr>
        <w:t>Luro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116263" w:rsidRPr="00116263" w:rsidRDefault="00263484" w:rsidP="00116263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116263" w:rsidRPr="00116263">
        <w:rPr>
          <w:rFonts w:ascii="Times New Roman" w:hAnsi="Times New Roman" w:cs="Times New Roman"/>
          <w:sz w:val="24"/>
          <w:szCs w:val="24"/>
        </w:rPr>
        <w:t>La Reserva Provincial Parque Luro, en general, posee una elevada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cobertura vegetal y de gran vigorosidad (</w:t>
      </w:r>
      <w:r w:rsidRPr="00263484">
        <w:rPr>
          <w:rFonts w:ascii="Arial" w:hAnsi="Arial" w:cs="Arial"/>
          <w:color w:val="0000FF"/>
          <w:sz w:val="24"/>
          <w:szCs w:val="24"/>
        </w:rPr>
        <w:t>[xref  ref-type="fig" rid="f3"]</w:t>
      </w:r>
      <w:hyperlink w:anchor="f3" w:history="1">
        <w:r w:rsidR="00116263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Figura 3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116263" w:rsidRPr="00116263">
        <w:rPr>
          <w:rFonts w:ascii="Times New Roman" w:hAnsi="Times New Roman" w:cs="Times New Roman"/>
          <w:sz w:val="24"/>
          <w:szCs w:val="24"/>
        </w:rPr>
        <w:t>). Se observó que, en la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imagen de verano del año 2015, los valores del NDVI se encontraron por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 xml:space="preserve">encima de 0,6 en más del 50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116263" w:rsidRPr="00116263">
        <w:rPr>
          <w:rFonts w:ascii="Times New Roman" w:hAnsi="Times New Roman" w:cs="Times New Roman"/>
          <w:sz w:val="24"/>
          <w:szCs w:val="24"/>
        </w:rPr>
        <w:t xml:space="preserve"> del área protegida. El agua de la laguna, representado</w:t>
      </w:r>
      <w:r w:rsidR="00116263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en color rojo, significa ausencia de vegetación mientras que los</w:t>
      </w:r>
      <w:r w:rsidR="00596D2C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verdes son áreas con vegetación vigorosa y de amplia cobertura con valores</w:t>
      </w:r>
      <w:r w:rsidR="00596D2C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superiores a 0,9. Estas zonas se localizaron en el noroeste y en el sureste</w:t>
      </w:r>
      <w:r w:rsidR="00596D2C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de la reserva. Los NDVI entre 0 a 0,5 se registraron en los alrededores</w:t>
      </w:r>
      <w:r w:rsidR="00596D2C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de la laguna intermitente, cuya vegetación es halófila. Durante la estación</w:t>
      </w:r>
      <w:r w:rsidR="00596D2C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térmica invernal se observaron valores inferiores en relación con las otras</w:t>
      </w:r>
      <w:r w:rsidR="00596D2C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estaciones del año que responde a las plantas perennifolias. Predominó la</w:t>
      </w:r>
      <w:r w:rsidR="00596D2C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categoría de 0,41 a 0,6 y en segundo lugar de 0,61 a 0,8</w:t>
      </w:r>
      <w:proofErr w:type="gramStart"/>
      <w:r w:rsidR="00116263" w:rsidRPr="00116263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1A03D7" w:rsidRDefault="00263484" w:rsidP="001A03D7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116263" w:rsidRPr="00116263">
        <w:rPr>
          <w:rFonts w:ascii="Times New Roman" w:hAnsi="Times New Roman" w:cs="Times New Roman"/>
          <w:sz w:val="24"/>
          <w:szCs w:val="24"/>
        </w:rPr>
        <w:t>En el caso de las estaciones intermedias, otoño y primavera se observó</w:t>
      </w:r>
      <w:r w:rsidR="00596D2C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una ausencia de la categoría de 0,11 a 0,2. En el otoño el índice adquirió</w:t>
      </w:r>
      <w:r w:rsidR="00596D2C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su máximo en el noroeste de la reserva y se expandió en superficie la segunda</w:t>
      </w:r>
      <w:r w:rsidR="00596D2C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categoría de 0,21 a 0,4. En la imagen de la primavera se observó que los</w:t>
      </w:r>
      <w:r w:rsidR="00596D2C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valores medios de este índice se expandieron en casi toda la reserva. Este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hecho coincidió con el período de mayor actividad vegetal asociado a la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época del año y con el mayor registro de precipitaciones. En comparación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16263" w:rsidRPr="00116263">
        <w:rPr>
          <w:rFonts w:ascii="Times New Roman" w:hAnsi="Times New Roman" w:cs="Times New Roman"/>
          <w:sz w:val="24"/>
          <w:szCs w:val="24"/>
        </w:rPr>
        <w:t>con la imagen de verano, la categoría 0,61 a 0,8 tuvo la mayor cobertura de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la imagen. En contraposición se redujo en la primavera la superficie de los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valores de 0,8 a 1, alcanzando su máximo en 0,81 fuera de los límites de la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reserva. La mayor densidad y vigorosidad se produjo durante el período de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primavera, asociado al período de mayores precipitaciones. No obstante, la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estación térmica estival presentó los valores más elevados de NDVI en relación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con las otras estaciones. Los valores negativos implicaron ausencia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de vegetación y se correspondieron con el cuerpo lagunar</w:t>
      </w:r>
      <w:proofErr w:type="gramStart"/>
      <w:r w:rsidR="001A03D7" w:rsidRPr="001A03D7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1A03D7" w:rsidRDefault="001A03D7" w:rsidP="001A03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14B" w:rsidRDefault="00CC514B" w:rsidP="001A03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14B" w:rsidRDefault="00CC514B" w:rsidP="001A03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14B" w:rsidRDefault="00CC514B" w:rsidP="001A03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14B" w:rsidRDefault="00CC514B" w:rsidP="001A03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14B" w:rsidRDefault="00CC514B" w:rsidP="001A03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14B" w:rsidRDefault="00CC514B" w:rsidP="001A03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14B" w:rsidRDefault="00CC514B" w:rsidP="001A03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14B" w:rsidRDefault="00CC514B" w:rsidP="001A03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03D7" w:rsidRPr="001A03D7" w:rsidRDefault="001A03D7" w:rsidP="001A03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03D7" w:rsidRDefault="006E7E6B" w:rsidP="006E7E6B">
      <w:pPr>
        <w:jc w:val="center"/>
        <w:rPr>
          <w:rFonts w:ascii="Times New Roman" w:hAnsi="Times New Roman" w:cs="Times New Roman"/>
          <w:sz w:val="24"/>
          <w:szCs w:val="24"/>
        </w:rPr>
      </w:pPr>
      <w:r w:rsidRPr="006E7E6B">
        <w:rPr>
          <w:rFonts w:ascii="Arial" w:hAnsi="Arial" w:cs="Arial"/>
          <w:color w:val="008080"/>
          <w:sz w:val="24"/>
          <w:szCs w:val="24"/>
        </w:rPr>
        <w:lastRenderedPageBreak/>
        <w:t>[</w:t>
      </w:r>
      <w:proofErr w:type="gramStart"/>
      <w:r w:rsidRPr="006E7E6B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Pr="006E7E6B">
        <w:rPr>
          <w:rFonts w:ascii="Arial" w:hAnsi="Arial" w:cs="Arial"/>
          <w:color w:val="008080"/>
          <w:sz w:val="24"/>
          <w:szCs w:val="24"/>
        </w:rPr>
        <w:t xml:space="preserve"> id="f3"]</w:t>
      </w:r>
      <w:r w:rsidRPr="006E7E6B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6E7E6B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6E7E6B">
        <w:rPr>
          <w:rFonts w:ascii="Arial" w:hAnsi="Arial" w:cs="Arial"/>
          <w:color w:val="FF0000"/>
          <w:sz w:val="24"/>
          <w:szCs w:val="24"/>
        </w:rPr>
        <w:t>]</w:t>
      </w:r>
      <w:r w:rsidR="001A03D7" w:rsidRPr="001A03D7">
        <w:rPr>
          <w:rFonts w:ascii="Times New Roman" w:hAnsi="Times New Roman" w:cs="Times New Roman"/>
          <w:b/>
          <w:bCs/>
          <w:sz w:val="24"/>
          <w:szCs w:val="24"/>
        </w:rPr>
        <w:t>Figura 3</w:t>
      </w:r>
      <w:r w:rsidRPr="006E7E6B">
        <w:rPr>
          <w:rFonts w:ascii="Arial" w:hAnsi="Arial" w:cs="Arial"/>
          <w:color w:val="FF0000"/>
          <w:sz w:val="24"/>
          <w:szCs w:val="24"/>
        </w:rPr>
        <w:t>[/label]</w:t>
      </w:r>
      <w:r w:rsidR="001A03D7" w:rsidRPr="001A03D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A03D7" w:rsidRPr="001A03D7">
        <w:rPr>
          <w:rFonts w:ascii="Times New Roman" w:hAnsi="Times New Roman" w:cs="Times New Roman"/>
          <w:sz w:val="24"/>
          <w:szCs w:val="24"/>
        </w:rPr>
        <w:t xml:space="preserve"> </w:t>
      </w:r>
      <w:r w:rsidRPr="006E7E6B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6E7E6B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6E7E6B">
        <w:rPr>
          <w:rFonts w:ascii="Arial" w:hAnsi="Arial" w:cs="Arial"/>
          <w:color w:val="008000"/>
          <w:sz w:val="24"/>
          <w:szCs w:val="24"/>
        </w:rPr>
        <w:t>]</w:t>
      </w:r>
      <w:r w:rsidR="001A03D7" w:rsidRPr="001A03D7">
        <w:rPr>
          <w:rFonts w:ascii="Times New Roman" w:hAnsi="Times New Roman" w:cs="Times New Roman"/>
          <w:sz w:val="24"/>
          <w:szCs w:val="24"/>
        </w:rPr>
        <w:t>NDVI según las estaciones térmicas en la Reserva Provincial</w:t>
      </w:r>
      <w:r w:rsidR="00CC514B">
        <w:rPr>
          <w:rFonts w:ascii="Times New Roman" w:hAnsi="Times New Roman" w:cs="Times New Roman"/>
          <w:sz w:val="24"/>
          <w:szCs w:val="24"/>
        </w:rPr>
        <w:t xml:space="preserve"> </w:t>
      </w:r>
      <w:r w:rsidRPr="001A03D7">
        <w:rPr>
          <w:rFonts w:ascii="Times New Roman" w:hAnsi="Times New Roman" w:cs="Times New Roman"/>
          <w:sz w:val="24"/>
          <w:szCs w:val="24"/>
        </w:rPr>
        <w:t>Parque Luro</w:t>
      </w:r>
      <w:r w:rsidRPr="00263484">
        <w:rPr>
          <w:rFonts w:ascii="Arial" w:hAnsi="Arial" w:cs="Arial"/>
          <w:color w:val="FF0000"/>
          <w:sz w:val="24"/>
          <w:szCs w:val="24"/>
        </w:rPr>
        <w:t xml:space="preserve"> </w:t>
      </w:r>
      <w:r w:rsidRPr="006E7E6B">
        <w:rPr>
          <w:rFonts w:ascii="Arial" w:hAnsi="Arial" w:cs="Arial"/>
          <w:color w:val="008000"/>
          <w:sz w:val="24"/>
          <w:szCs w:val="24"/>
        </w:rPr>
        <w:t>[/caption]</w:t>
      </w:r>
    </w:p>
    <w:p w:rsidR="001A03D7" w:rsidRDefault="00263484" w:rsidP="001A03D7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 xml:space="preserve"> href="?art07n62"]</w:t>
      </w:r>
      <w:r w:rsidR="001A03D7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328458" cy="5112443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00" r="1233"/>
                    <a:stretch/>
                  </pic:blipFill>
                  <pic:spPr bwMode="auto">
                    <a:xfrm>
                      <a:off x="0" y="0"/>
                      <a:ext cx="5328458" cy="511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3484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>]</w:t>
      </w:r>
      <w:r w:rsidR="006E7E6B" w:rsidRPr="006E7E6B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6E7E6B" w:rsidRPr="006E7E6B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="006E7E6B" w:rsidRPr="006E7E6B">
        <w:rPr>
          <w:rFonts w:ascii="Arial" w:hAnsi="Arial" w:cs="Arial"/>
          <w:color w:val="008080"/>
          <w:sz w:val="24"/>
          <w:szCs w:val="24"/>
        </w:rPr>
        <w:t>]</w:t>
      </w:r>
    </w:p>
    <w:p w:rsidR="001A03D7" w:rsidRPr="001A03D7" w:rsidRDefault="00263484" w:rsidP="001A03D7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1A03D7" w:rsidRPr="001A03D7">
        <w:rPr>
          <w:rFonts w:ascii="Times New Roman" w:hAnsi="Times New Roman" w:cs="Times New Roman"/>
          <w:sz w:val="24"/>
          <w:szCs w:val="24"/>
        </w:rPr>
        <w:t xml:space="preserve">Diversidad del </w:t>
      </w:r>
      <w:proofErr w:type="gramStart"/>
      <w:r w:rsidR="001A03D7" w:rsidRPr="001A03D7">
        <w:rPr>
          <w:rFonts w:ascii="Times New Roman" w:hAnsi="Times New Roman" w:cs="Times New Roman"/>
          <w:sz w:val="24"/>
          <w:szCs w:val="24"/>
        </w:rPr>
        <w:t>caldenal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1A03D7" w:rsidRPr="001A03D7" w:rsidRDefault="00263484" w:rsidP="001A03D7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1A03D7" w:rsidRPr="001A03D7">
        <w:rPr>
          <w:rFonts w:ascii="Times New Roman" w:hAnsi="Times New Roman" w:cs="Times New Roman"/>
          <w:sz w:val="24"/>
          <w:szCs w:val="24"/>
        </w:rPr>
        <w:t xml:space="preserve">De la aplicación de la metodología de </w:t>
      </w:r>
      <w:r w:rsidRPr="00263484">
        <w:rPr>
          <w:rFonts w:ascii="Arial" w:hAnsi="Arial" w:cs="Arial"/>
          <w:color w:val="0000FF"/>
          <w:sz w:val="24"/>
          <w:szCs w:val="24"/>
        </w:rPr>
        <w:t>[xref  ref-type="bibr" rid="r6"]</w:t>
      </w:r>
      <w:hyperlink w:anchor="mkp_ref_006" w:history="1">
        <w:r w:rsidR="001A03D7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Cámara Artigas y Díaz del Olmo (2013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1A03D7" w:rsidRPr="001A03D7">
        <w:rPr>
          <w:rFonts w:ascii="Times New Roman" w:hAnsi="Times New Roman" w:cs="Times New Roman"/>
          <w:sz w:val="24"/>
          <w:szCs w:val="24"/>
        </w:rPr>
        <w:t>) se identificaron 397 individuos vegetales correspondientes a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15 especies y 9 familias. La familia Fabaceae fue la de mayor representación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con 5 especies, seguida de Solanaceae y Asteranceae con 2 especies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cada una y Chenopodiaceae, Rhamnaceae, Verbenaceae, Santalaceae y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Ephedraceae con 1 especie</w:t>
      </w:r>
      <w:proofErr w:type="gramStart"/>
      <w:r w:rsidR="001A03D7" w:rsidRPr="001A03D7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1A03D7" w:rsidRPr="001A03D7" w:rsidRDefault="00263484" w:rsidP="001A03D7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1A03D7" w:rsidRPr="001A03D7">
        <w:rPr>
          <w:rFonts w:ascii="Times New Roman" w:hAnsi="Times New Roman" w:cs="Times New Roman"/>
          <w:sz w:val="24"/>
          <w:szCs w:val="24"/>
        </w:rPr>
        <w:t>En el transecto 1 (</w:t>
      </w:r>
      <w:r w:rsidRPr="00263484">
        <w:rPr>
          <w:rFonts w:ascii="Arial" w:hAnsi="Arial" w:cs="Arial"/>
          <w:color w:val="0000FF"/>
          <w:sz w:val="24"/>
          <w:szCs w:val="24"/>
        </w:rPr>
        <w:t>[xref  ref-type="fig" rid="f4"]</w:t>
      </w:r>
      <w:hyperlink w:anchor="f4" w:history="1">
        <w:r w:rsidR="001A03D7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Figura 4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1A03D7" w:rsidRPr="001A03D7">
        <w:rPr>
          <w:rFonts w:ascii="Times New Roman" w:hAnsi="Times New Roman" w:cs="Times New Roman"/>
          <w:sz w:val="24"/>
          <w:szCs w:val="24"/>
        </w:rPr>
        <w:t>) fueron identificados 60 individuos, pertenecientes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a 8 familias y 9 especies. Las especies de mayor abundancia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fueron el molle negro con 19 individuos, luego el piquillín con 12 y el yaoyín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con 11. Se observó en el diagrama de burbujas que la mayor cantidad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de los individuos se localizan en la segunda mitad del transecto. El azhar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del monte y la zampa crespa (Atriplex undulata) se encuentran concentradas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 xml:space="preserve">en un mismo sitio mientras que, </w:t>
      </w:r>
      <w:r w:rsidR="001A03D7" w:rsidRPr="001A03D7">
        <w:rPr>
          <w:rFonts w:ascii="Times New Roman" w:hAnsi="Times New Roman" w:cs="Times New Roman"/>
          <w:sz w:val="24"/>
          <w:szCs w:val="24"/>
        </w:rPr>
        <w:lastRenderedPageBreak/>
        <w:t>la yerba de oveja (Baccharis ulicina)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y el molle negro se hayan dispersos en todo el transecto</w:t>
      </w:r>
      <w:proofErr w:type="gramStart"/>
      <w:r w:rsidR="001A03D7" w:rsidRPr="001A03D7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1A03D7" w:rsidRDefault="006E7E6B" w:rsidP="001A03D7">
      <w:pPr>
        <w:jc w:val="center"/>
        <w:rPr>
          <w:rFonts w:ascii="Times New Roman" w:hAnsi="Times New Roman" w:cs="Times New Roman"/>
          <w:sz w:val="24"/>
          <w:szCs w:val="24"/>
        </w:rPr>
      </w:pPr>
      <w:r w:rsidRPr="006E7E6B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6E7E6B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Pr="006E7E6B">
        <w:rPr>
          <w:rFonts w:ascii="Arial" w:hAnsi="Arial" w:cs="Arial"/>
          <w:color w:val="008080"/>
          <w:sz w:val="24"/>
          <w:szCs w:val="24"/>
        </w:rPr>
        <w:t xml:space="preserve"> id="f4"]</w:t>
      </w:r>
      <w:r w:rsidRPr="006E7E6B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6E7E6B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6E7E6B">
        <w:rPr>
          <w:rFonts w:ascii="Arial" w:hAnsi="Arial" w:cs="Arial"/>
          <w:color w:val="FF0000"/>
          <w:sz w:val="24"/>
          <w:szCs w:val="24"/>
        </w:rPr>
        <w:t>]</w:t>
      </w:r>
      <w:r w:rsidR="001A03D7" w:rsidRPr="001A03D7">
        <w:rPr>
          <w:rFonts w:ascii="Times New Roman" w:hAnsi="Times New Roman" w:cs="Times New Roman"/>
          <w:b/>
          <w:bCs/>
          <w:sz w:val="24"/>
          <w:szCs w:val="24"/>
        </w:rPr>
        <w:t>Figura 4</w:t>
      </w:r>
      <w:r w:rsidRPr="006E7E6B">
        <w:rPr>
          <w:rFonts w:ascii="Arial" w:hAnsi="Arial" w:cs="Arial"/>
          <w:color w:val="FF0000"/>
          <w:sz w:val="24"/>
          <w:szCs w:val="24"/>
        </w:rPr>
        <w:t>[/label]</w:t>
      </w:r>
      <w:r w:rsidR="001A03D7" w:rsidRPr="001A03D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A03D7" w:rsidRPr="001A03D7">
        <w:rPr>
          <w:rFonts w:ascii="Times New Roman" w:hAnsi="Times New Roman" w:cs="Times New Roman"/>
          <w:sz w:val="24"/>
          <w:szCs w:val="24"/>
        </w:rPr>
        <w:t xml:space="preserve"> </w:t>
      </w:r>
      <w:r w:rsidRPr="006E7E6B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6E7E6B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6E7E6B">
        <w:rPr>
          <w:rFonts w:ascii="Arial" w:hAnsi="Arial" w:cs="Arial"/>
          <w:color w:val="008000"/>
          <w:sz w:val="24"/>
          <w:szCs w:val="24"/>
        </w:rPr>
        <w:t>]</w:t>
      </w:r>
      <w:r w:rsidR="001A03D7" w:rsidRPr="001A03D7">
        <w:rPr>
          <w:rFonts w:ascii="Times New Roman" w:hAnsi="Times New Roman" w:cs="Times New Roman"/>
          <w:sz w:val="24"/>
          <w:szCs w:val="24"/>
        </w:rPr>
        <w:t>Diagrama de burbujas del transecto 1</w:t>
      </w:r>
      <w:proofErr w:type="gramStart"/>
      <w:r w:rsidR="001A03D7" w:rsidRPr="001A03D7">
        <w:rPr>
          <w:rFonts w:ascii="Times New Roman" w:hAnsi="Times New Roman" w:cs="Times New Roman"/>
          <w:sz w:val="24"/>
          <w:szCs w:val="24"/>
        </w:rPr>
        <w:t>.</w:t>
      </w:r>
      <w:r w:rsidRPr="006E7E6B">
        <w:rPr>
          <w:rFonts w:ascii="Arial" w:hAnsi="Arial" w:cs="Arial"/>
          <w:color w:val="008000"/>
          <w:sz w:val="24"/>
          <w:szCs w:val="24"/>
        </w:rPr>
        <w:t>[</w:t>
      </w:r>
      <w:proofErr w:type="gramEnd"/>
      <w:r w:rsidRPr="006E7E6B">
        <w:rPr>
          <w:rFonts w:ascii="Arial" w:hAnsi="Arial" w:cs="Arial"/>
          <w:color w:val="008000"/>
          <w:sz w:val="24"/>
          <w:szCs w:val="24"/>
        </w:rPr>
        <w:t>/caption]</w:t>
      </w:r>
    </w:p>
    <w:p w:rsidR="001A03D7" w:rsidRDefault="001A03D7" w:rsidP="001A03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03D7" w:rsidRDefault="00263484" w:rsidP="001A03D7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 xml:space="preserve"> href="?art07n62"]</w:t>
      </w:r>
      <w:r w:rsidR="001A03D7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378334" cy="221130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64" r="309" b="-1"/>
                    <a:stretch/>
                  </pic:blipFill>
                  <pic:spPr bwMode="auto">
                    <a:xfrm>
                      <a:off x="0" y="0"/>
                      <a:ext cx="5378334" cy="221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3484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>]</w:t>
      </w:r>
      <w:r w:rsidR="006E7E6B" w:rsidRPr="006E7E6B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6E7E6B" w:rsidRPr="006E7E6B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="006E7E6B" w:rsidRPr="006E7E6B">
        <w:rPr>
          <w:rFonts w:ascii="Arial" w:hAnsi="Arial" w:cs="Arial"/>
          <w:color w:val="008080"/>
          <w:sz w:val="24"/>
          <w:szCs w:val="24"/>
        </w:rPr>
        <w:t>]</w:t>
      </w:r>
    </w:p>
    <w:p w:rsidR="001A03D7" w:rsidRDefault="001A03D7" w:rsidP="001A03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03D7" w:rsidRPr="001A03D7" w:rsidRDefault="00263484" w:rsidP="001A03D7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1A03D7" w:rsidRPr="001A03D7">
        <w:rPr>
          <w:rFonts w:ascii="Times New Roman" w:hAnsi="Times New Roman" w:cs="Times New Roman"/>
          <w:sz w:val="24"/>
          <w:szCs w:val="24"/>
        </w:rPr>
        <w:t>Los estratos existentes, según el Diagrama Ecodinámico de Riqueza-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Estructura-Cobertura (</w:t>
      </w:r>
      <w:r w:rsidRPr="00263484">
        <w:rPr>
          <w:rFonts w:ascii="Arial" w:hAnsi="Arial" w:cs="Arial"/>
          <w:color w:val="0000FF"/>
          <w:sz w:val="24"/>
          <w:szCs w:val="24"/>
        </w:rPr>
        <w:t>[xref  ref-type="fig" rid="f5"]</w:t>
      </w:r>
      <w:hyperlink w:anchor="f5" w:history="1">
        <w:r w:rsidR="001A03D7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Figura 5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1A03D7" w:rsidRPr="001A03D7">
        <w:rPr>
          <w:rFonts w:ascii="Times New Roman" w:hAnsi="Times New Roman" w:cs="Times New Roman"/>
          <w:sz w:val="24"/>
          <w:szCs w:val="24"/>
        </w:rPr>
        <w:t>), son el herbáceo (h) y subarbustivo (s_ab)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constituida por 1 especie, el arbustivo (ab) con 8 especies, el arbustivo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alto (ab_a) con 3 especies, el arbóreo bajo (A1) por 1 especie y el arbóreo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 xml:space="preserve">medio (A2) por 2 especies. Los estratos s_ab (0,2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1A03D7" w:rsidRPr="001A03D7">
        <w:rPr>
          <w:rFonts w:ascii="Times New Roman" w:hAnsi="Times New Roman" w:cs="Times New Roman"/>
          <w:sz w:val="24"/>
          <w:szCs w:val="24"/>
        </w:rPr>
        <w:t xml:space="preserve">) y h (5,9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1A03D7" w:rsidRPr="001A03D7">
        <w:rPr>
          <w:rFonts w:ascii="Times New Roman" w:hAnsi="Times New Roman" w:cs="Times New Roman"/>
          <w:sz w:val="24"/>
          <w:szCs w:val="24"/>
        </w:rPr>
        <w:t>) y A1 (6,8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1A03D7" w:rsidRPr="001A03D7">
        <w:rPr>
          <w:rFonts w:ascii="Times New Roman" w:hAnsi="Times New Roman" w:cs="Times New Roman"/>
          <w:sz w:val="24"/>
          <w:szCs w:val="24"/>
        </w:rPr>
        <w:t xml:space="preserve">) presentan cobertura abierta a semiabierta. En el ab (18, 3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1A03D7" w:rsidRPr="001A03D7">
        <w:rPr>
          <w:rFonts w:ascii="Times New Roman" w:hAnsi="Times New Roman" w:cs="Times New Roman"/>
          <w:sz w:val="24"/>
          <w:szCs w:val="24"/>
        </w:rPr>
        <w:t>) y el ab_a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 xml:space="preserve">(31,7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1A03D7" w:rsidRPr="001A03D7">
        <w:rPr>
          <w:rFonts w:ascii="Times New Roman" w:hAnsi="Times New Roman" w:cs="Times New Roman"/>
          <w:sz w:val="24"/>
          <w:szCs w:val="24"/>
        </w:rPr>
        <w:t xml:space="preserve">) la formación es menos abierta mientras que en el A2 (37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1A03D7" w:rsidRPr="001A03D7">
        <w:rPr>
          <w:rFonts w:ascii="Times New Roman" w:hAnsi="Times New Roman" w:cs="Times New Roman"/>
          <w:sz w:val="24"/>
          <w:szCs w:val="24"/>
        </w:rPr>
        <w:t>) es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más cerrada. El molle negro (34,2), el caldén (19,6) y el piquillín (15,6)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presentaron un elevado índice de valor de importancia</w:t>
      </w:r>
      <w:proofErr w:type="gramStart"/>
      <w:r w:rsidR="001A03D7" w:rsidRPr="001A03D7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2D23DD" w:rsidRDefault="002D23DD" w:rsidP="002D23DD">
      <w:pPr>
        <w:jc w:val="center"/>
        <w:rPr>
          <w:rFonts w:ascii="Times New Roman" w:hAnsi="Times New Roman" w:cs="Times New Roman"/>
          <w:sz w:val="24"/>
          <w:szCs w:val="24"/>
        </w:rPr>
      </w:pPr>
      <w:r w:rsidRPr="002D23DD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2D23DD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Pr="002D23DD">
        <w:rPr>
          <w:rFonts w:ascii="Arial" w:hAnsi="Arial" w:cs="Arial"/>
          <w:color w:val="008080"/>
          <w:sz w:val="24"/>
          <w:szCs w:val="24"/>
        </w:rPr>
        <w:t xml:space="preserve"> id="f5"]</w:t>
      </w:r>
      <w:r w:rsidRPr="002D23DD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2D23DD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2D23DD">
        <w:rPr>
          <w:rFonts w:ascii="Arial" w:hAnsi="Arial" w:cs="Arial"/>
          <w:color w:val="FF0000"/>
          <w:sz w:val="24"/>
          <w:szCs w:val="24"/>
        </w:rPr>
        <w:t>]</w:t>
      </w:r>
      <w:r w:rsidR="001A03D7" w:rsidRPr="001A03D7">
        <w:rPr>
          <w:rFonts w:ascii="Times New Roman" w:hAnsi="Times New Roman" w:cs="Times New Roman"/>
          <w:b/>
          <w:bCs/>
          <w:sz w:val="24"/>
          <w:szCs w:val="24"/>
        </w:rPr>
        <w:t>Figura 5</w:t>
      </w:r>
      <w:r w:rsidRPr="002D23DD">
        <w:rPr>
          <w:rFonts w:ascii="Arial" w:hAnsi="Arial" w:cs="Arial"/>
          <w:color w:val="FF0000"/>
          <w:sz w:val="24"/>
          <w:szCs w:val="24"/>
        </w:rPr>
        <w:t>[/label]</w:t>
      </w:r>
      <w:r w:rsidR="001A03D7" w:rsidRPr="001A03D7">
        <w:rPr>
          <w:rFonts w:ascii="Times New Roman" w:hAnsi="Times New Roman" w:cs="Times New Roman"/>
          <w:sz w:val="24"/>
          <w:szCs w:val="24"/>
        </w:rPr>
        <w:t xml:space="preserve">. </w:t>
      </w:r>
      <w:r w:rsidRPr="002D23DD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2D23DD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2D23DD">
        <w:rPr>
          <w:rFonts w:ascii="Arial" w:hAnsi="Arial" w:cs="Arial"/>
          <w:color w:val="008000"/>
          <w:sz w:val="24"/>
          <w:szCs w:val="24"/>
        </w:rPr>
        <w:t>]</w:t>
      </w:r>
      <w:r w:rsidR="001A03D7" w:rsidRPr="001A03D7">
        <w:rPr>
          <w:rFonts w:ascii="Times New Roman" w:hAnsi="Times New Roman" w:cs="Times New Roman"/>
          <w:sz w:val="24"/>
          <w:szCs w:val="24"/>
        </w:rPr>
        <w:t>Diagrama Ecodinámico de Riqueza-Estructura-Cobertura del</w:t>
      </w:r>
      <w:r w:rsidR="006E7E6B">
        <w:rPr>
          <w:rFonts w:ascii="Times New Roman" w:hAnsi="Times New Roman" w:cs="Times New Roman"/>
          <w:sz w:val="24"/>
          <w:szCs w:val="24"/>
        </w:rPr>
        <w:t xml:space="preserve"> </w:t>
      </w:r>
      <w:r w:rsidRPr="001A03D7">
        <w:rPr>
          <w:rFonts w:ascii="Times New Roman" w:hAnsi="Times New Roman" w:cs="Times New Roman"/>
          <w:sz w:val="24"/>
          <w:szCs w:val="24"/>
        </w:rPr>
        <w:t>transecto 1.</w:t>
      </w:r>
      <w:r w:rsidRPr="002D23DD">
        <w:rPr>
          <w:rFonts w:ascii="Arial" w:hAnsi="Arial" w:cs="Arial"/>
          <w:color w:val="FF0000"/>
          <w:sz w:val="24"/>
          <w:szCs w:val="24"/>
        </w:rPr>
        <w:t xml:space="preserve"> </w:t>
      </w:r>
      <w:r w:rsidRPr="002D23DD">
        <w:rPr>
          <w:rFonts w:ascii="Arial" w:hAnsi="Arial" w:cs="Arial"/>
          <w:color w:val="008000"/>
          <w:sz w:val="24"/>
          <w:szCs w:val="24"/>
        </w:rPr>
        <w:t>[/</w:t>
      </w:r>
      <w:proofErr w:type="gramStart"/>
      <w:r w:rsidRPr="002D23DD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2D23DD">
        <w:rPr>
          <w:rFonts w:ascii="Arial" w:hAnsi="Arial" w:cs="Arial"/>
          <w:color w:val="008000"/>
          <w:sz w:val="24"/>
          <w:szCs w:val="24"/>
        </w:rPr>
        <w:t>]</w:t>
      </w:r>
    </w:p>
    <w:p w:rsidR="001A03D7" w:rsidRPr="001A03D7" w:rsidRDefault="002D23DD" w:rsidP="002D23DD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1A03D7" w:rsidRDefault="002D23DD" w:rsidP="001A03D7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lastRenderedPageBreak/>
        <w:t xml:space="preserve"> </w:t>
      </w:r>
      <w:r w:rsidR="00263484" w:rsidRPr="00263484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263484" w:rsidRPr="00263484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="00263484" w:rsidRPr="00263484">
        <w:rPr>
          <w:rFonts w:ascii="Arial" w:hAnsi="Arial" w:cs="Arial"/>
          <w:color w:val="FF99CC"/>
          <w:sz w:val="24"/>
          <w:szCs w:val="24"/>
        </w:rPr>
        <w:t xml:space="preserve"> href="?art07n62"]</w:t>
      </w:r>
      <w:r w:rsidR="001A03D7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4438996" cy="354916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63" t="232" r="1572" b="1"/>
                    <a:stretch/>
                  </pic:blipFill>
                  <pic:spPr bwMode="auto">
                    <a:xfrm>
                      <a:off x="0" y="0"/>
                      <a:ext cx="4439564" cy="354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3484" w:rsidRPr="00263484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="00263484" w:rsidRPr="00263484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="00263484" w:rsidRPr="00263484">
        <w:rPr>
          <w:rFonts w:ascii="Arial" w:hAnsi="Arial" w:cs="Arial"/>
          <w:color w:val="FF99CC"/>
          <w:sz w:val="24"/>
          <w:szCs w:val="24"/>
        </w:rPr>
        <w:t>]</w:t>
      </w:r>
      <w:r w:rsidRPr="002D23DD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2D23DD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Pr="002D23DD">
        <w:rPr>
          <w:rFonts w:ascii="Arial" w:hAnsi="Arial" w:cs="Arial"/>
          <w:color w:val="008080"/>
          <w:sz w:val="24"/>
          <w:szCs w:val="24"/>
        </w:rPr>
        <w:t>]</w:t>
      </w:r>
    </w:p>
    <w:p w:rsidR="001A03D7" w:rsidRDefault="00263484" w:rsidP="001A03D7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1A03D7" w:rsidRPr="001A03D7">
        <w:rPr>
          <w:rFonts w:ascii="Times New Roman" w:hAnsi="Times New Roman" w:cs="Times New Roman"/>
          <w:sz w:val="24"/>
          <w:szCs w:val="24"/>
        </w:rPr>
        <w:t>En el transecto 2 fueron identificados 54 individuos, pertenecientes a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7 familias y 9 especies. Las especies de mayor abundancia fueron el molle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negro con 14 individuos y el yaoyín y el piquillín con 8. En el diagrama de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burbujas se observa que el molle negro se distribuyó por todo el transecto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al igual que la zampa crespa. Si bien, el caldén tuvo pocos ejemplares en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el transecto, su cobertura fue superior a las de las otras especies. Los estratos</w:t>
      </w:r>
      <w:r w:rsidR="001A03D7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representados fueron 5 desde el s_ab hasta el A2. En el estrato s_ab se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 xml:space="preserve">relevaron 3 especies con una cobertura muy abierta (2,02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1A03D7" w:rsidRPr="001A03D7">
        <w:rPr>
          <w:rFonts w:ascii="Times New Roman" w:hAnsi="Times New Roman" w:cs="Times New Roman"/>
          <w:sz w:val="24"/>
          <w:szCs w:val="24"/>
        </w:rPr>
        <w:t>), fueron 6 especies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 xml:space="preserve">en el ab con una cobertura de 18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1A03D7" w:rsidRPr="001A03D7">
        <w:rPr>
          <w:rFonts w:ascii="Times New Roman" w:hAnsi="Times New Roman" w:cs="Times New Roman"/>
          <w:sz w:val="24"/>
          <w:szCs w:val="24"/>
        </w:rPr>
        <w:t>, en el ab-a fueron 3 especies con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una cobertura más cerrada que el anterior estrato. La misma cobertura tuvo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el estrato A1 con 2 especies, y el arbóreo A2 contó solo con una especie y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 xml:space="preserve">su cobertura fue abierta (19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1A03D7" w:rsidRPr="001A03D7">
        <w:rPr>
          <w:rFonts w:ascii="Times New Roman" w:hAnsi="Times New Roman" w:cs="Times New Roman"/>
          <w:sz w:val="24"/>
          <w:szCs w:val="24"/>
        </w:rPr>
        <w:t>). El molle negro (36,6), el caldén (15,4) y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1A03D7" w:rsidRPr="001A03D7">
        <w:rPr>
          <w:rFonts w:ascii="Times New Roman" w:hAnsi="Times New Roman" w:cs="Times New Roman"/>
          <w:sz w:val="24"/>
          <w:szCs w:val="24"/>
        </w:rPr>
        <w:t>el piquillín (11,3) presentaron un elevado índice de valor de importancia</w:t>
      </w:r>
      <w:proofErr w:type="gramStart"/>
      <w:r w:rsidR="001A03D7" w:rsidRPr="001A03D7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292561" w:rsidRPr="00292561" w:rsidRDefault="00263484" w:rsidP="00292561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292561" w:rsidRPr="00292561">
        <w:rPr>
          <w:rFonts w:ascii="Times New Roman" w:hAnsi="Times New Roman" w:cs="Times New Roman"/>
          <w:sz w:val="24"/>
          <w:szCs w:val="24"/>
        </w:rPr>
        <w:t>En el transecto 3 fueron identificados 39 individuos, pertenecientes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a 7 familias y 8 especies. Las especies de mayor abundancia fueron azhar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del monte con 13 individuos, luego el algarrobo con 8 y el piquillín con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6. En el diagrama de burbujas se muestra que la mayor cantidad de estos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individuos se localizaron en la primera mitad del transecto. Los individuos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de algarrobo se hallaron centrados entre sí mientras que los de piquillín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estuvieron más dispersos en el transecto. Las alturas variaron entre 60 cm a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700 cm. Los estratos representados son 5 desde el h hasta el A2. La mayor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 xml:space="preserve">cobertura se observa en el estrato A2, siendo de 36,2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292561" w:rsidRPr="00292561">
        <w:rPr>
          <w:rFonts w:ascii="Times New Roman" w:hAnsi="Times New Roman" w:cs="Times New Roman"/>
          <w:sz w:val="24"/>
          <w:szCs w:val="24"/>
        </w:rPr>
        <w:t xml:space="preserve"> correspondiente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al algarrobo. Los de menor porcentaje de cobertura son el h, s_ab y A1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con un porcentaje menor de 15. Las de menor porcentaje de IVI fueron la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 xml:space="preserve">sombra de toro con 2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292561" w:rsidRPr="00292561">
        <w:rPr>
          <w:rFonts w:ascii="Times New Roman" w:hAnsi="Times New Roman" w:cs="Times New Roman"/>
          <w:sz w:val="24"/>
          <w:szCs w:val="24"/>
        </w:rPr>
        <w:t xml:space="preserve"> y la barba de chivo con 4,4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proofErr w:type="gramStart"/>
      <w:r w:rsidR="00292561" w:rsidRPr="00292561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292561" w:rsidRPr="00292561" w:rsidRDefault="00263484" w:rsidP="00292561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lastRenderedPageBreak/>
        <w:t>[p]</w:t>
      </w:r>
      <w:r w:rsidR="00292561" w:rsidRPr="00292561">
        <w:rPr>
          <w:rFonts w:ascii="Times New Roman" w:hAnsi="Times New Roman" w:cs="Times New Roman"/>
          <w:sz w:val="24"/>
          <w:szCs w:val="24"/>
        </w:rPr>
        <w:t>En el transecto 4 fueron identificados 28 individuos, pertenecientes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a 5 familias y 6 especies. Las especies de mayor abundancia fueron el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azhar del monte y el piquillín. En el diagrama de burbujas los individuos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están dispersos por todo el transecto. En general, los ejemplares de azhar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del monte se encontraron en el sector final y en grupo. Otras especies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como el piquillín poseían un grado más bajo de socialización entre su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misma especie y por ende estaban separados. Exceptuando por el caldén,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el resto de las plantas eran arbustivas. Las alturas variaron entre 60 cm en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a 700 cm. Los estratos representados fueron 5 desde el s_ab hasta el A2</w:t>
      </w:r>
      <w:proofErr w:type="gramStart"/>
      <w:r w:rsidR="00292561" w:rsidRPr="00292561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292561" w:rsidRPr="00292561" w:rsidRDefault="00263484" w:rsidP="00292561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292561" w:rsidRPr="00292561">
        <w:rPr>
          <w:rFonts w:ascii="Times New Roman" w:hAnsi="Times New Roman" w:cs="Times New Roman"/>
          <w:sz w:val="24"/>
          <w:szCs w:val="24"/>
        </w:rPr>
        <w:t xml:space="preserve">La mayor cobertura se observó en los estratos ab_a (28,4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292561" w:rsidRPr="00292561">
        <w:rPr>
          <w:rFonts w:ascii="Times New Roman" w:hAnsi="Times New Roman" w:cs="Times New Roman"/>
          <w:sz w:val="24"/>
          <w:szCs w:val="24"/>
        </w:rPr>
        <w:t>) perteneciente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a la especie. Los de menor porcentaje de cobertura fueron el h, s_ab y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 xml:space="preserve">A1 con menos del 6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proofErr w:type="gramStart"/>
      <w:r w:rsidR="00292561" w:rsidRPr="00292561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292561" w:rsidRPr="00292561" w:rsidRDefault="00263484" w:rsidP="00292561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292561" w:rsidRPr="00292561">
        <w:rPr>
          <w:rFonts w:ascii="Times New Roman" w:hAnsi="Times New Roman" w:cs="Times New Roman"/>
          <w:sz w:val="24"/>
          <w:szCs w:val="24"/>
        </w:rPr>
        <w:t>En el transecto 5 fueron identificados 29 individuos, pertenecientes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a 5 familias y 6 especies. Se reconocieron dos especies arbóreas, el caldén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y el algarrobo, ambos de la familia Fabaceae. Las especies de mayor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abundancia fueron el caldén y el azhar del monte con 11 y 8 individuos. El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caldén (48,6) y el azhar del monte (20,7) presentaron un elevado índice de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valor de importancia. Las de menor IVI fueron piquillín de víbora (Lycium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gilliesianum) (3,3) y el molle negro (7,5). Azhar del monte se socializó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en pequeños grupos mientras que los árboles como el caldén tendieron a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estar dispersos entre sí. Las alturas variaron entre 61 cm a 600 cm. No se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relevaron especies pertenecientes al estrato h y el s_ab solo poseía un individuo</w:t>
      </w:r>
      <w:proofErr w:type="gramStart"/>
      <w:r w:rsidR="00292561" w:rsidRPr="00292561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292561" w:rsidRPr="00292561" w:rsidRDefault="00263484" w:rsidP="00292561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292561" w:rsidRPr="00292561">
        <w:rPr>
          <w:rFonts w:ascii="Times New Roman" w:hAnsi="Times New Roman" w:cs="Times New Roman"/>
          <w:sz w:val="24"/>
          <w:szCs w:val="24"/>
        </w:rPr>
        <w:t>El ab presentó 5 especies y tanto el ab_a como el A1 contaron con 2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especies. En el A2 se encontró una especie. En cuanto a su cobertura, el A1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es el que presentó mayor porcentaje y, por lo tanto, es de tipo semicerrado</w:t>
      </w:r>
      <w:proofErr w:type="gramStart"/>
      <w:r w:rsidR="00292561" w:rsidRPr="00292561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292561" w:rsidRPr="00292561" w:rsidRDefault="00263484" w:rsidP="00292561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292561" w:rsidRPr="00292561">
        <w:rPr>
          <w:rFonts w:ascii="Times New Roman" w:hAnsi="Times New Roman" w:cs="Times New Roman"/>
          <w:sz w:val="24"/>
          <w:szCs w:val="24"/>
        </w:rPr>
        <w:t xml:space="preserve">El estrato ab_a poseía más del 16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292561" w:rsidRPr="00292561">
        <w:rPr>
          <w:rFonts w:ascii="Times New Roman" w:hAnsi="Times New Roman" w:cs="Times New Roman"/>
          <w:sz w:val="24"/>
          <w:szCs w:val="24"/>
        </w:rPr>
        <w:t>, lo cual muestra una cobertura semiabierta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y, finalmente, el resto de los estratos presentaron una gran dispersión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entre los individuos vegetales</w:t>
      </w:r>
      <w:proofErr w:type="gramStart"/>
      <w:r w:rsidR="00292561" w:rsidRPr="00292561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292561" w:rsidRPr="00292561" w:rsidRDefault="00263484" w:rsidP="00292561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292561" w:rsidRPr="00292561">
        <w:rPr>
          <w:rFonts w:ascii="Times New Roman" w:hAnsi="Times New Roman" w:cs="Times New Roman"/>
          <w:sz w:val="24"/>
          <w:szCs w:val="24"/>
        </w:rPr>
        <w:t>En el transecto 6 fueron identificados 32 individuos, pertenecientes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a 5 familias y 7 especies. El caldén y el algarrobo son representantes del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biotipo arbóreo mientras que el resto de las especies son del arbustivo. La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especie de mayor abundancia fue molle negro seguida del caldén con 9 y</w:t>
      </w:r>
      <w:r w:rsidR="00292561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8 individuos. En el diagrama de burbujas se observó que los individuos de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algarrobo se encontraban en el sector medio y final del transecto, lo cual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demuestra que poseen un comportamiento de sociabilidad superior a otras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especies como piquillín, cuyos individuos se dispersan en forma individual</w:t>
      </w:r>
      <w:proofErr w:type="gramStart"/>
      <w:r w:rsidR="00292561" w:rsidRPr="00292561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292561" w:rsidRPr="00292561" w:rsidRDefault="00263484" w:rsidP="00292561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292561" w:rsidRPr="00292561">
        <w:rPr>
          <w:rFonts w:ascii="Times New Roman" w:hAnsi="Times New Roman" w:cs="Times New Roman"/>
          <w:sz w:val="24"/>
          <w:szCs w:val="24"/>
        </w:rPr>
        <w:t>El gráfico de estructura mostró que no hay representantes de los dos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primeros estratos (h y s_ab) mientras que el ab presentó mayor cantidad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 xml:space="preserve">de especies con 6. El ab_a fue el de mayor cobertura superando el 61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 xml:space="preserve">seguido del ab con 25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proofErr w:type="gramStart"/>
      <w:r w:rsidR="00292561" w:rsidRPr="00292561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292561" w:rsidRPr="00292561" w:rsidRDefault="00263484" w:rsidP="00292561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292561" w:rsidRPr="00292561">
        <w:rPr>
          <w:rFonts w:ascii="Times New Roman" w:hAnsi="Times New Roman" w:cs="Times New Roman"/>
          <w:sz w:val="24"/>
          <w:szCs w:val="24"/>
        </w:rPr>
        <w:t>En el transecto 7 fueron identificados 38 individuos vegetales, 6 especies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y 5 familias. La especie de mayor abundancia fue el molle negro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con 13 y el yaoyín con 10 individuos. El caldén se encontró agrupado en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la segunda mitad del transecto y su cobertura es mayor a la de las demás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especies, el piquillín y el molle negro se encontraban dispersos y se distribuyeron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sobre todo el transecto. Los estratos h y s_ab no se encontraban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 xml:space="preserve">representados por ninguna de las especies. Los que poseen mayor </w:t>
      </w:r>
      <w:r w:rsidR="00292561" w:rsidRPr="00292561">
        <w:rPr>
          <w:rFonts w:ascii="Times New Roman" w:hAnsi="Times New Roman" w:cs="Times New Roman"/>
          <w:sz w:val="24"/>
          <w:szCs w:val="24"/>
        </w:rPr>
        <w:lastRenderedPageBreak/>
        <w:t>cantidad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de especies es el ab_a con 5, seguido del arbustivo con 4. En cuanto a la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cobertura, el ab y el A2 son los que poseían mayor porcentaje, 34 y 42,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respectivamente</w:t>
      </w:r>
      <w:proofErr w:type="gramStart"/>
      <w:r w:rsidR="00292561" w:rsidRPr="00292561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292561" w:rsidRPr="00292561" w:rsidRDefault="00263484" w:rsidP="00292561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292561" w:rsidRPr="00292561">
        <w:rPr>
          <w:rFonts w:ascii="Times New Roman" w:hAnsi="Times New Roman" w:cs="Times New Roman"/>
          <w:sz w:val="24"/>
          <w:szCs w:val="24"/>
        </w:rPr>
        <w:t>En el transecto 8 fueron identificados 42 individuos, pertenecientes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a 4 familias y 6 especies. El molle negro y el yaoyín son las especies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más numerosas con 18 y 17 individuos, respectivamente. Del relevamiento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se obtuvo también las alturas que variaran de 30 cm a 650 cm</w:t>
      </w:r>
      <w:proofErr w:type="gramStart"/>
      <w:r w:rsidR="00292561" w:rsidRPr="00292561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292561" w:rsidRDefault="00263484" w:rsidP="00292561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292561" w:rsidRPr="00292561">
        <w:rPr>
          <w:rFonts w:ascii="Times New Roman" w:hAnsi="Times New Roman" w:cs="Times New Roman"/>
          <w:sz w:val="24"/>
          <w:szCs w:val="24"/>
        </w:rPr>
        <w:t>Los estratos representados fueron el herbáceo, el s_ab, el ab, el ab_a y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el ab. El que tuvo mayor cobertura fue el arbustivo, cuyo porcentaje fue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 xml:space="preserve">cercano al 50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292561" w:rsidRPr="00292561">
        <w:rPr>
          <w:rFonts w:ascii="Times New Roman" w:hAnsi="Times New Roman" w:cs="Times New Roman"/>
          <w:sz w:val="24"/>
          <w:szCs w:val="24"/>
        </w:rPr>
        <w:t>, es decir, era semicerrado. También el ab_a poseía una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 xml:space="preserve">cobertura cercana al 40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292561" w:rsidRPr="00292561">
        <w:rPr>
          <w:rFonts w:ascii="Times New Roman" w:hAnsi="Times New Roman" w:cs="Times New Roman"/>
          <w:sz w:val="24"/>
          <w:szCs w:val="24"/>
        </w:rPr>
        <w:t xml:space="preserve"> y los estratos más bajos como el h y el s_ab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presentaron una cobertura abierta. No hubo presencia de especies en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292561" w:rsidRPr="00292561">
        <w:rPr>
          <w:rFonts w:ascii="Times New Roman" w:hAnsi="Times New Roman" w:cs="Times New Roman"/>
          <w:sz w:val="24"/>
          <w:szCs w:val="24"/>
        </w:rPr>
        <w:t>los estratos superiores al ab 1</w:t>
      </w:r>
      <w:proofErr w:type="gramStart"/>
      <w:r w:rsidR="00292561" w:rsidRPr="00292561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4342D0" w:rsidRPr="004342D0" w:rsidRDefault="00263484" w:rsidP="004342D0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4342D0" w:rsidRPr="004342D0">
        <w:rPr>
          <w:rFonts w:ascii="Times New Roman" w:hAnsi="Times New Roman" w:cs="Times New Roman"/>
          <w:sz w:val="24"/>
          <w:szCs w:val="24"/>
        </w:rPr>
        <w:t>En el transecto 9 (</w:t>
      </w:r>
      <w:r w:rsidRPr="00263484">
        <w:rPr>
          <w:rFonts w:ascii="Arial" w:hAnsi="Arial" w:cs="Arial"/>
          <w:color w:val="0000FF"/>
          <w:sz w:val="24"/>
          <w:szCs w:val="24"/>
        </w:rPr>
        <w:t>[xref  ref-type="fig" rid="f6"]</w:t>
      </w:r>
      <w:hyperlink w:anchor="f6" w:history="1">
        <w:r w:rsidR="004342D0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Figura 6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4342D0" w:rsidRPr="004342D0">
        <w:rPr>
          <w:rFonts w:ascii="Times New Roman" w:hAnsi="Times New Roman" w:cs="Times New Roman"/>
          <w:sz w:val="24"/>
          <w:szCs w:val="24"/>
        </w:rPr>
        <w:t>) fueron identificados 41 individuos, pertenecientes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4342D0" w:rsidRPr="004342D0">
        <w:rPr>
          <w:rFonts w:ascii="Times New Roman" w:hAnsi="Times New Roman" w:cs="Times New Roman"/>
          <w:sz w:val="24"/>
          <w:szCs w:val="24"/>
        </w:rPr>
        <w:t>a 3 familias y 5 especies. El caldén y el molle negro eran las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4342D0" w:rsidRPr="004342D0">
        <w:rPr>
          <w:rFonts w:ascii="Times New Roman" w:hAnsi="Times New Roman" w:cs="Times New Roman"/>
          <w:sz w:val="24"/>
          <w:szCs w:val="24"/>
        </w:rPr>
        <w:t>especies más numerosas con 15 y 12 individuos, respectivamente. La de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4342D0" w:rsidRPr="004342D0">
        <w:rPr>
          <w:rFonts w:ascii="Times New Roman" w:hAnsi="Times New Roman" w:cs="Times New Roman"/>
          <w:sz w:val="24"/>
          <w:szCs w:val="24"/>
        </w:rPr>
        <w:t>menor abundancia fue el piquillín de víbora con 2 ejemplares. En el diagrama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4342D0" w:rsidRPr="004342D0">
        <w:rPr>
          <w:rFonts w:ascii="Times New Roman" w:hAnsi="Times New Roman" w:cs="Times New Roman"/>
          <w:sz w:val="24"/>
          <w:szCs w:val="24"/>
        </w:rPr>
        <w:t>de burbujas se observaron las alturas que variaron de 50 cm a 450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4342D0" w:rsidRPr="004342D0">
        <w:rPr>
          <w:rFonts w:ascii="Times New Roman" w:hAnsi="Times New Roman" w:cs="Times New Roman"/>
          <w:sz w:val="24"/>
          <w:szCs w:val="24"/>
        </w:rPr>
        <w:t>cm y la ausencia del estrato herbáceo. Estuvieron presentes los estratos s_</w:t>
      </w:r>
      <w:r w:rsidR="004342D0">
        <w:rPr>
          <w:rFonts w:ascii="Times New Roman" w:hAnsi="Times New Roman" w:cs="Times New Roman"/>
          <w:sz w:val="24"/>
          <w:szCs w:val="24"/>
        </w:rPr>
        <w:t xml:space="preserve"> </w:t>
      </w:r>
      <w:r w:rsidR="004342D0" w:rsidRPr="004342D0">
        <w:rPr>
          <w:rFonts w:ascii="Times New Roman" w:hAnsi="Times New Roman" w:cs="Times New Roman"/>
          <w:sz w:val="24"/>
          <w:szCs w:val="24"/>
        </w:rPr>
        <w:t>ab, ab, ab_a, A1y A2. En general, los dos primeros tuvieron una cobertura</w:t>
      </w:r>
      <w:r w:rsidR="00345A2C">
        <w:rPr>
          <w:rFonts w:ascii="Times New Roman" w:hAnsi="Times New Roman" w:cs="Times New Roman"/>
          <w:sz w:val="24"/>
          <w:szCs w:val="24"/>
        </w:rPr>
        <w:t xml:space="preserve"> </w:t>
      </w:r>
      <w:r w:rsidR="004342D0" w:rsidRPr="004342D0">
        <w:rPr>
          <w:rFonts w:ascii="Times New Roman" w:hAnsi="Times New Roman" w:cs="Times New Roman"/>
          <w:sz w:val="24"/>
          <w:szCs w:val="24"/>
        </w:rPr>
        <w:t>muy abierta mientras que los estratos superiores eran de tipo semicerrado,</w:t>
      </w:r>
      <w:r w:rsidR="00345A2C">
        <w:rPr>
          <w:rFonts w:ascii="Times New Roman" w:hAnsi="Times New Roman" w:cs="Times New Roman"/>
          <w:sz w:val="24"/>
          <w:szCs w:val="24"/>
        </w:rPr>
        <w:t xml:space="preserve"> </w:t>
      </w:r>
      <w:r w:rsidR="004342D0" w:rsidRPr="004342D0">
        <w:rPr>
          <w:rFonts w:ascii="Times New Roman" w:hAnsi="Times New Roman" w:cs="Times New Roman"/>
          <w:sz w:val="24"/>
          <w:szCs w:val="24"/>
        </w:rPr>
        <w:t>principalmente, el arbóreo medio (</w:t>
      </w:r>
      <w:r w:rsidRPr="00263484">
        <w:rPr>
          <w:rFonts w:ascii="Arial" w:hAnsi="Arial" w:cs="Arial"/>
          <w:color w:val="0000FF"/>
          <w:sz w:val="24"/>
          <w:szCs w:val="24"/>
        </w:rPr>
        <w:t>[xref  ref-type="fig" rid="f7"]</w:t>
      </w:r>
      <w:hyperlink w:anchor="f7" w:history="1">
        <w:r w:rsidR="004342D0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Figura 7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4342D0" w:rsidRPr="004342D0">
        <w:rPr>
          <w:rFonts w:ascii="Times New Roman" w:hAnsi="Times New Roman" w:cs="Times New Roman"/>
          <w:sz w:val="24"/>
          <w:szCs w:val="24"/>
        </w:rPr>
        <w:t>).</w:t>
      </w:r>
      <w:r w:rsidRPr="00263484">
        <w:rPr>
          <w:rFonts w:ascii="Arial" w:hAnsi="Arial" w:cs="Arial"/>
          <w:color w:val="FF0000"/>
          <w:sz w:val="24"/>
          <w:szCs w:val="24"/>
        </w:rPr>
        <w:t>[/p]</w:t>
      </w:r>
    </w:p>
    <w:p w:rsidR="00F41478" w:rsidRDefault="00F67E5F" w:rsidP="00F41478">
      <w:pPr>
        <w:jc w:val="center"/>
        <w:rPr>
          <w:rFonts w:ascii="Times New Roman" w:hAnsi="Times New Roman" w:cs="Times New Roman"/>
          <w:sz w:val="24"/>
          <w:szCs w:val="24"/>
        </w:rPr>
      </w:pPr>
      <w:r w:rsidRPr="00F67E5F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F67E5F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Pr="00F67E5F">
        <w:rPr>
          <w:rFonts w:ascii="Arial" w:hAnsi="Arial" w:cs="Arial"/>
          <w:color w:val="008080"/>
          <w:sz w:val="24"/>
          <w:szCs w:val="24"/>
        </w:rPr>
        <w:t xml:space="preserve"> id="f6"]</w:t>
      </w:r>
      <w:r w:rsidRPr="00F67E5F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F67E5F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F67E5F">
        <w:rPr>
          <w:rFonts w:ascii="Arial" w:hAnsi="Arial" w:cs="Arial"/>
          <w:color w:val="FF0000"/>
          <w:sz w:val="24"/>
          <w:szCs w:val="24"/>
        </w:rPr>
        <w:t>]</w:t>
      </w:r>
      <w:r w:rsidR="004342D0" w:rsidRPr="00345A2C">
        <w:rPr>
          <w:rFonts w:ascii="Times New Roman" w:hAnsi="Times New Roman" w:cs="Times New Roman"/>
          <w:b/>
          <w:bCs/>
          <w:sz w:val="24"/>
          <w:szCs w:val="24"/>
        </w:rPr>
        <w:t>Figura 6</w:t>
      </w:r>
      <w:r w:rsidRPr="00F67E5F">
        <w:rPr>
          <w:rFonts w:ascii="Arial" w:hAnsi="Arial" w:cs="Arial"/>
          <w:color w:val="FF0000"/>
          <w:sz w:val="24"/>
          <w:szCs w:val="24"/>
        </w:rPr>
        <w:t>[/label]</w:t>
      </w:r>
      <w:r w:rsidR="004342D0" w:rsidRPr="00345A2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342D0" w:rsidRPr="004342D0">
        <w:rPr>
          <w:rFonts w:ascii="Times New Roman" w:hAnsi="Times New Roman" w:cs="Times New Roman"/>
          <w:sz w:val="24"/>
          <w:szCs w:val="24"/>
        </w:rPr>
        <w:t xml:space="preserve"> </w:t>
      </w:r>
      <w:r w:rsidRPr="00F67E5F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F67E5F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F67E5F">
        <w:rPr>
          <w:rFonts w:ascii="Arial" w:hAnsi="Arial" w:cs="Arial"/>
          <w:color w:val="008000"/>
          <w:sz w:val="24"/>
          <w:szCs w:val="24"/>
        </w:rPr>
        <w:t>]</w:t>
      </w:r>
      <w:r w:rsidR="004342D0" w:rsidRPr="004342D0">
        <w:rPr>
          <w:rFonts w:ascii="Times New Roman" w:hAnsi="Times New Roman" w:cs="Times New Roman"/>
          <w:sz w:val="24"/>
          <w:szCs w:val="24"/>
        </w:rPr>
        <w:t>Diagrama de burbujas del transecto 9 en la Reserva Provincial</w:t>
      </w:r>
      <w:r w:rsidR="009F7435">
        <w:rPr>
          <w:rFonts w:ascii="Times New Roman" w:hAnsi="Times New Roman" w:cs="Times New Roman"/>
          <w:sz w:val="24"/>
          <w:szCs w:val="24"/>
        </w:rPr>
        <w:t xml:space="preserve"> </w:t>
      </w:r>
      <w:r w:rsidR="00F41478" w:rsidRPr="004342D0">
        <w:rPr>
          <w:rFonts w:ascii="Times New Roman" w:hAnsi="Times New Roman" w:cs="Times New Roman"/>
          <w:sz w:val="24"/>
          <w:szCs w:val="24"/>
        </w:rPr>
        <w:t>Parque Luro.</w:t>
      </w:r>
      <w:r w:rsidR="00F41478" w:rsidRPr="00263484">
        <w:rPr>
          <w:rFonts w:ascii="Arial" w:hAnsi="Arial" w:cs="Arial"/>
          <w:color w:val="FF0000"/>
          <w:sz w:val="24"/>
          <w:szCs w:val="24"/>
        </w:rPr>
        <w:t xml:space="preserve"> </w:t>
      </w:r>
      <w:r w:rsidRPr="00F67E5F">
        <w:rPr>
          <w:rFonts w:ascii="Arial" w:hAnsi="Arial" w:cs="Arial"/>
          <w:color w:val="008000"/>
          <w:sz w:val="24"/>
          <w:szCs w:val="24"/>
        </w:rPr>
        <w:t>[/</w:t>
      </w:r>
      <w:proofErr w:type="gramStart"/>
      <w:r w:rsidRPr="00F67E5F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F67E5F">
        <w:rPr>
          <w:rFonts w:ascii="Arial" w:hAnsi="Arial" w:cs="Arial"/>
          <w:color w:val="008000"/>
          <w:sz w:val="24"/>
          <w:szCs w:val="24"/>
        </w:rPr>
        <w:t>]</w:t>
      </w:r>
    </w:p>
    <w:p w:rsidR="00345A2C" w:rsidRDefault="00263484" w:rsidP="00345A2C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 xml:space="preserve"> href="?art07n62"]</w:t>
      </w:r>
      <w:r w:rsidR="00345A2C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236845" cy="1878965"/>
            <wp:effectExtent l="0" t="0" r="1905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484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>]</w:t>
      </w:r>
      <w:r w:rsidR="00F67E5F" w:rsidRPr="00F67E5F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F67E5F" w:rsidRPr="00F67E5F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="00F67E5F" w:rsidRPr="00F67E5F">
        <w:rPr>
          <w:rFonts w:ascii="Arial" w:hAnsi="Arial" w:cs="Arial"/>
          <w:color w:val="008080"/>
          <w:sz w:val="24"/>
          <w:szCs w:val="24"/>
        </w:rPr>
        <w:t>]</w:t>
      </w:r>
    </w:p>
    <w:p w:rsidR="00B71E2C" w:rsidRDefault="00B71E2C" w:rsidP="00345A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151F" w:rsidRDefault="00F67E5F" w:rsidP="0013151F">
      <w:pPr>
        <w:jc w:val="center"/>
        <w:rPr>
          <w:rFonts w:ascii="Times New Roman" w:hAnsi="Times New Roman" w:cs="Times New Roman"/>
          <w:sz w:val="24"/>
          <w:szCs w:val="24"/>
        </w:rPr>
      </w:pPr>
      <w:r w:rsidRPr="00F67E5F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F67E5F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Pr="00F67E5F">
        <w:rPr>
          <w:rFonts w:ascii="Arial" w:hAnsi="Arial" w:cs="Arial"/>
          <w:color w:val="008080"/>
          <w:sz w:val="24"/>
          <w:szCs w:val="24"/>
        </w:rPr>
        <w:t xml:space="preserve"> id="f7"]</w:t>
      </w:r>
      <w:r w:rsidRPr="00F67E5F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F67E5F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F67E5F">
        <w:rPr>
          <w:rFonts w:ascii="Arial" w:hAnsi="Arial" w:cs="Arial"/>
          <w:color w:val="FF0000"/>
          <w:sz w:val="24"/>
          <w:szCs w:val="24"/>
        </w:rPr>
        <w:t>]</w:t>
      </w:r>
      <w:r w:rsidR="00B71E2C" w:rsidRPr="00B71E2C">
        <w:rPr>
          <w:rFonts w:ascii="Times New Roman" w:hAnsi="Times New Roman" w:cs="Times New Roman"/>
          <w:b/>
          <w:bCs/>
          <w:sz w:val="24"/>
          <w:szCs w:val="24"/>
        </w:rPr>
        <w:t>Figura 7.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</w:t>
      </w:r>
      <w:r w:rsidRPr="00F67E5F">
        <w:rPr>
          <w:rFonts w:ascii="Arial" w:hAnsi="Arial" w:cs="Arial"/>
          <w:color w:val="FF0000"/>
          <w:sz w:val="24"/>
          <w:szCs w:val="24"/>
        </w:rPr>
        <w:t>[/</w:t>
      </w:r>
      <w:proofErr w:type="gramStart"/>
      <w:r w:rsidRPr="00F67E5F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F67E5F">
        <w:rPr>
          <w:rFonts w:ascii="Arial" w:hAnsi="Arial" w:cs="Arial"/>
          <w:color w:val="FF0000"/>
          <w:sz w:val="24"/>
          <w:szCs w:val="24"/>
        </w:rPr>
        <w:t>]</w:t>
      </w:r>
      <w:r w:rsidR="007C7D17" w:rsidRPr="007C7D17">
        <w:rPr>
          <w:rFonts w:ascii="Arial" w:hAnsi="Arial" w:cs="Arial"/>
          <w:color w:val="008000"/>
          <w:sz w:val="24"/>
          <w:szCs w:val="24"/>
        </w:rPr>
        <w:t xml:space="preserve"> </w:t>
      </w:r>
      <w:r w:rsidR="007C7D17" w:rsidRPr="00F67E5F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="007C7D17" w:rsidRPr="00F67E5F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="007C7D17">
        <w:rPr>
          <w:rFonts w:ascii="Arial" w:hAnsi="Arial" w:cs="Arial"/>
          <w:color w:val="008000"/>
          <w:sz w:val="24"/>
          <w:szCs w:val="24"/>
        </w:rPr>
        <w:t xml:space="preserve"> </w:t>
      </w:r>
      <w:r w:rsidR="007C7D17" w:rsidRPr="00F67E5F">
        <w:rPr>
          <w:rFonts w:ascii="Arial" w:hAnsi="Arial" w:cs="Arial"/>
          <w:color w:val="008000"/>
          <w:sz w:val="24"/>
          <w:szCs w:val="24"/>
        </w:rPr>
        <w:t>]</w:t>
      </w:r>
      <w:proofErr w:type="gramStart"/>
      <w:r w:rsidR="007C7D17" w:rsidRPr="00B71E2C">
        <w:rPr>
          <w:rFonts w:ascii="Times New Roman" w:hAnsi="Times New Roman" w:cs="Times New Roman"/>
          <w:sz w:val="24"/>
          <w:szCs w:val="24"/>
        </w:rPr>
        <w:t>(</w:t>
      </w:r>
      <w:r w:rsidRP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Diagrama</w:t>
      </w:r>
      <w:proofErr w:type="gramEnd"/>
      <w:r w:rsidR="00B71E2C" w:rsidRPr="00B71E2C">
        <w:rPr>
          <w:rFonts w:ascii="Times New Roman" w:hAnsi="Times New Roman" w:cs="Times New Roman"/>
          <w:sz w:val="24"/>
          <w:szCs w:val="24"/>
        </w:rPr>
        <w:t xml:space="preserve"> Ecodinámico de Riqueza-Estructura-Cobertura del</w:t>
      </w:r>
      <w:r w:rsidR="00F41478">
        <w:rPr>
          <w:rFonts w:ascii="Times New Roman" w:hAnsi="Times New Roman" w:cs="Times New Roman"/>
          <w:sz w:val="24"/>
          <w:szCs w:val="24"/>
        </w:rPr>
        <w:t xml:space="preserve"> </w:t>
      </w:r>
      <w:r w:rsidR="0013151F" w:rsidRPr="00B71E2C">
        <w:rPr>
          <w:rFonts w:ascii="Times New Roman" w:hAnsi="Times New Roman" w:cs="Times New Roman"/>
          <w:sz w:val="24"/>
          <w:szCs w:val="24"/>
        </w:rPr>
        <w:t>transecto 9.</w:t>
      </w:r>
      <w:r w:rsidR="0013151F" w:rsidRPr="0013151F">
        <w:rPr>
          <w:rFonts w:ascii="Arial" w:hAnsi="Arial" w:cs="Arial"/>
          <w:color w:val="FF0000"/>
          <w:sz w:val="24"/>
          <w:szCs w:val="24"/>
        </w:rPr>
        <w:t xml:space="preserve"> </w:t>
      </w:r>
      <w:r w:rsidR="007C7D17" w:rsidRPr="00F67E5F">
        <w:rPr>
          <w:rFonts w:ascii="Arial" w:hAnsi="Arial" w:cs="Arial"/>
          <w:color w:val="008000"/>
          <w:sz w:val="24"/>
          <w:szCs w:val="24"/>
        </w:rPr>
        <w:t>[/</w:t>
      </w:r>
      <w:proofErr w:type="gramStart"/>
      <w:r w:rsidR="007C7D17" w:rsidRPr="00F67E5F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="007C7D17" w:rsidRPr="00F67E5F">
        <w:rPr>
          <w:rFonts w:ascii="Arial" w:hAnsi="Arial" w:cs="Arial"/>
          <w:color w:val="008000"/>
          <w:sz w:val="24"/>
          <w:szCs w:val="24"/>
        </w:rPr>
        <w:t>]</w:t>
      </w:r>
    </w:p>
    <w:p w:rsidR="00B71E2C" w:rsidRPr="00B71E2C" w:rsidRDefault="0013151F" w:rsidP="0013151F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B71E2C" w:rsidRDefault="00B71E2C" w:rsidP="00B71E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1E2C" w:rsidRDefault="00263484" w:rsidP="00B71E2C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99CC"/>
          <w:sz w:val="24"/>
          <w:szCs w:val="24"/>
        </w:rPr>
        <w:lastRenderedPageBreak/>
        <w:t>[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 xml:space="preserve"> href="?art07n62"]</w:t>
      </w:r>
      <w:r w:rsidR="00B71E2C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2552065" cy="253555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484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>]</w:t>
      </w:r>
    </w:p>
    <w:p w:rsidR="00B71E2C" w:rsidRDefault="00B71E2C" w:rsidP="00B71E2C">
      <w:pPr>
        <w:jc w:val="both"/>
        <w:rPr>
          <w:rFonts w:ascii="Times New Roman" w:hAnsi="Times New Roman" w:cs="Times New Roman"/>
          <w:sz w:val="24"/>
          <w:szCs w:val="24"/>
        </w:rPr>
      </w:pPr>
      <w:r w:rsidRPr="00B71E2C">
        <w:rPr>
          <w:rFonts w:ascii="Times New Roman" w:hAnsi="Times New Roman" w:cs="Times New Roman"/>
          <w:sz w:val="24"/>
          <w:szCs w:val="24"/>
        </w:rPr>
        <w:t>Fuente: Duval 2017).</w:t>
      </w:r>
      <w:r w:rsidR="007C7D17">
        <w:rPr>
          <w:rFonts w:ascii="Times New Roman" w:hAnsi="Times New Roman" w:cs="Times New Roman"/>
          <w:sz w:val="24"/>
          <w:szCs w:val="24"/>
        </w:rPr>
        <w:t xml:space="preserve"> </w:t>
      </w:r>
      <w:r w:rsidR="00F67E5F" w:rsidRPr="00F67E5F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F67E5F" w:rsidRPr="00F67E5F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="00F67E5F" w:rsidRPr="00F67E5F">
        <w:rPr>
          <w:rFonts w:ascii="Arial" w:hAnsi="Arial" w:cs="Arial"/>
          <w:color w:val="008080"/>
          <w:sz w:val="24"/>
          <w:szCs w:val="24"/>
        </w:rPr>
        <w:t>]</w:t>
      </w:r>
    </w:p>
    <w:p w:rsidR="00B71E2C" w:rsidRDefault="00B71E2C" w:rsidP="00B71E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1E2C" w:rsidRPr="00B71E2C" w:rsidRDefault="00263484" w:rsidP="00B71E2C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B71E2C" w:rsidRPr="00B71E2C">
        <w:rPr>
          <w:rFonts w:ascii="Times New Roman" w:hAnsi="Times New Roman" w:cs="Times New Roman"/>
          <w:sz w:val="24"/>
          <w:szCs w:val="24"/>
        </w:rPr>
        <w:t>En el transecto 10 (</w:t>
      </w:r>
      <w:r w:rsidRPr="00263484">
        <w:rPr>
          <w:rFonts w:ascii="Arial" w:hAnsi="Arial" w:cs="Arial"/>
          <w:color w:val="0000FF"/>
          <w:sz w:val="24"/>
          <w:szCs w:val="24"/>
        </w:rPr>
        <w:t>[xref  ref-type="fig" rid="f8"]</w:t>
      </w:r>
      <w:hyperlink w:anchor="f8" w:history="1">
        <w:r w:rsidR="00B71E2C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Figura 8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B71E2C" w:rsidRPr="00B71E2C">
        <w:rPr>
          <w:rFonts w:ascii="Times New Roman" w:hAnsi="Times New Roman" w:cs="Times New Roman"/>
          <w:sz w:val="24"/>
          <w:szCs w:val="24"/>
        </w:rPr>
        <w:t>) fueron identificados 34 individuos, pertenecientes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a 7 familias y 9 especies. El caldén y el molle negro fueron las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especies más numerosas con 8 y 6 individuos, respectivamente. Las menos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abundantes fueron la yerba de oveja y piquillín de víbora con 2 ejemplares</w:t>
      </w:r>
      <w:proofErr w:type="gramStart"/>
      <w:r w:rsidR="00B71E2C" w:rsidRPr="00B71E2C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B71E2C" w:rsidRPr="00B71E2C" w:rsidRDefault="00263484" w:rsidP="00B71E2C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B71E2C" w:rsidRPr="00B71E2C">
        <w:rPr>
          <w:rFonts w:ascii="Times New Roman" w:hAnsi="Times New Roman" w:cs="Times New Roman"/>
          <w:sz w:val="24"/>
          <w:szCs w:val="24"/>
        </w:rPr>
        <w:t>El estrato herbáceo y subarbustivo estuvieron ausentes mientras que el arbustivo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alto fue el de mayor cobertura con más de 40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B71E2C" w:rsidRPr="00B71E2C">
        <w:rPr>
          <w:rFonts w:ascii="Times New Roman" w:hAnsi="Times New Roman" w:cs="Times New Roman"/>
          <w:sz w:val="24"/>
          <w:szCs w:val="24"/>
        </w:rPr>
        <w:t>, lo cual demostró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que era semicerrado. Presentó un estrato arbóreo bajo y medio semiabierto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y un estrato subarbustivo abierto. En los estratos arbóreos se observó 1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especie en cada una, en el medio y bajo, en el arbustivo y arbustivo alto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fueron 6 las especies en cada uno (</w:t>
      </w:r>
      <w:r w:rsidRPr="00263484">
        <w:rPr>
          <w:rFonts w:ascii="Arial" w:hAnsi="Arial" w:cs="Arial"/>
          <w:color w:val="0000FF"/>
          <w:sz w:val="24"/>
          <w:szCs w:val="24"/>
        </w:rPr>
        <w:t>[xref  ref-type="fig" rid="f9"]</w:t>
      </w:r>
      <w:hyperlink w:anchor="f9" w:history="1">
        <w:r w:rsidR="00B71E2C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Figura 9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B71E2C" w:rsidRPr="00B71E2C">
        <w:rPr>
          <w:rFonts w:ascii="Times New Roman" w:hAnsi="Times New Roman" w:cs="Times New Roman"/>
          <w:sz w:val="24"/>
          <w:szCs w:val="24"/>
        </w:rPr>
        <w:t>).</w:t>
      </w:r>
      <w:r w:rsidRPr="00263484">
        <w:rPr>
          <w:rFonts w:ascii="Arial" w:hAnsi="Arial" w:cs="Arial"/>
          <w:color w:val="FF0000"/>
          <w:sz w:val="24"/>
          <w:szCs w:val="24"/>
        </w:rPr>
        <w:t>[/p]</w:t>
      </w:r>
    </w:p>
    <w:p w:rsidR="00AD21FD" w:rsidRDefault="00AD21FD" w:rsidP="00AD21FD">
      <w:pPr>
        <w:jc w:val="center"/>
        <w:rPr>
          <w:rFonts w:ascii="Times New Roman" w:hAnsi="Times New Roman" w:cs="Times New Roman"/>
          <w:sz w:val="24"/>
          <w:szCs w:val="24"/>
        </w:rPr>
      </w:pPr>
      <w:r w:rsidRPr="00AD21FD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AD21FD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Pr="00AD21FD">
        <w:rPr>
          <w:rFonts w:ascii="Arial" w:hAnsi="Arial" w:cs="Arial"/>
          <w:color w:val="008080"/>
          <w:sz w:val="24"/>
          <w:szCs w:val="24"/>
        </w:rPr>
        <w:t xml:space="preserve"> id="f8"]</w:t>
      </w:r>
      <w:r w:rsidRPr="00AD21FD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AD21FD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AD21FD">
        <w:rPr>
          <w:rFonts w:ascii="Arial" w:hAnsi="Arial" w:cs="Arial"/>
          <w:color w:val="FF0000"/>
          <w:sz w:val="24"/>
          <w:szCs w:val="24"/>
        </w:rPr>
        <w:t>]</w:t>
      </w:r>
      <w:r w:rsidR="00B71E2C" w:rsidRPr="00B71E2C">
        <w:rPr>
          <w:rFonts w:ascii="Times New Roman" w:hAnsi="Times New Roman" w:cs="Times New Roman"/>
          <w:b/>
          <w:bCs/>
          <w:sz w:val="24"/>
          <w:szCs w:val="24"/>
        </w:rPr>
        <w:t>Figura 8</w:t>
      </w:r>
      <w:r w:rsidRPr="00AD21FD">
        <w:rPr>
          <w:rFonts w:ascii="Arial" w:hAnsi="Arial" w:cs="Arial"/>
          <w:color w:val="FF0000"/>
          <w:sz w:val="24"/>
          <w:szCs w:val="24"/>
        </w:rPr>
        <w:t>[/label]</w:t>
      </w:r>
      <w:r w:rsidR="00B71E2C" w:rsidRPr="00B71E2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</w:t>
      </w:r>
      <w:r w:rsidRPr="00AD21FD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AD21FD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AD21FD">
        <w:rPr>
          <w:rFonts w:ascii="Arial" w:hAnsi="Arial" w:cs="Arial"/>
          <w:color w:val="008000"/>
          <w:sz w:val="24"/>
          <w:szCs w:val="24"/>
        </w:rPr>
        <w:t>]</w:t>
      </w:r>
      <w:r w:rsidR="00B71E2C" w:rsidRPr="00B71E2C">
        <w:rPr>
          <w:rFonts w:ascii="Times New Roman" w:hAnsi="Times New Roman" w:cs="Times New Roman"/>
          <w:sz w:val="24"/>
          <w:szCs w:val="24"/>
        </w:rPr>
        <w:t>Diagrama de burbujas del transecto 10 en la Reserva Provincial</w:t>
      </w:r>
      <w:r w:rsidR="007C7D17">
        <w:rPr>
          <w:rFonts w:ascii="Times New Roman" w:hAnsi="Times New Roman" w:cs="Times New Roman"/>
          <w:sz w:val="24"/>
          <w:szCs w:val="24"/>
        </w:rPr>
        <w:t xml:space="preserve"> </w:t>
      </w:r>
      <w:r w:rsidRPr="00B71E2C">
        <w:rPr>
          <w:rFonts w:ascii="Times New Roman" w:hAnsi="Times New Roman" w:cs="Times New Roman"/>
          <w:sz w:val="24"/>
          <w:szCs w:val="24"/>
        </w:rPr>
        <w:t>Parque Luro.</w:t>
      </w:r>
      <w:r w:rsidRPr="00AD21FD">
        <w:rPr>
          <w:rFonts w:ascii="Arial" w:hAnsi="Arial" w:cs="Arial"/>
          <w:color w:val="FF0000"/>
          <w:sz w:val="24"/>
          <w:szCs w:val="24"/>
        </w:rPr>
        <w:t xml:space="preserve"> </w:t>
      </w:r>
      <w:r w:rsidRPr="00AD21FD">
        <w:rPr>
          <w:rFonts w:ascii="Arial" w:hAnsi="Arial" w:cs="Arial"/>
          <w:color w:val="008000"/>
          <w:sz w:val="24"/>
          <w:szCs w:val="24"/>
        </w:rPr>
        <w:t>[/</w:t>
      </w:r>
      <w:proofErr w:type="gramStart"/>
      <w:r w:rsidRPr="00AD21FD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AD21FD">
        <w:rPr>
          <w:rFonts w:ascii="Arial" w:hAnsi="Arial" w:cs="Arial"/>
          <w:color w:val="008000"/>
          <w:sz w:val="24"/>
          <w:szCs w:val="24"/>
        </w:rPr>
        <w:t>]</w:t>
      </w:r>
    </w:p>
    <w:p w:rsidR="00B71E2C" w:rsidRPr="00B71E2C" w:rsidRDefault="00AD21FD" w:rsidP="00AD21FD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B71E2C" w:rsidRDefault="00B71E2C" w:rsidP="00B71E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1E2C" w:rsidRDefault="00263484" w:rsidP="00B71E2C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99CC"/>
          <w:sz w:val="24"/>
          <w:szCs w:val="24"/>
        </w:rPr>
        <w:lastRenderedPageBreak/>
        <w:t>[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 xml:space="preserve"> href="?art07n62"]</w:t>
      </w:r>
      <w:r w:rsidR="00B71E2C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353396" cy="217683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78" r="864"/>
                    <a:stretch/>
                  </pic:blipFill>
                  <pic:spPr bwMode="auto">
                    <a:xfrm>
                      <a:off x="0" y="0"/>
                      <a:ext cx="5353396" cy="217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3484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>]</w:t>
      </w:r>
      <w:r w:rsidR="00AD21FD" w:rsidRPr="00AD21FD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AD21FD" w:rsidRPr="00AD21FD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="00AD21FD" w:rsidRPr="00AD21FD">
        <w:rPr>
          <w:rFonts w:ascii="Arial" w:hAnsi="Arial" w:cs="Arial"/>
          <w:color w:val="008080"/>
          <w:sz w:val="24"/>
          <w:szCs w:val="24"/>
        </w:rPr>
        <w:t>]</w:t>
      </w:r>
    </w:p>
    <w:p w:rsidR="00D552B5" w:rsidRDefault="00D552B5" w:rsidP="00D552B5">
      <w:pPr>
        <w:jc w:val="center"/>
        <w:rPr>
          <w:rFonts w:ascii="Times New Roman" w:hAnsi="Times New Roman" w:cs="Times New Roman"/>
          <w:sz w:val="24"/>
          <w:szCs w:val="24"/>
        </w:rPr>
      </w:pPr>
      <w:r w:rsidRPr="00D552B5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D552B5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Pr="00D552B5">
        <w:rPr>
          <w:rFonts w:ascii="Arial" w:hAnsi="Arial" w:cs="Arial"/>
          <w:color w:val="008080"/>
          <w:sz w:val="24"/>
          <w:szCs w:val="24"/>
        </w:rPr>
        <w:t xml:space="preserve"> id="f9"</w:t>
      </w:r>
      <w:r w:rsidR="000C135A" w:rsidRPr="00D552B5">
        <w:rPr>
          <w:rFonts w:ascii="Arial" w:hAnsi="Arial" w:cs="Arial"/>
          <w:color w:val="008080"/>
          <w:sz w:val="24"/>
          <w:szCs w:val="24"/>
        </w:rPr>
        <w:t>]</w:t>
      </w:r>
      <w:r w:rsidR="000C135A">
        <w:rPr>
          <w:rFonts w:ascii="Arial" w:hAnsi="Arial" w:cs="Arial"/>
          <w:color w:val="008080"/>
          <w:sz w:val="24"/>
          <w:szCs w:val="24"/>
        </w:rPr>
        <w:t xml:space="preserve"> </w:t>
      </w:r>
      <w:r w:rsidRPr="00D552B5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D552B5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D552B5">
        <w:rPr>
          <w:rFonts w:ascii="Arial" w:hAnsi="Arial" w:cs="Arial"/>
          <w:color w:val="FF0000"/>
          <w:sz w:val="24"/>
          <w:szCs w:val="24"/>
        </w:rPr>
        <w:t>]</w:t>
      </w:r>
      <w:r w:rsidR="000C135A" w:rsidRPr="00B71E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b/>
          <w:bCs/>
          <w:sz w:val="24"/>
          <w:szCs w:val="24"/>
        </w:rPr>
        <w:t>Figura 9</w:t>
      </w:r>
      <w:r w:rsidR="00B71E2C" w:rsidRPr="00B71E2C">
        <w:rPr>
          <w:rFonts w:ascii="Times New Roman" w:hAnsi="Times New Roman" w:cs="Times New Roman"/>
          <w:sz w:val="24"/>
          <w:szCs w:val="24"/>
        </w:rPr>
        <w:t>.</w:t>
      </w:r>
      <w:r w:rsidRPr="00D552B5">
        <w:rPr>
          <w:rFonts w:ascii="Arial" w:hAnsi="Arial" w:cs="Arial"/>
          <w:color w:val="FF0000"/>
          <w:sz w:val="24"/>
          <w:szCs w:val="24"/>
        </w:rPr>
        <w:t xml:space="preserve"> [/</w:t>
      </w:r>
      <w:proofErr w:type="gramStart"/>
      <w:r w:rsidRPr="00D552B5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D552B5">
        <w:rPr>
          <w:rFonts w:ascii="Arial" w:hAnsi="Arial" w:cs="Arial"/>
          <w:color w:val="FF0000"/>
          <w:sz w:val="24"/>
          <w:szCs w:val="24"/>
        </w:rPr>
        <w:t>]</w:t>
      </w:r>
      <w:r w:rsidRP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</w:t>
      </w:r>
      <w:r w:rsidRPr="00D552B5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D552B5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D552B5">
        <w:rPr>
          <w:rFonts w:ascii="Arial" w:hAnsi="Arial" w:cs="Arial"/>
          <w:color w:val="008000"/>
          <w:sz w:val="24"/>
          <w:szCs w:val="24"/>
        </w:rPr>
        <w:t>]</w:t>
      </w:r>
      <w:r>
        <w:rPr>
          <w:rFonts w:ascii="Arial" w:hAnsi="Arial" w:cs="Arial"/>
          <w:color w:val="008000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Diagrama Ecodinámico de Riqueza-Estructura-Cobertura del</w:t>
      </w:r>
      <w:r w:rsidR="00AD21FD">
        <w:rPr>
          <w:rFonts w:ascii="Times New Roman" w:hAnsi="Times New Roman" w:cs="Times New Roman"/>
          <w:sz w:val="24"/>
          <w:szCs w:val="24"/>
        </w:rPr>
        <w:t xml:space="preserve"> </w:t>
      </w:r>
      <w:r w:rsidRPr="00B71E2C">
        <w:rPr>
          <w:rFonts w:ascii="Times New Roman" w:hAnsi="Times New Roman" w:cs="Times New Roman"/>
          <w:sz w:val="24"/>
          <w:szCs w:val="24"/>
        </w:rPr>
        <w:t>transecto 10.</w:t>
      </w:r>
      <w:r w:rsidRPr="00D552B5">
        <w:rPr>
          <w:rFonts w:ascii="Arial" w:hAnsi="Arial" w:cs="Arial"/>
          <w:color w:val="FF0000"/>
          <w:sz w:val="24"/>
          <w:szCs w:val="24"/>
        </w:rPr>
        <w:t xml:space="preserve"> </w:t>
      </w:r>
      <w:r w:rsidRPr="00D552B5">
        <w:rPr>
          <w:rFonts w:ascii="Arial" w:hAnsi="Arial" w:cs="Arial"/>
          <w:color w:val="008000"/>
          <w:sz w:val="24"/>
          <w:szCs w:val="24"/>
        </w:rPr>
        <w:t>[/</w:t>
      </w:r>
      <w:proofErr w:type="gramStart"/>
      <w:r w:rsidRPr="00D552B5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D552B5">
        <w:rPr>
          <w:rFonts w:ascii="Arial" w:hAnsi="Arial" w:cs="Arial"/>
          <w:color w:val="008000"/>
          <w:sz w:val="24"/>
          <w:szCs w:val="24"/>
        </w:rPr>
        <w:t>]</w:t>
      </w:r>
    </w:p>
    <w:p w:rsidR="00B71E2C" w:rsidRPr="00B71E2C" w:rsidRDefault="00D552B5" w:rsidP="00D552B5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B71E2C" w:rsidRDefault="00D552B5" w:rsidP="00B71E2C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 xml:space="preserve"> </w:t>
      </w:r>
      <w:r w:rsidR="00263484" w:rsidRPr="00263484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263484" w:rsidRPr="00263484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="00263484" w:rsidRPr="00263484">
        <w:rPr>
          <w:rFonts w:ascii="Arial" w:hAnsi="Arial" w:cs="Arial"/>
          <w:color w:val="FF99CC"/>
          <w:sz w:val="24"/>
          <w:szCs w:val="24"/>
        </w:rPr>
        <w:t xml:space="preserve"> href="?art07n62"]</w:t>
      </w:r>
      <w:r w:rsidR="00B71E2C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2901315" cy="2643505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484" w:rsidRPr="00263484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="00263484" w:rsidRPr="00263484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="00263484" w:rsidRPr="00263484">
        <w:rPr>
          <w:rFonts w:ascii="Arial" w:hAnsi="Arial" w:cs="Arial"/>
          <w:color w:val="FF99CC"/>
          <w:sz w:val="24"/>
          <w:szCs w:val="24"/>
        </w:rPr>
        <w:t>]</w:t>
      </w:r>
    </w:p>
    <w:p w:rsidR="00B71E2C" w:rsidRDefault="00B05FEA" w:rsidP="00B71E2C">
      <w:pPr>
        <w:jc w:val="center"/>
        <w:rPr>
          <w:rFonts w:ascii="Arial" w:hAnsi="Arial" w:cs="Arial"/>
          <w:color w:val="008080"/>
          <w:sz w:val="24"/>
          <w:szCs w:val="24"/>
        </w:rPr>
      </w:pPr>
      <w:r>
        <w:rPr>
          <w:rFonts w:ascii="Arial" w:hAnsi="Arial" w:cs="Arial"/>
          <w:color w:val="008080"/>
          <w:sz w:val="24"/>
          <w:szCs w:val="24"/>
        </w:rPr>
        <w:t xml:space="preserve"> </w:t>
      </w:r>
      <w:r w:rsidR="00D552B5" w:rsidRPr="00D552B5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D552B5" w:rsidRPr="00D552B5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="00D552B5" w:rsidRPr="00D552B5">
        <w:rPr>
          <w:rFonts w:ascii="Arial" w:hAnsi="Arial" w:cs="Arial"/>
          <w:color w:val="008080"/>
          <w:sz w:val="24"/>
          <w:szCs w:val="24"/>
        </w:rPr>
        <w:t>]</w:t>
      </w:r>
    </w:p>
    <w:p w:rsidR="00B05FEA" w:rsidRDefault="00B05FEA" w:rsidP="00B71E2C">
      <w:pPr>
        <w:jc w:val="center"/>
        <w:rPr>
          <w:rFonts w:ascii="Arial" w:hAnsi="Arial" w:cs="Arial"/>
          <w:color w:val="008080"/>
          <w:sz w:val="24"/>
          <w:szCs w:val="24"/>
        </w:rPr>
      </w:pPr>
    </w:p>
    <w:p w:rsidR="00B05FEA" w:rsidRDefault="00794BC7" w:rsidP="00B71E2C">
      <w:pPr>
        <w:jc w:val="center"/>
        <w:rPr>
          <w:rFonts w:ascii="Arial" w:hAnsi="Arial" w:cs="Arial"/>
          <w:color w:val="008080"/>
          <w:sz w:val="24"/>
          <w:szCs w:val="24"/>
        </w:rPr>
      </w:pPr>
      <w:r w:rsidRPr="00794BC7">
        <w:rPr>
          <w:rFonts w:ascii="Arial" w:hAnsi="Arial" w:cs="Arial"/>
          <w:color w:val="FF0000"/>
          <w:sz w:val="24"/>
          <w:szCs w:val="24"/>
        </w:rPr>
        <w:t>[p]</w:t>
      </w:r>
      <w:r w:rsidR="00B05FEA" w:rsidRPr="00B71E2C">
        <w:rPr>
          <w:rFonts w:ascii="Times New Roman" w:hAnsi="Times New Roman" w:cs="Times New Roman"/>
          <w:sz w:val="24"/>
          <w:szCs w:val="24"/>
        </w:rPr>
        <w:t>Fuente: Duval</w:t>
      </w:r>
      <w:r w:rsidR="00B05FEA">
        <w:rPr>
          <w:rFonts w:ascii="Times New Roman" w:hAnsi="Times New Roman" w:cs="Times New Roman"/>
          <w:sz w:val="24"/>
          <w:szCs w:val="24"/>
        </w:rPr>
        <w:t xml:space="preserve"> </w:t>
      </w:r>
      <w:r w:rsidR="00B05FEA" w:rsidRPr="00B71E2C">
        <w:rPr>
          <w:rFonts w:ascii="Times New Roman" w:hAnsi="Times New Roman" w:cs="Times New Roman"/>
          <w:sz w:val="24"/>
          <w:szCs w:val="24"/>
        </w:rPr>
        <w:t>(2017).</w:t>
      </w:r>
      <w:r w:rsidR="00B05FEA">
        <w:rPr>
          <w:rFonts w:ascii="Times New Roman" w:hAnsi="Times New Roman" w:cs="Times New Roman"/>
          <w:sz w:val="24"/>
          <w:szCs w:val="24"/>
        </w:rPr>
        <w:t xml:space="preserve"> </w:t>
      </w:r>
      <w:r w:rsidRPr="00794BC7">
        <w:rPr>
          <w:rFonts w:ascii="Arial" w:hAnsi="Arial" w:cs="Arial"/>
          <w:color w:val="FF0000"/>
          <w:sz w:val="24"/>
          <w:szCs w:val="24"/>
        </w:rPr>
        <w:t>[/p]</w:t>
      </w:r>
    </w:p>
    <w:p w:rsidR="00B05FEA" w:rsidRPr="00B71E2C" w:rsidRDefault="00B05FEA" w:rsidP="00B71E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1E2C" w:rsidRPr="00B71E2C" w:rsidRDefault="00263484" w:rsidP="00B71E2C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B71E2C" w:rsidRPr="00B71E2C">
        <w:rPr>
          <w:rFonts w:ascii="Times New Roman" w:hAnsi="Times New Roman" w:cs="Times New Roman"/>
          <w:sz w:val="24"/>
          <w:szCs w:val="24"/>
        </w:rPr>
        <w:t>Los resultados arrojados por la unión de los 10 transectos determinaron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que en general la comunidad poseía una riqueza específica media. La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E20039">
        <w:rPr>
          <w:rFonts w:ascii="Times New Roman" w:hAnsi="Times New Roman" w:cs="Times New Roman"/>
          <w:sz w:val="24"/>
          <w:szCs w:val="24"/>
        </w:rPr>
        <w:t>(</w:t>
      </w:r>
      <w:r w:rsidR="00B71E2C" w:rsidRPr="00B71E2C">
        <w:rPr>
          <w:rFonts w:ascii="Times New Roman" w:hAnsi="Times New Roman" w:cs="Times New Roman"/>
          <w:sz w:val="24"/>
          <w:szCs w:val="24"/>
        </w:rPr>
        <w:t>1</w:t>
      </w:r>
      <w:r w:rsidR="00E20039">
        <w:rPr>
          <w:rFonts w:ascii="Times New Roman" w:hAnsi="Times New Roman" w:cs="Times New Roman"/>
          <w:sz w:val="24"/>
          <w:szCs w:val="24"/>
        </w:rPr>
        <w:t>)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presentó valores de entre 1,07 y 2,26 y la </w:t>
      </w:r>
      <w:r w:rsidR="00E20039">
        <w:rPr>
          <w:rFonts w:ascii="Times New Roman" w:hAnsi="Times New Roman" w:cs="Times New Roman"/>
          <w:sz w:val="24"/>
          <w:szCs w:val="24"/>
        </w:rPr>
        <w:t>(</w:t>
      </w:r>
      <w:r w:rsidR="00B71E2C" w:rsidRPr="00B71E2C">
        <w:rPr>
          <w:rFonts w:ascii="Times New Roman" w:hAnsi="Times New Roman" w:cs="Times New Roman"/>
          <w:sz w:val="24"/>
          <w:szCs w:val="24"/>
        </w:rPr>
        <w:t>2</w:t>
      </w:r>
      <w:r w:rsidR="00E20039">
        <w:rPr>
          <w:rFonts w:ascii="Times New Roman" w:hAnsi="Times New Roman" w:cs="Times New Roman"/>
          <w:sz w:val="24"/>
          <w:szCs w:val="24"/>
        </w:rPr>
        <w:t>)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de 0,78 a 1,54. En ambos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casos se observó que la mayor riqueza florística estuvo en el transecto 10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y la menor en el 9. El </w:t>
      </w:r>
      <w:r w:rsidR="00E20039">
        <w:rPr>
          <w:rFonts w:ascii="Times New Roman" w:hAnsi="Times New Roman" w:cs="Times New Roman"/>
          <w:sz w:val="24"/>
          <w:szCs w:val="24"/>
        </w:rPr>
        <w:t>(</w:t>
      </w:r>
      <w:r w:rsidR="00B71E2C" w:rsidRPr="00B71E2C">
        <w:rPr>
          <w:rFonts w:ascii="Times New Roman" w:hAnsi="Times New Roman" w:cs="Times New Roman"/>
          <w:sz w:val="24"/>
          <w:szCs w:val="24"/>
        </w:rPr>
        <w:t>3</w:t>
      </w:r>
      <w:r w:rsidR="00E20039">
        <w:rPr>
          <w:rFonts w:ascii="Times New Roman" w:hAnsi="Times New Roman" w:cs="Times New Roman"/>
          <w:sz w:val="24"/>
          <w:szCs w:val="24"/>
        </w:rPr>
        <w:t>)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presentó en todos los transectos valores bajos,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lo cual implica que la dominancia es baja. La </w:t>
      </w:r>
      <w:r w:rsidR="00E20039">
        <w:rPr>
          <w:rFonts w:ascii="Times New Roman" w:hAnsi="Times New Roman" w:cs="Times New Roman"/>
          <w:sz w:val="24"/>
          <w:szCs w:val="24"/>
        </w:rPr>
        <w:t>(</w:t>
      </w:r>
      <w:r w:rsidR="00B71E2C" w:rsidRPr="00B71E2C">
        <w:rPr>
          <w:rFonts w:ascii="Times New Roman" w:hAnsi="Times New Roman" w:cs="Times New Roman"/>
          <w:sz w:val="24"/>
          <w:szCs w:val="24"/>
        </w:rPr>
        <w:t>4</w:t>
      </w:r>
      <w:r w:rsidR="00E20039">
        <w:rPr>
          <w:rFonts w:ascii="Times New Roman" w:hAnsi="Times New Roman" w:cs="Times New Roman"/>
          <w:sz w:val="24"/>
          <w:szCs w:val="24"/>
        </w:rPr>
        <w:t>)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reveló que la diversidad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de la comunidad es media teniendo en la mayoría de los transectos valores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aproximados a 0,8 exceptuando el transecto 8 que presentó 0,64</w:t>
      </w:r>
      <w:proofErr w:type="gramStart"/>
      <w:r w:rsidR="00B71E2C" w:rsidRPr="00B71E2C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B71E2C" w:rsidRPr="00B71E2C" w:rsidRDefault="00263484" w:rsidP="00B71E2C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lastRenderedPageBreak/>
        <w:t>[p]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El </w:t>
      </w:r>
      <w:r w:rsidR="00E20039">
        <w:rPr>
          <w:rFonts w:ascii="Times New Roman" w:hAnsi="Times New Roman" w:cs="Times New Roman"/>
          <w:sz w:val="24"/>
          <w:szCs w:val="24"/>
        </w:rPr>
        <w:t>(</w:t>
      </w:r>
      <w:r w:rsidR="00B71E2C" w:rsidRPr="00B71E2C">
        <w:rPr>
          <w:rFonts w:ascii="Times New Roman" w:hAnsi="Times New Roman" w:cs="Times New Roman"/>
          <w:sz w:val="24"/>
          <w:szCs w:val="24"/>
        </w:rPr>
        <w:t>5</w:t>
      </w:r>
      <w:r w:rsidR="00E20039">
        <w:rPr>
          <w:rFonts w:ascii="Times New Roman" w:hAnsi="Times New Roman" w:cs="Times New Roman"/>
          <w:sz w:val="24"/>
          <w:szCs w:val="24"/>
        </w:rPr>
        <w:t>)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dio a conocer valores bajos por lo cual la vegetación de las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parcelas es menos dominante. El </w:t>
      </w:r>
      <w:r w:rsidR="00E20039">
        <w:rPr>
          <w:rFonts w:ascii="Times New Roman" w:hAnsi="Times New Roman" w:cs="Times New Roman"/>
          <w:sz w:val="24"/>
          <w:szCs w:val="24"/>
        </w:rPr>
        <w:t>(</w:t>
      </w:r>
      <w:r w:rsidR="00B71E2C" w:rsidRPr="00B71E2C">
        <w:rPr>
          <w:rFonts w:ascii="Times New Roman" w:hAnsi="Times New Roman" w:cs="Times New Roman"/>
          <w:sz w:val="24"/>
          <w:szCs w:val="24"/>
        </w:rPr>
        <w:t>6</w:t>
      </w:r>
      <w:r w:rsidR="00E20039">
        <w:rPr>
          <w:rFonts w:ascii="Times New Roman" w:hAnsi="Times New Roman" w:cs="Times New Roman"/>
          <w:sz w:val="24"/>
          <w:szCs w:val="24"/>
        </w:rPr>
        <w:t>)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mostró valores medios, es decir, las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especies se encuentran medianamente representadas en los transectos. El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transecto 10 es el que tuvo una mayor representación de especies de igual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forma. Como resultado presentaron en su mayoría una diversidad media</w:t>
      </w:r>
      <w:proofErr w:type="gramStart"/>
      <w:r w:rsidR="00B71E2C" w:rsidRPr="00B71E2C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B71E2C" w:rsidRDefault="00263484" w:rsidP="00B71E2C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En el </w:t>
      </w:r>
      <w:r w:rsidR="00E20039">
        <w:rPr>
          <w:rFonts w:ascii="Times New Roman" w:hAnsi="Times New Roman" w:cs="Times New Roman"/>
          <w:sz w:val="24"/>
          <w:szCs w:val="24"/>
        </w:rPr>
        <w:t>(</w:t>
      </w:r>
      <w:r w:rsidR="00B71E2C" w:rsidRPr="00B71E2C">
        <w:rPr>
          <w:rFonts w:ascii="Times New Roman" w:hAnsi="Times New Roman" w:cs="Times New Roman"/>
          <w:sz w:val="24"/>
          <w:szCs w:val="24"/>
        </w:rPr>
        <w:t>7</w:t>
      </w:r>
      <w:r w:rsidR="00E20039">
        <w:rPr>
          <w:rFonts w:ascii="Times New Roman" w:hAnsi="Times New Roman" w:cs="Times New Roman"/>
          <w:sz w:val="24"/>
          <w:szCs w:val="24"/>
        </w:rPr>
        <w:t>)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se observaron valores cercanos a 1, exceptuando en el 8 que tiene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0,69. Esto demuestra que todas las especies estaban igualmente abundantes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en la muestra. Como conclusión, los transectos mostraron una diversidad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media, una alta equidad y una dominancia baja. Los valores de los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índices se presentan en la </w:t>
      </w:r>
      <w:r w:rsidR="00130F01" w:rsidRPr="00130F01">
        <w:rPr>
          <w:rFonts w:ascii="Arial" w:hAnsi="Arial" w:cs="Arial"/>
          <w:color w:val="0000FF"/>
          <w:sz w:val="24"/>
          <w:szCs w:val="24"/>
        </w:rPr>
        <w:t>[xref ref-type="table" rid="t2"</w:t>
      </w:r>
      <w:proofErr w:type="gramStart"/>
      <w:r w:rsidR="00130F01" w:rsidRPr="00130F01">
        <w:rPr>
          <w:rFonts w:ascii="Arial" w:hAnsi="Arial" w:cs="Arial"/>
          <w:color w:val="0000FF"/>
          <w:sz w:val="24"/>
          <w:szCs w:val="24"/>
        </w:rPr>
        <w:t>]</w:t>
      </w:r>
      <w:r w:rsidR="00B71E2C" w:rsidRPr="00B71E2C">
        <w:rPr>
          <w:rFonts w:ascii="Times New Roman" w:hAnsi="Times New Roman" w:cs="Times New Roman"/>
          <w:sz w:val="24"/>
          <w:szCs w:val="24"/>
        </w:rPr>
        <w:t>tabla</w:t>
      </w:r>
      <w:proofErr w:type="gramEnd"/>
      <w:r w:rsidR="00B71E2C" w:rsidRPr="00B71E2C">
        <w:rPr>
          <w:rFonts w:ascii="Times New Roman" w:hAnsi="Times New Roman" w:cs="Times New Roman"/>
          <w:sz w:val="24"/>
          <w:szCs w:val="24"/>
        </w:rPr>
        <w:t xml:space="preserve"> II</w:t>
      </w:r>
      <w:r w:rsidR="00130F01" w:rsidRPr="00130F01">
        <w:rPr>
          <w:rFonts w:ascii="Arial" w:hAnsi="Arial" w:cs="Arial"/>
          <w:color w:val="0000FF"/>
          <w:sz w:val="24"/>
          <w:szCs w:val="24"/>
        </w:rPr>
        <w:t>[/xref]</w:t>
      </w:r>
      <w:r w:rsidR="00B71E2C" w:rsidRPr="00B71E2C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[/p]</w:t>
      </w:r>
    </w:p>
    <w:p w:rsidR="00B71E2C" w:rsidRDefault="00130F01" w:rsidP="00CD03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800000"/>
          <w:sz w:val="24"/>
          <w:szCs w:val="24"/>
        </w:rPr>
        <w:t>[</w:t>
      </w:r>
      <w:proofErr w:type="gramStart"/>
      <w:r>
        <w:rPr>
          <w:rFonts w:ascii="Arial" w:hAnsi="Arial" w:cs="Arial"/>
          <w:color w:val="800000"/>
          <w:sz w:val="24"/>
          <w:szCs w:val="24"/>
        </w:rPr>
        <w:t>tabwrap</w:t>
      </w:r>
      <w:proofErr w:type="gramEnd"/>
      <w:r>
        <w:rPr>
          <w:rFonts w:ascii="Arial" w:hAnsi="Arial" w:cs="Arial"/>
          <w:color w:val="800000"/>
          <w:sz w:val="24"/>
          <w:szCs w:val="24"/>
        </w:rPr>
        <w:t xml:space="preserve"> id="t2</w:t>
      </w:r>
      <w:r w:rsidR="00831F4D" w:rsidRPr="00831F4D">
        <w:rPr>
          <w:rFonts w:ascii="Arial" w:hAnsi="Arial" w:cs="Arial"/>
          <w:color w:val="800000"/>
          <w:sz w:val="24"/>
          <w:szCs w:val="24"/>
        </w:rPr>
        <w:t>"]</w:t>
      </w:r>
      <w:r w:rsidR="00831F4D" w:rsidRPr="00831F4D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831F4D" w:rsidRPr="00831F4D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="00831F4D" w:rsidRPr="00831F4D">
        <w:rPr>
          <w:rFonts w:ascii="Arial" w:hAnsi="Arial" w:cs="Arial"/>
          <w:color w:val="FF0000"/>
          <w:sz w:val="24"/>
          <w:szCs w:val="24"/>
        </w:rPr>
        <w:t>]</w:t>
      </w:r>
      <w:r w:rsidR="00B71E2C" w:rsidRPr="00B71E2C">
        <w:rPr>
          <w:rFonts w:ascii="Times New Roman" w:hAnsi="Times New Roman" w:cs="Times New Roman"/>
          <w:b/>
          <w:bCs/>
          <w:sz w:val="24"/>
          <w:szCs w:val="24"/>
        </w:rPr>
        <w:t xml:space="preserve">Tabla </w:t>
      </w:r>
      <w:proofErr w:type="gramStart"/>
      <w:r w:rsidR="00B71E2C" w:rsidRPr="00B71E2C">
        <w:rPr>
          <w:rFonts w:ascii="Times New Roman" w:hAnsi="Times New Roman" w:cs="Times New Roman"/>
          <w:b/>
          <w:bCs/>
          <w:sz w:val="24"/>
          <w:szCs w:val="24"/>
        </w:rPr>
        <w:t>1I</w:t>
      </w:r>
      <w:r w:rsidR="00831F4D" w:rsidRPr="00831F4D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="00831F4D" w:rsidRPr="00831F4D">
        <w:rPr>
          <w:rFonts w:ascii="Arial" w:hAnsi="Arial" w:cs="Arial"/>
          <w:color w:val="FF0000"/>
          <w:sz w:val="24"/>
          <w:szCs w:val="24"/>
        </w:rPr>
        <w:t>/label]</w:t>
      </w:r>
      <w:r w:rsidR="00B71E2C" w:rsidRPr="00B71E2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831F4D" w:rsidRPr="00831F4D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="00831F4D" w:rsidRPr="00831F4D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="00831F4D" w:rsidRPr="00831F4D">
        <w:rPr>
          <w:rFonts w:ascii="Arial" w:hAnsi="Arial" w:cs="Arial"/>
          <w:color w:val="008000"/>
          <w:sz w:val="24"/>
          <w:szCs w:val="24"/>
        </w:rPr>
        <w:t>]</w:t>
      </w:r>
      <w:r w:rsidR="00B71E2C" w:rsidRPr="00B71E2C">
        <w:rPr>
          <w:rFonts w:ascii="Times New Roman" w:hAnsi="Times New Roman" w:cs="Times New Roman"/>
          <w:sz w:val="24"/>
          <w:szCs w:val="24"/>
        </w:rPr>
        <w:t>Registro de los índices de diversidad alfa en la Reserva</w:t>
      </w:r>
      <w:r w:rsidR="006F3181" w:rsidRPr="006F3181">
        <w:rPr>
          <w:rFonts w:ascii="Times New Roman" w:hAnsi="Times New Roman" w:cs="Times New Roman"/>
          <w:sz w:val="24"/>
          <w:szCs w:val="24"/>
        </w:rPr>
        <w:t xml:space="preserve"> </w:t>
      </w:r>
      <w:r w:rsidR="006F3181" w:rsidRPr="00B71E2C">
        <w:rPr>
          <w:rFonts w:ascii="Times New Roman" w:hAnsi="Times New Roman" w:cs="Times New Roman"/>
          <w:sz w:val="24"/>
          <w:szCs w:val="24"/>
        </w:rPr>
        <w:t xml:space="preserve">Provincial Parque </w:t>
      </w:r>
      <w:proofErr w:type="gramStart"/>
      <w:r w:rsidR="006F3181" w:rsidRPr="00B71E2C">
        <w:rPr>
          <w:rFonts w:ascii="Times New Roman" w:hAnsi="Times New Roman" w:cs="Times New Roman"/>
          <w:sz w:val="24"/>
          <w:szCs w:val="24"/>
        </w:rPr>
        <w:t>Luro</w:t>
      </w:r>
      <w:r w:rsidR="00831F4D" w:rsidRPr="00831F4D">
        <w:rPr>
          <w:rFonts w:ascii="Arial" w:hAnsi="Arial" w:cs="Arial"/>
          <w:color w:val="008000"/>
          <w:sz w:val="24"/>
          <w:szCs w:val="24"/>
        </w:rPr>
        <w:t>[</w:t>
      </w:r>
      <w:proofErr w:type="gramEnd"/>
      <w:r w:rsidR="00831F4D" w:rsidRPr="00831F4D">
        <w:rPr>
          <w:rFonts w:ascii="Arial" w:hAnsi="Arial" w:cs="Arial"/>
          <w:color w:val="008000"/>
          <w:sz w:val="24"/>
          <w:szCs w:val="24"/>
        </w:rPr>
        <w:t>/caption]</w:t>
      </w:r>
    </w:p>
    <w:tbl>
      <w:tblPr>
        <w:tblStyle w:val="Tablaconcuadrcula"/>
        <w:tblpPr w:leftFromText="141" w:rightFromText="141" w:vertAnchor="text" w:horzAnchor="margin" w:tblpXSpec="center" w:tblpY="350"/>
        <w:tblW w:w="9564" w:type="dxa"/>
        <w:tblLayout w:type="fixed"/>
        <w:tblLook w:val="04A0"/>
      </w:tblPr>
      <w:tblGrid>
        <w:gridCol w:w="1310"/>
        <w:gridCol w:w="1180"/>
        <w:gridCol w:w="1179"/>
        <w:gridCol w:w="1179"/>
        <w:gridCol w:w="1179"/>
        <w:gridCol w:w="1179"/>
        <w:gridCol w:w="1179"/>
        <w:gridCol w:w="1179"/>
      </w:tblGrid>
      <w:tr w:rsidR="00263484" w:rsidTr="00831F4D">
        <w:trPr>
          <w:trHeight w:val="272"/>
        </w:trPr>
        <w:tc>
          <w:tcPr>
            <w:tcW w:w="131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FF6600"/>
                <w:sz w:val="10"/>
                <w:szCs w:val="24"/>
              </w:rPr>
              <w:t>[table][tbody]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[tr][td align="center"]</w:t>
            </w:r>
            <w:r w:rsidR="007139CE" w:rsidRPr="007139CE">
              <w:rPr>
                <w:rFonts w:ascii="Times New Roman" w:hAnsi="Times New Roman" w:cs="Times New Roman"/>
                <w:sz w:val="24"/>
                <w:szCs w:val="24"/>
              </w:rPr>
              <w:t>Transecto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8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(7)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263484" w:rsidTr="00831F4D">
        <w:trPr>
          <w:trHeight w:val="272"/>
        </w:trPr>
        <w:tc>
          <w:tcPr>
            <w:tcW w:w="131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[tr][td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8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263484" w:rsidTr="00831F4D">
        <w:trPr>
          <w:trHeight w:val="272"/>
        </w:trPr>
        <w:tc>
          <w:tcPr>
            <w:tcW w:w="131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[tr][td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8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263484" w:rsidTr="00831F4D">
        <w:trPr>
          <w:trHeight w:val="259"/>
        </w:trPr>
        <w:tc>
          <w:tcPr>
            <w:tcW w:w="131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[tr][td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8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263484" w:rsidTr="00831F4D">
        <w:trPr>
          <w:trHeight w:val="272"/>
        </w:trPr>
        <w:tc>
          <w:tcPr>
            <w:tcW w:w="131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[tr][td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8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263484" w:rsidTr="00831F4D">
        <w:trPr>
          <w:trHeight w:val="272"/>
        </w:trPr>
        <w:tc>
          <w:tcPr>
            <w:tcW w:w="131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[tr][td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8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F5729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263484" w:rsidTr="00831F4D">
        <w:trPr>
          <w:trHeight w:val="272"/>
        </w:trPr>
        <w:tc>
          <w:tcPr>
            <w:tcW w:w="131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[tr][td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8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F5729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263484" w:rsidTr="00831F4D">
        <w:trPr>
          <w:trHeight w:val="272"/>
        </w:trPr>
        <w:tc>
          <w:tcPr>
            <w:tcW w:w="131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[tr][td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8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F5729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263484" w:rsidTr="00831F4D">
        <w:trPr>
          <w:trHeight w:val="272"/>
        </w:trPr>
        <w:tc>
          <w:tcPr>
            <w:tcW w:w="131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[tr][td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8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F5729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263484" w:rsidTr="00831F4D">
        <w:trPr>
          <w:trHeight w:val="259"/>
        </w:trPr>
        <w:tc>
          <w:tcPr>
            <w:tcW w:w="131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[tr][td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8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F5729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263484" w:rsidTr="00831F4D">
        <w:trPr>
          <w:trHeight w:val="272"/>
        </w:trPr>
        <w:tc>
          <w:tcPr>
            <w:tcW w:w="131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[tr][td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80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7139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1179" w:type="dxa"/>
          </w:tcPr>
          <w:p w:rsidR="007139CE" w:rsidRDefault="00831F4D" w:rsidP="00713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F5729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  <w:r w:rsidRPr="00831F4D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  <w:r w:rsidRPr="00831F4D">
              <w:rPr>
                <w:rFonts w:ascii="Arial" w:hAnsi="Arial" w:cs="Arial"/>
                <w:color w:val="FF6600"/>
                <w:sz w:val="10"/>
                <w:szCs w:val="24"/>
              </w:rPr>
              <w:t>[/tbody][/table]</w:t>
            </w:r>
          </w:p>
        </w:tc>
      </w:tr>
    </w:tbl>
    <w:p w:rsidR="00B71E2C" w:rsidRDefault="00B71E2C" w:rsidP="00F5729A">
      <w:pPr>
        <w:rPr>
          <w:rFonts w:ascii="Times New Roman" w:hAnsi="Times New Roman" w:cs="Times New Roman"/>
          <w:sz w:val="24"/>
          <w:szCs w:val="24"/>
        </w:rPr>
      </w:pPr>
    </w:p>
    <w:p w:rsidR="00B71E2C" w:rsidRDefault="00B71E2C" w:rsidP="007139CE">
      <w:pPr>
        <w:rPr>
          <w:rFonts w:ascii="Times New Roman" w:hAnsi="Times New Roman" w:cs="Times New Roman"/>
          <w:sz w:val="24"/>
          <w:szCs w:val="24"/>
        </w:rPr>
      </w:pPr>
    </w:p>
    <w:p w:rsidR="00B71E2C" w:rsidRPr="00B71E2C" w:rsidRDefault="00831F4D" w:rsidP="00B71E2C">
      <w:pPr>
        <w:jc w:val="both"/>
        <w:rPr>
          <w:rFonts w:ascii="Times New Roman" w:hAnsi="Times New Roman" w:cs="Times New Roman"/>
          <w:sz w:val="24"/>
          <w:szCs w:val="24"/>
        </w:rPr>
      </w:pPr>
      <w:r w:rsidRPr="00831F4D">
        <w:rPr>
          <w:rFonts w:ascii="Arial" w:hAnsi="Arial" w:cs="Arial"/>
          <w:color w:val="800080"/>
          <w:sz w:val="24"/>
          <w:szCs w:val="24"/>
        </w:rPr>
        <w:t>[</w:t>
      </w:r>
      <w:proofErr w:type="gramStart"/>
      <w:r w:rsidRPr="00831F4D">
        <w:rPr>
          <w:rFonts w:ascii="Arial" w:hAnsi="Arial" w:cs="Arial"/>
          <w:color w:val="800080"/>
          <w:sz w:val="24"/>
          <w:szCs w:val="24"/>
        </w:rPr>
        <w:t>fntable</w:t>
      </w:r>
      <w:proofErr w:type="gramEnd"/>
      <w:r w:rsidRPr="00831F4D">
        <w:rPr>
          <w:rFonts w:ascii="Arial" w:hAnsi="Arial" w:cs="Arial"/>
          <w:color w:val="800080"/>
          <w:sz w:val="24"/>
          <w:szCs w:val="24"/>
        </w:rPr>
        <w:t xml:space="preserve"> id="TFN1"]</w:t>
      </w:r>
      <w:r w:rsidR="00E20039">
        <w:rPr>
          <w:rFonts w:ascii="Times New Roman" w:hAnsi="Times New Roman" w:cs="Times New Roman"/>
          <w:sz w:val="24"/>
          <w:szCs w:val="24"/>
        </w:rPr>
        <w:t>(</w:t>
      </w:r>
      <w:r w:rsidR="00B71E2C" w:rsidRPr="00B71E2C">
        <w:rPr>
          <w:rFonts w:ascii="Times New Roman" w:hAnsi="Times New Roman" w:cs="Times New Roman"/>
          <w:sz w:val="24"/>
          <w:szCs w:val="24"/>
        </w:rPr>
        <w:t>1</w:t>
      </w:r>
      <w:r w:rsidR="00E20039">
        <w:rPr>
          <w:rFonts w:ascii="Times New Roman" w:hAnsi="Times New Roman" w:cs="Times New Roman"/>
          <w:sz w:val="24"/>
          <w:szCs w:val="24"/>
        </w:rPr>
        <w:t>)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Índice de Margalef, </w:t>
      </w:r>
      <w:r w:rsidR="00E20039">
        <w:rPr>
          <w:rFonts w:ascii="Times New Roman" w:hAnsi="Times New Roman" w:cs="Times New Roman"/>
          <w:sz w:val="24"/>
          <w:szCs w:val="24"/>
        </w:rPr>
        <w:t>(</w:t>
      </w:r>
      <w:r w:rsidR="00B71E2C" w:rsidRPr="00B71E2C">
        <w:rPr>
          <w:rFonts w:ascii="Times New Roman" w:hAnsi="Times New Roman" w:cs="Times New Roman"/>
          <w:sz w:val="24"/>
          <w:szCs w:val="24"/>
        </w:rPr>
        <w:t>2</w:t>
      </w:r>
      <w:r w:rsidR="00E20039">
        <w:rPr>
          <w:rFonts w:ascii="Times New Roman" w:hAnsi="Times New Roman" w:cs="Times New Roman"/>
          <w:sz w:val="24"/>
          <w:szCs w:val="24"/>
        </w:rPr>
        <w:t>)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Índice de Menhinick, </w:t>
      </w:r>
      <w:r w:rsidR="00E20039">
        <w:rPr>
          <w:rFonts w:ascii="Times New Roman" w:hAnsi="Times New Roman" w:cs="Times New Roman"/>
          <w:sz w:val="24"/>
          <w:szCs w:val="24"/>
        </w:rPr>
        <w:t>(</w:t>
      </w:r>
      <w:r w:rsidR="00B71E2C" w:rsidRPr="00B71E2C">
        <w:rPr>
          <w:rFonts w:ascii="Times New Roman" w:hAnsi="Times New Roman" w:cs="Times New Roman"/>
          <w:sz w:val="24"/>
          <w:szCs w:val="24"/>
        </w:rPr>
        <w:t>3</w:t>
      </w:r>
      <w:r w:rsidR="00E20039">
        <w:rPr>
          <w:rFonts w:ascii="Times New Roman" w:hAnsi="Times New Roman" w:cs="Times New Roman"/>
          <w:sz w:val="24"/>
          <w:szCs w:val="24"/>
        </w:rPr>
        <w:t>)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Índice de dominancia de Simpson, </w:t>
      </w:r>
      <w:r w:rsidR="00E20039">
        <w:rPr>
          <w:rFonts w:ascii="Times New Roman" w:hAnsi="Times New Roman" w:cs="Times New Roman"/>
          <w:sz w:val="24"/>
          <w:szCs w:val="24"/>
        </w:rPr>
        <w:t>(</w:t>
      </w:r>
      <w:r w:rsidR="00B71E2C" w:rsidRPr="00B71E2C">
        <w:rPr>
          <w:rFonts w:ascii="Times New Roman" w:hAnsi="Times New Roman" w:cs="Times New Roman"/>
          <w:sz w:val="24"/>
          <w:szCs w:val="24"/>
        </w:rPr>
        <w:t>4</w:t>
      </w:r>
      <w:r w:rsidR="00E20039">
        <w:rPr>
          <w:rFonts w:ascii="Times New Roman" w:hAnsi="Times New Roman" w:cs="Times New Roman"/>
          <w:sz w:val="24"/>
          <w:szCs w:val="24"/>
        </w:rPr>
        <w:t>)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Índice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de diversidad de Simpson, </w:t>
      </w:r>
      <w:r w:rsidR="00E20039">
        <w:rPr>
          <w:rFonts w:ascii="Times New Roman" w:hAnsi="Times New Roman" w:cs="Times New Roman"/>
          <w:sz w:val="24"/>
          <w:szCs w:val="24"/>
        </w:rPr>
        <w:t>(</w:t>
      </w:r>
      <w:r w:rsidR="00B71E2C" w:rsidRPr="00B71E2C">
        <w:rPr>
          <w:rFonts w:ascii="Times New Roman" w:hAnsi="Times New Roman" w:cs="Times New Roman"/>
          <w:sz w:val="24"/>
          <w:szCs w:val="24"/>
        </w:rPr>
        <w:t>5</w:t>
      </w:r>
      <w:r w:rsidR="00E20039">
        <w:rPr>
          <w:rFonts w:ascii="Times New Roman" w:hAnsi="Times New Roman" w:cs="Times New Roman"/>
          <w:sz w:val="24"/>
          <w:szCs w:val="24"/>
        </w:rPr>
        <w:t>)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índice de dominancia de Berger Parker, </w:t>
      </w:r>
      <w:r w:rsidR="00E20039">
        <w:rPr>
          <w:rFonts w:ascii="Times New Roman" w:hAnsi="Times New Roman" w:cs="Times New Roman"/>
          <w:sz w:val="24"/>
          <w:szCs w:val="24"/>
        </w:rPr>
        <w:t>(</w:t>
      </w:r>
      <w:r w:rsidR="00B71E2C" w:rsidRPr="00B71E2C">
        <w:rPr>
          <w:rFonts w:ascii="Times New Roman" w:hAnsi="Times New Roman" w:cs="Times New Roman"/>
          <w:sz w:val="24"/>
          <w:szCs w:val="24"/>
        </w:rPr>
        <w:t>6</w:t>
      </w:r>
      <w:r w:rsidR="00E20039">
        <w:rPr>
          <w:rFonts w:ascii="Times New Roman" w:hAnsi="Times New Roman" w:cs="Times New Roman"/>
          <w:sz w:val="24"/>
          <w:szCs w:val="24"/>
        </w:rPr>
        <w:t>)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Índice de Shannon- Weaver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y </w:t>
      </w:r>
      <w:r w:rsidR="00E20039">
        <w:rPr>
          <w:rFonts w:ascii="Times New Roman" w:hAnsi="Times New Roman" w:cs="Times New Roman"/>
          <w:sz w:val="24"/>
          <w:szCs w:val="24"/>
        </w:rPr>
        <w:t>(</w:t>
      </w:r>
      <w:r w:rsidR="00B71E2C" w:rsidRPr="00B71E2C">
        <w:rPr>
          <w:rFonts w:ascii="Times New Roman" w:hAnsi="Times New Roman" w:cs="Times New Roman"/>
          <w:sz w:val="24"/>
          <w:szCs w:val="24"/>
        </w:rPr>
        <w:t>7</w:t>
      </w:r>
      <w:r w:rsidR="00E20039">
        <w:rPr>
          <w:rFonts w:ascii="Times New Roman" w:hAnsi="Times New Roman" w:cs="Times New Roman"/>
          <w:sz w:val="24"/>
          <w:szCs w:val="24"/>
        </w:rPr>
        <w:t>)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índice de equidad de Pielou.</w:t>
      </w:r>
      <w:r w:rsidRPr="00831F4D">
        <w:rPr>
          <w:rFonts w:ascii="Arial" w:hAnsi="Arial" w:cs="Arial"/>
          <w:color w:val="800080"/>
          <w:sz w:val="24"/>
          <w:szCs w:val="24"/>
        </w:rPr>
        <w:t>[/fntable]</w:t>
      </w:r>
    </w:p>
    <w:p w:rsidR="00B71E2C" w:rsidRDefault="00831F4D" w:rsidP="00B71E2C">
      <w:pPr>
        <w:jc w:val="both"/>
        <w:rPr>
          <w:rFonts w:ascii="Times New Roman" w:hAnsi="Times New Roman" w:cs="Times New Roman"/>
          <w:sz w:val="24"/>
          <w:szCs w:val="24"/>
        </w:rPr>
      </w:pPr>
      <w:r w:rsidRPr="00831F4D">
        <w:rPr>
          <w:rFonts w:ascii="Arial" w:hAnsi="Arial" w:cs="Arial"/>
          <w:color w:val="800080"/>
          <w:sz w:val="24"/>
          <w:szCs w:val="24"/>
        </w:rPr>
        <w:t>[</w:t>
      </w:r>
      <w:proofErr w:type="gramStart"/>
      <w:r w:rsidRPr="00831F4D">
        <w:rPr>
          <w:rFonts w:ascii="Arial" w:hAnsi="Arial" w:cs="Arial"/>
          <w:color w:val="800080"/>
          <w:sz w:val="24"/>
          <w:szCs w:val="24"/>
        </w:rPr>
        <w:t>fntable</w:t>
      </w:r>
      <w:proofErr w:type="gramEnd"/>
      <w:r w:rsidRPr="00831F4D">
        <w:rPr>
          <w:rFonts w:ascii="Arial" w:hAnsi="Arial" w:cs="Arial"/>
          <w:color w:val="800080"/>
          <w:sz w:val="24"/>
          <w:szCs w:val="24"/>
        </w:rPr>
        <w:t xml:space="preserve"> id="TFN2"]</w:t>
      </w:r>
      <w:r w:rsidR="00B71E2C" w:rsidRPr="00B71E2C">
        <w:rPr>
          <w:rFonts w:ascii="Times New Roman" w:hAnsi="Times New Roman" w:cs="Times New Roman"/>
          <w:sz w:val="24"/>
          <w:szCs w:val="24"/>
        </w:rPr>
        <w:t>Fuente: Duval (2017).</w:t>
      </w:r>
      <w:r w:rsidRPr="00831F4D">
        <w:rPr>
          <w:rFonts w:ascii="Arial" w:hAnsi="Arial" w:cs="Arial"/>
          <w:color w:val="800080"/>
          <w:sz w:val="24"/>
          <w:szCs w:val="24"/>
        </w:rPr>
        <w:t>[/fntable]</w:t>
      </w:r>
      <w:r w:rsidRPr="00831F4D">
        <w:rPr>
          <w:rFonts w:ascii="Arial" w:hAnsi="Arial" w:cs="Arial"/>
          <w:color w:val="800000"/>
          <w:sz w:val="24"/>
          <w:szCs w:val="24"/>
        </w:rPr>
        <w:t>[/tabwrap]</w:t>
      </w:r>
    </w:p>
    <w:p w:rsidR="00B71E2C" w:rsidRPr="00B71E2C" w:rsidRDefault="00263484" w:rsidP="00B71E2C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B71E2C" w:rsidRPr="00B71E2C">
        <w:rPr>
          <w:rFonts w:ascii="Times New Roman" w:hAnsi="Times New Roman" w:cs="Times New Roman"/>
          <w:sz w:val="24"/>
          <w:szCs w:val="24"/>
        </w:rPr>
        <w:t>En el estrato arbóreo se representa el caldén que estuvo presente en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9 de los 10 transectos y tuvo valores de Índice de Valor de Importancia por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encima del 15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en 7 parcelas. El mayor valor de IVI fue registrado en la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parcela 5, y en esta </w:t>
      </w:r>
      <w:r w:rsidR="00B71E2C" w:rsidRPr="00B71E2C">
        <w:rPr>
          <w:rFonts w:ascii="Times New Roman" w:hAnsi="Times New Roman" w:cs="Times New Roman"/>
          <w:sz w:val="24"/>
          <w:szCs w:val="24"/>
        </w:rPr>
        <w:lastRenderedPageBreak/>
        <w:t>especie. El algarrobo estuvo presente en 6 de los 10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transectos, mientras que la sombra de toro en 5 y chañar en 3. En el estrato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arbustivo, el molle negro fue la especie con mayor frecuencia ya que se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presentó en la totalidad de los stands y superó el 15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del IVI en 7 transectos</w:t>
      </w:r>
      <w:proofErr w:type="gramStart"/>
      <w:r w:rsidR="00B71E2C" w:rsidRPr="00B71E2C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B71E2C" w:rsidRPr="00B71E2C" w:rsidRDefault="00263484" w:rsidP="00B71E2C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B71E2C" w:rsidRPr="00B71E2C">
        <w:rPr>
          <w:rFonts w:ascii="Times New Roman" w:hAnsi="Times New Roman" w:cs="Times New Roman"/>
          <w:sz w:val="24"/>
          <w:szCs w:val="24"/>
        </w:rPr>
        <w:t>El azhar del monte y el yaoyín se presentaron en 8 de los 10 transectos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y en 3 de ellos el valor fue mayor a 15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B71E2C" w:rsidRPr="00B71E2C">
        <w:rPr>
          <w:rFonts w:ascii="Times New Roman" w:hAnsi="Times New Roman" w:cs="Times New Roman"/>
          <w:sz w:val="24"/>
          <w:szCs w:val="24"/>
        </w:rPr>
        <w:t>. El piquillín tuvo una importancia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media en los 7 transectos en los cuales apareció. El resto de los arbustos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(Senecio subulatus, Atriplex undulata, Baccharis ulicina, Caesalpinia gilliesii,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Lycium gilliesianum y Schinus johnstonii) tuvo una presencia baja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en la muestra y los valores obtenidos fueron bajos</w:t>
      </w:r>
      <w:proofErr w:type="gramStart"/>
      <w:r w:rsidR="00B71E2C" w:rsidRPr="00B71E2C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B71E2C" w:rsidRPr="00B71E2C" w:rsidRDefault="00263484" w:rsidP="00B71E2C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El marco legal vinculado a la restauración del </w:t>
      </w:r>
      <w:r w:rsidR="00B71E2C">
        <w:rPr>
          <w:rFonts w:ascii="Times New Roman" w:hAnsi="Times New Roman" w:cs="Times New Roman"/>
          <w:sz w:val="24"/>
          <w:szCs w:val="24"/>
        </w:rPr>
        <w:t xml:space="preserve">cardenal </w:t>
      </w:r>
      <w:r w:rsidR="00B71E2C" w:rsidRPr="00B71E2C">
        <w:rPr>
          <w:rFonts w:ascii="Times New Roman" w:hAnsi="Times New Roman" w:cs="Times New Roman"/>
          <w:sz w:val="24"/>
          <w:szCs w:val="24"/>
        </w:rPr>
        <w:t>En 2011 se sancionó la ley 2624, de Ordenamiento Territorial de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Bosques Nativos en la provincia de La Pampa. En esta ley se definieron la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autoridad de aplicación, las categorías de conservación y las infracciones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y sanciones por su incumplimiento. Entre las categorías se presentaron las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zonas categoría I (rojo), las de categoría 2 (amarillo) y las de categoría III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(verde). En la provincia hay casi 4 millones de hectáreas pertenecientes al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bosque de caldén y de esa superficie el 1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se encuentra bajo la categoría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I, el 76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corresponde a la categoría II y el 23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a la categoría III.</w:t>
      </w:r>
      <w:r w:rsidRPr="00263484">
        <w:rPr>
          <w:rFonts w:ascii="Arial" w:hAnsi="Arial" w:cs="Arial"/>
          <w:color w:val="FF0000"/>
          <w:sz w:val="24"/>
          <w:szCs w:val="24"/>
        </w:rPr>
        <w:t>[/p]</w:t>
      </w:r>
    </w:p>
    <w:p w:rsidR="00B71E2C" w:rsidRPr="00B71E2C" w:rsidRDefault="00263484" w:rsidP="00B71E2C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B71E2C" w:rsidRPr="00B71E2C">
        <w:rPr>
          <w:rFonts w:ascii="Times New Roman" w:hAnsi="Times New Roman" w:cs="Times New Roman"/>
          <w:sz w:val="24"/>
          <w:szCs w:val="24"/>
        </w:rPr>
        <w:t>La Pampa recibió de la Nación una inversión de dinero para el desarrollo</w:t>
      </w:r>
      <w:r w:rsidR="00B71E2C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de investigaciones sobre el bosque de caldén. La finalidad fue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conocer el estado actual del bosque y establecer acciones para su enriquecimiento,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restauración y conservación. La Reserva Provincial Parque Luro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pertenece a la categoría I, en la cual se pueden realizar actividades de protección,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mantenimiento y recolección que contribuyan a la restauración del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bosque de caldén sin afectar la integridad del ecosistema. En los últimos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años, se realizaron acciones en relación con la conservación, entre ellas,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se puede mencionar las quemas prescriptas que contribuyen a disminuir el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riesgo de incendios en el área y la reintroducción de fauna autóctona (Bosque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Pr="00263484">
        <w:rPr>
          <w:rFonts w:ascii="Arial" w:hAnsi="Arial" w:cs="Arial"/>
          <w:color w:val="0000FF"/>
          <w:sz w:val="24"/>
          <w:szCs w:val="24"/>
        </w:rPr>
        <w:t>[xref  ref-type="bibr" rid="r4"]</w:t>
      </w:r>
      <w:hyperlink w:anchor="mkp_ref_004" w:history="1">
        <w:r w:rsidR="00B71E2C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Pampeano, 2015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B71E2C" w:rsidRPr="00B71E2C">
        <w:rPr>
          <w:rFonts w:ascii="Times New Roman" w:hAnsi="Times New Roman" w:cs="Times New Roman"/>
          <w:sz w:val="24"/>
          <w:szCs w:val="24"/>
        </w:rPr>
        <w:t>). La información generada sobre el estado del bosque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en la reserva, en específico, es una herramienta para avanzar con la gestión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enfocada a la restauración del bosque de caldén</w:t>
      </w:r>
      <w:proofErr w:type="gramStart"/>
      <w:r w:rsidR="00B71E2C" w:rsidRPr="00B71E2C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6F3181" w:rsidRDefault="006F3181" w:rsidP="00F13E6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71E2C" w:rsidRPr="00F13E63" w:rsidRDefault="00263484" w:rsidP="00F13E6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63484">
        <w:rPr>
          <w:rFonts w:ascii="Arial" w:hAnsi="Arial" w:cs="Arial"/>
          <w:color w:val="008000"/>
          <w:sz w:val="32"/>
          <w:szCs w:val="32"/>
        </w:rPr>
        <w:t>[/</w:t>
      </w:r>
      <w:proofErr w:type="gramStart"/>
      <w:r w:rsidRPr="00263484">
        <w:rPr>
          <w:rFonts w:ascii="Arial" w:hAnsi="Arial" w:cs="Arial"/>
          <w:color w:val="008000"/>
          <w:sz w:val="32"/>
          <w:szCs w:val="32"/>
        </w:rPr>
        <w:t>sec</w:t>
      </w:r>
      <w:proofErr w:type="gramEnd"/>
      <w:r w:rsidRPr="00263484">
        <w:rPr>
          <w:rFonts w:ascii="Arial" w:hAnsi="Arial" w:cs="Arial"/>
          <w:color w:val="008000"/>
          <w:sz w:val="32"/>
          <w:szCs w:val="32"/>
        </w:rPr>
        <w:t>][</w:t>
      </w:r>
      <w:proofErr w:type="gramStart"/>
      <w:r w:rsidRPr="00263484">
        <w:rPr>
          <w:rFonts w:ascii="Arial" w:hAnsi="Arial" w:cs="Arial"/>
          <w:color w:val="008000"/>
          <w:sz w:val="32"/>
          <w:szCs w:val="32"/>
        </w:rPr>
        <w:t>sec</w:t>
      </w:r>
      <w:proofErr w:type="gramEnd"/>
      <w:r w:rsidRPr="00263484">
        <w:rPr>
          <w:rFonts w:ascii="Arial" w:hAnsi="Arial" w:cs="Arial"/>
          <w:color w:val="008000"/>
          <w:sz w:val="32"/>
          <w:szCs w:val="32"/>
        </w:rPr>
        <w:t xml:space="preserve"> sec-type="conclusions"][</w:t>
      </w:r>
      <w:proofErr w:type="gramStart"/>
      <w:r w:rsidRPr="00263484">
        <w:rPr>
          <w:rFonts w:ascii="Arial" w:hAnsi="Arial" w:cs="Arial"/>
          <w:color w:val="008000"/>
          <w:sz w:val="32"/>
          <w:szCs w:val="32"/>
        </w:rPr>
        <w:t>sectitle</w:t>
      </w:r>
      <w:proofErr w:type="gramEnd"/>
      <w:r w:rsidRPr="00263484">
        <w:rPr>
          <w:rFonts w:ascii="Arial" w:hAnsi="Arial" w:cs="Arial"/>
          <w:color w:val="008000"/>
          <w:sz w:val="32"/>
          <w:szCs w:val="32"/>
        </w:rPr>
        <w:t>]</w:t>
      </w:r>
      <w:proofErr w:type="gramStart"/>
      <w:r w:rsidR="00B71E2C" w:rsidRPr="00F13E63">
        <w:rPr>
          <w:rFonts w:ascii="Times New Roman" w:hAnsi="Times New Roman" w:cs="Times New Roman"/>
          <w:b/>
          <w:bCs/>
          <w:sz w:val="32"/>
          <w:szCs w:val="32"/>
        </w:rPr>
        <w:t>Conclusión</w:t>
      </w:r>
      <w:r w:rsidRPr="00263484">
        <w:rPr>
          <w:rFonts w:ascii="Arial" w:hAnsi="Arial" w:cs="Arial"/>
          <w:color w:val="008000"/>
          <w:sz w:val="32"/>
          <w:szCs w:val="32"/>
        </w:rPr>
        <w:t>[</w:t>
      </w:r>
      <w:proofErr w:type="gramEnd"/>
      <w:r w:rsidRPr="00263484">
        <w:rPr>
          <w:rFonts w:ascii="Arial" w:hAnsi="Arial" w:cs="Arial"/>
          <w:color w:val="008000"/>
          <w:sz w:val="32"/>
          <w:szCs w:val="32"/>
        </w:rPr>
        <w:t>/sectitle]</w:t>
      </w:r>
    </w:p>
    <w:p w:rsidR="00F13E63" w:rsidRPr="00F13E63" w:rsidRDefault="00263484" w:rsidP="00F13E63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B71E2C" w:rsidRPr="00B71E2C">
        <w:rPr>
          <w:rFonts w:ascii="Times New Roman" w:hAnsi="Times New Roman" w:cs="Times New Roman"/>
          <w:sz w:val="24"/>
          <w:szCs w:val="24"/>
        </w:rPr>
        <w:t>Originariamente, este bosque poseía una forma similar a una sabana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con árboles bien desarrollados, de gran altura y dispersos y una cubierta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de herbáceas abundantes. Por las actividades realizadas desde fines del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siglo XIX, tales como la deforestación y la ganadería, la fisonomía y estructura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del bosque se modificó. Esto podría explicar el hecho de que el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Índice de Valor de Importancia del caldén fuera superior a 15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en 7 de los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10 transectos y no en su totalidad. De esta forma, avanzan otras especies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del estrato arbustivo como Schinus fasciculatus con mayor presencia en la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totalidad de los transectos y con valores superiores al 15 </w:t>
      </w:r>
      <w:r w:rsidR="00E20039">
        <w:rPr>
          <w:rFonts w:ascii="Times New Roman" w:hAnsi="Times New Roman" w:cs="Times New Roman"/>
          <w:sz w:val="24"/>
          <w:szCs w:val="24"/>
        </w:rPr>
        <w:t xml:space="preserve">  por ciento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 en 6 de los 10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transectos. El porcentaje de cobertura muestra una distribución espacial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 xml:space="preserve">semiabierta, </w:t>
      </w:r>
      <w:r w:rsidR="00B71E2C" w:rsidRPr="00B71E2C">
        <w:rPr>
          <w:rFonts w:ascii="Times New Roman" w:hAnsi="Times New Roman" w:cs="Times New Roman"/>
          <w:sz w:val="24"/>
          <w:szCs w:val="24"/>
        </w:rPr>
        <w:lastRenderedPageBreak/>
        <w:t>comprobada en los Diagramas Ecodinámicos de Riqueza-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Estructura-Cobertura de los transectos. Los estratos presentes fueron el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herbáceo, el subarbustivo, el arbustivo, el arbustivo alto, el arbóreo bajo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y el arbóreo medio. De la contabilización y suma de las especies en cada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B71E2C" w:rsidRPr="00B71E2C">
        <w:rPr>
          <w:rFonts w:ascii="Times New Roman" w:hAnsi="Times New Roman" w:cs="Times New Roman"/>
          <w:sz w:val="24"/>
          <w:szCs w:val="24"/>
        </w:rPr>
        <w:t>estrato y transecto se comprobó que el rango de altura más frecuente fue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de 61 a 150 cm, perteneciente al estrato arbustivo, el arbustivo alto de 151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a 350 cm y el arbóreo bajo de 351 a 500 cm.</w:t>
      </w:r>
      <w:r w:rsidRPr="00263484">
        <w:rPr>
          <w:rFonts w:ascii="Arial" w:hAnsi="Arial" w:cs="Arial"/>
          <w:color w:val="FF0000"/>
          <w:sz w:val="24"/>
          <w:szCs w:val="24"/>
        </w:rPr>
        <w:t>[/p]</w:t>
      </w:r>
    </w:p>
    <w:p w:rsidR="00F13E63" w:rsidRPr="00F13E63" w:rsidRDefault="00263484" w:rsidP="00F13E63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F13E63" w:rsidRPr="00F13E63">
        <w:rPr>
          <w:rFonts w:ascii="Times New Roman" w:hAnsi="Times New Roman" w:cs="Times New Roman"/>
          <w:sz w:val="24"/>
          <w:szCs w:val="24"/>
        </w:rPr>
        <w:t>Para evaluar la biodiversidad vegetal, se seleccionaron formaciones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vegetales terrestres con fisonomía uniforme y en sectores con vegetación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 xml:space="preserve">homogénea. De la aplicación de la metodología de </w:t>
      </w:r>
      <w:r w:rsidRPr="00263484">
        <w:rPr>
          <w:rFonts w:ascii="Arial" w:hAnsi="Arial" w:cs="Arial"/>
          <w:color w:val="0000FF"/>
          <w:sz w:val="24"/>
          <w:szCs w:val="24"/>
        </w:rPr>
        <w:t>[xref  ref-type="bibr" rid="r6"]</w:t>
      </w:r>
      <w:hyperlink w:anchor="mkp_ref_006" w:history="1">
        <w:r w:rsidR="00F13E63" w:rsidRPr="00263484">
          <w:rPr>
            <w:rStyle w:val="Hipervnculo"/>
            <w:rFonts w:ascii="Times New Roman" w:hAnsi="Times New Roman" w:cs="Times New Roman"/>
            <w:sz w:val="24"/>
            <w:szCs w:val="24"/>
          </w:rPr>
          <w:t>Cámara Artigas y Díaz del Olmo (2013</w:t>
        </w:r>
      </w:hyperlink>
      <w:r w:rsidRPr="00263484">
        <w:rPr>
          <w:rFonts w:ascii="Arial" w:hAnsi="Arial" w:cs="Arial"/>
          <w:color w:val="0000FF"/>
          <w:sz w:val="24"/>
          <w:szCs w:val="24"/>
        </w:rPr>
        <w:t>[/xref]</w:t>
      </w:r>
      <w:r w:rsidR="00F13E63" w:rsidRPr="00F13E63">
        <w:rPr>
          <w:rFonts w:ascii="Times New Roman" w:hAnsi="Times New Roman" w:cs="Times New Roman"/>
          <w:sz w:val="24"/>
          <w:szCs w:val="24"/>
        </w:rPr>
        <w:t>) se identificaron 397 individuos vegetales correspondientes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a 15 especies y 9 familias. La familia Fabaceae fue la de mayor representación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con 5 especies, seguida de Solanaceae y Asteranceae con 2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especies cada una y Chenopodiaceae, Rhamnaceae, Verbenaceae, Santalaceae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y Ephedraceae con 1 especie</w:t>
      </w:r>
      <w:proofErr w:type="gramStart"/>
      <w:r w:rsidR="00F13E63" w:rsidRPr="00F13E63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F13E63" w:rsidRPr="00F13E63" w:rsidRDefault="00263484" w:rsidP="00F13E63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F13E63" w:rsidRPr="00F13E63">
        <w:rPr>
          <w:rFonts w:ascii="Times New Roman" w:hAnsi="Times New Roman" w:cs="Times New Roman"/>
          <w:sz w:val="24"/>
          <w:szCs w:val="24"/>
        </w:rPr>
        <w:t>Como síntesis de la muestra, se reconoce que el biotipo representativo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del caldenal es el arbóreo con una altura promedio entre 10 a 12 m. La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periodicidad de la vegetación es en general caducifolia, excepto algunas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caméfitas como el piquillín. Se pudo reconocer una fisonomía semiabierta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con arbustos que dista del bosque prístino de caldén. Esta formación se ve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actualmente reducida y en los pocos espacios donde tiene mayor desarrollo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en superficie se encuentra modificada, cuestión que se observa en la mayor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proporción de arbustos</w:t>
      </w:r>
      <w:proofErr w:type="gramStart"/>
      <w:r w:rsidR="00F13E63" w:rsidRPr="00F13E63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/p]</w:t>
      </w:r>
    </w:p>
    <w:p w:rsidR="00F13E63" w:rsidRPr="00F13E63" w:rsidRDefault="00263484" w:rsidP="00F13E63">
      <w:pPr>
        <w:jc w:val="both"/>
        <w:rPr>
          <w:rFonts w:ascii="Times New Roman" w:hAnsi="Times New Roman" w:cs="Times New Roman"/>
          <w:sz w:val="24"/>
          <w:szCs w:val="24"/>
        </w:rPr>
      </w:pPr>
      <w:r w:rsidRPr="00263484">
        <w:rPr>
          <w:rFonts w:ascii="Arial" w:hAnsi="Arial" w:cs="Arial"/>
          <w:color w:val="FF0000"/>
          <w:sz w:val="24"/>
          <w:szCs w:val="24"/>
        </w:rPr>
        <w:t>[p]</w:t>
      </w:r>
      <w:r w:rsidR="00F13E63" w:rsidRPr="00F13E63">
        <w:rPr>
          <w:rFonts w:ascii="Times New Roman" w:hAnsi="Times New Roman" w:cs="Times New Roman"/>
          <w:sz w:val="24"/>
          <w:szCs w:val="24"/>
        </w:rPr>
        <w:t>Este tipo de metodologías es esencial para reconocer las características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propias de la vegetación de forma más detallada. Realiza un aporte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de los elementos y variables que posee el paisaje vegetal e incorpora información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cuantitativa y cualitativa esencial para la planificación de estos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espacios que tienen como objetivo la preservación del ecosistema. Por otra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parte, el conocimiento generado sobre esta vegetación es relevante para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conocer su estado y analizar los cambios en su fisonomía de acuerdo las</w:t>
      </w:r>
      <w:r w:rsidR="00F13E63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transformaciones humanas. La información generada en este trabajo será</w:t>
      </w:r>
      <w:r w:rsidR="00E9035D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un instrumento para establecer medidas de acción y restauración del bosque</w:t>
      </w:r>
      <w:r w:rsidR="00E9035D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de caldén bajo la ley de ordenamiento del bosque nativo de la provincia.</w:t>
      </w:r>
      <w:r w:rsidRPr="00263484">
        <w:rPr>
          <w:rFonts w:ascii="Arial" w:hAnsi="Arial" w:cs="Arial"/>
          <w:color w:val="FF0000"/>
          <w:sz w:val="24"/>
          <w:szCs w:val="24"/>
        </w:rPr>
        <w:t>[/p]</w:t>
      </w:r>
      <w:r w:rsidRPr="00263484">
        <w:rPr>
          <w:rFonts w:ascii="Arial" w:hAnsi="Arial" w:cs="Arial"/>
          <w:color w:val="008000"/>
          <w:sz w:val="24"/>
          <w:szCs w:val="24"/>
        </w:rPr>
        <w:t>[/sec][/xmlbody]</w:t>
      </w:r>
    </w:p>
    <w:p w:rsidR="006F3181" w:rsidRDefault="006F3181" w:rsidP="00E9035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13E63" w:rsidRPr="00E9035D" w:rsidRDefault="00831F4D" w:rsidP="00E9035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31F4D">
        <w:rPr>
          <w:rFonts w:ascii="Arial" w:hAnsi="Arial" w:cs="Arial"/>
          <w:color w:val="00FFFF"/>
          <w:sz w:val="32"/>
          <w:szCs w:val="32"/>
        </w:rPr>
        <w:t>[</w:t>
      </w:r>
      <w:proofErr w:type="gramStart"/>
      <w:r w:rsidRPr="00831F4D">
        <w:rPr>
          <w:rFonts w:ascii="Arial" w:hAnsi="Arial" w:cs="Arial"/>
          <w:color w:val="00FFFF"/>
          <w:sz w:val="32"/>
          <w:szCs w:val="32"/>
        </w:rPr>
        <w:t>ack</w:t>
      </w:r>
      <w:proofErr w:type="gramEnd"/>
      <w:r w:rsidRPr="00831F4D">
        <w:rPr>
          <w:rFonts w:ascii="Arial" w:hAnsi="Arial" w:cs="Arial"/>
          <w:color w:val="00FFFF"/>
          <w:sz w:val="32"/>
          <w:szCs w:val="32"/>
        </w:rPr>
        <w:t>]</w:t>
      </w:r>
      <w:r w:rsidRPr="00831F4D">
        <w:rPr>
          <w:rFonts w:ascii="Arial" w:hAnsi="Arial" w:cs="Arial"/>
          <w:color w:val="0000FF"/>
          <w:sz w:val="32"/>
          <w:szCs w:val="32"/>
        </w:rPr>
        <w:t>[</w:t>
      </w:r>
      <w:proofErr w:type="gramStart"/>
      <w:r w:rsidRPr="00831F4D">
        <w:rPr>
          <w:rFonts w:ascii="Arial" w:hAnsi="Arial" w:cs="Arial"/>
          <w:color w:val="0000FF"/>
          <w:sz w:val="32"/>
          <w:szCs w:val="32"/>
        </w:rPr>
        <w:t>sectitle</w:t>
      </w:r>
      <w:proofErr w:type="gramEnd"/>
      <w:r w:rsidRPr="00831F4D">
        <w:rPr>
          <w:rFonts w:ascii="Arial" w:hAnsi="Arial" w:cs="Arial"/>
          <w:color w:val="0000FF"/>
          <w:sz w:val="32"/>
          <w:szCs w:val="32"/>
        </w:rPr>
        <w:t>]</w:t>
      </w:r>
      <w:proofErr w:type="gramStart"/>
      <w:r w:rsidR="00F13E63" w:rsidRPr="00E9035D">
        <w:rPr>
          <w:rFonts w:ascii="Times New Roman" w:hAnsi="Times New Roman" w:cs="Times New Roman"/>
          <w:b/>
          <w:bCs/>
          <w:sz w:val="32"/>
          <w:szCs w:val="32"/>
        </w:rPr>
        <w:t>Agradecimientos</w:t>
      </w:r>
      <w:r w:rsidRPr="00831F4D">
        <w:rPr>
          <w:rFonts w:ascii="Arial" w:hAnsi="Arial" w:cs="Arial"/>
          <w:color w:val="0000FF"/>
          <w:sz w:val="32"/>
          <w:szCs w:val="32"/>
        </w:rPr>
        <w:t>[</w:t>
      </w:r>
      <w:proofErr w:type="gramEnd"/>
      <w:r w:rsidRPr="00831F4D">
        <w:rPr>
          <w:rFonts w:ascii="Arial" w:hAnsi="Arial" w:cs="Arial"/>
          <w:color w:val="0000FF"/>
          <w:sz w:val="32"/>
          <w:szCs w:val="32"/>
        </w:rPr>
        <w:t>/sectitle]</w:t>
      </w:r>
    </w:p>
    <w:p w:rsidR="00E20039" w:rsidRDefault="00831F4D" w:rsidP="00E20039">
      <w:pPr>
        <w:jc w:val="both"/>
        <w:rPr>
          <w:rFonts w:ascii="Times New Roman" w:hAnsi="Times New Roman" w:cs="Times New Roman"/>
          <w:sz w:val="24"/>
          <w:szCs w:val="24"/>
        </w:rPr>
      </w:pPr>
      <w:r w:rsidRPr="00831F4D">
        <w:rPr>
          <w:rFonts w:ascii="Arial" w:hAnsi="Arial" w:cs="Arial"/>
          <w:color w:val="FF0000"/>
          <w:sz w:val="24"/>
          <w:szCs w:val="24"/>
        </w:rPr>
        <w:t>[p]</w:t>
      </w:r>
      <w:r w:rsidR="00F13E63" w:rsidRPr="00F13E63">
        <w:rPr>
          <w:rFonts w:ascii="Times New Roman" w:hAnsi="Times New Roman" w:cs="Times New Roman"/>
          <w:sz w:val="24"/>
          <w:szCs w:val="24"/>
        </w:rPr>
        <w:t>El presente trabajo se desarrolló en el marco del proyecto Geografía</w:t>
      </w:r>
      <w:r w:rsidR="00E9035D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Física aplicada al estudio de la interacción sociedad-naturaleza. Problemáticas</w:t>
      </w:r>
      <w:r w:rsidR="00E9035D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a diferentes escalas témporo-espaciales. Dirigido por la Dra.</w:t>
      </w:r>
      <w:r w:rsidR="00E9035D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>Alicia María Campo. Secretaría de Ciencia y Tecnología, Universidad Nacional</w:t>
      </w:r>
      <w:r w:rsidR="00E9035D">
        <w:rPr>
          <w:rFonts w:ascii="Times New Roman" w:hAnsi="Times New Roman" w:cs="Times New Roman"/>
          <w:sz w:val="24"/>
          <w:szCs w:val="24"/>
        </w:rPr>
        <w:t xml:space="preserve"> </w:t>
      </w:r>
      <w:r w:rsidR="00F13E63" w:rsidRPr="00F13E63">
        <w:rPr>
          <w:rFonts w:ascii="Times New Roman" w:hAnsi="Times New Roman" w:cs="Times New Roman"/>
          <w:sz w:val="24"/>
          <w:szCs w:val="24"/>
        </w:rPr>
        <w:t xml:space="preserve">del Sur. </w:t>
      </w:r>
      <w:r w:rsidR="00E20039" w:rsidRPr="00F5729A">
        <w:rPr>
          <w:rFonts w:ascii="Times New Roman" w:hAnsi="Times New Roman" w:cs="Times New Roman"/>
          <w:sz w:val="24"/>
          <w:szCs w:val="24"/>
        </w:rPr>
        <w:t>amcampo@uns.edu.ar</w:t>
      </w:r>
      <w:r w:rsidRPr="00831F4D">
        <w:rPr>
          <w:rFonts w:ascii="Arial" w:hAnsi="Arial" w:cs="Arial"/>
          <w:color w:val="FF0000"/>
          <w:sz w:val="24"/>
          <w:szCs w:val="24"/>
        </w:rPr>
        <w:t>[/p]</w:t>
      </w:r>
      <w:r w:rsidRPr="00831F4D">
        <w:rPr>
          <w:rFonts w:ascii="Arial" w:hAnsi="Arial" w:cs="Arial"/>
          <w:color w:val="00FFFF"/>
          <w:sz w:val="24"/>
          <w:szCs w:val="24"/>
        </w:rPr>
        <w:t>[/ack]</w:t>
      </w:r>
    </w:p>
    <w:p w:rsidR="00F5729A" w:rsidRPr="00F5729A" w:rsidRDefault="00F5729A" w:rsidP="00E200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0039" w:rsidRPr="00E20039" w:rsidRDefault="00276E76" w:rsidP="00E2003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6E76">
        <w:rPr>
          <w:rFonts w:ascii="Arial" w:hAnsi="Arial" w:cs="Arial"/>
          <w:color w:val="00FFFF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00FFFF"/>
          <w:sz w:val="24"/>
          <w:szCs w:val="24"/>
        </w:rPr>
        <w:t>refs</w:t>
      </w:r>
      <w:proofErr w:type="gramEnd"/>
      <w:r w:rsidRPr="00276E76">
        <w:rPr>
          <w:rFonts w:ascii="Arial" w:hAnsi="Arial" w:cs="Arial"/>
          <w:color w:val="00FFFF"/>
          <w:sz w:val="24"/>
          <w:szCs w:val="24"/>
        </w:rPr>
        <w:t>]</w:t>
      </w:r>
      <w:r w:rsidRPr="00276E76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0000FF"/>
          <w:sz w:val="24"/>
          <w:szCs w:val="24"/>
        </w:rPr>
        <w:t>sectitle</w:t>
      </w:r>
      <w:proofErr w:type="gramEnd"/>
      <w:r w:rsidRPr="00276E76">
        <w:rPr>
          <w:rFonts w:ascii="Arial" w:hAnsi="Arial" w:cs="Arial"/>
          <w:color w:val="0000FF"/>
          <w:sz w:val="24"/>
          <w:szCs w:val="24"/>
        </w:rPr>
        <w:t>]</w:t>
      </w:r>
      <w:proofErr w:type="gramStart"/>
      <w:r w:rsidR="00E20039" w:rsidRPr="00E20039">
        <w:rPr>
          <w:rFonts w:ascii="Times New Roman" w:hAnsi="Times New Roman" w:cs="Times New Roman"/>
          <w:b/>
          <w:bCs/>
          <w:sz w:val="24"/>
          <w:szCs w:val="24"/>
        </w:rPr>
        <w:t>Referencias</w:t>
      </w:r>
      <w:r w:rsidRPr="00276E76">
        <w:rPr>
          <w:rFonts w:ascii="Arial" w:hAnsi="Arial" w:cs="Arial"/>
          <w:color w:val="0000FF"/>
          <w:sz w:val="24"/>
          <w:szCs w:val="24"/>
        </w:rPr>
        <w:t>[</w:t>
      </w:r>
      <w:proofErr w:type="gramEnd"/>
      <w:r w:rsidRPr="00276E76">
        <w:rPr>
          <w:rFonts w:ascii="Arial" w:hAnsi="Arial" w:cs="Arial"/>
          <w:color w:val="0000FF"/>
          <w:sz w:val="24"/>
          <w:szCs w:val="24"/>
        </w:rPr>
        <w:t>/sectitle]</w:t>
      </w:r>
    </w:p>
    <w:p w:rsidR="00E20039" w:rsidRPr="00E20039" w:rsidRDefault="00276E76" w:rsidP="00263484">
      <w:pPr>
        <w:rPr>
          <w:rFonts w:ascii="Times New Roman" w:hAnsi="Times New Roman" w:cs="Times New Roman"/>
          <w:sz w:val="24"/>
          <w:szCs w:val="24"/>
        </w:rPr>
      </w:pPr>
      <w:r w:rsidRPr="00276E7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FF99CC"/>
          <w:sz w:val="24"/>
          <w:szCs w:val="24"/>
        </w:rPr>
        <w:t>ref</w:t>
      </w:r>
      <w:bookmarkStart w:id="1" w:name="mkp_ref_001"/>
      <w:proofErr w:type="gramEnd"/>
      <w:r w:rsidRPr="00276E76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"/>
      <w:r w:rsidRPr="00276E76">
        <w:rPr>
          <w:rFonts w:ascii="Arial" w:hAnsi="Arial" w:cs="Arial"/>
          <w:color w:val="FF99CC"/>
          <w:sz w:val="24"/>
          <w:szCs w:val="24"/>
        </w:rPr>
        <w:t>"r1" reftype="book"]</w:t>
      </w:r>
      <w:r w:rsidRPr="00276E7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276E76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276E76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276E76">
        <w:rPr>
          <w:rFonts w:ascii="Arial" w:hAnsi="Arial" w:cs="Arial"/>
          <w:color w:val="FF0000"/>
          <w:sz w:val="24"/>
          <w:szCs w:val="24"/>
        </w:rPr>
        <w:t>]</w:t>
      </w:r>
      <w:r w:rsidRPr="00276E7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276E76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Albera</w:t>
      </w:r>
      <w:r w:rsidRPr="00276E76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276E76">
        <w:rPr>
          <w:rFonts w:ascii="Arial" w:hAnsi="Arial" w:cs="Arial"/>
          <w:color w:val="FF99CC"/>
          <w:sz w:val="24"/>
          <w:szCs w:val="24"/>
        </w:rPr>
        <w:t>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76E76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H.</w:t>
      </w:r>
      <w:r w:rsidRPr="00276E76">
        <w:rPr>
          <w:rFonts w:ascii="Arial" w:hAnsi="Arial" w:cs="Arial"/>
          <w:color w:val="FF99CC"/>
          <w:sz w:val="24"/>
          <w:szCs w:val="24"/>
        </w:rPr>
        <w:t>[/fname]</w:t>
      </w:r>
      <w:r w:rsidRPr="00276E76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276E76">
        <w:rPr>
          <w:rFonts w:ascii="Arial" w:hAnsi="Arial" w:cs="Arial"/>
          <w:color w:val="FF00FF"/>
          <w:sz w:val="24"/>
          <w:szCs w:val="24"/>
        </w:rPr>
        <w:t>[/authors]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Pr="00276E76">
        <w:rPr>
          <w:rFonts w:ascii="Arial" w:hAnsi="Arial" w:cs="Arial"/>
          <w:color w:val="008080"/>
          <w:sz w:val="24"/>
          <w:szCs w:val="24"/>
        </w:rPr>
        <w:t>[date dateiso="20020000" specyear="2002"]</w:t>
      </w:r>
      <w:r w:rsidR="00E20039" w:rsidRPr="00E20039">
        <w:rPr>
          <w:rFonts w:ascii="Times New Roman" w:hAnsi="Times New Roman" w:cs="Times New Roman"/>
          <w:sz w:val="24"/>
          <w:szCs w:val="24"/>
        </w:rPr>
        <w:t>2002</w:t>
      </w:r>
      <w:r w:rsidRPr="00276E76">
        <w:rPr>
          <w:rFonts w:ascii="Arial" w:hAnsi="Arial" w:cs="Arial"/>
          <w:color w:val="008080"/>
          <w:sz w:val="24"/>
          <w:szCs w:val="24"/>
        </w:rPr>
        <w:t>[/date]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). </w:t>
      </w:r>
      <w:r w:rsidRPr="00276E76">
        <w:rPr>
          <w:rFonts w:ascii="Arial" w:hAnsi="Arial" w:cs="Arial"/>
          <w:color w:val="008080"/>
          <w:sz w:val="24"/>
          <w:szCs w:val="24"/>
        </w:rPr>
        <w:lastRenderedPageBreak/>
        <w:t>[</w:t>
      </w:r>
      <w:proofErr w:type="gramStart"/>
      <w:r w:rsidRPr="00276E76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276E76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Bosque de caldén en la provincia de La Pampa. Gobierno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>de la Provincia de Córdoba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.</w:t>
      </w:r>
      <w:r w:rsidRPr="00276E76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276E76">
        <w:rPr>
          <w:rFonts w:ascii="Arial" w:hAnsi="Arial" w:cs="Arial"/>
          <w:color w:val="008080"/>
          <w:sz w:val="24"/>
          <w:szCs w:val="24"/>
        </w:rPr>
        <w:t>/source]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276E76">
        <w:rPr>
          <w:rFonts w:ascii="Arial" w:hAnsi="Arial" w:cs="Arial"/>
          <w:color w:val="FF00FF"/>
          <w:sz w:val="24"/>
          <w:szCs w:val="24"/>
        </w:rPr>
        <w:t>[moreinfo]</w:t>
      </w:r>
      <w:r w:rsidR="00E20039" w:rsidRPr="00E20039">
        <w:rPr>
          <w:rFonts w:ascii="Times New Roman" w:hAnsi="Times New Roman" w:cs="Times New Roman"/>
          <w:sz w:val="24"/>
          <w:szCs w:val="24"/>
        </w:rPr>
        <w:t>1ra Reunión Nacional para la Conservación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>de la Caldenia Argentina.</w:t>
      </w:r>
      <w:r w:rsidRPr="00276E76">
        <w:rPr>
          <w:rFonts w:ascii="Arial" w:hAnsi="Arial" w:cs="Arial"/>
          <w:color w:val="FF00FF"/>
          <w:sz w:val="24"/>
          <w:szCs w:val="24"/>
        </w:rPr>
        <w:t>[/moreinfo]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276E76">
        <w:rPr>
          <w:rFonts w:ascii="Arial" w:hAnsi="Arial" w:cs="Arial"/>
          <w:color w:val="FF99CC"/>
          <w:sz w:val="24"/>
          <w:szCs w:val="24"/>
        </w:rPr>
        <w:t>[publoc]</w:t>
      </w:r>
      <w:r w:rsidR="00E20039" w:rsidRPr="00E20039">
        <w:rPr>
          <w:rFonts w:ascii="Times New Roman" w:hAnsi="Times New Roman" w:cs="Times New Roman"/>
          <w:sz w:val="24"/>
          <w:szCs w:val="24"/>
        </w:rPr>
        <w:t>Córdoba, Argentina</w:t>
      </w:r>
      <w:r w:rsidRPr="00276E76">
        <w:rPr>
          <w:rFonts w:ascii="Arial" w:hAnsi="Arial" w:cs="Arial"/>
          <w:color w:val="FF99CC"/>
          <w:sz w:val="24"/>
          <w:szCs w:val="24"/>
        </w:rPr>
        <w:t>[/publoc]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: </w:t>
      </w:r>
      <w:r w:rsidRPr="00276E76">
        <w:rPr>
          <w:rFonts w:ascii="Arial" w:hAnsi="Arial" w:cs="Arial"/>
          <w:color w:val="0000FF"/>
          <w:sz w:val="24"/>
          <w:szCs w:val="24"/>
        </w:rPr>
        <w:t>[pubname]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Agencia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>Córdoba</w:t>
      </w:r>
      <w:r w:rsidRPr="00276E76">
        <w:rPr>
          <w:rFonts w:ascii="Arial" w:hAnsi="Arial" w:cs="Arial"/>
          <w:color w:val="0000FF"/>
          <w:sz w:val="24"/>
          <w:szCs w:val="24"/>
        </w:rPr>
        <w:t>[/pubname]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. (pp. </w:t>
      </w:r>
      <w:r w:rsidRPr="00276E76">
        <w:rPr>
          <w:rFonts w:ascii="Arial" w:hAnsi="Arial" w:cs="Arial"/>
          <w:color w:val="008000"/>
          <w:sz w:val="24"/>
          <w:szCs w:val="24"/>
        </w:rPr>
        <w:t>[pages]</w:t>
      </w:r>
      <w:r w:rsidR="00E20039" w:rsidRPr="00E20039">
        <w:rPr>
          <w:rFonts w:ascii="Times New Roman" w:hAnsi="Times New Roman" w:cs="Times New Roman"/>
          <w:sz w:val="24"/>
          <w:szCs w:val="24"/>
        </w:rPr>
        <w:t>31-39</w:t>
      </w:r>
      <w:r w:rsidRPr="00276E76">
        <w:rPr>
          <w:rFonts w:ascii="Arial" w:hAnsi="Arial" w:cs="Arial"/>
          <w:color w:val="008000"/>
          <w:sz w:val="24"/>
          <w:szCs w:val="24"/>
        </w:rPr>
        <w:t>[/pages]</w:t>
      </w:r>
      <w:r w:rsidR="00E20039" w:rsidRPr="00E20039">
        <w:rPr>
          <w:rFonts w:ascii="Times New Roman" w:hAnsi="Times New Roman" w:cs="Times New Roman"/>
          <w:sz w:val="24"/>
          <w:szCs w:val="24"/>
        </w:rPr>
        <w:t>).</w:t>
      </w:r>
      <w:r w:rsidRPr="00276E76">
        <w:rPr>
          <w:rFonts w:ascii="Arial" w:hAnsi="Arial" w:cs="Arial"/>
          <w:color w:val="FF99CC"/>
          <w:sz w:val="24"/>
          <w:szCs w:val="24"/>
        </w:rPr>
        <w:t>[/ref]</w:t>
      </w:r>
    </w:p>
    <w:p w:rsidR="00E20039" w:rsidRDefault="00276E76" w:rsidP="00263484">
      <w:pPr>
        <w:rPr>
          <w:rFonts w:ascii="Times New Roman" w:hAnsi="Times New Roman" w:cs="Times New Roman"/>
          <w:sz w:val="24"/>
          <w:szCs w:val="24"/>
        </w:rPr>
      </w:pPr>
      <w:r w:rsidRPr="00276E7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FF99CC"/>
          <w:sz w:val="24"/>
          <w:szCs w:val="24"/>
        </w:rPr>
        <w:t>ref</w:t>
      </w:r>
      <w:bookmarkStart w:id="2" w:name="mkp_ref_002"/>
      <w:proofErr w:type="gramEnd"/>
      <w:r w:rsidRPr="00276E76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"/>
      <w:r w:rsidRPr="00276E76">
        <w:rPr>
          <w:rFonts w:ascii="Arial" w:hAnsi="Arial" w:cs="Arial"/>
          <w:color w:val="FF99CC"/>
          <w:sz w:val="24"/>
          <w:szCs w:val="24"/>
        </w:rPr>
        <w:t xml:space="preserve">"r2"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Pr="00276E76">
        <w:rPr>
          <w:rFonts w:ascii="Arial" w:hAnsi="Arial" w:cs="Arial"/>
          <w:color w:val="FF99CC"/>
          <w:sz w:val="24"/>
          <w:szCs w:val="24"/>
        </w:rPr>
        <w:t>"]</w:t>
      </w:r>
      <w:r w:rsidRPr="00276E7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276E76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276E76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276E76">
        <w:rPr>
          <w:rFonts w:ascii="Arial" w:hAnsi="Arial" w:cs="Arial"/>
          <w:color w:val="FF0000"/>
          <w:sz w:val="24"/>
          <w:szCs w:val="24"/>
        </w:rPr>
        <w:t>]</w:t>
      </w:r>
      <w:r w:rsidRPr="00276E7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276E76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Bogino</w:t>
      </w:r>
      <w:r w:rsidRPr="00276E76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276E76">
        <w:rPr>
          <w:rFonts w:ascii="Arial" w:hAnsi="Arial" w:cs="Arial"/>
          <w:color w:val="FF99CC"/>
          <w:sz w:val="24"/>
          <w:szCs w:val="24"/>
        </w:rPr>
        <w:t>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76E76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S. M.</w:t>
      </w:r>
      <w:r w:rsidRPr="00276E76">
        <w:rPr>
          <w:rFonts w:ascii="Arial" w:hAnsi="Arial" w:cs="Arial"/>
          <w:color w:val="FF99CC"/>
          <w:sz w:val="24"/>
          <w:szCs w:val="24"/>
        </w:rPr>
        <w:t>[/fname]</w:t>
      </w:r>
      <w:r w:rsidRPr="00276E76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276E76">
        <w:rPr>
          <w:rFonts w:ascii="Arial" w:hAnsi="Arial" w:cs="Arial"/>
          <w:color w:val="FF00FF"/>
          <w:sz w:val="24"/>
          <w:szCs w:val="24"/>
        </w:rPr>
        <w:t>[/authors]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Pr="00276E76">
        <w:rPr>
          <w:rFonts w:ascii="Arial" w:hAnsi="Arial" w:cs="Arial"/>
          <w:color w:val="008080"/>
          <w:sz w:val="24"/>
          <w:szCs w:val="24"/>
        </w:rPr>
        <w:t>[date dateiso="20060000" specyear="2006"]</w:t>
      </w:r>
      <w:r w:rsidR="00E20039" w:rsidRPr="00E20039">
        <w:rPr>
          <w:rFonts w:ascii="Times New Roman" w:hAnsi="Times New Roman" w:cs="Times New Roman"/>
          <w:sz w:val="24"/>
          <w:szCs w:val="24"/>
        </w:rPr>
        <w:t>2006</w:t>
      </w:r>
      <w:r w:rsidRPr="00276E76">
        <w:rPr>
          <w:rFonts w:ascii="Arial" w:hAnsi="Arial" w:cs="Arial"/>
          <w:color w:val="008080"/>
          <w:sz w:val="24"/>
          <w:szCs w:val="24"/>
        </w:rPr>
        <w:t>[/date]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). </w:t>
      </w:r>
      <w:r w:rsidRPr="00276E7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276E76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El bosque de caldén en la provincia de San Luis: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situación actual y estrategias alternativas de manejo. </w:t>
      </w:r>
      <w:r w:rsidRPr="00276E76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276E76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276E76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En: </w:t>
      </w:r>
      <w:r w:rsidRPr="00276E76">
        <w:rPr>
          <w:rFonts w:ascii="Arial" w:hAnsi="Arial" w:cs="Arial"/>
          <w:color w:val="008080"/>
          <w:sz w:val="24"/>
          <w:szCs w:val="24"/>
        </w:rPr>
        <w:t>[source</w:t>
      </w:r>
      <w:proofErr w:type="gramStart"/>
      <w:r w:rsidRPr="00276E76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Kairós</w:t>
      </w:r>
      <w:proofErr w:type="gramEnd"/>
      <w:r w:rsidR="00E20039" w:rsidRPr="00E20039">
        <w:rPr>
          <w:rFonts w:ascii="Times New Roman" w:hAnsi="Times New Roman" w:cs="Times New Roman"/>
          <w:sz w:val="24"/>
          <w:szCs w:val="24"/>
        </w:rPr>
        <w:t>, Revista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>de Temas Sociales</w:t>
      </w:r>
      <w:r w:rsidRPr="00276E76">
        <w:rPr>
          <w:rFonts w:ascii="Arial" w:hAnsi="Arial" w:cs="Arial"/>
          <w:color w:val="008080"/>
          <w:sz w:val="24"/>
          <w:szCs w:val="24"/>
        </w:rPr>
        <w:t>[/source]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76E76">
        <w:rPr>
          <w:rFonts w:ascii="Arial" w:hAnsi="Arial" w:cs="Arial"/>
          <w:color w:val="800000"/>
          <w:sz w:val="24"/>
          <w:szCs w:val="24"/>
        </w:rPr>
        <w:t>[volid]</w:t>
      </w:r>
      <w:r w:rsidR="00E20039" w:rsidRPr="00E20039">
        <w:rPr>
          <w:rFonts w:ascii="Times New Roman" w:hAnsi="Times New Roman" w:cs="Times New Roman"/>
          <w:sz w:val="24"/>
          <w:szCs w:val="24"/>
        </w:rPr>
        <w:t>17</w:t>
      </w:r>
      <w:r w:rsidRPr="00276E76">
        <w:rPr>
          <w:rFonts w:ascii="Arial" w:hAnsi="Arial" w:cs="Arial"/>
          <w:color w:val="800000"/>
          <w:sz w:val="24"/>
          <w:szCs w:val="24"/>
        </w:rPr>
        <w:t>[/volid]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76E76">
        <w:rPr>
          <w:rFonts w:ascii="Arial" w:hAnsi="Arial" w:cs="Arial"/>
          <w:color w:val="008000"/>
          <w:sz w:val="24"/>
          <w:szCs w:val="24"/>
        </w:rPr>
        <w:t>[pages]</w:t>
      </w:r>
      <w:r w:rsidR="00E20039" w:rsidRPr="00E20039">
        <w:rPr>
          <w:rFonts w:ascii="Times New Roman" w:hAnsi="Times New Roman" w:cs="Times New Roman"/>
          <w:sz w:val="24"/>
          <w:szCs w:val="24"/>
        </w:rPr>
        <w:t>1-7</w:t>
      </w:r>
      <w:r w:rsidRPr="00276E76">
        <w:rPr>
          <w:rFonts w:ascii="Arial" w:hAnsi="Arial" w:cs="Arial"/>
          <w:color w:val="008000"/>
          <w:sz w:val="24"/>
          <w:szCs w:val="24"/>
        </w:rPr>
        <w:t>[/pages]</w:t>
      </w:r>
      <w:r w:rsidR="00E20039" w:rsidRPr="00E20039">
        <w:rPr>
          <w:rFonts w:ascii="Times New Roman" w:hAnsi="Times New Roman" w:cs="Times New Roman"/>
          <w:sz w:val="24"/>
          <w:szCs w:val="24"/>
        </w:rPr>
        <w:t>.</w:t>
      </w:r>
      <w:r w:rsidRPr="00276E76">
        <w:rPr>
          <w:rFonts w:ascii="Arial" w:hAnsi="Arial" w:cs="Arial"/>
          <w:color w:val="FF99CC"/>
          <w:sz w:val="24"/>
          <w:szCs w:val="24"/>
        </w:rPr>
        <w:t>[/ref]</w:t>
      </w:r>
    </w:p>
    <w:p w:rsidR="00E20039" w:rsidRPr="00E20039" w:rsidRDefault="00E20039" w:rsidP="00263484">
      <w:pPr>
        <w:rPr>
          <w:rFonts w:ascii="Times New Roman" w:hAnsi="Times New Roman" w:cs="Times New Roman"/>
          <w:sz w:val="24"/>
          <w:szCs w:val="24"/>
        </w:rPr>
      </w:pPr>
    </w:p>
    <w:p w:rsidR="00276E76" w:rsidRDefault="00276E76" w:rsidP="00263484">
      <w:pPr>
        <w:rPr>
          <w:rFonts w:ascii="Times New Roman" w:hAnsi="Times New Roman" w:cs="Times New Roman"/>
          <w:sz w:val="24"/>
          <w:szCs w:val="24"/>
        </w:rPr>
      </w:pPr>
      <w:r w:rsidRPr="00276E7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FF99CC"/>
          <w:sz w:val="24"/>
          <w:szCs w:val="24"/>
        </w:rPr>
        <w:t>ref</w:t>
      </w:r>
      <w:bookmarkStart w:id="3" w:name="mkp_ref_003"/>
      <w:proofErr w:type="gramEnd"/>
      <w:r w:rsidRPr="00276E76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"/>
      <w:r w:rsidRPr="00276E76">
        <w:rPr>
          <w:rFonts w:ascii="Arial" w:hAnsi="Arial" w:cs="Arial"/>
          <w:color w:val="FF99CC"/>
          <w:sz w:val="24"/>
          <w:szCs w:val="24"/>
        </w:rPr>
        <w:t xml:space="preserve">"r3"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Pr="00276E76">
        <w:rPr>
          <w:rFonts w:ascii="Arial" w:hAnsi="Arial" w:cs="Arial"/>
          <w:color w:val="FF99CC"/>
          <w:sz w:val="24"/>
          <w:szCs w:val="24"/>
        </w:rPr>
        <w:t>"]</w:t>
      </w:r>
      <w:r w:rsidRPr="00276E7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276E76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276E76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276E76">
        <w:rPr>
          <w:rFonts w:ascii="Arial" w:hAnsi="Arial" w:cs="Arial"/>
          <w:color w:val="FF0000"/>
          <w:sz w:val="24"/>
          <w:szCs w:val="24"/>
        </w:rPr>
        <w:t>]</w:t>
      </w:r>
      <w:r w:rsidRPr="00276E7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276E76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Benlloch</w:t>
      </w:r>
      <w:r w:rsidRPr="00276E76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276E76">
        <w:rPr>
          <w:rFonts w:ascii="Arial" w:hAnsi="Arial" w:cs="Arial"/>
          <w:color w:val="FF99CC"/>
          <w:sz w:val="24"/>
          <w:szCs w:val="24"/>
        </w:rPr>
        <w:t>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76E76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I.</w:t>
      </w:r>
      <w:r w:rsidRPr="00276E76">
        <w:rPr>
          <w:rFonts w:ascii="Arial" w:hAnsi="Arial" w:cs="Arial"/>
          <w:color w:val="FF99CC"/>
          <w:sz w:val="24"/>
          <w:szCs w:val="24"/>
        </w:rPr>
        <w:t>[/fname]</w:t>
      </w:r>
      <w:r w:rsidRPr="00276E76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y </w:t>
      </w:r>
      <w:r w:rsidRPr="00276E76">
        <w:rPr>
          <w:rFonts w:ascii="Arial" w:hAnsi="Arial" w:cs="Arial"/>
          <w:color w:val="FF0000"/>
          <w:sz w:val="24"/>
          <w:szCs w:val="24"/>
        </w:rPr>
        <w:t>[pauthor]</w:t>
      </w:r>
      <w:r w:rsidRPr="00276E76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Yetano</w:t>
      </w:r>
      <w:r w:rsidRPr="00276E76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76E76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M.</w:t>
      </w:r>
      <w:r w:rsidRPr="00276E76">
        <w:rPr>
          <w:rFonts w:ascii="Arial" w:hAnsi="Arial" w:cs="Arial"/>
          <w:color w:val="FF99CC"/>
          <w:sz w:val="24"/>
          <w:szCs w:val="24"/>
        </w:rPr>
        <w:t>[/fname]</w:t>
      </w:r>
      <w:r w:rsidRPr="00276E76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276E76">
        <w:rPr>
          <w:rFonts w:ascii="Arial" w:hAnsi="Arial" w:cs="Arial"/>
          <w:color w:val="FF00FF"/>
          <w:sz w:val="24"/>
          <w:szCs w:val="24"/>
        </w:rPr>
        <w:t>[/authors]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Pr="00276E76">
        <w:rPr>
          <w:rFonts w:ascii="Arial" w:hAnsi="Arial" w:cs="Arial"/>
          <w:color w:val="008080"/>
          <w:sz w:val="24"/>
          <w:szCs w:val="24"/>
        </w:rPr>
        <w:t>[date dateiso="19890000" specyear="1989"]</w:t>
      </w:r>
      <w:r w:rsidR="00E20039" w:rsidRPr="00E20039">
        <w:rPr>
          <w:rFonts w:ascii="Times New Roman" w:hAnsi="Times New Roman" w:cs="Times New Roman"/>
          <w:sz w:val="24"/>
          <w:szCs w:val="24"/>
        </w:rPr>
        <w:t>1989</w:t>
      </w:r>
      <w:r w:rsidRPr="00276E76">
        <w:rPr>
          <w:rFonts w:ascii="Arial" w:hAnsi="Arial" w:cs="Arial"/>
          <w:color w:val="008080"/>
          <w:sz w:val="24"/>
          <w:szCs w:val="24"/>
        </w:rPr>
        <w:t>[/date]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). </w:t>
      </w:r>
      <w:r w:rsidRPr="00276E7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276E76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El estudio de la vegetación en Geografía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.</w:t>
      </w:r>
      <w:r w:rsidRPr="00276E76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276E76">
        <w:rPr>
          <w:rFonts w:ascii="Arial" w:hAnsi="Arial" w:cs="Arial"/>
          <w:color w:val="008080"/>
          <w:sz w:val="24"/>
          <w:szCs w:val="24"/>
        </w:rPr>
        <w:t>/arttitle]</w:t>
      </w:r>
      <w:r w:rsidR="006F3181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En: </w:t>
      </w:r>
      <w:r w:rsidRPr="00276E76">
        <w:rPr>
          <w:rFonts w:ascii="Arial" w:hAnsi="Arial" w:cs="Arial"/>
          <w:color w:val="008080"/>
          <w:sz w:val="24"/>
          <w:szCs w:val="24"/>
        </w:rPr>
        <w:t>[source]</w:t>
      </w:r>
      <w:r w:rsidR="00E20039" w:rsidRPr="00E20039">
        <w:rPr>
          <w:rFonts w:ascii="Times New Roman" w:hAnsi="Times New Roman" w:cs="Times New Roman"/>
          <w:sz w:val="24"/>
          <w:szCs w:val="24"/>
        </w:rPr>
        <w:t>Geographicalia</w:t>
      </w:r>
      <w:r w:rsidRPr="00276E76">
        <w:rPr>
          <w:rFonts w:ascii="Arial" w:hAnsi="Arial" w:cs="Arial"/>
          <w:color w:val="008080"/>
          <w:sz w:val="24"/>
          <w:szCs w:val="24"/>
        </w:rPr>
        <w:t>[/source]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76E76">
        <w:rPr>
          <w:rFonts w:ascii="Arial" w:hAnsi="Arial" w:cs="Arial"/>
          <w:color w:val="800000"/>
          <w:sz w:val="24"/>
          <w:szCs w:val="24"/>
        </w:rPr>
        <w:t>[volid]</w:t>
      </w:r>
      <w:r w:rsidR="00E20039" w:rsidRPr="00E20039">
        <w:rPr>
          <w:rFonts w:ascii="Times New Roman" w:hAnsi="Times New Roman" w:cs="Times New Roman"/>
          <w:sz w:val="24"/>
          <w:szCs w:val="24"/>
        </w:rPr>
        <w:t>26</w:t>
      </w:r>
      <w:r w:rsidRPr="00276E76">
        <w:rPr>
          <w:rFonts w:ascii="Arial" w:hAnsi="Arial" w:cs="Arial"/>
          <w:color w:val="800000"/>
          <w:sz w:val="24"/>
          <w:szCs w:val="24"/>
        </w:rPr>
        <w:t>[/volid]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76E76">
        <w:rPr>
          <w:rFonts w:ascii="Arial" w:hAnsi="Arial" w:cs="Arial"/>
          <w:color w:val="008000"/>
          <w:sz w:val="24"/>
          <w:szCs w:val="24"/>
        </w:rPr>
        <w:t>[pages]</w:t>
      </w:r>
      <w:r w:rsidR="00E20039" w:rsidRPr="00E20039">
        <w:rPr>
          <w:rFonts w:ascii="Times New Roman" w:hAnsi="Times New Roman" w:cs="Times New Roman"/>
          <w:sz w:val="24"/>
          <w:szCs w:val="24"/>
        </w:rPr>
        <w:t>165-174</w:t>
      </w:r>
      <w:r w:rsidRPr="00276E76">
        <w:rPr>
          <w:rFonts w:ascii="Arial" w:hAnsi="Arial" w:cs="Arial"/>
          <w:color w:val="008000"/>
          <w:sz w:val="24"/>
          <w:szCs w:val="24"/>
        </w:rPr>
        <w:t>[/pages]</w:t>
      </w:r>
      <w:r w:rsidR="00E20039" w:rsidRPr="00E20039">
        <w:rPr>
          <w:rFonts w:ascii="Times New Roman" w:hAnsi="Times New Roman" w:cs="Times New Roman"/>
          <w:sz w:val="24"/>
          <w:szCs w:val="24"/>
        </w:rPr>
        <w:t>.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276E76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Pr="00276E76">
        <w:rPr>
          <w:rFonts w:ascii="Arial" w:hAnsi="Arial" w:cs="Arial"/>
          <w:color w:val="FF99CC"/>
          <w:sz w:val="24"/>
          <w:szCs w:val="24"/>
        </w:rPr>
        <w:t>ref</w:t>
      </w:r>
      <w:proofErr w:type="gramEnd"/>
      <w:r w:rsidRPr="00276E76">
        <w:rPr>
          <w:rFonts w:ascii="Arial" w:hAnsi="Arial" w:cs="Arial"/>
          <w:color w:val="FF99CC"/>
          <w:sz w:val="24"/>
          <w:szCs w:val="24"/>
        </w:rPr>
        <w:t>]</w:t>
      </w:r>
    </w:p>
    <w:p w:rsidR="00E20039" w:rsidRPr="00E20039" w:rsidRDefault="00271DF7" w:rsidP="00263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id="r4" reftype="other"]</w:t>
      </w:r>
      <w:r w:rsidR="00276E76" w:rsidRPr="00276E7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276E76" w:rsidRPr="00276E76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276E76" w:rsidRPr="00276E76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276E76" w:rsidRPr="00276E76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276E76" w:rsidRPr="00276E76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276E76" w:rsidRPr="00276E76">
        <w:rPr>
          <w:rFonts w:ascii="Arial" w:hAnsi="Arial" w:cs="Arial"/>
          <w:color w:val="FF0000"/>
          <w:sz w:val="24"/>
          <w:szCs w:val="24"/>
        </w:rPr>
        <w:t>]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276E76" w:rsidRPr="00276E76">
        <w:rPr>
          <w:rFonts w:ascii="Arial" w:hAnsi="Arial" w:cs="Arial"/>
          <w:color w:val="FF99CC"/>
          <w:sz w:val="24"/>
          <w:szCs w:val="24"/>
        </w:rPr>
        <w:t>fname</w:t>
      </w:r>
      <w:proofErr w:type="gramEnd"/>
      <w:r w:rsidR="00276E76" w:rsidRPr="00276E76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Bosque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="00276E76" w:rsidRPr="00276E76">
        <w:rPr>
          <w:rFonts w:ascii="Arial" w:hAnsi="Arial" w:cs="Arial"/>
          <w:color w:val="FF99CC"/>
          <w:sz w:val="24"/>
          <w:szCs w:val="24"/>
        </w:rPr>
        <w:t>/fname]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Pampeano.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[/surname]</w:t>
      </w:r>
      <w:r w:rsidR="00276E76" w:rsidRPr="00276E76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276E76" w:rsidRPr="00276E76">
        <w:rPr>
          <w:rFonts w:ascii="Arial" w:hAnsi="Arial" w:cs="Arial"/>
          <w:color w:val="FF00FF"/>
          <w:sz w:val="24"/>
          <w:szCs w:val="24"/>
        </w:rPr>
        <w:t>[/authors]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="00276E76" w:rsidRPr="00276E76">
        <w:rPr>
          <w:rFonts w:ascii="Arial" w:hAnsi="Arial" w:cs="Arial"/>
          <w:color w:val="008080"/>
          <w:sz w:val="24"/>
          <w:szCs w:val="24"/>
        </w:rPr>
        <w:t>[date dateiso="20150000" specyear="2015"]</w:t>
      </w:r>
      <w:r w:rsidR="00E20039" w:rsidRPr="00E20039">
        <w:rPr>
          <w:rFonts w:ascii="Times New Roman" w:hAnsi="Times New Roman" w:cs="Times New Roman"/>
          <w:sz w:val="24"/>
          <w:szCs w:val="24"/>
        </w:rPr>
        <w:t>2015</w:t>
      </w:r>
      <w:r w:rsidR="00276E76" w:rsidRPr="00276E76">
        <w:rPr>
          <w:rFonts w:ascii="Arial" w:hAnsi="Arial" w:cs="Arial"/>
          <w:color w:val="008080"/>
          <w:sz w:val="24"/>
          <w:szCs w:val="24"/>
        </w:rPr>
        <w:t>[/date]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). </w:t>
      </w:r>
      <w:r w:rsidR="00276E76" w:rsidRPr="00276E7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276E76" w:rsidRPr="00276E76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276E76" w:rsidRPr="00276E76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El bosque en Parque Luro. </w:t>
      </w:r>
      <w:r w:rsidR="00276E76" w:rsidRPr="00276E76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276E76" w:rsidRPr="00276E76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276E76" w:rsidRPr="00276E76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Recuperado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de </w:t>
      </w:r>
      <w:r w:rsidR="00276E76" w:rsidRPr="00276E76">
        <w:rPr>
          <w:rFonts w:ascii="Arial" w:hAnsi="Arial" w:cs="Arial"/>
          <w:color w:val="008000"/>
          <w:sz w:val="24"/>
          <w:szCs w:val="24"/>
        </w:rPr>
        <w:t>[url]</w:t>
      </w:r>
      <w:r w:rsidR="00E20039" w:rsidRPr="00F5729A">
        <w:rPr>
          <w:rFonts w:ascii="Times New Roman" w:hAnsi="Times New Roman" w:cs="Times New Roman"/>
          <w:sz w:val="24"/>
          <w:szCs w:val="24"/>
        </w:rPr>
        <w:t>http://www.bosquepampeano.org/index.php/planes/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>novedades/342-el-bosque-en-parque-luro</w:t>
      </w:r>
      <w:r w:rsidR="00276E76">
        <w:rPr>
          <w:rFonts w:ascii="Times New Roman" w:hAnsi="Times New Roman" w:cs="Times New Roman"/>
          <w:sz w:val="24"/>
          <w:szCs w:val="24"/>
        </w:rPr>
        <w:t xml:space="preserve"> </w:t>
      </w:r>
      <w:r w:rsidR="00276E76" w:rsidRPr="00276E76">
        <w:rPr>
          <w:rFonts w:ascii="Arial" w:hAnsi="Arial" w:cs="Arial"/>
          <w:color w:val="008000"/>
          <w:sz w:val="24"/>
          <w:szCs w:val="24"/>
        </w:rPr>
        <w:t>[/url</w:t>
      </w:r>
      <w:proofErr w:type="gramStart"/>
      <w:r w:rsidR="00276E76" w:rsidRPr="00276E76">
        <w:rPr>
          <w:rFonts w:ascii="Arial" w:hAnsi="Arial" w:cs="Arial"/>
          <w:color w:val="008000"/>
          <w:sz w:val="24"/>
          <w:szCs w:val="24"/>
        </w:rPr>
        <w:t>]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="00276E76" w:rsidRPr="00276E76">
        <w:rPr>
          <w:rFonts w:ascii="Arial" w:hAnsi="Arial" w:cs="Arial"/>
          <w:color w:val="FF99CC"/>
          <w:sz w:val="24"/>
          <w:szCs w:val="24"/>
        </w:rPr>
        <w:t>/ref]</w:t>
      </w:r>
    </w:p>
    <w:p w:rsidR="00E20039" w:rsidRPr="00E20039" w:rsidRDefault="00276E76" w:rsidP="00263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4" w:name="mkp_ref_005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4"/>
      <w:r>
        <w:rPr>
          <w:rFonts w:ascii="Arial" w:hAnsi="Arial" w:cs="Arial"/>
          <w:color w:val="FF99CC"/>
          <w:sz w:val="24"/>
          <w:szCs w:val="24"/>
        </w:rPr>
        <w:t>"r5</w:t>
      </w:r>
      <w:r w:rsidRPr="00276E76">
        <w:rPr>
          <w:rFonts w:ascii="Arial" w:hAnsi="Arial" w:cs="Arial"/>
          <w:color w:val="FF99CC"/>
          <w:sz w:val="24"/>
          <w:szCs w:val="24"/>
        </w:rPr>
        <w:t>" reftype="book"]</w:t>
      </w:r>
      <w:r w:rsidRPr="00276E7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276E76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276E76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276E76">
        <w:rPr>
          <w:rFonts w:ascii="Arial" w:hAnsi="Arial" w:cs="Arial"/>
          <w:color w:val="FF0000"/>
          <w:sz w:val="24"/>
          <w:szCs w:val="24"/>
        </w:rPr>
        <w:t>]</w:t>
      </w:r>
      <w:r w:rsidRPr="00276E7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276E76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Cabrera</w:t>
      </w:r>
      <w:r w:rsidRPr="00276E76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276E76">
        <w:rPr>
          <w:rFonts w:ascii="Arial" w:hAnsi="Arial" w:cs="Arial"/>
          <w:color w:val="FF99CC"/>
          <w:sz w:val="24"/>
          <w:szCs w:val="24"/>
        </w:rPr>
        <w:t>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76E76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A.</w:t>
      </w:r>
      <w:r w:rsidRPr="00276E76">
        <w:rPr>
          <w:rFonts w:ascii="Arial" w:hAnsi="Arial" w:cs="Arial"/>
          <w:color w:val="FF99CC"/>
          <w:sz w:val="24"/>
          <w:szCs w:val="24"/>
        </w:rPr>
        <w:t>[/fname]</w:t>
      </w:r>
      <w:r w:rsidRPr="00276E76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276E76">
        <w:rPr>
          <w:rFonts w:ascii="Arial" w:hAnsi="Arial" w:cs="Arial"/>
          <w:color w:val="FF00FF"/>
          <w:sz w:val="24"/>
          <w:szCs w:val="24"/>
        </w:rPr>
        <w:t>[/authors]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Pr="00276E76">
        <w:rPr>
          <w:rFonts w:ascii="Arial" w:hAnsi="Arial" w:cs="Arial"/>
          <w:color w:val="008080"/>
          <w:sz w:val="24"/>
          <w:szCs w:val="24"/>
        </w:rPr>
        <w:t>[date dateiso="19760000" specyear="1976"]</w:t>
      </w:r>
      <w:r w:rsidR="00E20039" w:rsidRPr="00E20039">
        <w:rPr>
          <w:rFonts w:ascii="Times New Roman" w:hAnsi="Times New Roman" w:cs="Times New Roman"/>
          <w:sz w:val="24"/>
          <w:szCs w:val="24"/>
        </w:rPr>
        <w:t>1976</w:t>
      </w:r>
      <w:r w:rsidRPr="00276E76">
        <w:rPr>
          <w:rFonts w:ascii="Arial" w:hAnsi="Arial" w:cs="Arial"/>
          <w:color w:val="008080"/>
          <w:sz w:val="24"/>
          <w:szCs w:val="24"/>
        </w:rPr>
        <w:t>[/date]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). </w:t>
      </w:r>
      <w:r w:rsidRPr="00276E7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276E76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Regiones fitogeográficas argentinas. Tomo II. Enciclopedia</w:t>
      </w:r>
      <w:r w:rsidR="006F3181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argentina de agricultura y jardinería. </w:t>
      </w:r>
      <w:r w:rsidRPr="00276E76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276E76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276E76">
        <w:rPr>
          <w:rFonts w:ascii="Arial" w:hAnsi="Arial" w:cs="Arial"/>
          <w:color w:val="008080"/>
          <w:sz w:val="24"/>
          <w:szCs w:val="24"/>
        </w:rPr>
        <w:t>]</w:t>
      </w:r>
      <w:r w:rsidRPr="00276E7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FF99CC"/>
          <w:sz w:val="24"/>
          <w:szCs w:val="24"/>
        </w:rPr>
        <w:t>publoc</w:t>
      </w:r>
      <w:proofErr w:type="gramEnd"/>
      <w:r w:rsidRPr="00276E76">
        <w:rPr>
          <w:rFonts w:ascii="Arial" w:hAnsi="Arial" w:cs="Arial"/>
          <w:color w:val="FF99CC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Buenos Aires, 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Argentina</w:t>
      </w:r>
      <w:r w:rsidRPr="00276E76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276E76">
        <w:rPr>
          <w:rFonts w:ascii="Arial" w:hAnsi="Arial" w:cs="Arial"/>
          <w:color w:val="FF99CC"/>
          <w:sz w:val="24"/>
          <w:szCs w:val="24"/>
        </w:rPr>
        <w:t>/publoc]</w:t>
      </w:r>
      <w:r w:rsidR="00E20039" w:rsidRPr="00E20039">
        <w:rPr>
          <w:rFonts w:ascii="Times New Roman" w:hAnsi="Times New Roman" w:cs="Times New Roman"/>
          <w:sz w:val="24"/>
          <w:szCs w:val="24"/>
        </w:rPr>
        <w:t>: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276E76">
        <w:rPr>
          <w:rFonts w:ascii="Arial" w:hAnsi="Arial" w:cs="Arial"/>
          <w:color w:val="0000FF"/>
          <w:sz w:val="24"/>
          <w:szCs w:val="24"/>
        </w:rPr>
        <w:t>[pubname]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Acme</w:t>
      </w:r>
      <w:r w:rsidRPr="00276E76">
        <w:rPr>
          <w:rFonts w:ascii="Arial" w:hAnsi="Arial" w:cs="Arial"/>
          <w:color w:val="0000FF"/>
          <w:sz w:val="24"/>
          <w:szCs w:val="24"/>
        </w:rPr>
        <w:t>[/pubname]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. (pp. </w:t>
      </w:r>
      <w:r w:rsidRPr="00276E76">
        <w:rPr>
          <w:rFonts w:ascii="Arial" w:hAnsi="Arial" w:cs="Arial"/>
          <w:color w:val="008000"/>
          <w:sz w:val="24"/>
          <w:szCs w:val="24"/>
        </w:rPr>
        <w:t>[pages]</w:t>
      </w:r>
      <w:r w:rsidR="00E20039" w:rsidRPr="00E20039">
        <w:rPr>
          <w:rFonts w:ascii="Times New Roman" w:hAnsi="Times New Roman" w:cs="Times New Roman"/>
          <w:sz w:val="24"/>
          <w:szCs w:val="24"/>
        </w:rPr>
        <w:t>1-90</w:t>
      </w:r>
      <w:r w:rsidRPr="00276E76">
        <w:rPr>
          <w:rFonts w:ascii="Arial" w:hAnsi="Arial" w:cs="Arial"/>
          <w:color w:val="008000"/>
          <w:sz w:val="24"/>
          <w:szCs w:val="24"/>
        </w:rPr>
        <w:t>[/pages]</w:t>
      </w:r>
      <w:r w:rsidR="00E20039" w:rsidRPr="00E20039">
        <w:rPr>
          <w:rFonts w:ascii="Times New Roman" w:hAnsi="Times New Roman" w:cs="Times New Roman"/>
          <w:sz w:val="24"/>
          <w:szCs w:val="24"/>
        </w:rPr>
        <w:t>).</w:t>
      </w:r>
      <w:r w:rsidRPr="00276E76">
        <w:rPr>
          <w:rFonts w:ascii="Arial" w:hAnsi="Arial" w:cs="Arial"/>
          <w:color w:val="FF99CC"/>
          <w:sz w:val="24"/>
          <w:szCs w:val="24"/>
        </w:rPr>
        <w:t>[/ref]</w:t>
      </w:r>
    </w:p>
    <w:p w:rsidR="00E20039" w:rsidRPr="00E20039" w:rsidRDefault="00276E76" w:rsidP="00263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5" w:name="mkp_ref_006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5"/>
      <w:r>
        <w:rPr>
          <w:rFonts w:ascii="Arial" w:hAnsi="Arial" w:cs="Arial"/>
          <w:color w:val="FF99CC"/>
          <w:sz w:val="24"/>
          <w:szCs w:val="24"/>
        </w:rPr>
        <w:t>"r6</w:t>
      </w:r>
      <w:r w:rsidRPr="00276E76">
        <w:rPr>
          <w:rFonts w:ascii="Arial" w:hAnsi="Arial" w:cs="Arial"/>
          <w:color w:val="FF99CC"/>
          <w:sz w:val="24"/>
          <w:szCs w:val="24"/>
        </w:rPr>
        <w:t xml:space="preserve">" </w:t>
      </w:r>
      <w:r w:rsidR="00517FB5">
        <w:rPr>
          <w:rFonts w:ascii="Arial" w:hAnsi="Arial" w:cs="Arial"/>
          <w:color w:val="FF99CC"/>
          <w:sz w:val="24"/>
          <w:szCs w:val="24"/>
        </w:rPr>
        <w:t>reftype=“journal</w:t>
      </w:r>
      <w:r w:rsidRPr="00276E76">
        <w:rPr>
          <w:rFonts w:ascii="Arial" w:hAnsi="Arial" w:cs="Arial"/>
          <w:color w:val="FF99CC"/>
          <w:sz w:val="24"/>
          <w:szCs w:val="24"/>
        </w:rPr>
        <w:t>"]</w:t>
      </w:r>
      <w:r w:rsidR="00517FB5" w:rsidRPr="00517FB5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517FB5" w:rsidRPr="00517FB5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517FB5" w:rsidRPr="00517FB5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517FB5" w:rsidRPr="00517FB5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517FB5" w:rsidRPr="00517FB5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517FB5" w:rsidRPr="00517FB5">
        <w:rPr>
          <w:rFonts w:ascii="Arial" w:hAnsi="Arial" w:cs="Arial"/>
          <w:color w:val="FF0000"/>
          <w:sz w:val="24"/>
          <w:szCs w:val="24"/>
        </w:rPr>
        <w:t>]</w:t>
      </w:r>
      <w:r w:rsidR="00517FB5" w:rsidRPr="00517FB5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517FB5" w:rsidRPr="00517FB5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517FB5" w:rsidRPr="00517FB5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Cámara</w:t>
      </w:r>
      <w:r w:rsidR="00517FB5" w:rsidRPr="00517FB5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="00517FB5" w:rsidRPr="00517FB5">
        <w:rPr>
          <w:rFonts w:ascii="Arial" w:hAnsi="Arial" w:cs="Arial"/>
          <w:color w:val="FF99CC"/>
          <w:sz w:val="24"/>
          <w:szCs w:val="24"/>
        </w:rPr>
        <w:t>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="00517FB5" w:rsidRPr="00517FB5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R.</w:t>
      </w:r>
      <w:r w:rsidR="00517FB5" w:rsidRPr="00517FB5">
        <w:rPr>
          <w:rFonts w:ascii="Arial" w:hAnsi="Arial" w:cs="Arial"/>
          <w:color w:val="FF99CC"/>
          <w:sz w:val="24"/>
          <w:szCs w:val="24"/>
        </w:rPr>
        <w:t>[/fname]</w:t>
      </w:r>
      <w:r w:rsidR="00517FB5" w:rsidRPr="00517FB5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y </w:t>
      </w:r>
      <w:r w:rsidR="00517FB5" w:rsidRPr="00517FB5">
        <w:rPr>
          <w:rFonts w:ascii="Arial" w:hAnsi="Arial" w:cs="Arial"/>
          <w:color w:val="FF0000"/>
          <w:sz w:val="24"/>
          <w:szCs w:val="24"/>
        </w:rPr>
        <w:t>[pauthor]</w:t>
      </w:r>
      <w:r w:rsidR="00517FB5" w:rsidRPr="00517FB5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Díaz del Olmo</w:t>
      </w:r>
      <w:r w:rsidR="00517FB5" w:rsidRPr="00517FB5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="00517FB5" w:rsidRPr="00517FB5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F.</w:t>
      </w:r>
      <w:r w:rsidR="00517FB5" w:rsidRPr="00517FB5">
        <w:rPr>
          <w:rFonts w:ascii="Arial" w:hAnsi="Arial" w:cs="Arial"/>
          <w:color w:val="FF99CC"/>
          <w:sz w:val="24"/>
          <w:szCs w:val="24"/>
        </w:rPr>
        <w:t>[/fname]</w:t>
      </w:r>
      <w:r w:rsidR="00517FB5" w:rsidRPr="00517FB5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517FB5" w:rsidRPr="00517FB5">
        <w:rPr>
          <w:rFonts w:ascii="Arial" w:hAnsi="Arial" w:cs="Arial"/>
          <w:color w:val="FF00FF"/>
          <w:sz w:val="24"/>
          <w:szCs w:val="24"/>
        </w:rPr>
        <w:t>[/authors]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="00517FB5" w:rsidRPr="00517FB5">
        <w:rPr>
          <w:rFonts w:ascii="Arial" w:hAnsi="Arial" w:cs="Arial"/>
          <w:color w:val="008080"/>
          <w:sz w:val="24"/>
          <w:szCs w:val="24"/>
        </w:rPr>
        <w:t>[date dateiso="20130000" specyear="2013"]</w:t>
      </w:r>
      <w:r w:rsidR="00E20039" w:rsidRPr="00E20039">
        <w:rPr>
          <w:rFonts w:ascii="Times New Roman" w:hAnsi="Times New Roman" w:cs="Times New Roman"/>
          <w:sz w:val="24"/>
          <w:szCs w:val="24"/>
        </w:rPr>
        <w:t>2013</w:t>
      </w:r>
      <w:r w:rsidR="00517FB5" w:rsidRPr="00517FB5">
        <w:rPr>
          <w:rFonts w:ascii="Arial" w:hAnsi="Arial" w:cs="Arial"/>
          <w:color w:val="008080"/>
          <w:sz w:val="24"/>
          <w:szCs w:val="24"/>
        </w:rPr>
        <w:t>[/date]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). </w:t>
      </w:r>
      <w:r w:rsidR="00517FB5" w:rsidRPr="00517FB5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517FB5" w:rsidRPr="00517FB5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517FB5" w:rsidRPr="00517FB5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Muestreo en transecto de formaciones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>vegetales de fanerófitos y caméfitos (I): fundamentos metodológicos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.</w:t>
      </w:r>
      <w:r w:rsidR="00517FB5" w:rsidRPr="00517FB5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="00517FB5" w:rsidRPr="00517FB5">
        <w:rPr>
          <w:rFonts w:ascii="Arial" w:hAnsi="Arial" w:cs="Arial"/>
          <w:color w:val="008080"/>
          <w:sz w:val="24"/>
          <w:szCs w:val="24"/>
        </w:rPr>
        <w:t>/arttitle]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En: </w:t>
      </w:r>
      <w:r w:rsidR="00517FB5" w:rsidRPr="00517FB5">
        <w:rPr>
          <w:rFonts w:ascii="Arial" w:hAnsi="Arial" w:cs="Arial"/>
          <w:color w:val="008080"/>
          <w:sz w:val="24"/>
          <w:szCs w:val="24"/>
        </w:rPr>
        <w:t>[source]</w:t>
      </w:r>
      <w:r w:rsidR="00E20039" w:rsidRPr="00E20039">
        <w:rPr>
          <w:rFonts w:ascii="Times New Roman" w:hAnsi="Times New Roman" w:cs="Times New Roman"/>
          <w:sz w:val="24"/>
          <w:szCs w:val="24"/>
        </w:rPr>
        <w:t>Estudios Geográficos</w:t>
      </w:r>
      <w:r w:rsidR="00517FB5" w:rsidRPr="00517FB5">
        <w:rPr>
          <w:rFonts w:ascii="Arial" w:hAnsi="Arial" w:cs="Arial"/>
          <w:color w:val="008080"/>
          <w:sz w:val="24"/>
          <w:szCs w:val="24"/>
        </w:rPr>
        <w:t>[/source]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="00517FB5" w:rsidRPr="00517FB5">
        <w:rPr>
          <w:rFonts w:ascii="Arial" w:hAnsi="Arial" w:cs="Arial"/>
          <w:color w:val="800000"/>
          <w:sz w:val="24"/>
          <w:szCs w:val="24"/>
        </w:rPr>
        <w:t>[volid]</w:t>
      </w:r>
      <w:r w:rsidR="00E20039" w:rsidRPr="00E20039">
        <w:rPr>
          <w:rFonts w:ascii="Times New Roman" w:hAnsi="Times New Roman" w:cs="Times New Roman"/>
          <w:sz w:val="24"/>
          <w:szCs w:val="24"/>
        </w:rPr>
        <w:t>74</w:t>
      </w:r>
      <w:r w:rsidR="00517FB5" w:rsidRPr="00517FB5">
        <w:rPr>
          <w:rFonts w:ascii="Arial" w:hAnsi="Arial" w:cs="Arial"/>
          <w:color w:val="800000"/>
          <w:sz w:val="24"/>
          <w:szCs w:val="24"/>
        </w:rPr>
        <w:t>[/volid]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="00517FB5" w:rsidRPr="00517FB5">
        <w:rPr>
          <w:rFonts w:ascii="Arial" w:hAnsi="Arial" w:cs="Arial"/>
          <w:color w:val="800000"/>
          <w:sz w:val="24"/>
          <w:szCs w:val="24"/>
        </w:rPr>
        <w:t>[issueno]</w:t>
      </w:r>
      <w:r w:rsidR="00E20039" w:rsidRPr="00E20039">
        <w:rPr>
          <w:rFonts w:ascii="Times New Roman" w:hAnsi="Times New Roman" w:cs="Times New Roman"/>
          <w:sz w:val="24"/>
          <w:szCs w:val="24"/>
        </w:rPr>
        <w:t>274</w:t>
      </w:r>
      <w:r w:rsidR="00517FB5" w:rsidRPr="00517FB5">
        <w:rPr>
          <w:rFonts w:ascii="Arial" w:hAnsi="Arial" w:cs="Arial"/>
          <w:color w:val="800000"/>
          <w:sz w:val="24"/>
          <w:szCs w:val="24"/>
        </w:rPr>
        <w:t>[/issueno]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), </w:t>
      </w:r>
      <w:r w:rsidR="00517FB5" w:rsidRPr="00517FB5">
        <w:rPr>
          <w:rFonts w:ascii="Arial" w:hAnsi="Arial" w:cs="Arial"/>
          <w:color w:val="008000"/>
          <w:sz w:val="24"/>
          <w:szCs w:val="24"/>
        </w:rPr>
        <w:t>[pages]</w:t>
      </w:r>
      <w:r w:rsidR="00E20039" w:rsidRPr="00E20039">
        <w:rPr>
          <w:rFonts w:ascii="Times New Roman" w:hAnsi="Times New Roman" w:cs="Times New Roman"/>
          <w:sz w:val="24"/>
          <w:szCs w:val="24"/>
        </w:rPr>
        <w:t>67-88</w:t>
      </w:r>
      <w:r w:rsidR="00517FB5" w:rsidRPr="00517FB5">
        <w:rPr>
          <w:rFonts w:ascii="Arial" w:hAnsi="Arial" w:cs="Arial"/>
          <w:color w:val="008000"/>
          <w:sz w:val="24"/>
          <w:szCs w:val="24"/>
        </w:rPr>
        <w:t>[/pages]</w:t>
      </w:r>
      <w:r w:rsidR="00E20039" w:rsidRPr="00E20039">
        <w:rPr>
          <w:rFonts w:ascii="Times New Roman" w:hAnsi="Times New Roman" w:cs="Times New Roman"/>
          <w:sz w:val="24"/>
          <w:szCs w:val="24"/>
        </w:rPr>
        <w:t>.</w:t>
      </w:r>
      <w:r w:rsidRPr="00276E76">
        <w:rPr>
          <w:rFonts w:ascii="Arial" w:hAnsi="Arial" w:cs="Arial"/>
          <w:color w:val="FF99CC"/>
          <w:sz w:val="24"/>
          <w:szCs w:val="24"/>
        </w:rPr>
        <w:t>[/ref]</w:t>
      </w:r>
    </w:p>
    <w:p w:rsidR="00F61B77" w:rsidRDefault="00517FB5" w:rsidP="00263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6" w:name="mkp_ref_007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6"/>
      <w:r>
        <w:rPr>
          <w:rFonts w:ascii="Arial" w:hAnsi="Arial" w:cs="Arial"/>
          <w:color w:val="FF99CC"/>
          <w:sz w:val="24"/>
          <w:szCs w:val="24"/>
        </w:rPr>
        <w:t>"r7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" reftype="book"]</w:t>
      </w:r>
      <w:r w:rsidRPr="00517FB5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517FB5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517FB5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517FB5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517FB5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517FB5">
        <w:rPr>
          <w:rFonts w:ascii="Arial" w:hAnsi="Arial" w:cs="Arial"/>
          <w:color w:val="FF0000"/>
          <w:sz w:val="24"/>
          <w:szCs w:val="24"/>
        </w:rPr>
        <w:t>]</w:t>
      </w:r>
      <w:r w:rsidRPr="00517FB5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517FB5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517FB5">
        <w:rPr>
          <w:rFonts w:ascii="Arial" w:hAnsi="Arial" w:cs="Arial"/>
          <w:color w:val="FF99CC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Cisneros</w:t>
      </w:r>
      <w:r w:rsidRPr="00517FB5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517FB5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J. M.</w:t>
      </w:r>
      <w:r w:rsidRPr="00517FB5">
        <w:rPr>
          <w:rFonts w:ascii="Arial" w:hAnsi="Arial" w:cs="Arial"/>
          <w:color w:val="FF99CC"/>
          <w:sz w:val="24"/>
          <w:szCs w:val="24"/>
        </w:rPr>
        <w:t>[/fname]</w:t>
      </w:r>
      <w:r w:rsidRPr="00517FB5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517FB5">
        <w:rPr>
          <w:rFonts w:ascii="Arial" w:hAnsi="Arial" w:cs="Arial"/>
          <w:color w:val="FF0000"/>
          <w:sz w:val="24"/>
          <w:szCs w:val="24"/>
        </w:rPr>
        <w:t>[pauthor]</w:t>
      </w:r>
      <w:r w:rsidRPr="00517FB5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Nuñez</w:t>
      </w:r>
      <w:r w:rsidRPr="00517FB5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517FB5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C.</w:t>
      </w:r>
      <w:r w:rsidRPr="00517FB5">
        <w:rPr>
          <w:rFonts w:ascii="Arial" w:hAnsi="Arial" w:cs="Arial"/>
          <w:color w:val="FF99CC"/>
          <w:sz w:val="24"/>
          <w:szCs w:val="24"/>
        </w:rPr>
        <w:t>[/fname]</w:t>
      </w:r>
      <w:r w:rsidRPr="00517FB5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517FB5">
        <w:rPr>
          <w:rFonts w:ascii="Arial" w:hAnsi="Arial" w:cs="Arial"/>
          <w:color w:val="FF0000"/>
          <w:sz w:val="24"/>
          <w:szCs w:val="24"/>
        </w:rPr>
        <w:t>[pauthor]</w:t>
      </w:r>
      <w:r w:rsidRPr="00517FB5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Cantero</w:t>
      </w:r>
      <w:r w:rsidRPr="00517FB5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517FB5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O.</w:t>
      </w:r>
      <w:r w:rsidRPr="00517FB5">
        <w:rPr>
          <w:rFonts w:ascii="Arial" w:hAnsi="Arial" w:cs="Arial"/>
          <w:color w:val="FF99CC"/>
          <w:sz w:val="24"/>
          <w:szCs w:val="24"/>
        </w:rPr>
        <w:t>[/fname]</w:t>
      </w:r>
      <w:r w:rsidRPr="00517FB5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517FB5">
        <w:rPr>
          <w:rFonts w:ascii="Arial" w:hAnsi="Arial" w:cs="Arial"/>
          <w:color w:val="FF0000"/>
          <w:sz w:val="24"/>
          <w:szCs w:val="24"/>
        </w:rPr>
        <w:t>[pauthor]</w:t>
      </w:r>
      <w:r w:rsidRPr="00517FB5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Degioanni</w:t>
      </w:r>
      <w:r w:rsidRPr="00517FB5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517FB5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J.</w:t>
      </w:r>
      <w:r w:rsidRPr="00517FB5">
        <w:rPr>
          <w:rFonts w:ascii="Arial" w:hAnsi="Arial" w:cs="Arial"/>
          <w:color w:val="FF99CC"/>
          <w:sz w:val="24"/>
          <w:szCs w:val="24"/>
        </w:rPr>
        <w:t>[/fname]</w:t>
      </w:r>
      <w:r w:rsidRPr="00517FB5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517FB5">
        <w:rPr>
          <w:rFonts w:ascii="Arial" w:hAnsi="Arial" w:cs="Arial"/>
          <w:color w:val="FF0000"/>
          <w:sz w:val="24"/>
          <w:szCs w:val="24"/>
        </w:rPr>
        <w:t>[pauthor]</w:t>
      </w:r>
      <w:r w:rsidRPr="00517FB5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Plevich</w:t>
      </w:r>
      <w:r w:rsidRPr="00517FB5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517FB5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A.</w:t>
      </w:r>
      <w:r w:rsidRPr="00517FB5">
        <w:rPr>
          <w:rFonts w:ascii="Arial" w:hAnsi="Arial" w:cs="Arial"/>
          <w:color w:val="FF99CC"/>
          <w:sz w:val="24"/>
          <w:szCs w:val="24"/>
        </w:rPr>
        <w:t>[/fname]</w:t>
      </w:r>
      <w:r w:rsidRPr="00517FB5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517FB5">
        <w:rPr>
          <w:rFonts w:ascii="Arial" w:hAnsi="Arial" w:cs="Arial"/>
          <w:color w:val="FF0000"/>
          <w:sz w:val="24"/>
          <w:szCs w:val="24"/>
        </w:rPr>
        <w:t>[pauthor]</w:t>
      </w:r>
      <w:r w:rsidRPr="00517FB5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Cabido</w:t>
      </w:r>
      <w:r w:rsidRPr="00517FB5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,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517FB5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O.</w:t>
      </w:r>
      <w:r w:rsidRPr="00517FB5">
        <w:rPr>
          <w:rFonts w:ascii="Arial" w:hAnsi="Arial" w:cs="Arial"/>
          <w:color w:val="FF99CC"/>
          <w:sz w:val="24"/>
          <w:szCs w:val="24"/>
        </w:rPr>
        <w:t>[/fname]</w:t>
      </w:r>
      <w:r w:rsidRPr="00517FB5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517FB5">
        <w:rPr>
          <w:rFonts w:ascii="Arial" w:hAnsi="Arial" w:cs="Arial"/>
          <w:color w:val="FF0000"/>
          <w:sz w:val="24"/>
          <w:szCs w:val="24"/>
        </w:rPr>
        <w:t>[pauthor]</w:t>
      </w:r>
      <w:r w:rsidRPr="00517FB5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Petryna</w:t>
      </w:r>
      <w:r w:rsidRPr="00517FB5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517FB5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L.</w:t>
      </w:r>
      <w:r w:rsidRPr="00517FB5">
        <w:rPr>
          <w:rFonts w:ascii="Arial" w:hAnsi="Arial" w:cs="Arial"/>
          <w:color w:val="FF99CC"/>
          <w:sz w:val="24"/>
          <w:szCs w:val="24"/>
        </w:rPr>
        <w:t>[/fname]</w:t>
      </w:r>
      <w:r w:rsidRPr="00517FB5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y </w:t>
      </w:r>
      <w:r w:rsidRPr="00517FB5">
        <w:rPr>
          <w:rFonts w:ascii="Arial" w:hAnsi="Arial" w:cs="Arial"/>
          <w:color w:val="FF0000"/>
          <w:sz w:val="24"/>
          <w:szCs w:val="24"/>
        </w:rPr>
        <w:lastRenderedPageBreak/>
        <w:t>[pauthor]</w:t>
      </w:r>
      <w:r w:rsidRPr="00517FB5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Amuchastegui</w:t>
      </w:r>
      <w:r w:rsidRPr="00517FB5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517FB5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A.</w:t>
      </w:r>
      <w:r w:rsidRPr="00517FB5">
        <w:rPr>
          <w:rFonts w:ascii="Arial" w:hAnsi="Arial" w:cs="Arial"/>
          <w:color w:val="FF99CC"/>
          <w:sz w:val="24"/>
          <w:szCs w:val="24"/>
        </w:rPr>
        <w:t>[/fname]</w:t>
      </w:r>
      <w:r w:rsidRPr="00517FB5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517FB5">
        <w:rPr>
          <w:rFonts w:ascii="Arial" w:hAnsi="Arial" w:cs="Arial"/>
          <w:color w:val="FF00FF"/>
          <w:sz w:val="24"/>
          <w:szCs w:val="24"/>
        </w:rPr>
        <w:t>[/authors]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Pr="00517FB5">
        <w:rPr>
          <w:rFonts w:ascii="Arial" w:hAnsi="Arial" w:cs="Arial"/>
          <w:color w:val="008080"/>
          <w:sz w:val="24"/>
          <w:szCs w:val="24"/>
        </w:rPr>
        <w:t>[date dateiso="20020000" specyear="2002"]</w:t>
      </w:r>
      <w:r w:rsidR="00E20039" w:rsidRPr="00E20039">
        <w:rPr>
          <w:rFonts w:ascii="Times New Roman" w:hAnsi="Times New Roman" w:cs="Times New Roman"/>
          <w:sz w:val="24"/>
          <w:szCs w:val="24"/>
        </w:rPr>
        <w:t>2002</w:t>
      </w:r>
      <w:r w:rsidRPr="00517FB5">
        <w:rPr>
          <w:rFonts w:ascii="Arial" w:hAnsi="Arial" w:cs="Arial"/>
          <w:color w:val="008080"/>
          <w:sz w:val="24"/>
          <w:szCs w:val="24"/>
        </w:rPr>
        <w:t>[/date]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). </w:t>
      </w:r>
      <w:r w:rsidRPr="00517FB5">
        <w:rPr>
          <w:rFonts w:ascii="Arial" w:hAnsi="Arial" w:cs="Arial"/>
          <w:color w:val="00FFFF"/>
          <w:sz w:val="24"/>
          <w:szCs w:val="24"/>
        </w:rPr>
        <w:t>[</w:t>
      </w:r>
      <w:proofErr w:type="gramStart"/>
      <w:r w:rsidRPr="00517FB5">
        <w:rPr>
          <w:rFonts w:ascii="Arial" w:hAnsi="Arial" w:cs="Arial"/>
          <w:color w:val="00FFFF"/>
          <w:sz w:val="24"/>
          <w:szCs w:val="24"/>
        </w:rPr>
        <w:t>chptitle</w:t>
      </w:r>
      <w:proofErr w:type="gramEnd"/>
      <w:r w:rsidRPr="00517FB5">
        <w:rPr>
          <w:rFonts w:ascii="Arial" w:hAnsi="Arial" w:cs="Arial"/>
          <w:color w:val="00FFFF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Caldenia cordobesa: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Una síntesis florística y 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ambiental</w:t>
      </w:r>
      <w:r w:rsidRPr="00517FB5">
        <w:rPr>
          <w:rFonts w:ascii="Arial" w:hAnsi="Arial" w:cs="Arial"/>
          <w:color w:val="00FFFF"/>
          <w:sz w:val="24"/>
          <w:szCs w:val="24"/>
        </w:rPr>
        <w:t>[</w:t>
      </w:r>
      <w:proofErr w:type="gramEnd"/>
      <w:r w:rsidRPr="00517FB5">
        <w:rPr>
          <w:rFonts w:ascii="Arial" w:hAnsi="Arial" w:cs="Arial"/>
          <w:color w:val="00FFFF"/>
          <w:sz w:val="24"/>
          <w:szCs w:val="24"/>
        </w:rPr>
        <w:t>/chptitle]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. En: </w:t>
      </w:r>
      <w:r w:rsidRPr="00517FB5">
        <w:rPr>
          <w:rFonts w:ascii="Arial" w:hAnsi="Arial" w:cs="Arial"/>
          <w:color w:val="008080"/>
          <w:sz w:val="24"/>
          <w:szCs w:val="24"/>
        </w:rPr>
        <w:t>[source</w:t>
      </w:r>
      <w:proofErr w:type="gramStart"/>
      <w:r w:rsidRPr="00517FB5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Primera</w:t>
      </w:r>
      <w:proofErr w:type="gramEnd"/>
      <w:r w:rsidR="00E20039" w:rsidRPr="00E20039">
        <w:rPr>
          <w:rFonts w:ascii="Times New Roman" w:hAnsi="Times New Roman" w:cs="Times New Roman"/>
          <w:sz w:val="24"/>
          <w:szCs w:val="24"/>
        </w:rPr>
        <w:t xml:space="preserve"> Reunión para la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>conservación de la Caldenia Argentina.</w:t>
      </w:r>
      <w:r w:rsidRPr="00517FB5">
        <w:rPr>
          <w:rFonts w:ascii="Arial" w:hAnsi="Arial" w:cs="Arial"/>
          <w:color w:val="008080"/>
          <w:sz w:val="24"/>
          <w:szCs w:val="24"/>
        </w:rPr>
        <w:t>[/source]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 xml:space="preserve"> [publoc]</w:t>
      </w:r>
      <w:r w:rsidR="00276E76" w:rsidRPr="00E20039">
        <w:rPr>
          <w:rFonts w:ascii="Times New Roman" w:hAnsi="Times New Roman" w:cs="Times New Roman"/>
          <w:sz w:val="24"/>
          <w:szCs w:val="24"/>
        </w:rPr>
        <w:t>Córdoba, Argentina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[/publoc]</w:t>
      </w:r>
      <w:r w:rsidR="00276E76" w:rsidRPr="00E20039">
        <w:rPr>
          <w:rFonts w:ascii="Times New Roman" w:hAnsi="Times New Roman" w:cs="Times New Roman"/>
          <w:sz w:val="24"/>
          <w:szCs w:val="24"/>
        </w:rPr>
        <w:t xml:space="preserve">: </w:t>
      </w:r>
      <w:r w:rsidR="00276E76" w:rsidRPr="00276E76">
        <w:rPr>
          <w:rFonts w:ascii="Arial" w:hAnsi="Arial" w:cs="Arial"/>
          <w:color w:val="0000FF"/>
          <w:sz w:val="24"/>
          <w:szCs w:val="24"/>
        </w:rPr>
        <w:t>[pubname]</w:t>
      </w:r>
      <w:r w:rsidR="00276E76" w:rsidRPr="00E20039">
        <w:rPr>
          <w:rFonts w:ascii="Times New Roman" w:hAnsi="Times New Roman" w:cs="Times New Roman"/>
          <w:sz w:val="24"/>
          <w:szCs w:val="24"/>
        </w:rPr>
        <w:t>Agencia</w:t>
      </w:r>
      <w:r w:rsidR="00276E76">
        <w:rPr>
          <w:rFonts w:ascii="Times New Roman" w:hAnsi="Times New Roman" w:cs="Times New Roman"/>
          <w:sz w:val="24"/>
          <w:szCs w:val="24"/>
        </w:rPr>
        <w:t xml:space="preserve"> </w:t>
      </w:r>
      <w:r w:rsidR="00276E76" w:rsidRPr="00E20039">
        <w:rPr>
          <w:rFonts w:ascii="Times New Roman" w:hAnsi="Times New Roman" w:cs="Times New Roman"/>
          <w:sz w:val="24"/>
          <w:szCs w:val="24"/>
        </w:rPr>
        <w:t>Córdoba</w:t>
      </w:r>
      <w:r w:rsidR="00276E76" w:rsidRPr="00276E76">
        <w:rPr>
          <w:rFonts w:ascii="Arial" w:hAnsi="Arial" w:cs="Arial"/>
          <w:color w:val="0000FF"/>
          <w:sz w:val="24"/>
          <w:szCs w:val="24"/>
        </w:rPr>
        <w:t>[/pubname]</w:t>
      </w:r>
      <w:r w:rsidR="00276E76">
        <w:rPr>
          <w:rFonts w:ascii="Arial" w:hAnsi="Arial" w:cs="Arial"/>
          <w:color w:val="0000FF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>. (pp. 18-20)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.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="00276E76" w:rsidRPr="00276E76">
        <w:rPr>
          <w:rFonts w:ascii="Arial" w:hAnsi="Arial" w:cs="Arial"/>
          <w:color w:val="FF99CC"/>
          <w:sz w:val="24"/>
          <w:szCs w:val="24"/>
        </w:rPr>
        <w:t>/ref]</w:t>
      </w:r>
    </w:p>
    <w:p w:rsidR="00E20039" w:rsidRPr="00E20039" w:rsidRDefault="00517FB5" w:rsidP="00263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7" w:name="mkp_ref_008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7"/>
      <w:r>
        <w:rPr>
          <w:rFonts w:ascii="Arial" w:hAnsi="Arial" w:cs="Arial"/>
          <w:color w:val="FF99CC"/>
          <w:sz w:val="24"/>
          <w:szCs w:val="24"/>
        </w:rPr>
        <w:t>"r8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 xml:space="preserve">" </w:t>
      </w:r>
      <w:r w:rsidR="00A5789E">
        <w:rPr>
          <w:rFonts w:ascii="Arial" w:hAnsi="Arial" w:cs="Arial"/>
          <w:color w:val="FF99CC"/>
          <w:sz w:val="24"/>
          <w:szCs w:val="24"/>
        </w:rPr>
        <w:t>reftype=“journal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"]</w:t>
      </w:r>
      <w:r w:rsidR="00E27E87" w:rsidRPr="00E27E87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E27E87" w:rsidRPr="00E27E87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E27E87" w:rsidRPr="00E27E87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E27E87" w:rsidRPr="00E27E87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E27E87" w:rsidRPr="00E27E87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E27E87" w:rsidRPr="00E27E87">
        <w:rPr>
          <w:rFonts w:ascii="Arial" w:hAnsi="Arial" w:cs="Arial"/>
          <w:color w:val="FF0000"/>
          <w:sz w:val="24"/>
          <w:szCs w:val="24"/>
        </w:rPr>
        <w:t>]</w:t>
      </w:r>
      <w:r w:rsidR="00E27E87" w:rsidRPr="00E27E87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E27E87" w:rsidRPr="00E27E87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E27E87" w:rsidRPr="00E27E87">
        <w:rPr>
          <w:rFonts w:ascii="Arial" w:hAnsi="Arial" w:cs="Arial"/>
          <w:color w:val="FF99CC"/>
          <w:sz w:val="24"/>
          <w:szCs w:val="24"/>
        </w:rPr>
        <w:t>]</w:t>
      </w:r>
      <w:r w:rsidR="00F61B77">
        <w:rPr>
          <w:rFonts w:ascii="Times New Roman" w:hAnsi="Times New Roman" w:cs="Times New Roman"/>
          <w:sz w:val="24"/>
          <w:szCs w:val="24"/>
        </w:rPr>
        <w:t>Dussart</w:t>
      </w:r>
      <w:r w:rsidR="00E27E87" w:rsidRPr="00E27E87">
        <w:rPr>
          <w:rFonts w:ascii="Arial" w:hAnsi="Arial" w:cs="Arial"/>
          <w:color w:val="FF99CC"/>
          <w:sz w:val="24"/>
          <w:szCs w:val="24"/>
        </w:rPr>
        <w:t>[/surname]</w:t>
      </w:r>
      <w:r w:rsidR="00F61B77">
        <w:rPr>
          <w:rFonts w:ascii="Times New Roman" w:hAnsi="Times New Roman" w:cs="Times New Roman"/>
          <w:sz w:val="24"/>
          <w:szCs w:val="24"/>
        </w:rPr>
        <w:t xml:space="preserve">, </w:t>
      </w:r>
      <w:r w:rsidR="00E27E87" w:rsidRPr="00E27E87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E</w:t>
      </w:r>
      <w:r w:rsidR="00E27E87" w:rsidRPr="00E27E87">
        <w:rPr>
          <w:rFonts w:ascii="Arial" w:hAnsi="Arial" w:cs="Arial"/>
          <w:color w:val="FF99CC"/>
          <w:sz w:val="24"/>
          <w:szCs w:val="24"/>
        </w:rPr>
        <w:t>[/fname]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., </w:t>
      </w:r>
      <w:r w:rsidR="00E27E87" w:rsidRPr="00E27E87">
        <w:rPr>
          <w:rFonts w:ascii="Arial" w:hAnsi="Arial" w:cs="Arial"/>
          <w:color w:val="FF0000"/>
          <w:sz w:val="24"/>
          <w:szCs w:val="24"/>
        </w:rPr>
        <w:t>[/pauthor][pauthor]</w:t>
      </w:r>
      <w:r w:rsidR="00E27E87" w:rsidRPr="00E27E87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Chirino</w:t>
      </w:r>
      <w:r w:rsidR="00E27E87" w:rsidRPr="00E27E87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="00E27E87" w:rsidRPr="00E27E87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C</w:t>
      </w:r>
      <w:r w:rsidR="00E27E87" w:rsidRPr="00E27E87">
        <w:rPr>
          <w:rFonts w:ascii="Arial" w:hAnsi="Arial" w:cs="Arial"/>
          <w:color w:val="FF99CC"/>
          <w:sz w:val="24"/>
          <w:szCs w:val="24"/>
        </w:rPr>
        <w:t>[/fname]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., </w:t>
      </w:r>
      <w:r w:rsidR="00E27E87" w:rsidRPr="00E27E87">
        <w:rPr>
          <w:rFonts w:ascii="Arial" w:hAnsi="Arial" w:cs="Arial"/>
          <w:color w:val="FF0000"/>
          <w:sz w:val="24"/>
          <w:szCs w:val="24"/>
        </w:rPr>
        <w:t>[/pauthor][pauthor]</w:t>
      </w:r>
      <w:r w:rsidR="00E27E87" w:rsidRPr="00E27E87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Morici</w:t>
      </w:r>
      <w:r w:rsidR="00E27E87" w:rsidRPr="00E27E87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="00E27E87" w:rsidRPr="00E27E87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E</w:t>
      </w:r>
      <w:r w:rsidR="00E27E87" w:rsidRPr="00E27E87">
        <w:rPr>
          <w:rFonts w:ascii="Arial" w:hAnsi="Arial" w:cs="Arial"/>
          <w:color w:val="FF99CC"/>
          <w:sz w:val="24"/>
          <w:szCs w:val="24"/>
        </w:rPr>
        <w:t>[/fname]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. </w:t>
      </w:r>
      <w:r w:rsidR="00E27E87" w:rsidRPr="00E27E87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y </w:t>
      </w:r>
      <w:r w:rsidR="00E27E87" w:rsidRPr="00E27E87">
        <w:rPr>
          <w:rFonts w:ascii="Arial" w:hAnsi="Arial" w:cs="Arial"/>
          <w:color w:val="FF0000"/>
          <w:sz w:val="24"/>
          <w:szCs w:val="24"/>
        </w:rPr>
        <w:t>[pauthor]</w:t>
      </w:r>
      <w:r w:rsidR="00E27E87" w:rsidRPr="00E27E87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Peinetti</w:t>
      </w:r>
      <w:r w:rsidR="00E27E87" w:rsidRPr="00E27E87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="00E27E87" w:rsidRPr="00E27E87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R. H. </w:t>
      </w:r>
      <w:r w:rsidR="00E27E87" w:rsidRPr="00E27E87">
        <w:rPr>
          <w:rFonts w:ascii="Arial" w:hAnsi="Arial" w:cs="Arial"/>
          <w:color w:val="FF99CC"/>
          <w:sz w:val="24"/>
          <w:szCs w:val="24"/>
        </w:rPr>
        <w:t>[/fname]</w:t>
      </w:r>
      <w:r w:rsidR="00E27E87" w:rsidRPr="00E27E87">
        <w:rPr>
          <w:rFonts w:ascii="Arial" w:hAnsi="Arial" w:cs="Arial"/>
          <w:color w:val="FF0000"/>
          <w:sz w:val="24"/>
          <w:szCs w:val="24"/>
        </w:rPr>
        <w:t>[/pauthor]</w:t>
      </w:r>
      <w:r w:rsidR="00E27E87" w:rsidRPr="00E27E87">
        <w:rPr>
          <w:rFonts w:ascii="Arial" w:hAnsi="Arial" w:cs="Arial"/>
          <w:color w:val="FF00FF"/>
          <w:sz w:val="24"/>
          <w:szCs w:val="24"/>
        </w:rPr>
        <w:t>[/authors]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Pr="00517FB5">
        <w:rPr>
          <w:rFonts w:ascii="Arial" w:hAnsi="Arial" w:cs="Arial"/>
          <w:color w:val="008080"/>
          <w:sz w:val="24"/>
          <w:szCs w:val="24"/>
        </w:rPr>
        <w:t>[date dateiso="20110000" specyear="2011"]</w:t>
      </w:r>
      <w:r w:rsidR="00E20039" w:rsidRPr="00E20039">
        <w:rPr>
          <w:rFonts w:ascii="Times New Roman" w:hAnsi="Times New Roman" w:cs="Times New Roman"/>
          <w:sz w:val="24"/>
          <w:szCs w:val="24"/>
        </w:rPr>
        <w:t>2011</w:t>
      </w:r>
      <w:r w:rsidRPr="00517FB5">
        <w:rPr>
          <w:rFonts w:ascii="Arial" w:hAnsi="Arial" w:cs="Arial"/>
          <w:color w:val="008080"/>
          <w:sz w:val="24"/>
          <w:szCs w:val="24"/>
        </w:rPr>
        <w:t>[/date]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). </w:t>
      </w:r>
      <w:r w:rsidR="00A5789E" w:rsidRPr="00A5789E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A5789E" w:rsidRPr="00A5789E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A5789E" w:rsidRPr="00A5789E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Reconstrucción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del paisaje del caldenal pampeano en los últimos 250 años. </w:t>
      </w:r>
      <w:r w:rsidR="00A5789E" w:rsidRPr="00A5789E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A5789E" w:rsidRPr="00A5789E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A5789E" w:rsidRPr="00A5789E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="00A5789E" w:rsidRPr="00A5789E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A5789E" w:rsidRPr="00A5789E">
        <w:rPr>
          <w:rFonts w:ascii="Arial" w:hAnsi="Arial" w:cs="Arial"/>
          <w:color w:val="008080"/>
          <w:sz w:val="24"/>
          <w:szCs w:val="24"/>
        </w:rPr>
        <w:t>]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Quebracho</w:t>
      </w:r>
      <w:r w:rsidR="00A5789E" w:rsidRPr="00A5789E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="00A5789E" w:rsidRPr="00A5789E">
        <w:rPr>
          <w:rFonts w:ascii="Arial" w:hAnsi="Arial" w:cs="Arial"/>
          <w:color w:val="008080"/>
          <w:sz w:val="24"/>
          <w:szCs w:val="24"/>
        </w:rPr>
        <w:t>/source]</w:t>
      </w:r>
      <w:r w:rsidR="00E20039" w:rsidRPr="00E20039">
        <w:rPr>
          <w:rFonts w:ascii="Times New Roman" w:hAnsi="Times New Roman" w:cs="Times New Roman"/>
          <w:sz w:val="24"/>
          <w:szCs w:val="24"/>
        </w:rPr>
        <w:t>,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A5789E" w:rsidRPr="00A5789E">
        <w:rPr>
          <w:rFonts w:ascii="Arial" w:hAnsi="Arial" w:cs="Arial"/>
          <w:color w:val="800000"/>
          <w:sz w:val="24"/>
          <w:szCs w:val="24"/>
        </w:rPr>
        <w:t>[volid]</w:t>
      </w:r>
      <w:r w:rsidR="00E20039" w:rsidRPr="00E20039">
        <w:rPr>
          <w:rFonts w:ascii="Times New Roman" w:hAnsi="Times New Roman" w:cs="Times New Roman"/>
          <w:sz w:val="24"/>
          <w:szCs w:val="24"/>
        </w:rPr>
        <w:t>19</w:t>
      </w:r>
      <w:r w:rsidR="00A5789E" w:rsidRPr="00A5789E">
        <w:rPr>
          <w:rFonts w:ascii="Arial" w:hAnsi="Arial" w:cs="Arial"/>
          <w:color w:val="800000"/>
          <w:sz w:val="24"/>
          <w:szCs w:val="24"/>
        </w:rPr>
        <w:t>[/volid]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="00EC3963" w:rsidRPr="00EC3963">
        <w:rPr>
          <w:rFonts w:ascii="Arial" w:hAnsi="Arial" w:cs="Arial"/>
          <w:color w:val="800000"/>
          <w:sz w:val="24"/>
          <w:szCs w:val="24"/>
        </w:rPr>
        <w:t>[issueno]</w:t>
      </w:r>
      <w:r w:rsidR="00E20039" w:rsidRPr="00E20039">
        <w:rPr>
          <w:rFonts w:ascii="Times New Roman" w:hAnsi="Times New Roman" w:cs="Times New Roman"/>
          <w:sz w:val="24"/>
          <w:szCs w:val="24"/>
        </w:rPr>
        <w:t>1,2</w:t>
      </w:r>
      <w:r w:rsidR="00EC3963" w:rsidRPr="00EC3963">
        <w:rPr>
          <w:rFonts w:ascii="Arial" w:hAnsi="Arial" w:cs="Arial"/>
          <w:color w:val="800000"/>
          <w:sz w:val="24"/>
          <w:szCs w:val="24"/>
        </w:rPr>
        <w:t>[/issueno]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 </w:t>
      </w:r>
      <w:r w:rsidR="00A5789E" w:rsidRPr="00A5789E">
        <w:rPr>
          <w:rFonts w:ascii="Arial" w:hAnsi="Arial" w:cs="Arial"/>
          <w:color w:val="008000"/>
          <w:sz w:val="24"/>
          <w:szCs w:val="24"/>
        </w:rPr>
        <w:t>[pages]</w:t>
      </w:r>
      <w:r w:rsidR="00E20039" w:rsidRPr="00E20039">
        <w:rPr>
          <w:rFonts w:ascii="Times New Roman" w:hAnsi="Times New Roman" w:cs="Times New Roman"/>
          <w:sz w:val="24"/>
          <w:szCs w:val="24"/>
        </w:rPr>
        <w:t>54-65</w:t>
      </w:r>
      <w:r w:rsidR="00A5789E" w:rsidRPr="00A5789E">
        <w:rPr>
          <w:rFonts w:ascii="Arial" w:hAnsi="Arial" w:cs="Arial"/>
          <w:color w:val="008000"/>
          <w:sz w:val="24"/>
          <w:szCs w:val="24"/>
        </w:rPr>
        <w:t>[/pages]</w:t>
      </w:r>
      <w:r w:rsidR="00E20039" w:rsidRPr="00E20039">
        <w:rPr>
          <w:rFonts w:ascii="Times New Roman" w:hAnsi="Times New Roman" w:cs="Times New Roman"/>
          <w:sz w:val="24"/>
          <w:szCs w:val="24"/>
        </w:rPr>
        <w:t>.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[/ref]</w:t>
      </w:r>
    </w:p>
    <w:p w:rsidR="00E20039" w:rsidRPr="00E20039" w:rsidRDefault="00A5789E" w:rsidP="00263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8" w:name="mkp_ref_009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8"/>
      <w:r>
        <w:rPr>
          <w:rFonts w:ascii="Arial" w:hAnsi="Arial" w:cs="Arial"/>
          <w:color w:val="FF99CC"/>
          <w:sz w:val="24"/>
          <w:szCs w:val="24"/>
        </w:rPr>
        <w:t>"r9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" reftype="book"]</w:t>
      </w:r>
      <w:r w:rsidRPr="00A5789E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A5789E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A5789E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A5789E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A5789E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A5789E">
        <w:rPr>
          <w:rFonts w:ascii="Arial" w:hAnsi="Arial" w:cs="Arial"/>
          <w:color w:val="FF0000"/>
          <w:sz w:val="24"/>
          <w:szCs w:val="24"/>
        </w:rPr>
        <w:t>]</w:t>
      </w:r>
      <w:r w:rsidRPr="00A5789E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5789E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A5789E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Lell</w:t>
      </w:r>
      <w:r w:rsidRPr="00A5789E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A5789E">
        <w:rPr>
          <w:rFonts w:ascii="Arial" w:hAnsi="Arial" w:cs="Arial"/>
          <w:color w:val="FF99CC"/>
          <w:sz w:val="24"/>
          <w:szCs w:val="24"/>
        </w:rPr>
        <w:t>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A5789E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J. D.</w:t>
      </w:r>
      <w:r w:rsidRPr="00A5789E">
        <w:rPr>
          <w:rFonts w:ascii="Arial" w:hAnsi="Arial" w:cs="Arial"/>
          <w:color w:val="FF99CC"/>
          <w:sz w:val="24"/>
          <w:szCs w:val="24"/>
        </w:rPr>
        <w:t>[/fname]</w:t>
      </w:r>
      <w:r w:rsidRPr="00A5789E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A5789E">
        <w:rPr>
          <w:rFonts w:ascii="Arial" w:hAnsi="Arial" w:cs="Arial"/>
          <w:color w:val="FF00FF"/>
          <w:sz w:val="24"/>
          <w:szCs w:val="24"/>
        </w:rPr>
        <w:t>[/authors]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Pr="00A5789E">
        <w:rPr>
          <w:rFonts w:ascii="Arial" w:hAnsi="Arial" w:cs="Arial"/>
          <w:color w:val="008080"/>
          <w:sz w:val="24"/>
          <w:szCs w:val="24"/>
        </w:rPr>
        <w:t>[date dateiso="20050000" specyear="2005"]</w:t>
      </w:r>
      <w:r w:rsidR="00E20039" w:rsidRPr="00E20039">
        <w:rPr>
          <w:rFonts w:ascii="Times New Roman" w:hAnsi="Times New Roman" w:cs="Times New Roman"/>
          <w:sz w:val="24"/>
          <w:szCs w:val="24"/>
        </w:rPr>
        <w:t>2005</w:t>
      </w:r>
      <w:r w:rsidRPr="00A5789E">
        <w:rPr>
          <w:rFonts w:ascii="Arial" w:hAnsi="Arial" w:cs="Arial"/>
          <w:color w:val="008080"/>
          <w:sz w:val="24"/>
          <w:szCs w:val="24"/>
        </w:rPr>
        <w:t>[/date]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). </w:t>
      </w:r>
      <w:r w:rsidRPr="00A5789E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A5789E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A5789E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El caldenal: una visión panorámica del mismo enfatizando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en su uso. En: Ecología y manejo de los bosques de 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Argentina</w:t>
      </w:r>
      <w:r w:rsidRPr="00A5789E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A5789E">
        <w:rPr>
          <w:rFonts w:ascii="Arial" w:hAnsi="Arial" w:cs="Arial"/>
          <w:color w:val="008080"/>
          <w:sz w:val="24"/>
          <w:szCs w:val="24"/>
        </w:rPr>
        <w:t>/source]</w:t>
      </w:r>
      <w:r w:rsidR="00E20039" w:rsidRPr="00E20039">
        <w:rPr>
          <w:rFonts w:ascii="Times New Roman" w:hAnsi="Times New Roman" w:cs="Times New Roman"/>
          <w:sz w:val="24"/>
          <w:szCs w:val="24"/>
        </w:rPr>
        <w:t>.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(pp. </w:t>
      </w:r>
      <w:r w:rsidRPr="00A5789E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A5789E">
        <w:rPr>
          <w:rFonts w:ascii="Arial" w:hAnsi="Arial" w:cs="Arial"/>
          <w:color w:val="008000"/>
          <w:sz w:val="24"/>
          <w:szCs w:val="24"/>
        </w:rPr>
        <w:t>pages]</w:t>
      </w:r>
      <w:proofErr w:type="gramEnd"/>
      <w:r w:rsidR="00E20039" w:rsidRPr="00E20039">
        <w:rPr>
          <w:rFonts w:ascii="Times New Roman" w:hAnsi="Times New Roman" w:cs="Times New Roman"/>
          <w:sz w:val="24"/>
          <w:szCs w:val="24"/>
        </w:rPr>
        <w:t>1-18</w:t>
      </w:r>
      <w:r w:rsidRPr="00A5789E">
        <w:rPr>
          <w:rFonts w:ascii="Arial" w:hAnsi="Arial" w:cs="Arial"/>
          <w:color w:val="008000"/>
          <w:sz w:val="24"/>
          <w:szCs w:val="24"/>
        </w:rPr>
        <w:t>[/pages]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). </w:t>
      </w:r>
      <w:r w:rsidRPr="00A5789E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5789E">
        <w:rPr>
          <w:rFonts w:ascii="Arial" w:hAnsi="Arial" w:cs="Arial"/>
          <w:color w:val="FF99CC"/>
          <w:sz w:val="24"/>
          <w:szCs w:val="24"/>
        </w:rPr>
        <w:t>publoc</w:t>
      </w:r>
      <w:proofErr w:type="gramEnd"/>
      <w:r w:rsidRPr="00A5789E">
        <w:rPr>
          <w:rFonts w:ascii="Arial" w:hAnsi="Arial" w:cs="Arial"/>
          <w:color w:val="FF99CC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La Plata, 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Argentina</w:t>
      </w:r>
      <w:r w:rsidRPr="00A5789E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A5789E">
        <w:rPr>
          <w:rFonts w:ascii="Arial" w:hAnsi="Arial" w:cs="Arial"/>
          <w:color w:val="FF99CC"/>
          <w:sz w:val="24"/>
          <w:szCs w:val="24"/>
        </w:rPr>
        <w:t>/publoc]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: </w:t>
      </w:r>
      <w:r w:rsidRPr="00A5789E">
        <w:rPr>
          <w:rFonts w:ascii="Arial" w:hAnsi="Arial" w:cs="Arial"/>
          <w:color w:val="0000FF"/>
          <w:sz w:val="24"/>
          <w:szCs w:val="24"/>
        </w:rPr>
        <w:t>[pubname]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Editorial de la Universidad Nacional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>de La Plata.</w:t>
      </w:r>
      <w:r w:rsidRPr="00A5789E">
        <w:rPr>
          <w:rFonts w:ascii="Arial" w:hAnsi="Arial" w:cs="Arial"/>
          <w:color w:val="0000FF"/>
          <w:sz w:val="24"/>
          <w:szCs w:val="24"/>
        </w:rPr>
        <w:t>[/pubname]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[/ref]</w:t>
      </w:r>
    </w:p>
    <w:p w:rsidR="00E20039" w:rsidRDefault="00A5789E" w:rsidP="00263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9" w:name="mkp_ref_010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9"/>
      <w:r>
        <w:rPr>
          <w:rFonts w:ascii="Arial" w:hAnsi="Arial" w:cs="Arial"/>
          <w:color w:val="FF99CC"/>
          <w:sz w:val="24"/>
          <w:szCs w:val="24"/>
        </w:rPr>
        <w:t>"r10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" reftype="book"]</w:t>
      </w:r>
      <w:r w:rsidR="003B0832" w:rsidRPr="003B0832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3B0832" w:rsidRPr="003B0832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3B0832" w:rsidRPr="003B0832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3B0832" w:rsidRPr="003B0832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3B0832" w:rsidRPr="003B0832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3B0832" w:rsidRPr="003B0832">
        <w:rPr>
          <w:rFonts w:ascii="Arial" w:hAnsi="Arial" w:cs="Arial"/>
          <w:color w:val="FF0000"/>
          <w:sz w:val="24"/>
          <w:szCs w:val="24"/>
        </w:rPr>
        <w:t>]</w:t>
      </w:r>
      <w:r w:rsidR="003B0832" w:rsidRPr="003B0832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3B0832" w:rsidRPr="003B0832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3B0832" w:rsidRPr="003B0832">
        <w:rPr>
          <w:rFonts w:ascii="Arial" w:hAnsi="Arial" w:cs="Arial"/>
          <w:color w:val="FF99CC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Lencinas </w:t>
      </w:r>
      <w:r w:rsidR="003B0832" w:rsidRPr="003B0832">
        <w:rPr>
          <w:rFonts w:ascii="Arial" w:hAnsi="Arial" w:cs="Arial"/>
          <w:color w:val="FF99CC"/>
          <w:sz w:val="24"/>
          <w:szCs w:val="24"/>
        </w:rPr>
        <w:t>[/surname</w:t>
      </w:r>
      <w:proofErr w:type="gramStart"/>
      <w:r w:rsidR="003B0832" w:rsidRPr="003B0832">
        <w:rPr>
          <w:rFonts w:ascii="Arial" w:hAnsi="Arial" w:cs="Arial"/>
          <w:color w:val="FF99CC"/>
          <w:sz w:val="24"/>
          <w:szCs w:val="24"/>
        </w:rPr>
        <w:t>][</w:t>
      </w:r>
      <w:proofErr w:type="gramEnd"/>
      <w:r w:rsidR="003B0832" w:rsidRPr="003B0832">
        <w:rPr>
          <w:rFonts w:ascii="Arial" w:hAnsi="Arial" w:cs="Arial"/>
          <w:color w:val="FF99CC"/>
          <w:sz w:val="24"/>
          <w:szCs w:val="24"/>
        </w:rPr>
        <w:t>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J. D., </w:t>
      </w:r>
      <w:r w:rsidR="003B0832" w:rsidRPr="003B0832">
        <w:rPr>
          <w:rFonts w:ascii="Arial" w:hAnsi="Arial" w:cs="Arial"/>
          <w:color w:val="FF99CC"/>
          <w:sz w:val="24"/>
          <w:szCs w:val="24"/>
        </w:rPr>
        <w:t>[/fname]</w:t>
      </w:r>
      <w:r w:rsidR="003B0832" w:rsidRPr="003B0832">
        <w:rPr>
          <w:rFonts w:ascii="Arial" w:hAnsi="Arial" w:cs="Arial"/>
          <w:color w:val="FF0000"/>
          <w:sz w:val="24"/>
          <w:szCs w:val="24"/>
        </w:rPr>
        <w:t>[/pauthor][pauthor]</w:t>
      </w:r>
      <w:r w:rsidR="003B0832" w:rsidRPr="003B0832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Chauchard</w:t>
      </w:r>
      <w:r w:rsidR="003B0832" w:rsidRPr="003B0832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="003B0832" w:rsidRPr="003B0832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L</w:t>
      </w:r>
      <w:r w:rsidR="003B0832" w:rsidRPr="003B0832">
        <w:rPr>
          <w:rFonts w:ascii="Arial" w:hAnsi="Arial" w:cs="Arial"/>
          <w:color w:val="FF99CC"/>
          <w:sz w:val="24"/>
          <w:szCs w:val="24"/>
        </w:rPr>
        <w:t>[/fname]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. </w:t>
      </w:r>
      <w:r w:rsidR="003B0832" w:rsidRPr="003B0832">
        <w:rPr>
          <w:rFonts w:ascii="Arial" w:hAnsi="Arial" w:cs="Arial"/>
          <w:color w:val="FF0000"/>
          <w:sz w:val="24"/>
          <w:szCs w:val="24"/>
        </w:rPr>
        <w:t>[/</w:t>
      </w:r>
      <w:proofErr w:type="gramStart"/>
      <w:r w:rsidR="003B0832" w:rsidRPr="003B0832">
        <w:rPr>
          <w:rFonts w:ascii="Arial" w:hAnsi="Arial" w:cs="Arial"/>
          <w:color w:val="FF0000"/>
          <w:sz w:val="24"/>
          <w:szCs w:val="24"/>
        </w:rPr>
        <w:t>pauthor]</w:t>
      </w:r>
      <w:proofErr w:type="gramEnd"/>
      <w:r w:rsidR="00E20039" w:rsidRPr="00E20039">
        <w:rPr>
          <w:rFonts w:ascii="Times New Roman" w:hAnsi="Times New Roman" w:cs="Times New Roman"/>
          <w:sz w:val="24"/>
          <w:szCs w:val="24"/>
        </w:rPr>
        <w:t xml:space="preserve">y </w:t>
      </w:r>
      <w:r w:rsidR="003B0832" w:rsidRPr="003B0832">
        <w:rPr>
          <w:rFonts w:ascii="Arial" w:hAnsi="Arial" w:cs="Arial"/>
          <w:color w:val="FF0000"/>
          <w:sz w:val="24"/>
          <w:szCs w:val="24"/>
        </w:rPr>
        <w:t>[pauthor]</w:t>
      </w:r>
      <w:r w:rsidR="003B0832" w:rsidRPr="003B0832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Grosfeld</w:t>
      </w:r>
      <w:r w:rsidR="003B0832" w:rsidRPr="003B0832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="003B0832" w:rsidRPr="003B0832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J</w:t>
      </w:r>
      <w:r w:rsidR="003B0832" w:rsidRPr="003B0832">
        <w:rPr>
          <w:rFonts w:ascii="Arial" w:hAnsi="Arial" w:cs="Arial"/>
          <w:color w:val="FF99CC"/>
          <w:sz w:val="24"/>
          <w:szCs w:val="24"/>
        </w:rPr>
        <w:t>[/fname]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. </w:t>
      </w:r>
      <w:r w:rsidR="003B0832" w:rsidRPr="003B0832">
        <w:rPr>
          <w:rFonts w:ascii="Arial" w:hAnsi="Arial" w:cs="Arial"/>
          <w:color w:val="FF0000"/>
          <w:sz w:val="24"/>
          <w:szCs w:val="24"/>
        </w:rPr>
        <w:t>[/</w:t>
      </w:r>
      <w:proofErr w:type="gramStart"/>
      <w:r w:rsidR="003B0832" w:rsidRPr="003B0832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3B0832" w:rsidRPr="003B0832">
        <w:rPr>
          <w:rFonts w:ascii="Arial" w:hAnsi="Arial" w:cs="Arial"/>
          <w:color w:val="FF0000"/>
          <w:sz w:val="24"/>
          <w:szCs w:val="24"/>
        </w:rPr>
        <w:t>]</w:t>
      </w:r>
      <w:r w:rsidR="003B0832" w:rsidRPr="003B0832">
        <w:rPr>
          <w:rFonts w:ascii="Arial" w:hAnsi="Arial" w:cs="Arial"/>
          <w:color w:val="FF00FF"/>
          <w:sz w:val="24"/>
          <w:szCs w:val="24"/>
        </w:rPr>
        <w:t>[/</w:t>
      </w:r>
      <w:proofErr w:type="gramStart"/>
      <w:r w:rsidR="003B0832" w:rsidRPr="003B0832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3B0832" w:rsidRPr="003B0832">
        <w:rPr>
          <w:rFonts w:ascii="Arial" w:hAnsi="Arial" w:cs="Arial"/>
          <w:color w:val="FF00FF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Pr="00A5789E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A5789E">
        <w:rPr>
          <w:rFonts w:ascii="Arial" w:hAnsi="Arial" w:cs="Arial"/>
          <w:color w:val="008080"/>
          <w:sz w:val="24"/>
          <w:szCs w:val="24"/>
        </w:rPr>
        <w:t>date</w:t>
      </w:r>
      <w:proofErr w:type="gramEnd"/>
      <w:r w:rsidRPr="00A5789E">
        <w:rPr>
          <w:rFonts w:ascii="Arial" w:hAnsi="Arial" w:cs="Arial"/>
          <w:color w:val="008080"/>
          <w:sz w:val="24"/>
          <w:szCs w:val="24"/>
        </w:rPr>
        <w:t xml:space="preserve"> dateiso="20060000" specyear="2006"]</w:t>
      </w:r>
      <w:r w:rsidR="00E20039" w:rsidRPr="00E20039">
        <w:rPr>
          <w:rFonts w:ascii="Times New Roman" w:hAnsi="Times New Roman" w:cs="Times New Roman"/>
          <w:sz w:val="24"/>
          <w:szCs w:val="24"/>
        </w:rPr>
        <w:t>2006</w:t>
      </w:r>
      <w:r w:rsidRPr="00A5789E">
        <w:rPr>
          <w:rFonts w:ascii="Arial" w:hAnsi="Arial" w:cs="Arial"/>
          <w:color w:val="008080"/>
          <w:sz w:val="24"/>
          <w:szCs w:val="24"/>
        </w:rPr>
        <w:t>[/date]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). </w:t>
      </w:r>
      <w:r w:rsidRPr="00A5789E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A5789E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A5789E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Primer inventario nacional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>de bosques nativos segunda etapa. Inventario de campo de la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región espinal distritos caldén y ñandubay. </w:t>
      </w:r>
      <w:r w:rsidRPr="00A5789E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A5789E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A5789E">
        <w:rPr>
          <w:rFonts w:ascii="Arial" w:hAnsi="Arial" w:cs="Arial"/>
          <w:color w:val="008080"/>
          <w:sz w:val="24"/>
          <w:szCs w:val="24"/>
        </w:rPr>
        <w:t>]</w:t>
      </w:r>
      <w:r w:rsidRPr="00A5789E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5789E">
        <w:rPr>
          <w:rFonts w:ascii="Arial" w:hAnsi="Arial" w:cs="Arial"/>
          <w:color w:val="FF99CC"/>
          <w:sz w:val="24"/>
          <w:szCs w:val="24"/>
        </w:rPr>
        <w:t>publoc</w:t>
      </w:r>
      <w:proofErr w:type="gramEnd"/>
      <w:r w:rsidRPr="00A5789E">
        <w:rPr>
          <w:rFonts w:ascii="Arial" w:hAnsi="Arial" w:cs="Arial"/>
          <w:color w:val="FF99CC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Buenos Aires, 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Argentina</w:t>
      </w:r>
      <w:r w:rsidRPr="00A5789E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A5789E">
        <w:rPr>
          <w:rFonts w:ascii="Arial" w:hAnsi="Arial" w:cs="Arial"/>
          <w:color w:val="FF99CC"/>
          <w:sz w:val="24"/>
          <w:szCs w:val="24"/>
        </w:rPr>
        <w:t>/publoc]</w:t>
      </w:r>
      <w:r w:rsidR="00E20039" w:rsidRPr="00E20039">
        <w:rPr>
          <w:rFonts w:ascii="Times New Roman" w:hAnsi="Times New Roman" w:cs="Times New Roman"/>
          <w:sz w:val="24"/>
          <w:szCs w:val="24"/>
        </w:rPr>
        <w:t>: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A5789E">
        <w:rPr>
          <w:rFonts w:ascii="Arial" w:hAnsi="Arial" w:cs="Arial"/>
          <w:color w:val="0000FF"/>
          <w:sz w:val="24"/>
          <w:szCs w:val="24"/>
        </w:rPr>
        <w:t>[pubname]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Secretaría de Ambiente y Desarrollo Sustentable de la Nación.</w:t>
      </w:r>
      <w:r w:rsidRPr="00A5789E">
        <w:rPr>
          <w:rFonts w:ascii="Arial" w:hAnsi="Arial" w:cs="Arial"/>
          <w:color w:val="0000FF"/>
          <w:sz w:val="24"/>
          <w:szCs w:val="24"/>
        </w:rPr>
        <w:t>[/pubname]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[/ref]</w:t>
      </w:r>
    </w:p>
    <w:p w:rsidR="00E20039" w:rsidRPr="00E20039" w:rsidRDefault="00276E76" w:rsidP="00263484">
      <w:pPr>
        <w:rPr>
          <w:rFonts w:ascii="Times New Roman" w:hAnsi="Times New Roman" w:cs="Times New Roman"/>
          <w:sz w:val="24"/>
          <w:szCs w:val="24"/>
        </w:rPr>
      </w:pPr>
      <w:r w:rsidRPr="00276E7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FF99CC"/>
          <w:sz w:val="24"/>
          <w:szCs w:val="24"/>
        </w:rPr>
        <w:t>ref</w:t>
      </w:r>
      <w:bookmarkStart w:id="10" w:name="mkp_ref_011"/>
      <w:proofErr w:type="gramEnd"/>
      <w:r w:rsidRPr="00276E76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0"/>
      <w:r w:rsidRPr="00276E76">
        <w:rPr>
          <w:rFonts w:ascii="Arial" w:hAnsi="Arial" w:cs="Arial"/>
          <w:color w:val="FF99CC"/>
          <w:sz w:val="24"/>
          <w:szCs w:val="24"/>
        </w:rPr>
        <w:t>"r1</w:t>
      </w:r>
      <w:r w:rsidR="00A5789E">
        <w:rPr>
          <w:rFonts w:ascii="Arial" w:hAnsi="Arial" w:cs="Arial"/>
          <w:color w:val="FF99CC"/>
          <w:sz w:val="24"/>
          <w:szCs w:val="24"/>
        </w:rPr>
        <w:t>1</w:t>
      </w:r>
      <w:r w:rsidRPr="00276E76">
        <w:rPr>
          <w:rFonts w:ascii="Arial" w:hAnsi="Arial" w:cs="Arial"/>
          <w:color w:val="FF99CC"/>
          <w:sz w:val="24"/>
          <w:szCs w:val="24"/>
        </w:rPr>
        <w:t>" reftype="book"]</w:t>
      </w:r>
      <w:r w:rsidR="00A5789E" w:rsidRPr="00A5789E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A5789E" w:rsidRPr="00A5789E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A5789E" w:rsidRPr="00A5789E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A5789E" w:rsidRPr="00A5789E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A5789E" w:rsidRPr="00A5789E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A5789E" w:rsidRPr="00A5789E">
        <w:rPr>
          <w:rFonts w:ascii="Arial" w:hAnsi="Arial" w:cs="Arial"/>
          <w:color w:val="FF0000"/>
          <w:sz w:val="24"/>
          <w:szCs w:val="24"/>
        </w:rPr>
        <w:t>]</w:t>
      </w:r>
      <w:r w:rsidR="00A5789E" w:rsidRPr="00A5789E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A5789E" w:rsidRPr="00A5789E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A5789E" w:rsidRPr="00A5789E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Lerner</w:t>
      </w:r>
      <w:r w:rsidR="00A5789E" w:rsidRPr="00A5789E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="00A5789E" w:rsidRPr="00A5789E">
        <w:rPr>
          <w:rFonts w:ascii="Arial" w:hAnsi="Arial" w:cs="Arial"/>
          <w:color w:val="FF99CC"/>
          <w:sz w:val="24"/>
          <w:szCs w:val="24"/>
        </w:rPr>
        <w:t>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="00A5789E" w:rsidRPr="00A5789E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P.</w:t>
      </w:r>
      <w:r w:rsidR="00A5789E" w:rsidRPr="00A5789E">
        <w:rPr>
          <w:rFonts w:ascii="Arial" w:hAnsi="Arial" w:cs="Arial"/>
          <w:color w:val="FF99CC"/>
          <w:sz w:val="24"/>
          <w:szCs w:val="24"/>
        </w:rPr>
        <w:t>[/fname]</w:t>
      </w:r>
      <w:r w:rsidR="00A5789E" w:rsidRPr="00A5789E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A5789E" w:rsidRPr="00A5789E">
        <w:rPr>
          <w:rFonts w:ascii="Arial" w:hAnsi="Arial" w:cs="Arial"/>
          <w:color w:val="FF00FF"/>
          <w:sz w:val="24"/>
          <w:szCs w:val="24"/>
        </w:rPr>
        <w:t>[/authors]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="00A5789E" w:rsidRPr="00A5789E">
        <w:rPr>
          <w:rFonts w:ascii="Arial" w:hAnsi="Arial" w:cs="Arial"/>
          <w:color w:val="008080"/>
          <w:sz w:val="24"/>
          <w:szCs w:val="24"/>
        </w:rPr>
        <w:t>[date dateiso="20050000" specyear="2005"]</w:t>
      </w:r>
      <w:r w:rsidR="00E20039" w:rsidRPr="00E20039">
        <w:rPr>
          <w:rFonts w:ascii="Times New Roman" w:hAnsi="Times New Roman" w:cs="Times New Roman"/>
          <w:sz w:val="24"/>
          <w:szCs w:val="24"/>
        </w:rPr>
        <w:t>2005</w:t>
      </w:r>
      <w:r w:rsidR="00A5789E" w:rsidRPr="00A5789E">
        <w:rPr>
          <w:rFonts w:ascii="Arial" w:hAnsi="Arial" w:cs="Arial"/>
          <w:color w:val="008080"/>
          <w:sz w:val="24"/>
          <w:szCs w:val="24"/>
        </w:rPr>
        <w:t>[/date]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). </w:t>
      </w:r>
      <w:r w:rsidR="00A5789E" w:rsidRPr="00A5789E">
        <w:rPr>
          <w:rFonts w:ascii="Arial" w:hAnsi="Arial" w:cs="Arial"/>
          <w:color w:val="00FFFF"/>
          <w:sz w:val="24"/>
          <w:szCs w:val="24"/>
        </w:rPr>
        <w:t>[</w:t>
      </w:r>
      <w:proofErr w:type="gramStart"/>
      <w:r w:rsidR="00A5789E" w:rsidRPr="00A5789E">
        <w:rPr>
          <w:rFonts w:ascii="Arial" w:hAnsi="Arial" w:cs="Arial"/>
          <w:color w:val="00FFFF"/>
          <w:sz w:val="24"/>
          <w:szCs w:val="24"/>
        </w:rPr>
        <w:t>chptitle</w:t>
      </w:r>
      <w:proofErr w:type="gramEnd"/>
      <w:r w:rsidR="00A5789E" w:rsidRPr="00A5789E">
        <w:rPr>
          <w:rFonts w:ascii="Arial" w:hAnsi="Arial" w:cs="Arial"/>
          <w:color w:val="00FFFF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El caldenal: dinámica de poblaciones de caldén y procesos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de expansión de leñosas en 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pastizales</w:t>
      </w:r>
      <w:r w:rsidR="00A5789E" w:rsidRPr="00A5789E">
        <w:rPr>
          <w:rFonts w:ascii="Arial" w:hAnsi="Arial" w:cs="Arial"/>
          <w:color w:val="00FFFF"/>
          <w:sz w:val="24"/>
          <w:szCs w:val="24"/>
        </w:rPr>
        <w:t>[</w:t>
      </w:r>
      <w:proofErr w:type="gramEnd"/>
      <w:r w:rsidR="00A5789E" w:rsidRPr="00A5789E">
        <w:rPr>
          <w:rFonts w:ascii="Arial" w:hAnsi="Arial" w:cs="Arial"/>
          <w:color w:val="00FFFF"/>
          <w:sz w:val="24"/>
          <w:szCs w:val="24"/>
        </w:rPr>
        <w:t>/chptitle]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. </w:t>
      </w:r>
      <w:r w:rsidR="00A5789E" w:rsidRPr="00A5789E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A5789E" w:rsidRPr="00A5789E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A5789E" w:rsidRPr="00A5789E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Ecología y manejo de los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bosques de 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Argentina</w:t>
      </w:r>
      <w:r w:rsidR="00A5789E" w:rsidRPr="00A5789E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="00A5789E" w:rsidRPr="00A5789E">
        <w:rPr>
          <w:rFonts w:ascii="Arial" w:hAnsi="Arial" w:cs="Arial"/>
          <w:color w:val="008080"/>
          <w:sz w:val="24"/>
          <w:szCs w:val="24"/>
        </w:rPr>
        <w:t>/source]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. </w:t>
      </w:r>
      <w:r w:rsidR="00A5789E" w:rsidRPr="00A5789E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A5789E" w:rsidRPr="00A5789E">
        <w:rPr>
          <w:rFonts w:ascii="Arial" w:hAnsi="Arial" w:cs="Arial"/>
          <w:color w:val="FF99CC"/>
          <w:sz w:val="24"/>
          <w:szCs w:val="24"/>
        </w:rPr>
        <w:t>publoc</w:t>
      </w:r>
      <w:proofErr w:type="gramEnd"/>
      <w:r w:rsidR="00A5789E" w:rsidRPr="00A5789E">
        <w:rPr>
          <w:rFonts w:ascii="Arial" w:hAnsi="Arial" w:cs="Arial"/>
          <w:color w:val="FF99CC"/>
          <w:sz w:val="24"/>
          <w:szCs w:val="24"/>
        </w:rPr>
        <w:t>]</w:t>
      </w:r>
      <w:r w:rsidR="00A5789E" w:rsidRPr="00E20039">
        <w:rPr>
          <w:rFonts w:ascii="Times New Roman" w:hAnsi="Times New Roman" w:cs="Times New Roman"/>
          <w:sz w:val="24"/>
          <w:szCs w:val="24"/>
        </w:rPr>
        <w:t xml:space="preserve">La Plata, </w:t>
      </w:r>
      <w:proofErr w:type="gramStart"/>
      <w:r w:rsidR="00A5789E" w:rsidRPr="00E20039">
        <w:rPr>
          <w:rFonts w:ascii="Times New Roman" w:hAnsi="Times New Roman" w:cs="Times New Roman"/>
          <w:sz w:val="24"/>
          <w:szCs w:val="24"/>
        </w:rPr>
        <w:t>Argentina</w:t>
      </w:r>
      <w:r w:rsidR="00A5789E" w:rsidRPr="00A5789E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="00A5789E" w:rsidRPr="00A5789E">
        <w:rPr>
          <w:rFonts w:ascii="Arial" w:hAnsi="Arial" w:cs="Arial"/>
          <w:color w:val="FF99CC"/>
          <w:sz w:val="24"/>
          <w:szCs w:val="24"/>
        </w:rPr>
        <w:t>/publoc]</w:t>
      </w:r>
      <w:r w:rsidR="00A5789E" w:rsidRPr="00E20039">
        <w:rPr>
          <w:rFonts w:ascii="Times New Roman" w:hAnsi="Times New Roman" w:cs="Times New Roman"/>
          <w:sz w:val="24"/>
          <w:szCs w:val="24"/>
        </w:rPr>
        <w:t xml:space="preserve">: </w:t>
      </w:r>
      <w:r w:rsidR="00A5789E" w:rsidRPr="00A5789E">
        <w:rPr>
          <w:rFonts w:ascii="Arial" w:hAnsi="Arial" w:cs="Arial"/>
          <w:color w:val="0000FF"/>
          <w:sz w:val="24"/>
          <w:szCs w:val="24"/>
        </w:rPr>
        <w:t>[pubname]</w:t>
      </w:r>
      <w:r w:rsidR="00A5789E" w:rsidRPr="00E20039">
        <w:rPr>
          <w:rFonts w:ascii="Times New Roman" w:hAnsi="Times New Roman" w:cs="Times New Roman"/>
          <w:sz w:val="24"/>
          <w:szCs w:val="24"/>
        </w:rPr>
        <w:t>Editorial de la Universidad Nacional</w:t>
      </w:r>
      <w:r w:rsidR="00A5789E">
        <w:rPr>
          <w:rFonts w:ascii="Times New Roman" w:hAnsi="Times New Roman" w:cs="Times New Roman"/>
          <w:sz w:val="24"/>
          <w:szCs w:val="24"/>
        </w:rPr>
        <w:t xml:space="preserve"> </w:t>
      </w:r>
      <w:r w:rsidR="00A5789E" w:rsidRPr="00E20039">
        <w:rPr>
          <w:rFonts w:ascii="Times New Roman" w:hAnsi="Times New Roman" w:cs="Times New Roman"/>
          <w:sz w:val="24"/>
          <w:szCs w:val="24"/>
        </w:rPr>
        <w:t>de La Plata.</w:t>
      </w:r>
      <w:r w:rsidR="00A5789E" w:rsidRPr="00A5789E">
        <w:rPr>
          <w:rFonts w:ascii="Arial" w:hAnsi="Arial" w:cs="Arial"/>
          <w:color w:val="0000FF"/>
          <w:sz w:val="24"/>
          <w:szCs w:val="24"/>
        </w:rPr>
        <w:t>[/pubname]</w:t>
      </w:r>
      <w:r w:rsidR="00A5789E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A5789E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>(pp. 1-15).</w:t>
      </w:r>
      <w:r w:rsidRPr="00276E76">
        <w:rPr>
          <w:rFonts w:ascii="Arial" w:hAnsi="Arial" w:cs="Arial"/>
          <w:color w:val="FF99CC"/>
          <w:sz w:val="24"/>
          <w:szCs w:val="24"/>
        </w:rPr>
        <w:t>[/ref]</w:t>
      </w:r>
    </w:p>
    <w:p w:rsidR="00E20039" w:rsidRPr="00E20039" w:rsidRDefault="00263484" w:rsidP="00263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11" w:name="mkp_ref_012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1"/>
      <w:r>
        <w:rPr>
          <w:rFonts w:ascii="Arial" w:hAnsi="Arial" w:cs="Arial"/>
          <w:color w:val="FF99CC"/>
          <w:sz w:val="24"/>
          <w:szCs w:val="24"/>
        </w:rPr>
        <w:t>"r12" reftype="book"]</w:t>
      </w:r>
      <w:r w:rsidR="008C28CB" w:rsidRPr="008C28CB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8C28CB" w:rsidRPr="008C28CB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8C28CB" w:rsidRPr="008C28CB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8C28CB" w:rsidRPr="008C28CB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8C28CB" w:rsidRPr="008C28CB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8C28CB" w:rsidRPr="008C28CB">
        <w:rPr>
          <w:rFonts w:ascii="Arial" w:hAnsi="Arial" w:cs="Arial"/>
          <w:color w:val="FF0000"/>
          <w:sz w:val="24"/>
          <w:szCs w:val="24"/>
        </w:rPr>
        <w:t>]</w:t>
      </w:r>
      <w:r w:rsidR="008C28CB" w:rsidRPr="008C28CB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8C28CB" w:rsidRPr="008C28CB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8C28CB" w:rsidRPr="008C28CB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Lewis</w:t>
      </w:r>
      <w:r w:rsidR="008C28CB" w:rsidRPr="008C28CB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="008C28CB" w:rsidRPr="008C28CB">
        <w:rPr>
          <w:rFonts w:ascii="Arial" w:hAnsi="Arial" w:cs="Arial"/>
          <w:color w:val="FF99CC"/>
          <w:sz w:val="24"/>
          <w:szCs w:val="24"/>
        </w:rPr>
        <w:t>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8C28CB" w:rsidRPr="008C28CB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J. P., </w:t>
      </w:r>
      <w:r w:rsidR="008C28CB" w:rsidRPr="008C28CB">
        <w:rPr>
          <w:rFonts w:ascii="Arial" w:hAnsi="Arial" w:cs="Arial"/>
          <w:color w:val="FF99CC"/>
          <w:sz w:val="24"/>
          <w:szCs w:val="24"/>
        </w:rPr>
        <w:t>[/fname]</w:t>
      </w:r>
      <w:r w:rsidR="008C28CB" w:rsidRPr="008C28CB">
        <w:rPr>
          <w:rFonts w:ascii="Arial" w:hAnsi="Arial" w:cs="Arial"/>
          <w:color w:val="FF0000"/>
          <w:sz w:val="24"/>
          <w:szCs w:val="24"/>
        </w:rPr>
        <w:t>[/pauthor][pauthor]</w:t>
      </w:r>
      <w:r w:rsidR="008C28CB" w:rsidRPr="008C28CB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Prado</w:t>
      </w:r>
      <w:r w:rsidR="008C28CB" w:rsidRPr="008C28CB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="008C28CB" w:rsidRPr="008C28CB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D. E</w:t>
      </w:r>
      <w:r w:rsidR="008C28CB" w:rsidRPr="008C28CB">
        <w:rPr>
          <w:rFonts w:ascii="Arial" w:hAnsi="Arial" w:cs="Arial"/>
          <w:color w:val="FF99CC"/>
          <w:sz w:val="24"/>
          <w:szCs w:val="24"/>
        </w:rPr>
        <w:t>[/fname]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. </w:t>
      </w:r>
      <w:r w:rsidR="008C28CB" w:rsidRPr="008C28CB">
        <w:rPr>
          <w:rFonts w:ascii="Arial" w:hAnsi="Arial" w:cs="Arial"/>
          <w:color w:val="FF0000"/>
          <w:sz w:val="24"/>
          <w:szCs w:val="24"/>
        </w:rPr>
        <w:t>[/</w:t>
      </w:r>
      <w:proofErr w:type="gramStart"/>
      <w:r w:rsidR="008C28CB" w:rsidRPr="008C28CB">
        <w:rPr>
          <w:rFonts w:ascii="Arial" w:hAnsi="Arial" w:cs="Arial"/>
          <w:color w:val="FF0000"/>
          <w:sz w:val="24"/>
          <w:szCs w:val="24"/>
        </w:rPr>
        <w:t>pauthor]</w:t>
      </w:r>
      <w:proofErr w:type="gramEnd"/>
      <w:r w:rsidR="00E20039" w:rsidRPr="00E20039">
        <w:rPr>
          <w:rFonts w:ascii="Times New Roman" w:hAnsi="Times New Roman" w:cs="Times New Roman"/>
          <w:sz w:val="24"/>
          <w:szCs w:val="24"/>
        </w:rPr>
        <w:t xml:space="preserve">y </w:t>
      </w:r>
      <w:r w:rsidR="008C28CB" w:rsidRPr="008C28CB">
        <w:rPr>
          <w:rFonts w:ascii="Arial" w:hAnsi="Arial" w:cs="Arial"/>
          <w:color w:val="FF0000"/>
          <w:sz w:val="24"/>
          <w:szCs w:val="24"/>
        </w:rPr>
        <w:t>[pauthor]</w:t>
      </w:r>
      <w:r w:rsidR="008C28CB" w:rsidRPr="008C28CB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Barberis</w:t>
      </w:r>
      <w:r w:rsidR="008C28CB" w:rsidRPr="008C28CB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="008C28CB" w:rsidRPr="008C28CB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I</w:t>
      </w:r>
      <w:r w:rsidR="008C28CB" w:rsidRPr="008C28CB">
        <w:rPr>
          <w:rFonts w:ascii="Arial" w:hAnsi="Arial" w:cs="Arial"/>
          <w:color w:val="FF99CC"/>
          <w:sz w:val="24"/>
          <w:szCs w:val="24"/>
        </w:rPr>
        <w:t>[/fname]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. </w:t>
      </w:r>
      <w:r w:rsidR="008C28CB" w:rsidRPr="008C28CB">
        <w:rPr>
          <w:rFonts w:ascii="Arial" w:hAnsi="Arial" w:cs="Arial"/>
          <w:color w:val="FF0000"/>
          <w:sz w:val="24"/>
          <w:szCs w:val="24"/>
        </w:rPr>
        <w:t>[/</w:t>
      </w:r>
      <w:proofErr w:type="gramStart"/>
      <w:r w:rsidR="008C28CB" w:rsidRPr="008C28CB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8C28CB" w:rsidRPr="008C28CB">
        <w:rPr>
          <w:rFonts w:ascii="Arial" w:hAnsi="Arial" w:cs="Arial"/>
          <w:color w:val="FF0000"/>
          <w:sz w:val="24"/>
          <w:szCs w:val="24"/>
        </w:rPr>
        <w:t>]</w:t>
      </w:r>
      <w:r w:rsidR="008C28CB" w:rsidRPr="008C28CB">
        <w:rPr>
          <w:rFonts w:ascii="Arial" w:hAnsi="Arial" w:cs="Arial"/>
          <w:color w:val="FF00FF"/>
          <w:sz w:val="24"/>
          <w:szCs w:val="24"/>
        </w:rPr>
        <w:t>[/</w:t>
      </w:r>
      <w:proofErr w:type="gramStart"/>
      <w:r w:rsidR="008C28CB" w:rsidRPr="008C28CB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8C28CB" w:rsidRPr="008C28CB">
        <w:rPr>
          <w:rFonts w:ascii="Arial" w:hAnsi="Arial" w:cs="Arial"/>
          <w:color w:val="FF00FF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="008C28CB" w:rsidRPr="008C28CB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8C28CB" w:rsidRPr="008C28CB">
        <w:rPr>
          <w:rFonts w:ascii="Arial" w:hAnsi="Arial" w:cs="Arial"/>
          <w:color w:val="008080"/>
          <w:sz w:val="24"/>
          <w:szCs w:val="24"/>
        </w:rPr>
        <w:t>date</w:t>
      </w:r>
      <w:proofErr w:type="gramEnd"/>
      <w:r w:rsidR="008C28CB" w:rsidRPr="008C28CB">
        <w:rPr>
          <w:rFonts w:ascii="Arial" w:hAnsi="Arial" w:cs="Arial"/>
          <w:color w:val="008080"/>
          <w:sz w:val="24"/>
          <w:szCs w:val="24"/>
        </w:rPr>
        <w:t xml:space="preserve"> dateiso="20040000" specyear="2004"]</w:t>
      </w:r>
      <w:r w:rsidR="00E20039" w:rsidRPr="00E20039">
        <w:rPr>
          <w:rFonts w:ascii="Times New Roman" w:hAnsi="Times New Roman" w:cs="Times New Roman"/>
          <w:sz w:val="24"/>
          <w:szCs w:val="24"/>
        </w:rPr>
        <w:t>2004</w:t>
      </w:r>
      <w:r w:rsidR="008C28CB" w:rsidRPr="008C28CB">
        <w:rPr>
          <w:rFonts w:ascii="Arial" w:hAnsi="Arial" w:cs="Arial"/>
          <w:color w:val="008080"/>
          <w:sz w:val="24"/>
          <w:szCs w:val="24"/>
        </w:rPr>
        <w:t>[/date]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). </w:t>
      </w:r>
      <w:r w:rsidRPr="00263484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263484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Los remanentes de bosques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>del Espinal en el este de la provincia de Córdoba. La situación ambiental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Argentina 2005. </w:t>
      </w:r>
      <w:r w:rsidRPr="00263484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263484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263484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(pp. </w:t>
      </w:r>
      <w:r w:rsidRPr="00263484">
        <w:rPr>
          <w:rFonts w:ascii="Arial" w:hAnsi="Arial" w:cs="Arial"/>
          <w:color w:val="008000"/>
          <w:sz w:val="24"/>
          <w:szCs w:val="24"/>
        </w:rPr>
        <w:t>[pages]</w:t>
      </w:r>
      <w:r w:rsidR="00E20039" w:rsidRPr="00E20039">
        <w:rPr>
          <w:rFonts w:ascii="Times New Roman" w:hAnsi="Times New Roman" w:cs="Times New Roman"/>
          <w:sz w:val="24"/>
          <w:szCs w:val="24"/>
        </w:rPr>
        <w:t>254-260</w:t>
      </w:r>
      <w:r w:rsidRPr="00263484">
        <w:rPr>
          <w:rFonts w:ascii="Arial" w:hAnsi="Arial" w:cs="Arial"/>
          <w:color w:val="008000"/>
          <w:sz w:val="24"/>
          <w:szCs w:val="24"/>
        </w:rPr>
        <w:t>[/pages]</w:t>
      </w:r>
      <w:r w:rsidR="00E20039" w:rsidRPr="00E20039">
        <w:rPr>
          <w:rFonts w:ascii="Times New Roman" w:hAnsi="Times New Roman" w:cs="Times New Roman"/>
          <w:sz w:val="24"/>
          <w:szCs w:val="24"/>
        </w:rPr>
        <w:t>).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[/ref]</w:t>
      </w:r>
    </w:p>
    <w:p w:rsidR="00E20039" w:rsidRPr="00E20039" w:rsidRDefault="00263484" w:rsidP="00263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lastRenderedPageBreak/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12" w:name="mkp_ref_013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2"/>
      <w:r>
        <w:rPr>
          <w:rFonts w:ascii="Arial" w:hAnsi="Arial" w:cs="Arial"/>
          <w:color w:val="FF99CC"/>
          <w:sz w:val="24"/>
          <w:szCs w:val="24"/>
        </w:rPr>
        <w:t>"r13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"]</w:t>
      </w:r>
      <w:r w:rsidRPr="00263484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263484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]</w:t>
      </w:r>
      <w:r w:rsidRPr="00263484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Medina</w:t>
      </w:r>
      <w:r w:rsidRPr="00263484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>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63484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A.</w:t>
      </w:r>
      <w:r w:rsidRPr="00263484">
        <w:rPr>
          <w:rFonts w:ascii="Arial" w:hAnsi="Arial" w:cs="Arial"/>
          <w:color w:val="FF99CC"/>
          <w:sz w:val="24"/>
          <w:szCs w:val="24"/>
        </w:rPr>
        <w:t>[/fname]</w:t>
      </w:r>
      <w:r w:rsidRPr="00263484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263484">
        <w:rPr>
          <w:rFonts w:ascii="Arial" w:hAnsi="Arial" w:cs="Arial"/>
          <w:color w:val="FF00FF"/>
          <w:sz w:val="24"/>
          <w:szCs w:val="24"/>
        </w:rPr>
        <w:t>[/authors]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Pr="00263484">
        <w:rPr>
          <w:rFonts w:ascii="Arial" w:hAnsi="Arial" w:cs="Arial"/>
          <w:color w:val="008080"/>
          <w:sz w:val="24"/>
          <w:szCs w:val="24"/>
        </w:rPr>
        <w:t>[date dateiso="20070000" specyear="2007"]</w:t>
      </w:r>
      <w:r w:rsidR="00E20039" w:rsidRPr="00E20039">
        <w:rPr>
          <w:rFonts w:ascii="Times New Roman" w:hAnsi="Times New Roman" w:cs="Times New Roman"/>
          <w:sz w:val="24"/>
          <w:szCs w:val="24"/>
        </w:rPr>
        <w:t>2007</w:t>
      </w:r>
      <w:r w:rsidRPr="00263484">
        <w:rPr>
          <w:rFonts w:ascii="Arial" w:hAnsi="Arial" w:cs="Arial"/>
          <w:color w:val="008080"/>
          <w:sz w:val="24"/>
          <w:szCs w:val="24"/>
        </w:rPr>
        <w:t>[/date]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). </w:t>
      </w:r>
      <w:r w:rsidRPr="00263484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263484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Reconstrucción de los regímenes de fuego en un bosque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de Prosopis caldenia, provincia de La Pampa, 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Argentina</w:t>
      </w:r>
      <w:r w:rsidRPr="00263484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008080"/>
          <w:sz w:val="24"/>
          <w:szCs w:val="24"/>
        </w:rPr>
        <w:t>/arttitle]</w:t>
      </w:r>
      <w:r w:rsidR="00E20039" w:rsidRPr="00E20039">
        <w:rPr>
          <w:rFonts w:ascii="Times New Roman" w:hAnsi="Times New Roman" w:cs="Times New Roman"/>
          <w:sz w:val="24"/>
          <w:szCs w:val="24"/>
        </w:rPr>
        <w:t>. En: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263484">
        <w:rPr>
          <w:rFonts w:ascii="Arial" w:hAnsi="Arial" w:cs="Arial"/>
          <w:color w:val="008080"/>
          <w:sz w:val="24"/>
          <w:szCs w:val="24"/>
        </w:rPr>
        <w:t>[source</w:t>
      </w:r>
      <w:proofErr w:type="gramStart"/>
      <w:r w:rsidRPr="00263484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Bosque</w:t>
      </w:r>
      <w:proofErr w:type="gramEnd"/>
      <w:r w:rsidRPr="00263484">
        <w:rPr>
          <w:rFonts w:ascii="Arial" w:hAnsi="Arial" w:cs="Arial"/>
          <w:color w:val="008080"/>
          <w:sz w:val="24"/>
          <w:szCs w:val="24"/>
        </w:rPr>
        <w:t>[/source]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63484">
        <w:rPr>
          <w:rFonts w:ascii="Arial" w:hAnsi="Arial" w:cs="Arial"/>
          <w:color w:val="800000"/>
          <w:sz w:val="24"/>
          <w:szCs w:val="24"/>
        </w:rPr>
        <w:t>[volid]</w:t>
      </w:r>
      <w:r w:rsidR="00E20039" w:rsidRPr="00E20039">
        <w:rPr>
          <w:rFonts w:ascii="Times New Roman" w:hAnsi="Times New Roman" w:cs="Times New Roman"/>
          <w:sz w:val="24"/>
          <w:szCs w:val="24"/>
        </w:rPr>
        <w:t>28</w:t>
      </w:r>
      <w:r w:rsidRPr="00263484">
        <w:rPr>
          <w:rFonts w:ascii="Arial" w:hAnsi="Arial" w:cs="Arial"/>
          <w:color w:val="800000"/>
          <w:sz w:val="24"/>
          <w:szCs w:val="24"/>
        </w:rPr>
        <w:t>[/volid]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Pr="00263484">
        <w:rPr>
          <w:rFonts w:ascii="Arial" w:hAnsi="Arial" w:cs="Arial"/>
          <w:color w:val="800000"/>
          <w:sz w:val="24"/>
          <w:szCs w:val="24"/>
        </w:rPr>
        <w:t>[issueno]</w:t>
      </w:r>
      <w:r w:rsidR="00E20039" w:rsidRPr="00E20039">
        <w:rPr>
          <w:rFonts w:ascii="Times New Roman" w:hAnsi="Times New Roman" w:cs="Times New Roman"/>
          <w:sz w:val="24"/>
          <w:szCs w:val="24"/>
        </w:rPr>
        <w:t>3</w:t>
      </w:r>
      <w:r w:rsidRPr="00263484">
        <w:rPr>
          <w:rFonts w:ascii="Arial" w:hAnsi="Arial" w:cs="Arial"/>
          <w:color w:val="800000"/>
          <w:sz w:val="24"/>
          <w:szCs w:val="24"/>
        </w:rPr>
        <w:t>[/issueno]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 </w:t>
      </w:r>
      <w:r w:rsidRPr="00263484">
        <w:rPr>
          <w:rFonts w:ascii="Arial" w:hAnsi="Arial" w:cs="Arial"/>
          <w:color w:val="008000"/>
          <w:sz w:val="24"/>
          <w:szCs w:val="24"/>
        </w:rPr>
        <w:t>[pages]</w:t>
      </w:r>
      <w:r w:rsidR="00E20039" w:rsidRPr="00E20039">
        <w:rPr>
          <w:rFonts w:ascii="Times New Roman" w:hAnsi="Times New Roman" w:cs="Times New Roman"/>
          <w:sz w:val="24"/>
          <w:szCs w:val="24"/>
        </w:rPr>
        <w:t>234-240</w:t>
      </w:r>
      <w:r w:rsidRPr="00263484">
        <w:rPr>
          <w:rFonts w:ascii="Arial" w:hAnsi="Arial" w:cs="Arial"/>
          <w:color w:val="008000"/>
          <w:sz w:val="24"/>
          <w:szCs w:val="24"/>
        </w:rPr>
        <w:t>[/pages]</w:t>
      </w:r>
      <w:r w:rsidR="00E20039" w:rsidRPr="00E20039">
        <w:rPr>
          <w:rFonts w:ascii="Times New Roman" w:hAnsi="Times New Roman" w:cs="Times New Roman"/>
          <w:sz w:val="24"/>
          <w:szCs w:val="24"/>
        </w:rPr>
        <w:t>.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[/ref]</w:t>
      </w:r>
    </w:p>
    <w:p w:rsidR="00E20039" w:rsidRPr="00E20039" w:rsidRDefault="00263484" w:rsidP="00263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13" w:name="mkp_ref_014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3"/>
      <w:r>
        <w:rPr>
          <w:rFonts w:ascii="Arial" w:hAnsi="Arial" w:cs="Arial"/>
          <w:color w:val="FF99CC"/>
          <w:sz w:val="24"/>
          <w:szCs w:val="24"/>
        </w:rPr>
        <w:t>"r14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"]</w:t>
      </w:r>
      <w:r w:rsidRPr="00263484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263484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]</w:t>
      </w:r>
      <w:r w:rsidRPr="00263484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Medina</w:t>
      </w:r>
      <w:r w:rsidRPr="00263484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>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63484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A.</w:t>
      </w:r>
      <w:r w:rsidRPr="00263484">
        <w:rPr>
          <w:rFonts w:ascii="Arial" w:hAnsi="Arial" w:cs="Arial"/>
          <w:color w:val="FF99CC"/>
          <w:sz w:val="24"/>
          <w:szCs w:val="24"/>
        </w:rPr>
        <w:t>[/fname]</w:t>
      </w:r>
      <w:r w:rsidRPr="00263484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263484">
        <w:rPr>
          <w:rFonts w:ascii="Arial" w:hAnsi="Arial" w:cs="Arial"/>
          <w:color w:val="FF00FF"/>
          <w:sz w:val="24"/>
          <w:szCs w:val="24"/>
        </w:rPr>
        <w:t>[/authors]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Pr="00263484">
        <w:rPr>
          <w:rFonts w:ascii="Arial" w:hAnsi="Arial" w:cs="Arial"/>
          <w:color w:val="008080"/>
          <w:sz w:val="24"/>
          <w:szCs w:val="24"/>
        </w:rPr>
        <w:t>[date dateiso="20080000" specyear="2008"]</w:t>
      </w:r>
      <w:r w:rsidR="00E20039" w:rsidRPr="00E20039">
        <w:rPr>
          <w:rFonts w:ascii="Times New Roman" w:hAnsi="Times New Roman" w:cs="Times New Roman"/>
          <w:sz w:val="24"/>
          <w:szCs w:val="24"/>
        </w:rPr>
        <w:t>2008</w:t>
      </w:r>
      <w:r w:rsidRPr="00263484">
        <w:rPr>
          <w:rFonts w:ascii="Arial" w:hAnsi="Arial" w:cs="Arial"/>
          <w:color w:val="008080"/>
          <w:sz w:val="24"/>
          <w:szCs w:val="24"/>
        </w:rPr>
        <w:t>[/date]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). </w:t>
      </w:r>
      <w:r w:rsidRPr="00263484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263484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Cicatrices de fuego en el leño de Prosopis caldenia en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Luán Toro, provincia de La Pampa, Argentina. </w:t>
      </w:r>
      <w:r w:rsidRPr="00263484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263484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263484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En: </w:t>
      </w:r>
      <w:r w:rsidRPr="00263484">
        <w:rPr>
          <w:rFonts w:ascii="Arial" w:hAnsi="Arial" w:cs="Arial"/>
          <w:color w:val="008080"/>
          <w:sz w:val="24"/>
          <w:szCs w:val="24"/>
        </w:rPr>
        <w:t>[source</w:t>
      </w:r>
      <w:proofErr w:type="gramStart"/>
      <w:r w:rsidRPr="00263484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Bosque</w:t>
      </w:r>
      <w:proofErr w:type="gramEnd"/>
      <w:r w:rsidRPr="00263484">
        <w:rPr>
          <w:rFonts w:ascii="Arial" w:hAnsi="Arial" w:cs="Arial"/>
          <w:color w:val="008080"/>
          <w:sz w:val="24"/>
          <w:szCs w:val="24"/>
        </w:rPr>
        <w:t>[/source]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63484">
        <w:rPr>
          <w:rFonts w:ascii="Arial" w:hAnsi="Arial" w:cs="Arial"/>
          <w:color w:val="800000"/>
          <w:sz w:val="24"/>
          <w:szCs w:val="24"/>
        </w:rPr>
        <w:t>[volid]</w:t>
      </w:r>
      <w:r w:rsidR="00E20039" w:rsidRPr="00E20039">
        <w:rPr>
          <w:rFonts w:ascii="Times New Roman" w:hAnsi="Times New Roman" w:cs="Times New Roman"/>
          <w:sz w:val="24"/>
          <w:szCs w:val="24"/>
        </w:rPr>
        <w:t>29</w:t>
      </w:r>
      <w:r w:rsidRPr="00263484">
        <w:rPr>
          <w:rFonts w:ascii="Arial" w:hAnsi="Arial" w:cs="Arial"/>
          <w:color w:val="800000"/>
          <w:sz w:val="24"/>
          <w:szCs w:val="24"/>
        </w:rPr>
        <w:t>[/volid]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Pr="00263484">
        <w:rPr>
          <w:rFonts w:ascii="Arial" w:hAnsi="Arial" w:cs="Arial"/>
          <w:color w:val="800000"/>
          <w:sz w:val="24"/>
          <w:szCs w:val="24"/>
        </w:rPr>
        <w:t>[issueno]</w:t>
      </w:r>
      <w:r w:rsidR="00E20039" w:rsidRPr="00E20039">
        <w:rPr>
          <w:rFonts w:ascii="Times New Roman" w:hAnsi="Times New Roman" w:cs="Times New Roman"/>
          <w:sz w:val="24"/>
          <w:szCs w:val="24"/>
        </w:rPr>
        <w:t>2</w:t>
      </w:r>
      <w:r w:rsidRPr="00263484">
        <w:rPr>
          <w:rFonts w:ascii="Arial" w:hAnsi="Arial" w:cs="Arial"/>
          <w:color w:val="800000"/>
          <w:sz w:val="24"/>
          <w:szCs w:val="24"/>
        </w:rPr>
        <w:t>[/issueno]</w:t>
      </w:r>
      <w:r w:rsidR="00E20039" w:rsidRPr="00E20039">
        <w:rPr>
          <w:rFonts w:ascii="Times New Roman" w:hAnsi="Times New Roman" w:cs="Times New Roman"/>
          <w:sz w:val="24"/>
          <w:szCs w:val="24"/>
        </w:rPr>
        <w:t>),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263484">
        <w:rPr>
          <w:rFonts w:ascii="Arial" w:hAnsi="Arial" w:cs="Arial"/>
          <w:color w:val="008000"/>
          <w:sz w:val="24"/>
          <w:szCs w:val="24"/>
        </w:rPr>
        <w:t>[pages]</w:t>
      </w:r>
      <w:r w:rsidR="00E20039" w:rsidRPr="00E20039">
        <w:rPr>
          <w:rFonts w:ascii="Times New Roman" w:hAnsi="Times New Roman" w:cs="Times New Roman"/>
          <w:sz w:val="24"/>
          <w:szCs w:val="24"/>
        </w:rPr>
        <w:t>115-119</w:t>
      </w:r>
      <w:r w:rsidRPr="00263484">
        <w:rPr>
          <w:rFonts w:ascii="Arial" w:hAnsi="Arial" w:cs="Arial"/>
          <w:color w:val="008000"/>
          <w:sz w:val="24"/>
          <w:szCs w:val="24"/>
        </w:rPr>
        <w:t>[/pages]</w:t>
      </w:r>
      <w:r w:rsidR="00E20039" w:rsidRPr="00E20039">
        <w:rPr>
          <w:rFonts w:ascii="Times New Roman" w:hAnsi="Times New Roman" w:cs="Times New Roman"/>
          <w:sz w:val="24"/>
          <w:szCs w:val="24"/>
        </w:rPr>
        <w:t>.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[/ref]</w:t>
      </w:r>
    </w:p>
    <w:p w:rsidR="00E20039" w:rsidRDefault="00263484" w:rsidP="00263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14" w:name="mkp_ref_015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4"/>
      <w:r>
        <w:rPr>
          <w:rFonts w:ascii="Arial" w:hAnsi="Arial" w:cs="Arial"/>
          <w:color w:val="FF99CC"/>
          <w:sz w:val="24"/>
          <w:szCs w:val="24"/>
        </w:rPr>
        <w:t>"r15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" reftype="book"]</w:t>
      </w:r>
      <w:r w:rsidRPr="00263484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263484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]</w:t>
      </w:r>
      <w:r w:rsidRPr="00263484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Moreno</w:t>
      </w:r>
      <w:r w:rsidRPr="00263484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>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63484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C.</w:t>
      </w:r>
      <w:r w:rsidRPr="00263484">
        <w:rPr>
          <w:rFonts w:ascii="Arial" w:hAnsi="Arial" w:cs="Arial"/>
          <w:color w:val="FF99CC"/>
          <w:sz w:val="24"/>
          <w:szCs w:val="24"/>
        </w:rPr>
        <w:t>[/fname]</w:t>
      </w:r>
      <w:r w:rsidRPr="00263484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263484">
        <w:rPr>
          <w:rFonts w:ascii="Arial" w:hAnsi="Arial" w:cs="Arial"/>
          <w:color w:val="FF00FF"/>
          <w:sz w:val="24"/>
          <w:szCs w:val="24"/>
        </w:rPr>
        <w:t>[/authors]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Pr="00263484">
        <w:rPr>
          <w:rFonts w:ascii="Arial" w:hAnsi="Arial" w:cs="Arial"/>
          <w:color w:val="008080"/>
          <w:sz w:val="24"/>
          <w:szCs w:val="24"/>
        </w:rPr>
        <w:t>[date dateiso="20010000" specyear="2001"]</w:t>
      </w:r>
      <w:r w:rsidR="00E20039" w:rsidRPr="00E20039">
        <w:rPr>
          <w:rFonts w:ascii="Times New Roman" w:hAnsi="Times New Roman" w:cs="Times New Roman"/>
          <w:sz w:val="24"/>
          <w:szCs w:val="24"/>
        </w:rPr>
        <w:t>2001</w:t>
      </w:r>
      <w:r w:rsidRPr="00263484">
        <w:rPr>
          <w:rFonts w:ascii="Arial" w:hAnsi="Arial" w:cs="Arial"/>
          <w:color w:val="008080"/>
          <w:sz w:val="24"/>
          <w:szCs w:val="24"/>
        </w:rPr>
        <w:t>[/date]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). </w:t>
      </w:r>
      <w:r w:rsidRPr="00263484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263484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Métodos para medir la biodiversidad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.</w:t>
      </w:r>
      <w:r w:rsidRPr="00263484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008080"/>
          <w:sz w:val="24"/>
          <w:szCs w:val="24"/>
        </w:rPr>
        <w:t>/source]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263484">
        <w:rPr>
          <w:rFonts w:ascii="Arial" w:hAnsi="Arial" w:cs="Arial"/>
          <w:color w:val="FF99CC"/>
          <w:sz w:val="24"/>
          <w:szCs w:val="24"/>
        </w:rPr>
        <w:t>[publoc]</w:t>
      </w:r>
      <w:r w:rsidR="00E20039" w:rsidRPr="00E20039">
        <w:rPr>
          <w:rFonts w:ascii="Times New Roman" w:hAnsi="Times New Roman" w:cs="Times New Roman"/>
          <w:sz w:val="24"/>
          <w:szCs w:val="24"/>
        </w:rPr>
        <w:t>Zaragoza, España</w:t>
      </w:r>
      <w:r w:rsidRPr="00263484">
        <w:rPr>
          <w:rFonts w:ascii="Arial" w:hAnsi="Arial" w:cs="Arial"/>
          <w:color w:val="FF99CC"/>
          <w:sz w:val="24"/>
          <w:szCs w:val="24"/>
        </w:rPr>
        <w:t>[/publoc]</w:t>
      </w:r>
      <w:r w:rsidR="00E20039" w:rsidRPr="00E20039">
        <w:rPr>
          <w:rFonts w:ascii="Times New Roman" w:hAnsi="Times New Roman" w:cs="Times New Roman"/>
          <w:sz w:val="24"/>
          <w:szCs w:val="24"/>
        </w:rPr>
        <w:t>:</w:t>
      </w:r>
      <w:r w:rsidR="006F3181">
        <w:rPr>
          <w:rFonts w:ascii="Times New Roman" w:hAnsi="Times New Roman" w:cs="Times New Roman"/>
          <w:sz w:val="24"/>
          <w:szCs w:val="24"/>
        </w:rPr>
        <w:t xml:space="preserve"> </w:t>
      </w:r>
      <w:r w:rsidRPr="00263484">
        <w:rPr>
          <w:rFonts w:ascii="Arial" w:hAnsi="Arial" w:cs="Arial"/>
          <w:color w:val="0000FF"/>
          <w:sz w:val="24"/>
          <w:szCs w:val="24"/>
        </w:rPr>
        <w:t>[pubname]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La Sociedad Entomológica Aragonesa</w:t>
      </w:r>
      <w:r w:rsidRPr="00263484">
        <w:rPr>
          <w:rFonts w:ascii="Arial" w:hAnsi="Arial" w:cs="Arial"/>
          <w:color w:val="0000FF"/>
          <w:sz w:val="24"/>
          <w:szCs w:val="24"/>
        </w:rPr>
        <w:t>[/pubname]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.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[/ref]</w:t>
      </w:r>
    </w:p>
    <w:p w:rsidR="00E20039" w:rsidRDefault="00263484" w:rsidP="00263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15" w:name="mkp_ref_016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5"/>
      <w:r>
        <w:rPr>
          <w:rFonts w:ascii="Arial" w:hAnsi="Arial" w:cs="Arial"/>
          <w:color w:val="FF99CC"/>
          <w:sz w:val="24"/>
          <w:szCs w:val="24"/>
        </w:rPr>
        <w:t>"r16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" reftype="book"]</w:t>
      </w:r>
      <w:r w:rsidRPr="00263484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263484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]</w:t>
      </w:r>
      <w:r w:rsidRPr="00263484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Sala</w:t>
      </w:r>
      <w:r w:rsidRPr="00263484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>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63484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M.</w:t>
      </w:r>
      <w:r w:rsidRPr="00263484">
        <w:rPr>
          <w:rFonts w:ascii="Arial" w:hAnsi="Arial" w:cs="Arial"/>
          <w:color w:val="FF99CC"/>
          <w:sz w:val="24"/>
          <w:szCs w:val="24"/>
        </w:rPr>
        <w:t>[/fname]</w:t>
      </w:r>
      <w:r w:rsidRPr="00263484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y </w:t>
      </w:r>
      <w:r w:rsidRPr="00263484">
        <w:rPr>
          <w:rFonts w:ascii="Arial" w:hAnsi="Arial" w:cs="Arial"/>
          <w:color w:val="FF0000"/>
          <w:sz w:val="24"/>
          <w:szCs w:val="24"/>
        </w:rPr>
        <w:t>[pauthor]</w:t>
      </w:r>
      <w:r w:rsidRPr="00263484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Batalla</w:t>
      </w:r>
      <w:r w:rsidRPr="00263484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63484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R.</w:t>
      </w:r>
      <w:r w:rsidRPr="00263484">
        <w:rPr>
          <w:rFonts w:ascii="Arial" w:hAnsi="Arial" w:cs="Arial"/>
          <w:color w:val="FF99CC"/>
          <w:sz w:val="24"/>
          <w:szCs w:val="24"/>
        </w:rPr>
        <w:t>[/fname]</w:t>
      </w:r>
      <w:r w:rsidRPr="00263484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263484">
        <w:rPr>
          <w:rFonts w:ascii="Arial" w:hAnsi="Arial" w:cs="Arial"/>
          <w:color w:val="FF00FF"/>
          <w:sz w:val="24"/>
          <w:szCs w:val="24"/>
        </w:rPr>
        <w:t>[/authors]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Pr="00263484">
        <w:rPr>
          <w:rFonts w:ascii="Arial" w:hAnsi="Arial" w:cs="Arial"/>
          <w:color w:val="008080"/>
          <w:sz w:val="24"/>
          <w:szCs w:val="24"/>
        </w:rPr>
        <w:t>[date dateiso="19960000" specyear="1996"]</w:t>
      </w:r>
      <w:r w:rsidR="00E20039" w:rsidRPr="00E20039">
        <w:rPr>
          <w:rFonts w:ascii="Times New Roman" w:hAnsi="Times New Roman" w:cs="Times New Roman"/>
          <w:sz w:val="24"/>
          <w:szCs w:val="24"/>
        </w:rPr>
        <w:t>1996</w:t>
      </w:r>
      <w:r w:rsidRPr="00263484">
        <w:rPr>
          <w:rFonts w:ascii="Arial" w:hAnsi="Arial" w:cs="Arial"/>
          <w:color w:val="008080"/>
          <w:sz w:val="24"/>
          <w:szCs w:val="24"/>
        </w:rPr>
        <w:t>[/date]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). </w:t>
      </w:r>
      <w:r w:rsidRPr="00263484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263484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Teoría y métodos en Geografía 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Física</w:t>
      </w:r>
      <w:r w:rsidRPr="00263484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008080"/>
          <w:sz w:val="24"/>
          <w:szCs w:val="24"/>
        </w:rPr>
        <w:t>/source]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. </w:t>
      </w:r>
      <w:r w:rsidRPr="00263484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publoc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Madrid,</w:t>
      </w:r>
      <w:r w:rsidR="006F31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20039" w:rsidRPr="00E20039">
        <w:rPr>
          <w:rFonts w:ascii="Times New Roman" w:hAnsi="Times New Roman" w:cs="Times New Roman"/>
          <w:sz w:val="24"/>
          <w:szCs w:val="24"/>
        </w:rPr>
        <w:t>España</w:t>
      </w:r>
      <w:r w:rsidRPr="00263484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>/publoc]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: </w:t>
      </w:r>
      <w:r w:rsidRPr="00263484">
        <w:rPr>
          <w:rFonts w:ascii="Arial" w:hAnsi="Arial" w:cs="Arial"/>
          <w:color w:val="0000FF"/>
          <w:sz w:val="24"/>
          <w:szCs w:val="24"/>
        </w:rPr>
        <w:t>[pubname]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Síntesis</w:t>
      </w:r>
      <w:r w:rsidRPr="00263484">
        <w:rPr>
          <w:rFonts w:ascii="Arial" w:hAnsi="Arial" w:cs="Arial"/>
          <w:color w:val="0000FF"/>
          <w:sz w:val="24"/>
          <w:szCs w:val="24"/>
        </w:rPr>
        <w:t>[/pubname]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.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[/ref]</w:t>
      </w:r>
    </w:p>
    <w:p w:rsidR="00F13E63" w:rsidRDefault="00263484" w:rsidP="00263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16" w:name="mkp_ref_017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6"/>
      <w:r>
        <w:rPr>
          <w:rFonts w:ascii="Arial" w:hAnsi="Arial" w:cs="Arial"/>
          <w:color w:val="FF99CC"/>
          <w:sz w:val="24"/>
          <w:szCs w:val="24"/>
        </w:rPr>
        <w:t>"r17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" reftype="book"]</w:t>
      </w:r>
      <w:r w:rsidRPr="00263484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263484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263484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263484">
        <w:rPr>
          <w:rFonts w:ascii="Arial" w:hAnsi="Arial" w:cs="Arial"/>
          <w:color w:val="FF0000"/>
          <w:sz w:val="24"/>
          <w:szCs w:val="24"/>
        </w:rPr>
        <w:t>]</w:t>
      </w:r>
      <w:r w:rsidRPr="00263484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263484">
        <w:rPr>
          <w:rFonts w:ascii="Arial" w:hAnsi="Arial" w:cs="Arial"/>
          <w:color w:val="FF99CC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Zinda</w:t>
      </w:r>
      <w:r w:rsidRPr="00263484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63484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R.</w:t>
      </w:r>
      <w:r w:rsidRPr="00263484">
        <w:rPr>
          <w:rFonts w:ascii="Arial" w:hAnsi="Arial" w:cs="Arial"/>
          <w:color w:val="FF99CC"/>
          <w:sz w:val="24"/>
          <w:szCs w:val="24"/>
        </w:rPr>
        <w:t>[/fname]</w:t>
      </w:r>
      <w:r w:rsidRPr="00263484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63484">
        <w:rPr>
          <w:rFonts w:ascii="Arial" w:hAnsi="Arial" w:cs="Arial"/>
          <w:color w:val="FF0000"/>
          <w:sz w:val="24"/>
          <w:szCs w:val="24"/>
        </w:rPr>
        <w:t>[pauthor]</w:t>
      </w:r>
      <w:r w:rsidRPr="00263484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Adema</w:t>
      </w:r>
      <w:r w:rsidRPr="00263484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63484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E.</w:t>
      </w:r>
      <w:r w:rsidRPr="00263484">
        <w:rPr>
          <w:rFonts w:ascii="Arial" w:hAnsi="Arial" w:cs="Arial"/>
          <w:color w:val="FF99CC"/>
          <w:sz w:val="24"/>
          <w:szCs w:val="24"/>
        </w:rPr>
        <w:t>[/fname]</w:t>
      </w:r>
      <w:r w:rsidRPr="00263484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y </w:t>
      </w:r>
      <w:r w:rsidRPr="00263484">
        <w:rPr>
          <w:rFonts w:ascii="Arial" w:hAnsi="Arial" w:cs="Arial"/>
          <w:color w:val="FF0000"/>
          <w:sz w:val="24"/>
          <w:szCs w:val="24"/>
        </w:rPr>
        <w:t>[pauthor]</w:t>
      </w:r>
      <w:r w:rsidRPr="00263484">
        <w:rPr>
          <w:rFonts w:ascii="Arial" w:hAnsi="Arial" w:cs="Arial"/>
          <w:color w:val="FF99CC"/>
          <w:sz w:val="24"/>
          <w:szCs w:val="24"/>
        </w:rPr>
        <w:t>[surname]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Rucci</w:t>
      </w:r>
      <w:r w:rsidRPr="00263484">
        <w:rPr>
          <w:rFonts w:ascii="Arial" w:hAnsi="Arial" w:cs="Arial"/>
          <w:color w:val="FF99CC"/>
          <w:sz w:val="24"/>
          <w:szCs w:val="24"/>
        </w:rPr>
        <w:t>[/surname]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, </w:t>
      </w:r>
      <w:r w:rsidRPr="00263484">
        <w:rPr>
          <w:rFonts w:ascii="Arial" w:hAnsi="Arial" w:cs="Arial"/>
          <w:color w:val="FF99CC"/>
          <w:sz w:val="24"/>
          <w:szCs w:val="24"/>
        </w:rPr>
        <w:t>[fname]</w:t>
      </w:r>
      <w:r w:rsidR="00E20039" w:rsidRPr="00E20039">
        <w:rPr>
          <w:rFonts w:ascii="Times New Roman" w:hAnsi="Times New Roman" w:cs="Times New Roman"/>
          <w:sz w:val="24"/>
          <w:szCs w:val="24"/>
        </w:rPr>
        <w:t>T.</w:t>
      </w:r>
      <w:r w:rsidRPr="00263484">
        <w:rPr>
          <w:rFonts w:ascii="Arial" w:hAnsi="Arial" w:cs="Arial"/>
          <w:color w:val="FF99CC"/>
          <w:sz w:val="24"/>
          <w:szCs w:val="24"/>
        </w:rPr>
        <w:t>[/fname]</w:t>
      </w:r>
      <w:r w:rsidRPr="00263484">
        <w:rPr>
          <w:rFonts w:ascii="Arial" w:hAnsi="Arial" w:cs="Arial"/>
          <w:color w:val="FF0000"/>
          <w:sz w:val="24"/>
          <w:szCs w:val="24"/>
        </w:rPr>
        <w:t>[/pauthor]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</w:t>
      </w:r>
      <w:r w:rsidRPr="00263484">
        <w:rPr>
          <w:rFonts w:ascii="Arial" w:hAnsi="Arial" w:cs="Arial"/>
          <w:color w:val="FF00FF"/>
          <w:sz w:val="24"/>
          <w:szCs w:val="24"/>
        </w:rPr>
        <w:t>[/authors]</w:t>
      </w:r>
      <w:r w:rsidR="00E20039" w:rsidRPr="00E20039">
        <w:rPr>
          <w:rFonts w:ascii="Times New Roman" w:hAnsi="Times New Roman" w:cs="Times New Roman"/>
          <w:sz w:val="24"/>
          <w:szCs w:val="24"/>
        </w:rPr>
        <w:t>(</w:t>
      </w:r>
      <w:r w:rsidRPr="00263484">
        <w:rPr>
          <w:rFonts w:ascii="Arial" w:hAnsi="Arial" w:cs="Arial"/>
          <w:color w:val="008080"/>
          <w:sz w:val="24"/>
          <w:szCs w:val="24"/>
        </w:rPr>
        <w:t>[date dateiso="20050000" specyear="2005"]</w:t>
      </w:r>
      <w:r w:rsidR="00E20039" w:rsidRPr="00E20039">
        <w:rPr>
          <w:rFonts w:ascii="Times New Roman" w:hAnsi="Times New Roman" w:cs="Times New Roman"/>
          <w:sz w:val="24"/>
          <w:szCs w:val="24"/>
        </w:rPr>
        <w:t>2005</w:t>
      </w:r>
      <w:r w:rsidRPr="00263484">
        <w:rPr>
          <w:rFonts w:ascii="Arial" w:hAnsi="Arial" w:cs="Arial"/>
          <w:color w:val="008080"/>
          <w:sz w:val="24"/>
          <w:szCs w:val="24"/>
        </w:rPr>
        <w:t>[/date]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). </w:t>
      </w:r>
      <w:r w:rsidRPr="00263484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263484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263484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Relevamiento fisonómico de la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vegetación del área del caldenal. </w:t>
      </w:r>
      <w:r w:rsidRPr="00263484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263484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263484">
        <w:rPr>
          <w:rFonts w:ascii="Arial" w:hAnsi="Arial" w:cs="Arial"/>
          <w:color w:val="008080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I</w:t>
      </w:r>
      <w:r w:rsidRPr="00263484">
        <w:rPr>
          <w:rFonts w:ascii="Arial" w:hAnsi="Arial" w:cs="Arial"/>
          <w:color w:val="0000FF"/>
          <w:sz w:val="24"/>
          <w:szCs w:val="24"/>
        </w:rPr>
        <w:t>[pubname</w:t>
      </w:r>
      <w:proofErr w:type="gramStart"/>
      <w:r w:rsidRPr="00263484">
        <w:rPr>
          <w:rFonts w:ascii="Arial" w:hAnsi="Arial" w:cs="Arial"/>
          <w:color w:val="0000FF"/>
          <w:sz w:val="24"/>
          <w:szCs w:val="24"/>
        </w:rPr>
        <w:t>]</w:t>
      </w:r>
      <w:r w:rsidR="00E20039" w:rsidRPr="00E20039">
        <w:rPr>
          <w:rFonts w:ascii="Times New Roman" w:hAnsi="Times New Roman" w:cs="Times New Roman"/>
          <w:sz w:val="24"/>
          <w:szCs w:val="24"/>
        </w:rPr>
        <w:t>nstituto</w:t>
      </w:r>
      <w:proofErr w:type="gramEnd"/>
      <w:r w:rsidR="00E20039" w:rsidRPr="00E20039">
        <w:rPr>
          <w:rFonts w:ascii="Times New Roman" w:hAnsi="Times New Roman" w:cs="Times New Roman"/>
          <w:sz w:val="24"/>
          <w:szCs w:val="24"/>
        </w:rPr>
        <w:t xml:space="preserve"> Nacional de Tecnología</w:t>
      </w:r>
      <w:r w:rsidR="00E20039">
        <w:rPr>
          <w:rFonts w:ascii="Times New Roman" w:hAnsi="Times New Roman" w:cs="Times New Roman"/>
          <w:sz w:val="24"/>
          <w:szCs w:val="24"/>
        </w:rPr>
        <w:t xml:space="preserve"> </w:t>
      </w:r>
      <w:r w:rsidR="00E20039" w:rsidRPr="00E20039">
        <w:rPr>
          <w:rFonts w:ascii="Times New Roman" w:hAnsi="Times New Roman" w:cs="Times New Roman"/>
          <w:sz w:val="24"/>
          <w:szCs w:val="24"/>
        </w:rPr>
        <w:t>Agropecuaria Angüil.</w:t>
      </w:r>
      <w:r w:rsidRPr="00263484">
        <w:rPr>
          <w:rFonts w:ascii="Arial" w:hAnsi="Arial" w:cs="Arial"/>
          <w:color w:val="0000FF"/>
          <w:sz w:val="24"/>
          <w:szCs w:val="24"/>
        </w:rPr>
        <w:t>[/pubname]</w:t>
      </w:r>
      <w:r w:rsidR="00E20039" w:rsidRPr="00E20039">
        <w:rPr>
          <w:rFonts w:ascii="Times New Roman" w:hAnsi="Times New Roman" w:cs="Times New Roman"/>
          <w:sz w:val="24"/>
          <w:szCs w:val="24"/>
        </w:rPr>
        <w:t xml:space="preserve"> Recuperado de: </w:t>
      </w:r>
      <w:r w:rsidRPr="00263484">
        <w:rPr>
          <w:rFonts w:ascii="Arial" w:hAnsi="Arial" w:cs="Arial"/>
          <w:color w:val="FF00FF"/>
          <w:sz w:val="24"/>
          <w:szCs w:val="24"/>
        </w:rPr>
        <w:t>[moreinfo]</w:t>
      </w:r>
      <w:r w:rsidR="00E20039" w:rsidRPr="00E20039">
        <w:rPr>
          <w:rFonts w:ascii="Times New Roman" w:hAnsi="Times New Roman" w:cs="Times New Roman"/>
          <w:sz w:val="24"/>
          <w:szCs w:val="24"/>
        </w:rPr>
        <w:t>https://inta.gob.ar/sites/default/files/script-tmp-publi60.pdf</w:t>
      </w:r>
      <w:r w:rsidRPr="00263484">
        <w:rPr>
          <w:rFonts w:ascii="Arial" w:hAnsi="Arial" w:cs="Arial"/>
          <w:color w:val="FF00FF"/>
          <w:sz w:val="24"/>
          <w:szCs w:val="24"/>
        </w:rPr>
        <w:t>[/moreinfo]</w:t>
      </w:r>
      <w:r w:rsidR="00276E76" w:rsidRPr="00276E76">
        <w:rPr>
          <w:rFonts w:ascii="Arial" w:hAnsi="Arial" w:cs="Arial"/>
          <w:color w:val="FF99CC"/>
          <w:sz w:val="24"/>
          <w:szCs w:val="24"/>
        </w:rPr>
        <w:t>[/ref]</w:t>
      </w:r>
      <w:r w:rsidR="00276E76" w:rsidRPr="00276E76">
        <w:rPr>
          <w:rFonts w:ascii="Arial" w:hAnsi="Arial" w:cs="Arial"/>
          <w:color w:val="00FFFF"/>
          <w:sz w:val="24"/>
          <w:szCs w:val="24"/>
        </w:rPr>
        <w:t>[/refs]</w:t>
      </w:r>
    </w:p>
    <w:p w:rsidR="006F3181" w:rsidRDefault="00276E76" w:rsidP="00263484">
      <w:pPr>
        <w:rPr>
          <w:rFonts w:ascii="Times New Roman" w:hAnsi="Times New Roman" w:cs="Times New Roman"/>
          <w:sz w:val="24"/>
          <w:szCs w:val="24"/>
        </w:rPr>
      </w:pPr>
      <w:r w:rsidRPr="00276E76">
        <w:rPr>
          <w:rFonts w:ascii="Arial" w:hAnsi="Arial" w:cs="Arial"/>
          <w:color w:val="FF6600"/>
          <w:sz w:val="24"/>
          <w:szCs w:val="24"/>
        </w:rPr>
        <w:t>[</w:t>
      </w:r>
      <w:proofErr w:type="gramStart"/>
      <w:r w:rsidRPr="00276E76">
        <w:rPr>
          <w:rFonts w:ascii="Arial" w:hAnsi="Arial" w:cs="Arial"/>
          <w:color w:val="FF6600"/>
          <w:sz w:val="24"/>
          <w:szCs w:val="24"/>
        </w:rPr>
        <w:t>fngrp</w:t>
      </w:r>
      <w:proofErr w:type="gramEnd"/>
      <w:r w:rsidRPr="00276E76">
        <w:rPr>
          <w:rFonts w:ascii="Arial" w:hAnsi="Arial" w:cs="Arial"/>
          <w:color w:val="FF6600"/>
          <w:sz w:val="24"/>
          <w:szCs w:val="24"/>
        </w:rPr>
        <w:t>]</w:t>
      </w:r>
      <w:r>
        <w:rPr>
          <w:rFonts w:ascii="Arial" w:hAnsi="Arial" w:cs="Arial"/>
          <w:color w:val="800000"/>
          <w:sz w:val="24"/>
          <w:szCs w:val="24"/>
        </w:rPr>
        <w:t>[</w:t>
      </w:r>
      <w:proofErr w:type="gramStart"/>
      <w:r>
        <w:rPr>
          <w:rFonts w:ascii="Arial" w:hAnsi="Arial" w:cs="Arial"/>
          <w:color w:val="800000"/>
          <w:sz w:val="24"/>
          <w:szCs w:val="24"/>
        </w:rPr>
        <w:t>fn</w:t>
      </w:r>
      <w:proofErr w:type="gramEnd"/>
      <w:r>
        <w:rPr>
          <w:rFonts w:ascii="Arial" w:hAnsi="Arial" w:cs="Arial"/>
          <w:color w:val="800000"/>
          <w:sz w:val="24"/>
          <w:szCs w:val="24"/>
        </w:rPr>
        <w:t xml:space="preserve"> id="fn1</w:t>
      </w:r>
      <w:r w:rsidRPr="00276E76">
        <w:rPr>
          <w:rFonts w:ascii="Arial" w:hAnsi="Arial" w:cs="Arial"/>
          <w:color w:val="800000"/>
          <w:sz w:val="24"/>
          <w:szCs w:val="24"/>
        </w:rPr>
        <w:t>" fntype="other"]</w:t>
      </w:r>
      <w:r w:rsidR="00794BC7">
        <w:rPr>
          <w:rFonts w:ascii="Arial" w:hAnsi="Arial" w:cs="Arial"/>
          <w:color w:val="800000"/>
          <w:sz w:val="24"/>
          <w:szCs w:val="24"/>
        </w:rPr>
        <w:t xml:space="preserve"> </w:t>
      </w:r>
      <w:r w:rsidR="00794BC7" w:rsidRPr="00794BC7">
        <w:rPr>
          <w:rFonts w:ascii="Times New Roman" w:hAnsi="Times New Roman" w:cs="Times New Roman"/>
          <w:sz w:val="24"/>
          <w:szCs w:val="24"/>
        </w:rPr>
        <w:t xml:space="preserve">Dio del artículo: </w:t>
      </w:r>
      <w:r w:rsidR="006F3181" w:rsidRPr="00794BC7">
        <w:rPr>
          <w:rFonts w:ascii="Times New Roman" w:hAnsi="Times New Roman" w:cs="Times New Roman"/>
          <w:sz w:val="24"/>
          <w:szCs w:val="24"/>
        </w:rPr>
        <w:t>10.15359</w:t>
      </w:r>
      <w:r w:rsidR="006F3181" w:rsidRPr="00695369">
        <w:rPr>
          <w:rFonts w:ascii="Times New Roman" w:hAnsi="Times New Roman" w:cs="Times New Roman"/>
          <w:sz w:val="24"/>
          <w:szCs w:val="24"/>
        </w:rPr>
        <w:t>/rgac.62-1.7</w:t>
      </w:r>
      <w:r w:rsidRPr="00276E76">
        <w:rPr>
          <w:rFonts w:ascii="Arial" w:hAnsi="Arial" w:cs="Arial"/>
          <w:color w:val="800000"/>
          <w:sz w:val="24"/>
          <w:szCs w:val="24"/>
        </w:rPr>
        <w:t>[/fn]</w:t>
      </w:r>
      <w:r w:rsidRPr="00276E76">
        <w:rPr>
          <w:rFonts w:ascii="Arial" w:hAnsi="Arial" w:cs="Arial"/>
          <w:color w:val="FF6600"/>
          <w:sz w:val="24"/>
          <w:szCs w:val="24"/>
        </w:rPr>
        <w:t>[/fngrp]</w:t>
      </w:r>
    </w:p>
    <w:p w:rsidR="00F13E63" w:rsidRPr="00695369" w:rsidRDefault="00D929D0" w:rsidP="00263484">
      <w:pPr>
        <w:rPr>
          <w:rFonts w:ascii="Times New Roman" w:hAnsi="Times New Roman" w:cs="Times New Roman"/>
          <w:sz w:val="24"/>
          <w:szCs w:val="24"/>
        </w:rPr>
      </w:pPr>
      <w:r w:rsidRPr="00D929D0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Pr="00D929D0">
        <w:rPr>
          <w:rFonts w:ascii="Arial" w:hAnsi="Arial" w:cs="Arial"/>
          <w:color w:val="FF99CC"/>
          <w:sz w:val="24"/>
          <w:szCs w:val="24"/>
        </w:rPr>
        <w:t>doc</w:t>
      </w:r>
      <w:proofErr w:type="gramEnd"/>
      <w:r w:rsidRPr="00D929D0">
        <w:rPr>
          <w:rFonts w:ascii="Arial" w:hAnsi="Arial" w:cs="Arial"/>
          <w:color w:val="FF99CC"/>
          <w:sz w:val="24"/>
          <w:szCs w:val="24"/>
        </w:rPr>
        <w:t>]</w:t>
      </w:r>
    </w:p>
    <w:sectPr w:rsidR="00F13E63" w:rsidRPr="00695369" w:rsidSect="00D23A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413C5F"/>
    <w:multiLevelType w:val="hybridMultilevel"/>
    <w:tmpl w:val="93D6127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grammar="clean"/>
  <w:defaultTabStop w:val="708"/>
  <w:hyphenationZone w:val="425"/>
  <w:characterSpacingControl w:val="doNotCompress"/>
  <w:compat/>
  <w:rsids>
    <w:rsidRoot w:val="00695369"/>
    <w:rsid w:val="000716CD"/>
    <w:rsid w:val="00082F13"/>
    <w:rsid w:val="000C135A"/>
    <w:rsid w:val="000F4FE0"/>
    <w:rsid w:val="00101886"/>
    <w:rsid w:val="00116263"/>
    <w:rsid w:val="00130F01"/>
    <w:rsid w:val="0013151F"/>
    <w:rsid w:val="001703A0"/>
    <w:rsid w:val="001A03D7"/>
    <w:rsid w:val="00211B34"/>
    <w:rsid w:val="00263484"/>
    <w:rsid w:val="00271DF7"/>
    <w:rsid w:val="00276E76"/>
    <w:rsid w:val="00292561"/>
    <w:rsid w:val="002A0FD3"/>
    <w:rsid w:val="002D23DD"/>
    <w:rsid w:val="00345A2C"/>
    <w:rsid w:val="003B0832"/>
    <w:rsid w:val="003F4071"/>
    <w:rsid w:val="00421FA3"/>
    <w:rsid w:val="004342D0"/>
    <w:rsid w:val="0050550F"/>
    <w:rsid w:val="00517FB5"/>
    <w:rsid w:val="0052557F"/>
    <w:rsid w:val="005963AB"/>
    <w:rsid w:val="00596D2C"/>
    <w:rsid w:val="006238F6"/>
    <w:rsid w:val="00657927"/>
    <w:rsid w:val="006623F1"/>
    <w:rsid w:val="00692B63"/>
    <w:rsid w:val="00695369"/>
    <w:rsid w:val="006E7E6B"/>
    <w:rsid w:val="006F3181"/>
    <w:rsid w:val="007009EC"/>
    <w:rsid w:val="00705882"/>
    <w:rsid w:val="007139CE"/>
    <w:rsid w:val="00740439"/>
    <w:rsid w:val="00794BC7"/>
    <w:rsid w:val="007C7D17"/>
    <w:rsid w:val="00831F4D"/>
    <w:rsid w:val="008335AB"/>
    <w:rsid w:val="008C28CB"/>
    <w:rsid w:val="008F0F18"/>
    <w:rsid w:val="00901B0D"/>
    <w:rsid w:val="009347D8"/>
    <w:rsid w:val="00994EAD"/>
    <w:rsid w:val="0099772D"/>
    <w:rsid w:val="009B25B1"/>
    <w:rsid w:val="009F7435"/>
    <w:rsid w:val="00A5789E"/>
    <w:rsid w:val="00AD21FD"/>
    <w:rsid w:val="00B05FEA"/>
    <w:rsid w:val="00B71E2C"/>
    <w:rsid w:val="00C66C6B"/>
    <w:rsid w:val="00CC1508"/>
    <w:rsid w:val="00CC514B"/>
    <w:rsid w:val="00CD0363"/>
    <w:rsid w:val="00D23AFD"/>
    <w:rsid w:val="00D552B5"/>
    <w:rsid w:val="00D929D0"/>
    <w:rsid w:val="00DF4F3A"/>
    <w:rsid w:val="00E20039"/>
    <w:rsid w:val="00E27E87"/>
    <w:rsid w:val="00E9035D"/>
    <w:rsid w:val="00E943C6"/>
    <w:rsid w:val="00EA79BD"/>
    <w:rsid w:val="00EC3963"/>
    <w:rsid w:val="00F11EC5"/>
    <w:rsid w:val="00F13E63"/>
    <w:rsid w:val="00F37298"/>
    <w:rsid w:val="00F41478"/>
    <w:rsid w:val="00F51BF2"/>
    <w:rsid w:val="00F5729A"/>
    <w:rsid w:val="00F61B77"/>
    <w:rsid w:val="00F67E5F"/>
    <w:rsid w:val="00FF1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A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626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2003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2003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20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F3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22</Pages>
  <Words>5906</Words>
  <Characters>45305</Characters>
  <Application>Microsoft Office Word</Application>
  <DocSecurity>0</DocSecurity>
  <Lines>1415</Lines>
  <Paragraphs>437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43</cp:revision>
  <dcterms:created xsi:type="dcterms:W3CDTF">2019-11-14T13:57:00Z</dcterms:created>
  <dcterms:modified xsi:type="dcterms:W3CDTF">2020-01-22T18:07:00Z</dcterms:modified>
</cp:coreProperties>
</file>