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1596B5" w14:textId="0CD9AC5A" w:rsidR="0093190A" w:rsidRPr="00424C95" w:rsidRDefault="00157618" w:rsidP="00F128F4">
      <w:pPr>
        <w:jc w:val="center"/>
        <w:rPr>
          <w:rFonts w:ascii="Times New Roman" w:hAnsi="Times New Roman"/>
          <w:b/>
          <w:szCs w:val="24"/>
          <w:lang w:val="es-ES_tradnl"/>
        </w:rPr>
      </w:pPr>
      <w:r w:rsidRPr="00424C95">
        <w:rPr>
          <w:rFonts w:ascii="Times New Roman" w:hAnsi="Times New Roman"/>
          <w:b/>
          <w:szCs w:val="24"/>
          <w:lang w:val="es-ES_tradnl"/>
        </w:rPr>
        <w:t xml:space="preserve">HACIA LA CONSTRUCCIÓN DE LA HISTORIA DE UN (DES)ENCUENTRO: </w:t>
      </w:r>
    </w:p>
    <w:p w14:paraId="154389E1" w14:textId="14CFAA7E" w:rsidR="00F128F4" w:rsidRPr="00424C95" w:rsidRDefault="00157618" w:rsidP="00F128F4">
      <w:pPr>
        <w:jc w:val="center"/>
        <w:rPr>
          <w:rFonts w:ascii="Times New Roman" w:hAnsi="Times New Roman"/>
          <w:b/>
          <w:szCs w:val="24"/>
          <w:lang w:val="es-ES_tradnl"/>
        </w:rPr>
      </w:pPr>
      <w:r w:rsidRPr="00424C95">
        <w:rPr>
          <w:rFonts w:ascii="Times New Roman" w:hAnsi="Times New Roman"/>
          <w:b/>
          <w:szCs w:val="24"/>
          <w:lang w:val="es-ES_tradnl"/>
        </w:rPr>
        <w:t>LA RAZÓN FEMINISTA Y LA AGENCIA ANTIRACISTA Y DECOLONIAL EN ABYA YALA</w:t>
      </w:r>
    </w:p>
    <w:p w14:paraId="5B0D42B8" w14:textId="77777777" w:rsidR="00F128F4" w:rsidRPr="00424C95" w:rsidRDefault="00F128F4" w:rsidP="00F128F4">
      <w:pPr>
        <w:rPr>
          <w:rFonts w:ascii="Times New Roman" w:hAnsi="Times New Roman"/>
          <w:szCs w:val="24"/>
          <w:lang w:val="es-ES_tradnl"/>
        </w:rPr>
      </w:pPr>
    </w:p>
    <w:p w14:paraId="132B611F" w14:textId="77777777" w:rsidR="00F909A6" w:rsidRPr="00652723" w:rsidRDefault="00F909A6" w:rsidP="00F909A6">
      <w:pPr>
        <w:pStyle w:val="yiv7988130051msonormal"/>
        <w:jc w:val="center"/>
        <w:rPr>
          <w:b/>
          <w:lang w:val="en-US"/>
        </w:rPr>
      </w:pPr>
      <w:r w:rsidRPr="00652723">
        <w:rPr>
          <w:b/>
          <w:lang w:val="en-US"/>
        </w:rPr>
        <w:t>TOWARDS THE CONSTRUCTION OF HISTORY FROM A (DIS)AGREEMENT:</w:t>
      </w:r>
    </w:p>
    <w:p w14:paraId="02399E95" w14:textId="77777777" w:rsidR="00F909A6" w:rsidRPr="00652723" w:rsidRDefault="00F909A6" w:rsidP="00F909A6">
      <w:pPr>
        <w:pStyle w:val="yiv7988130051msonormal"/>
        <w:jc w:val="center"/>
        <w:rPr>
          <w:b/>
          <w:lang w:val="en-US"/>
        </w:rPr>
      </w:pPr>
      <w:r w:rsidRPr="00652723">
        <w:rPr>
          <w:b/>
          <w:lang w:val="en-US"/>
        </w:rPr>
        <w:t>FEMINIST REASON AND ANTIRACIST AND DECOLONIAL AGENCY IN ABYA YALA</w:t>
      </w:r>
    </w:p>
    <w:p w14:paraId="26C57FB6" w14:textId="77777777" w:rsidR="00112F71" w:rsidRPr="00652723" w:rsidRDefault="00112F71" w:rsidP="00F128F4">
      <w:pPr>
        <w:rPr>
          <w:rFonts w:ascii="Times New Roman" w:hAnsi="Times New Roman"/>
          <w:szCs w:val="24"/>
          <w:lang w:val="en-US"/>
        </w:rPr>
      </w:pPr>
    </w:p>
    <w:p w14:paraId="5E78E42C" w14:textId="77777777" w:rsidR="006401CA" w:rsidRPr="00652723" w:rsidRDefault="006401CA" w:rsidP="00F128F4">
      <w:pPr>
        <w:rPr>
          <w:rFonts w:ascii="Times New Roman" w:hAnsi="Times New Roman"/>
          <w:szCs w:val="24"/>
          <w:lang w:val="en-US"/>
        </w:rPr>
      </w:pPr>
    </w:p>
    <w:p w14:paraId="01C12E0E" w14:textId="33E3C539" w:rsidR="00F128F4" w:rsidRPr="00424C95" w:rsidRDefault="00F128F4" w:rsidP="00F128F4">
      <w:pPr>
        <w:rPr>
          <w:rFonts w:ascii="Times New Roman" w:hAnsi="Times New Roman"/>
          <w:szCs w:val="24"/>
          <w:lang w:val="es-ES_tradnl"/>
        </w:rPr>
      </w:pPr>
      <w:r w:rsidRPr="00424C95">
        <w:rPr>
          <w:rFonts w:ascii="Times New Roman" w:hAnsi="Times New Roman"/>
          <w:szCs w:val="24"/>
          <w:lang w:val="es-ES_tradnl"/>
        </w:rPr>
        <w:t>Yuderkys Espinosa Miñoso</w:t>
      </w:r>
      <w:r w:rsidR="00587FDE" w:rsidRPr="00424C95">
        <w:rPr>
          <w:rStyle w:val="Refdenotaalpie"/>
          <w:rFonts w:ascii="Times New Roman" w:hAnsi="Times New Roman"/>
          <w:szCs w:val="24"/>
          <w:lang w:val="es-ES_tradnl"/>
        </w:rPr>
        <w:footnoteReference w:customMarkFollows="1" w:id="1"/>
        <w:sym w:font="Symbol" w:char="F0B7"/>
      </w:r>
    </w:p>
    <w:p w14:paraId="7344845A" w14:textId="77777777" w:rsidR="00F909A6" w:rsidRPr="00424C95" w:rsidRDefault="00F909A6" w:rsidP="00F909A6">
      <w:pPr>
        <w:rPr>
          <w:rFonts w:ascii="Times New Roman" w:hAnsi="Times New Roman"/>
          <w:szCs w:val="24"/>
          <w:lang w:val="es-ES_tradnl"/>
        </w:rPr>
      </w:pPr>
      <w:r w:rsidRPr="00424C95">
        <w:rPr>
          <w:rFonts w:ascii="Times New Roman" w:hAnsi="Times New Roman"/>
          <w:szCs w:val="24"/>
          <w:lang w:val="es-ES_tradnl"/>
        </w:rPr>
        <w:t>Grupo GLEFAS</w:t>
      </w:r>
    </w:p>
    <w:p w14:paraId="26966AC1" w14:textId="77777777" w:rsidR="00F909A6" w:rsidRDefault="002835D0" w:rsidP="00F909A6">
      <w:pPr>
        <w:spacing w:line="360" w:lineRule="auto"/>
        <w:rPr>
          <w:rStyle w:val="Hipervnculo"/>
          <w:rFonts w:ascii="Times New Roman" w:hAnsi="Times New Roman"/>
          <w:szCs w:val="24"/>
          <w:lang w:val="es-ES_tradnl"/>
        </w:rPr>
      </w:pPr>
      <w:hyperlink r:id="rId8" w:history="1">
        <w:r w:rsidR="00F909A6" w:rsidRPr="00424C95">
          <w:rPr>
            <w:rStyle w:val="Hipervnculo"/>
            <w:rFonts w:ascii="Times New Roman" w:hAnsi="Times New Roman"/>
            <w:szCs w:val="24"/>
            <w:lang w:val="es-ES_tradnl"/>
          </w:rPr>
          <w:t>espinosayuderkys@gmail.com</w:t>
        </w:r>
      </w:hyperlink>
    </w:p>
    <w:p w14:paraId="6047D76A" w14:textId="77777777" w:rsidR="00652723" w:rsidRDefault="00652723" w:rsidP="00F909A6">
      <w:pPr>
        <w:spacing w:line="360" w:lineRule="auto"/>
        <w:rPr>
          <w:rStyle w:val="Hipervnculo"/>
          <w:rFonts w:ascii="Times New Roman" w:hAnsi="Times New Roman"/>
          <w:szCs w:val="24"/>
          <w:lang w:val="es-ES_tradnl"/>
        </w:rPr>
      </w:pPr>
    </w:p>
    <w:p w14:paraId="4680A161" w14:textId="5DEF058C" w:rsidR="00652723" w:rsidRPr="00446B50" w:rsidRDefault="00652723" w:rsidP="00652723">
      <w:pPr>
        <w:tabs>
          <w:tab w:val="left" w:pos="420"/>
        </w:tabs>
        <w:rPr>
          <w:szCs w:val="24"/>
          <w:lang w:val="es-ES_tradnl"/>
        </w:rPr>
      </w:pPr>
      <w:r w:rsidRPr="00446B50">
        <w:rPr>
          <w:szCs w:val="24"/>
          <w:lang w:val="es-ES_tradnl"/>
        </w:rPr>
        <w:t xml:space="preserve">Recibido: </w:t>
      </w:r>
      <w:r w:rsidR="006B19AC">
        <w:rPr>
          <w:szCs w:val="24"/>
          <w:lang w:val="es-ES_tradnl"/>
        </w:rPr>
        <w:t>1</w:t>
      </w:r>
      <w:r w:rsidR="00703385">
        <w:rPr>
          <w:szCs w:val="24"/>
          <w:lang w:val="es-ES_tradnl"/>
        </w:rPr>
        <w:t xml:space="preserve"> de  mayo </w:t>
      </w:r>
      <w:r w:rsidRPr="00446B50">
        <w:rPr>
          <w:szCs w:val="24"/>
          <w:lang w:val="es-ES_tradnl"/>
        </w:rPr>
        <w:t xml:space="preserve">/ Aceptado:  </w:t>
      </w:r>
      <w:r w:rsidR="00703385">
        <w:rPr>
          <w:szCs w:val="24"/>
          <w:lang w:val="es-ES_tradnl"/>
        </w:rPr>
        <w:t>28 de julio</w:t>
      </w:r>
      <w:bookmarkStart w:id="0" w:name="_GoBack"/>
      <w:bookmarkEnd w:id="0"/>
    </w:p>
    <w:p w14:paraId="3F1FEAD4" w14:textId="77777777" w:rsidR="00652723" w:rsidRPr="00424C95" w:rsidRDefault="00652723" w:rsidP="00F909A6">
      <w:pPr>
        <w:spacing w:line="360" w:lineRule="auto"/>
        <w:rPr>
          <w:rFonts w:ascii="Times New Roman" w:hAnsi="Times New Roman"/>
          <w:szCs w:val="24"/>
          <w:lang w:val="es-ES_tradnl"/>
        </w:rPr>
      </w:pPr>
    </w:p>
    <w:p w14:paraId="5EA8109C" w14:textId="77777777" w:rsidR="006401CA" w:rsidRPr="00424C95" w:rsidRDefault="006401CA" w:rsidP="00F128F4">
      <w:pPr>
        <w:spacing w:line="360" w:lineRule="auto"/>
        <w:rPr>
          <w:rFonts w:ascii="Times New Roman" w:hAnsi="Times New Roman"/>
          <w:szCs w:val="24"/>
          <w:lang w:val="es-ES_tradnl"/>
        </w:rPr>
      </w:pPr>
    </w:p>
    <w:p w14:paraId="6C572C02" w14:textId="2F7BF20E" w:rsidR="00F128F4" w:rsidRPr="00424C95" w:rsidRDefault="00F909A6" w:rsidP="00ED7A06">
      <w:pPr>
        <w:rPr>
          <w:rFonts w:ascii="Times New Roman" w:hAnsi="Times New Roman"/>
          <w:szCs w:val="24"/>
          <w:lang w:val="es-ES_tradnl"/>
        </w:rPr>
      </w:pPr>
      <w:r w:rsidRPr="00424C95">
        <w:rPr>
          <w:rFonts w:ascii="Times New Roman" w:hAnsi="Times New Roman"/>
          <w:b/>
          <w:szCs w:val="24"/>
          <w:lang w:val="es-ES_tradnl"/>
        </w:rPr>
        <w:t xml:space="preserve">Resumen: </w:t>
      </w:r>
      <w:r w:rsidR="00F128F4" w:rsidRPr="00424C95">
        <w:rPr>
          <w:rFonts w:ascii="Times New Roman" w:hAnsi="Times New Roman"/>
          <w:szCs w:val="24"/>
          <w:lang w:val="es-ES_tradnl"/>
        </w:rPr>
        <w:t>En este trabajo intento avanzar en la construcción de una genealogía de la relación entre la política feminista y las luchas antirracistas negras e indígenas en Abya Yala, desde un</w:t>
      </w:r>
      <w:r w:rsidR="00D2074F" w:rsidRPr="00424C95">
        <w:rPr>
          <w:rFonts w:ascii="Times New Roman" w:hAnsi="Times New Roman"/>
          <w:szCs w:val="24"/>
          <w:lang w:val="es-ES_tradnl"/>
        </w:rPr>
        <w:t>a</w:t>
      </w:r>
      <w:r w:rsidR="00F128F4" w:rsidRPr="00424C95">
        <w:rPr>
          <w:rFonts w:ascii="Times New Roman" w:hAnsi="Times New Roman"/>
          <w:szCs w:val="24"/>
          <w:lang w:val="es-ES_tradnl"/>
        </w:rPr>
        <w:t xml:space="preserve"> mirada decolonial. Se explora el surgimiento </w:t>
      </w:r>
      <w:r w:rsidR="00840DBC" w:rsidRPr="00424C95">
        <w:rPr>
          <w:rFonts w:ascii="Times New Roman" w:hAnsi="Times New Roman"/>
          <w:szCs w:val="24"/>
          <w:lang w:val="es-ES_tradnl"/>
        </w:rPr>
        <w:t xml:space="preserve">tardío </w:t>
      </w:r>
      <w:r w:rsidR="00F128F4" w:rsidRPr="00424C95">
        <w:rPr>
          <w:rFonts w:ascii="Times New Roman" w:hAnsi="Times New Roman"/>
          <w:szCs w:val="24"/>
          <w:lang w:val="es-ES_tradnl"/>
        </w:rPr>
        <w:t xml:space="preserve">de </w:t>
      </w:r>
      <w:r w:rsidR="00840DBC" w:rsidRPr="00424C95">
        <w:rPr>
          <w:rFonts w:ascii="Times New Roman" w:hAnsi="Times New Roman"/>
          <w:szCs w:val="24"/>
          <w:lang w:val="es-ES_tradnl"/>
        </w:rPr>
        <w:t>los movimientos y las luchas antirracistas, decoloniales y étnico-raciales en América Latina</w:t>
      </w:r>
      <w:r w:rsidR="00587FDE" w:rsidRPr="00424C95">
        <w:rPr>
          <w:rFonts w:ascii="Times New Roman" w:hAnsi="Times New Roman"/>
          <w:szCs w:val="24"/>
          <w:lang w:val="es-ES_tradnl"/>
        </w:rPr>
        <w:t>,</w:t>
      </w:r>
      <w:r w:rsidR="00840DBC" w:rsidRPr="00424C95">
        <w:rPr>
          <w:rFonts w:ascii="Times New Roman" w:hAnsi="Times New Roman"/>
          <w:szCs w:val="24"/>
          <w:lang w:val="es-ES_tradnl"/>
        </w:rPr>
        <w:t xml:space="preserve"> </w:t>
      </w:r>
      <w:r w:rsidR="00F128F4" w:rsidRPr="00424C95">
        <w:rPr>
          <w:rFonts w:ascii="Times New Roman" w:hAnsi="Times New Roman"/>
          <w:szCs w:val="24"/>
          <w:lang w:val="es-ES_tradnl"/>
        </w:rPr>
        <w:t>observando la ideología del mestizaje</w:t>
      </w:r>
      <w:r w:rsidR="00840DBC" w:rsidRPr="00424C95">
        <w:rPr>
          <w:rFonts w:ascii="Times New Roman" w:hAnsi="Times New Roman"/>
          <w:szCs w:val="24"/>
          <w:lang w:val="es-ES_tradnl"/>
        </w:rPr>
        <w:t xml:space="preserve"> y los procesos de occidentalización amplia como o</w:t>
      </w:r>
      <w:r w:rsidR="003948BC" w:rsidRPr="00424C95">
        <w:rPr>
          <w:rFonts w:ascii="Times New Roman" w:hAnsi="Times New Roman"/>
          <w:szCs w:val="24"/>
          <w:lang w:val="es-ES_tradnl"/>
        </w:rPr>
        <w:t>bstáculo a superar y enfrentar</w:t>
      </w:r>
      <w:r w:rsidR="00587FDE" w:rsidRPr="00424C95">
        <w:rPr>
          <w:rFonts w:ascii="Times New Roman" w:hAnsi="Times New Roman"/>
          <w:szCs w:val="24"/>
          <w:lang w:val="es-ES_tradnl"/>
        </w:rPr>
        <w:t>,</w:t>
      </w:r>
      <w:r w:rsidR="003948BC" w:rsidRPr="00424C95">
        <w:rPr>
          <w:rFonts w:ascii="Times New Roman" w:hAnsi="Times New Roman"/>
          <w:szCs w:val="24"/>
          <w:lang w:val="es-ES_tradnl"/>
        </w:rPr>
        <w:t xml:space="preserve"> incluso por el propio feminismo en su intento de descolonizarse y enfrentar la razó</w:t>
      </w:r>
      <w:r w:rsidR="00B31E16" w:rsidRPr="00424C95">
        <w:rPr>
          <w:rFonts w:ascii="Times New Roman" w:hAnsi="Times New Roman"/>
          <w:szCs w:val="24"/>
          <w:lang w:val="es-ES_tradnl"/>
        </w:rPr>
        <w:t xml:space="preserve">n imperial racista instalada en </w:t>
      </w:r>
      <w:r w:rsidR="003948BC" w:rsidRPr="00424C95">
        <w:rPr>
          <w:rFonts w:ascii="Times New Roman" w:hAnsi="Times New Roman"/>
          <w:szCs w:val="24"/>
          <w:lang w:val="es-ES_tradnl"/>
        </w:rPr>
        <w:t xml:space="preserve">sus simientes. Al final, analizo los costos que tiene para el feminismo </w:t>
      </w:r>
      <w:r w:rsidR="00B31E16" w:rsidRPr="00424C95">
        <w:rPr>
          <w:rFonts w:ascii="Times New Roman" w:hAnsi="Times New Roman"/>
          <w:szCs w:val="24"/>
          <w:lang w:val="es-ES_tradnl"/>
        </w:rPr>
        <w:t>en América Latina</w:t>
      </w:r>
      <w:r w:rsidR="003948BC" w:rsidRPr="00424C95">
        <w:rPr>
          <w:rFonts w:ascii="Times New Roman" w:hAnsi="Times New Roman"/>
          <w:szCs w:val="24"/>
          <w:lang w:val="es-ES_tradnl"/>
        </w:rPr>
        <w:t xml:space="preserve"> persistir en su mirada y tratamiento </w:t>
      </w:r>
      <w:r w:rsidR="00F128F4" w:rsidRPr="00424C95">
        <w:rPr>
          <w:rFonts w:ascii="Times New Roman" w:hAnsi="Times New Roman"/>
          <w:szCs w:val="24"/>
          <w:lang w:val="es-ES_tradnl"/>
        </w:rPr>
        <w:t>fragmenta</w:t>
      </w:r>
      <w:r w:rsidR="003948BC" w:rsidRPr="00424C95">
        <w:rPr>
          <w:rFonts w:ascii="Times New Roman" w:hAnsi="Times New Roman"/>
          <w:szCs w:val="24"/>
          <w:lang w:val="es-ES_tradnl"/>
        </w:rPr>
        <w:t>do</w:t>
      </w:r>
      <w:r w:rsidR="00F128F4" w:rsidRPr="00424C95">
        <w:rPr>
          <w:rFonts w:ascii="Times New Roman" w:hAnsi="Times New Roman"/>
          <w:szCs w:val="24"/>
          <w:lang w:val="es-ES_tradnl"/>
        </w:rPr>
        <w:t xml:space="preserve"> de la opresión </w:t>
      </w:r>
      <w:r w:rsidR="00587FDE" w:rsidRPr="00424C95">
        <w:rPr>
          <w:rFonts w:ascii="Times New Roman" w:hAnsi="Times New Roman"/>
          <w:szCs w:val="24"/>
          <w:lang w:val="es-ES_tradnl"/>
        </w:rPr>
        <w:t>centrada</w:t>
      </w:r>
      <w:r w:rsidR="00F128F4" w:rsidRPr="00424C95">
        <w:rPr>
          <w:rFonts w:ascii="Times New Roman" w:hAnsi="Times New Roman"/>
          <w:szCs w:val="24"/>
          <w:lang w:val="es-ES_tradnl"/>
        </w:rPr>
        <w:t xml:space="preserve"> en </w:t>
      </w:r>
      <w:r w:rsidR="00BA23D5" w:rsidRPr="00424C95">
        <w:rPr>
          <w:rFonts w:ascii="Times New Roman" w:hAnsi="Times New Roman"/>
          <w:szCs w:val="24"/>
          <w:lang w:val="es-ES_tradnl"/>
        </w:rPr>
        <w:t>el</w:t>
      </w:r>
      <w:r w:rsidR="004B67A8" w:rsidRPr="00424C95">
        <w:rPr>
          <w:rFonts w:ascii="Times New Roman" w:hAnsi="Times New Roman"/>
          <w:szCs w:val="24"/>
          <w:lang w:val="es-ES_tradnl"/>
        </w:rPr>
        <w:t xml:space="preserve"> </w:t>
      </w:r>
      <w:r w:rsidR="00F128F4" w:rsidRPr="00424C95">
        <w:rPr>
          <w:rFonts w:ascii="Times New Roman" w:hAnsi="Times New Roman"/>
          <w:szCs w:val="24"/>
          <w:lang w:val="es-ES_tradnl"/>
        </w:rPr>
        <w:t>"género".</w:t>
      </w:r>
    </w:p>
    <w:p w14:paraId="4101DE46" w14:textId="77777777" w:rsidR="00F909A6" w:rsidRPr="00424C95" w:rsidRDefault="00F909A6" w:rsidP="00F909A6">
      <w:pPr>
        <w:spacing w:line="360" w:lineRule="auto"/>
        <w:rPr>
          <w:rFonts w:ascii="Times New Roman" w:hAnsi="Times New Roman"/>
          <w:szCs w:val="24"/>
          <w:lang w:val="es-ES_tradnl"/>
        </w:rPr>
      </w:pPr>
    </w:p>
    <w:p w14:paraId="7E8457F3" w14:textId="77777777" w:rsidR="00F909A6" w:rsidRPr="00424C95" w:rsidRDefault="00F909A6" w:rsidP="00F909A6">
      <w:pPr>
        <w:spacing w:line="360" w:lineRule="auto"/>
        <w:rPr>
          <w:rFonts w:ascii="Times New Roman" w:hAnsi="Times New Roman"/>
          <w:szCs w:val="24"/>
          <w:lang w:val="es-ES_tradnl"/>
        </w:rPr>
      </w:pPr>
      <w:r w:rsidRPr="00424C95">
        <w:rPr>
          <w:rFonts w:ascii="Times New Roman" w:hAnsi="Times New Roman"/>
          <w:b/>
          <w:szCs w:val="24"/>
          <w:lang w:val="es-ES_tradnl"/>
        </w:rPr>
        <w:t xml:space="preserve">Palabras clave: </w:t>
      </w:r>
      <w:r w:rsidRPr="00424C95">
        <w:rPr>
          <w:rFonts w:ascii="Times New Roman" w:hAnsi="Times New Roman"/>
          <w:szCs w:val="24"/>
          <w:lang w:val="es-ES_tradnl"/>
        </w:rPr>
        <w:t>Antirracismo, feminismo descolonial, feminismo latinoamericano,</w:t>
      </w:r>
      <w:r w:rsidRPr="00424C95">
        <w:rPr>
          <w:rFonts w:ascii="Times New Roman" w:hAnsi="Times New Roman"/>
          <w:b/>
          <w:szCs w:val="24"/>
          <w:lang w:val="es-ES_tradnl"/>
        </w:rPr>
        <w:t xml:space="preserve"> </w:t>
      </w:r>
      <w:r w:rsidRPr="00424C95">
        <w:rPr>
          <w:rFonts w:ascii="Times New Roman" w:hAnsi="Times New Roman"/>
          <w:szCs w:val="24"/>
          <w:lang w:val="es-ES_tradnl"/>
        </w:rPr>
        <w:t>opresión, género.</w:t>
      </w:r>
    </w:p>
    <w:p w14:paraId="44AE4822" w14:textId="77777777" w:rsidR="00F909A6" w:rsidRPr="00424C95" w:rsidRDefault="00F909A6" w:rsidP="00F909A6">
      <w:pPr>
        <w:spacing w:line="360" w:lineRule="auto"/>
        <w:rPr>
          <w:rFonts w:ascii="Times New Roman" w:hAnsi="Times New Roman"/>
          <w:b/>
          <w:szCs w:val="24"/>
          <w:lang w:val="es-ES_tradnl"/>
        </w:rPr>
      </w:pPr>
    </w:p>
    <w:p w14:paraId="6D1229EC" w14:textId="77777777" w:rsidR="00F909A6" w:rsidRPr="00652723" w:rsidRDefault="00F909A6" w:rsidP="00F909A6">
      <w:pPr>
        <w:rPr>
          <w:rFonts w:ascii="Times New Roman" w:eastAsia="Times New Roman" w:hAnsi="Times New Roman"/>
          <w:szCs w:val="24"/>
          <w:lang w:val="en-US" w:eastAsia="es-ES_tradnl"/>
        </w:rPr>
      </w:pPr>
      <w:r w:rsidRPr="00652723">
        <w:rPr>
          <w:rFonts w:ascii="Times New Roman" w:hAnsi="Times New Roman"/>
          <w:b/>
          <w:szCs w:val="24"/>
          <w:lang w:val="en-US"/>
        </w:rPr>
        <w:t xml:space="preserve">Summary: </w:t>
      </w:r>
      <w:r w:rsidRPr="00652723">
        <w:rPr>
          <w:rFonts w:ascii="Times New Roman" w:eastAsia="Times New Roman" w:hAnsi="Times New Roman"/>
          <w:szCs w:val="24"/>
          <w:lang w:val="en-US" w:eastAsia="es-ES_tradnl"/>
        </w:rPr>
        <w:t xml:space="preserve">In this article, I attempt to move towards the construction of a genealogy about the relationship between feminist politics and antiracist black and indigenous struggles in Abya Yala, from a decolonial perspective. I explore the late rise of the antiracist, decolonial and ethnic-racial movements and fights in Latin America, observing the ideology of miscegenation and ample </w:t>
      </w:r>
      <w:r w:rsidRPr="00652723">
        <w:rPr>
          <w:rFonts w:ascii="Times New Roman" w:eastAsia="Times New Roman" w:hAnsi="Times New Roman"/>
          <w:szCs w:val="24"/>
          <w:lang w:val="en-US" w:eastAsia="es-ES_tradnl"/>
        </w:rPr>
        <w:lastRenderedPageBreak/>
        <w:t xml:space="preserve">westernization processes as an obstacle to be overcome and faced, even by feminism, in its attempt to decolonize itself and face the racial imperial reason installed in its foundation. Finally, I analyze the cost for feminism in Latin America of persisting with this point of view and fragmented treatment of oppression centered on „gender “. </w:t>
      </w:r>
    </w:p>
    <w:p w14:paraId="7FB8FF70" w14:textId="77777777" w:rsidR="00F909A6" w:rsidRPr="00652723" w:rsidRDefault="00F909A6" w:rsidP="00F909A6">
      <w:pPr>
        <w:spacing w:line="360" w:lineRule="auto"/>
        <w:rPr>
          <w:rFonts w:ascii="Times New Roman" w:hAnsi="Times New Roman"/>
          <w:szCs w:val="24"/>
          <w:lang w:val="en-US"/>
        </w:rPr>
      </w:pPr>
    </w:p>
    <w:p w14:paraId="32FAD137" w14:textId="77777777" w:rsidR="00F909A6" w:rsidRPr="00652723" w:rsidRDefault="00F909A6" w:rsidP="00F909A6">
      <w:pPr>
        <w:spacing w:line="360" w:lineRule="auto"/>
        <w:rPr>
          <w:rFonts w:ascii="Times New Roman" w:hAnsi="Times New Roman"/>
          <w:b/>
          <w:szCs w:val="24"/>
          <w:lang w:val="en-US"/>
        </w:rPr>
      </w:pPr>
      <w:r w:rsidRPr="00652723">
        <w:rPr>
          <w:rFonts w:ascii="Times New Roman" w:hAnsi="Times New Roman"/>
          <w:b/>
          <w:szCs w:val="24"/>
          <w:lang w:val="en-US"/>
        </w:rPr>
        <w:t xml:space="preserve">Keywords: </w:t>
      </w:r>
      <w:r w:rsidRPr="00652723">
        <w:rPr>
          <w:rFonts w:ascii="Times New Roman" w:hAnsi="Times New Roman"/>
          <w:szCs w:val="24"/>
          <w:lang w:val="en-US"/>
        </w:rPr>
        <w:t>antiracism,</w:t>
      </w:r>
      <w:r w:rsidRPr="00652723">
        <w:rPr>
          <w:rFonts w:ascii="Times New Roman" w:hAnsi="Times New Roman"/>
          <w:b/>
          <w:szCs w:val="24"/>
          <w:lang w:val="en-US"/>
        </w:rPr>
        <w:t xml:space="preserve"> </w:t>
      </w:r>
      <w:r w:rsidRPr="00652723">
        <w:rPr>
          <w:rFonts w:ascii="Times New Roman" w:hAnsi="Times New Roman"/>
          <w:szCs w:val="24"/>
          <w:lang w:val="en-US"/>
        </w:rPr>
        <w:t xml:space="preserve">decolonial feminism, Latin American feminism, oppression, gender. </w:t>
      </w:r>
    </w:p>
    <w:p w14:paraId="4BB32763" w14:textId="77777777" w:rsidR="00F909A6" w:rsidRPr="00652723" w:rsidRDefault="00F909A6" w:rsidP="00F909A6">
      <w:pPr>
        <w:spacing w:line="360" w:lineRule="auto"/>
        <w:rPr>
          <w:rFonts w:ascii="Times New Roman" w:hAnsi="Times New Roman"/>
          <w:szCs w:val="24"/>
          <w:lang w:val="en-US"/>
        </w:rPr>
      </w:pPr>
    </w:p>
    <w:p w14:paraId="25DEFF5E" w14:textId="233D945B" w:rsidR="00A816CC" w:rsidRPr="00424C95" w:rsidRDefault="00A816CC" w:rsidP="00854550">
      <w:pPr>
        <w:spacing w:line="360" w:lineRule="auto"/>
        <w:rPr>
          <w:rFonts w:ascii="Times New Roman" w:hAnsi="Times New Roman"/>
          <w:b/>
          <w:szCs w:val="24"/>
          <w:lang w:val="es-ES_tradnl"/>
        </w:rPr>
      </w:pPr>
      <w:r w:rsidRPr="00424C95">
        <w:rPr>
          <w:rFonts w:ascii="Times New Roman" w:hAnsi="Times New Roman"/>
          <w:b/>
          <w:szCs w:val="24"/>
          <w:lang w:val="es-ES_tradnl"/>
        </w:rPr>
        <w:t>Introducción</w:t>
      </w:r>
    </w:p>
    <w:p w14:paraId="1D313618" w14:textId="77777777" w:rsidR="00854550" w:rsidRPr="00424C95" w:rsidRDefault="00854550" w:rsidP="00854550">
      <w:pPr>
        <w:spacing w:line="360" w:lineRule="auto"/>
        <w:rPr>
          <w:rFonts w:ascii="Times New Roman" w:hAnsi="Times New Roman"/>
          <w:b/>
          <w:szCs w:val="24"/>
          <w:lang w:val="es-ES_tradnl"/>
        </w:rPr>
      </w:pPr>
    </w:p>
    <w:p w14:paraId="76F78892" w14:textId="3326BA0D" w:rsidR="005151BF" w:rsidRPr="00424C95" w:rsidRDefault="005151BF" w:rsidP="001E10F7">
      <w:pPr>
        <w:spacing w:line="360" w:lineRule="auto"/>
        <w:ind w:firstLine="709"/>
        <w:rPr>
          <w:rFonts w:ascii="Times New Roman" w:hAnsi="Times New Roman"/>
          <w:szCs w:val="24"/>
          <w:lang w:val="es-ES_tradnl"/>
        </w:rPr>
      </w:pPr>
      <w:r w:rsidRPr="00424C95">
        <w:rPr>
          <w:rFonts w:ascii="Times New Roman" w:hAnsi="Times New Roman"/>
          <w:szCs w:val="24"/>
          <w:lang w:val="es-ES_tradnl"/>
        </w:rPr>
        <w:t>En la introducción del libro “Tejiendo de otro modo: Feminismo, epistemología y apuestas decoloniales en Abya Yala</w:t>
      </w:r>
      <w:r w:rsidR="00B31E16" w:rsidRPr="00424C95">
        <w:rPr>
          <w:rFonts w:ascii="Times New Roman" w:hAnsi="Times New Roman"/>
          <w:szCs w:val="24"/>
          <w:lang w:val="es-ES_tradnl"/>
        </w:rPr>
        <w:t>”</w:t>
      </w:r>
      <w:r w:rsidR="00587FDE" w:rsidRPr="00424C95">
        <w:rPr>
          <w:rFonts w:ascii="Times New Roman" w:hAnsi="Times New Roman"/>
          <w:szCs w:val="24"/>
          <w:lang w:val="es-ES_tradnl"/>
        </w:rPr>
        <w:t>,</w:t>
      </w:r>
      <w:r w:rsidR="00B31E16" w:rsidRPr="00424C95">
        <w:rPr>
          <w:rFonts w:ascii="Times New Roman" w:hAnsi="Times New Roman"/>
          <w:szCs w:val="24"/>
          <w:lang w:val="es-ES_tradnl"/>
        </w:rPr>
        <w:t xml:space="preserve"> que</w:t>
      </w:r>
      <w:r w:rsidRPr="00424C95">
        <w:rPr>
          <w:rFonts w:ascii="Times New Roman" w:hAnsi="Times New Roman"/>
          <w:szCs w:val="24"/>
          <w:lang w:val="es-ES_tradnl"/>
        </w:rPr>
        <w:t xml:space="preserve"> </w:t>
      </w:r>
      <w:r w:rsidR="00B31E16" w:rsidRPr="00424C95">
        <w:rPr>
          <w:rFonts w:ascii="Times New Roman" w:hAnsi="Times New Roman"/>
          <w:szCs w:val="24"/>
          <w:lang w:val="es-ES_tradnl"/>
        </w:rPr>
        <w:t>publiqué</w:t>
      </w:r>
      <w:r w:rsidR="00424C95">
        <w:rPr>
          <w:rFonts w:ascii="Times New Roman" w:hAnsi="Times New Roman"/>
          <w:szCs w:val="24"/>
          <w:lang w:val="es-ES_tradnl"/>
        </w:rPr>
        <w:t xml:space="preserve"> junto a Karina Ochoa y Diana Gó</w:t>
      </w:r>
      <w:r w:rsidRPr="00424C95">
        <w:rPr>
          <w:rFonts w:ascii="Times New Roman" w:hAnsi="Times New Roman"/>
          <w:szCs w:val="24"/>
          <w:lang w:val="es-ES_tradnl"/>
        </w:rPr>
        <w:t>mez</w:t>
      </w:r>
      <w:r w:rsidR="00B31E16" w:rsidRPr="00424C95">
        <w:rPr>
          <w:rFonts w:ascii="Times New Roman" w:hAnsi="Times New Roman"/>
          <w:szCs w:val="24"/>
          <w:lang w:val="es-ES_tradnl"/>
        </w:rPr>
        <w:t xml:space="preserve"> </w:t>
      </w:r>
      <w:sdt>
        <w:sdtPr>
          <w:rPr>
            <w:rFonts w:ascii="Times New Roman" w:hAnsi="Times New Roman"/>
            <w:szCs w:val="24"/>
            <w:lang w:val="es-ES_tradnl"/>
          </w:rPr>
          <w:id w:val="371590306"/>
          <w:citation/>
        </w:sdtPr>
        <w:sdtEndPr/>
        <w:sdtContent>
          <w:r w:rsidR="00B31E16" w:rsidRPr="00424C95">
            <w:rPr>
              <w:rFonts w:ascii="Times New Roman" w:hAnsi="Times New Roman"/>
              <w:szCs w:val="24"/>
              <w:lang w:val="es-ES_tradnl"/>
            </w:rPr>
            <w:fldChar w:fldCharType="begin"/>
          </w:r>
          <w:r w:rsidR="00B31E16" w:rsidRPr="00424C95">
            <w:rPr>
              <w:rFonts w:ascii="Times New Roman" w:hAnsi="Times New Roman"/>
              <w:szCs w:val="24"/>
              <w:lang w:val="es-ES_tradnl"/>
            </w:rPr>
            <w:instrText xml:space="preserve">CITATION Esp14 \n  \t  \l 9226 </w:instrText>
          </w:r>
          <w:r w:rsidR="00B31E16" w:rsidRPr="00424C95">
            <w:rPr>
              <w:rFonts w:ascii="Times New Roman" w:hAnsi="Times New Roman"/>
              <w:szCs w:val="24"/>
              <w:lang w:val="es-ES_tradnl"/>
            </w:rPr>
            <w:fldChar w:fldCharType="separate"/>
          </w:r>
          <w:r w:rsidR="00A004AB" w:rsidRPr="00424C95">
            <w:rPr>
              <w:rFonts w:ascii="Times New Roman" w:hAnsi="Times New Roman"/>
              <w:noProof/>
              <w:szCs w:val="24"/>
              <w:lang w:val="es-ES_tradnl"/>
            </w:rPr>
            <w:t>(2014)</w:t>
          </w:r>
          <w:r w:rsidR="00B31E16" w:rsidRPr="00424C95">
            <w:rPr>
              <w:rFonts w:ascii="Times New Roman" w:hAnsi="Times New Roman"/>
              <w:szCs w:val="24"/>
              <w:lang w:val="es-ES_tradnl"/>
            </w:rPr>
            <w:fldChar w:fldCharType="end"/>
          </w:r>
        </w:sdtContent>
      </w:sdt>
      <w:r w:rsidRPr="00424C95">
        <w:rPr>
          <w:rFonts w:ascii="Times New Roman" w:hAnsi="Times New Roman"/>
          <w:szCs w:val="24"/>
          <w:lang w:val="es-ES_tradnl"/>
        </w:rPr>
        <w:t xml:space="preserve">, nos hemos tomado algunas páginas para pensar la complicada relación entre </w:t>
      </w:r>
      <w:r w:rsidR="00AA3053" w:rsidRPr="00424C95">
        <w:rPr>
          <w:rFonts w:ascii="Times New Roman" w:hAnsi="Times New Roman"/>
          <w:szCs w:val="24"/>
          <w:lang w:val="es-ES_tradnl"/>
        </w:rPr>
        <w:t>el feminismo y las luchas indígenas y afrode</w:t>
      </w:r>
      <w:r w:rsidR="00BA23D5" w:rsidRPr="00424C95">
        <w:rPr>
          <w:rFonts w:ascii="Times New Roman" w:hAnsi="Times New Roman"/>
          <w:szCs w:val="24"/>
          <w:lang w:val="es-ES_tradnl"/>
        </w:rPr>
        <w:t>s</w:t>
      </w:r>
      <w:r w:rsidR="00AA3053" w:rsidRPr="00424C95">
        <w:rPr>
          <w:rFonts w:ascii="Times New Roman" w:hAnsi="Times New Roman"/>
          <w:szCs w:val="24"/>
          <w:lang w:val="es-ES_tradnl"/>
        </w:rPr>
        <w:t xml:space="preserve">cendientes en el </w:t>
      </w:r>
      <w:r w:rsidR="00BA23D5" w:rsidRPr="00424C95">
        <w:rPr>
          <w:rFonts w:ascii="Times New Roman" w:hAnsi="Times New Roman"/>
          <w:szCs w:val="24"/>
          <w:lang w:val="es-ES_tradnl"/>
        </w:rPr>
        <w:t>lugar</w:t>
      </w:r>
      <w:r w:rsidR="00AA3053" w:rsidRPr="00424C95">
        <w:rPr>
          <w:rFonts w:ascii="Times New Roman" w:hAnsi="Times New Roman"/>
          <w:szCs w:val="24"/>
          <w:lang w:val="es-ES_tradnl"/>
        </w:rPr>
        <w:t xml:space="preserve"> conocido</w:t>
      </w:r>
      <w:r w:rsidR="000B3F4A" w:rsidRPr="00424C95">
        <w:rPr>
          <w:rFonts w:ascii="Times New Roman" w:hAnsi="Times New Roman"/>
          <w:szCs w:val="24"/>
          <w:lang w:val="es-ES_tradnl"/>
        </w:rPr>
        <w:t>, por</w:t>
      </w:r>
      <w:r w:rsidR="00AA3053" w:rsidRPr="00424C95">
        <w:rPr>
          <w:rFonts w:ascii="Times New Roman" w:hAnsi="Times New Roman"/>
          <w:szCs w:val="24"/>
          <w:lang w:val="es-ES_tradnl"/>
        </w:rPr>
        <w:t xml:space="preserve"> su nombre colonial</w:t>
      </w:r>
      <w:r w:rsidR="000B3F4A" w:rsidRPr="00424C95">
        <w:rPr>
          <w:rFonts w:ascii="Times New Roman" w:hAnsi="Times New Roman"/>
          <w:szCs w:val="24"/>
          <w:lang w:val="es-ES_tradnl"/>
        </w:rPr>
        <w:t>,</w:t>
      </w:r>
      <w:r w:rsidR="00AA3053" w:rsidRPr="00424C95">
        <w:rPr>
          <w:rFonts w:ascii="Times New Roman" w:hAnsi="Times New Roman"/>
          <w:szCs w:val="24"/>
          <w:lang w:val="es-ES_tradnl"/>
        </w:rPr>
        <w:t xml:space="preserve"> como</w:t>
      </w:r>
      <w:r w:rsidR="00D2074F" w:rsidRPr="00424C95">
        <w:rPr>
          <w:rFonts w:ascii="Times New Roman" w:hAnsi="Times New Roman"/>
          <w:szCs w:val="24"/>
          <w:lang w:val="es-ES_tradnl"/>
        </w:rPr>
        <w:t xml:space="preserve"> </w:t>
      </w:r>
      <w:r w:rsidR="00AA3053" w:rsidRPr="00424C95">
        <w:rPr>
          <w:rFonts w:ascii="Times New Roman" w:hAnsi="Times New Roman"/>
          <w:szCs w:val="24"/>
          <w:lang w:val="es-ES_tradnl"/>
        </w:rPr>
        <w:t xml:space="preserve">América Latina. </w:t>
      </w:r>
      <w:r w:rsidR="003A2B62" w:rsidRPr="00424C95">
        <w:rPr>
          <w:rFonts w:ascii="Times New Roman" w:hAnsi="Times New Roman"/>
          <w:szCs w:val="24"/>
          <w:lang w:val="es-ES_tradnl"/>
        </w:rPr>
        <w:t xml:space="preserve">A partir de un ejercicio de construcción de memoria recordamos </w:t>
      </w:r>
      <w:r w:rsidR="009C1BAD" w:rsidRPr="00424C95">
        <w:rPr>
          <w:rFonts w:ascii="Times New Roman" w:hAnsi="Times New Roman"/>
          <w:szCs w:val="24"/>
          <w:lang w:val="es-ES_tradnl"/>
        </w:rPr>
        <w:t>cómo</w:t>
      </w:r>
      <w:r w:rsidR="000B3F4A" w:rsidRPr="00424C95">
        <w:rPr>
          <w:rFonts w:ascii="Times New Roman" w:hAnsi="Times New Roman"/>
          <w:szCs w:val="24"/>
          <w:lang w:val="es-ES_tradnl"/>
        </w:rPr>
        <w:t>,</w:t>
      </w:r>
      <w:r w:rsidR="009C1BAD" w:rsidRPr="00424C95">
        <w:rPr>
          <w:rFonts w:ascii="Times New Roman" w:hAnsi="Times New Roman"/>
          <w:szCs w:val="24"/>
          <w:lang w:val="es-ES_tradnl"/>
        </w:rPr>
        <w:t xml:space="preserve"> desde finales de la década de los ochentas</w:t>
      </w:r>
      <w:r w:rsidR="000B3F4A" w:rsidRPr="00424C95">
        <w:rPr>
          <w:rFonts w:ascii="Times New Roman" w:hAnsi="Times New Roman"/>
          <w:szCs w:val="24"/>
          <w:lang w:val="es-ES_tradnl"/>
        </w:rPr>
        <w:t>,</w:t>
      </w:r>
      <w:r w:rsidR="009C1BAD" w:rsidRPr="00424C95">
        <w:rPr>
          <w:rFonts w:ascii="Times New Roman" w:hAnsi="Times New Roman"/>
          <w:szCs w:val="24"/>
          <w:lang w:val="es-ES_tradnl"/>
        </w:rPr>
        <w:t xml:space="preserve"> se comienza</w:t>
      </w:r>
      <w:r w:rsidR="000B3F4A" w:rsidRPr="00424C95">
        <w:rPr>
          <w:rFonts w:ascii="Times New Roman" w:hAnsi="Times New Roman"/>
          <w:szCs w:val="24"/>
          <w:lang w:val="es-ES_tradnl"/>
        </w:rPr>
        <w:t>n a perfilar</w:t>
      </w:r>
      <w:r w:rsidR="009C1BAD" w:rsidRPr="00424C95">
        <w:rPr>
          <w:rFonts w:ascii="Times New Roman" w:hAnsi="Times New Roman"/>
          <w:szCs w:val="24"/>
          <w:lang w:val="es-ES_tradnl"/>
        </w:rPr>
        <w:t xml:space="preserve"> luchas indígenas y afrodescendientes </w:t>
      </w:r>
      <w:r w:rsidR="00D06622" w:rsidRPr="00424C95">
        <w:rPr>
          <w:rFonts w:ascii="Times New Roman" w:hAnsi="Times New Roman"/>
          <w:szCs w:val="24"/>
          <w:lang w:val="es-ES_tradnl"/>
        </w:rPr>
        <w:t>amplias</w:t>
      </w:r>
      <w:r w:rsidR="000B3F4A" w:rsidRPr="00424C95">
        <w:rPr>
          <w:rFonts w:ascii="Times New Roman" w:hAnsi="Times New Roman"/>
          <w:szCs w:val="24"/>
          <w:lang w:val="es-ES_tradnl"/>
        </w:rPr>
        <w:t>,</w:t>
      </w:r>
      <w:r w:rsidR="00D06622" w:rsidRPr="00424C95">
        <w:rPr>
          <w:rFonts w:ascii="Times New Roman" w:hAnsi="Times New Roman"/>
          <w:szCs w:val="24"/>
          <w:lang w:val="es-ES_tradnl"/>
        </w:rPr>
        <w:t xml:space="preserve"> </w:t>
      </w:r>
      <w:r w:rsidR="009C1BAD" w:rsidRPr="00424C95">
        <w:rPr>
          <w:rFonts w:ascii="Times New Roman" w:hAnsi="Times New Roman"/>
          <w:szCs w:val="24"/>
          <w:lang w:val="es-ES_tradnl"/>
        </w:rPr>
        <w:t>que interpelarán con voz c</w:t>
      </w:r>
      <w:r w:rsidR="000B3F4A" w:rsidRPr="00424C95">
        <w:rPr>
          <w:rFonts w:ascii="Times New Roman" w:hAnsi="Times New Roman"/>
          <w:szCs w:val="24"/>
          <w:lang w:val="es-ES_tradnl"/>
        </w:rPr>
        <w:t>ada vez más potente los estados</w:t>
      </w:r>
      <w:r w:rsidR="004F6C31" w:rsidRPr="00424C95">
        <w:rPr>
          <w:rFonts w:ascii="Times New Roman" w:hAnsi="Times New Roman"/>
          <w:szCs w:val="24"/>
          <w:lang w:val="es-ES_tradnl"/>
        </w:rPr>
        <w:t>-</w:t>
      </w:r>
      <w:r w:rsidR="009C1BAD" w:rsidRPr="00424C95">
        <w:rPr>
          <w:rFonts w:ascii="Times New Roman" w:hAnsi="Times New Roman"/>
          <w:szCs w:val="24"/>
          <w:lang w:val="es-ES_tradnl"/>
        </w:rPr>
        <w:t>nación</w:t>
      </w:r>
      <w:r w:rsidR="00D06622" w:rsidRPr="00424C95">
        <w:rPr>
          <w:rFonts w:ascii="Times New Roman" w:hAnsi="Times New Roman"/>
          <w:szCs w:val="24"/>
          <w:lang w:val="es-ES_tradnl"/>
        </w:rPr>
        <w:t xml:space="preserve"> </w:t>
      </w:r>
      <w:r w:rsidR="00BA23D5" w:rsidRPr="00424C95">
        <w:rPr>
          <w:rFonts w:ascii="Times New Roman" w:hAnsi="Times New Roman"/>
          <w:szCs w:val="24"/>
          <w:lang w:val="es-ES_tradnl"/>
        </w:rPr>
        <w:t>con</w:t>
      </w:r>
      <w:r w:rsidR="004F6C31" w:rsidRPr="00424C95">
        <w:rPr>
          <w:rFonts w:ascii="Times New Roman" w:hAnsi="Times New Roman"/>
          <w:szCs w:val="24"/>
          <w:lang w:val="es-ES_tradnl"/>
        </w:rPr>
        <w:t xml:space="preserve"> su exigencia de</w:t>
      </w:r>
      <w:r w:rsidR="00D06622" w:rsidRPr="00424C95">
        <w:rPr>
          <w:rFonts w:ascii="Times New Roman" w:hAnsi="Times New Roman"/>
          <w:szCs w:val="24"/>
          <w:lang w:val="es-ES_tradnl"/>
        </w:rPr>
        <w:t xml:space="preserve"> autonomía (política, cultural, organizativa, epistemológica), y </w:t>
      </w:r>
      <w:r w:rsidR="00BA23D5" w:rsidRPr="00424C95">
        <w:rPr>
          <w:rFonts w:ascii="Times New Roman" w:hAnsi="Times New Roman"/>
          <w:szCs w:val="24"/>
          <w:lang w:val="es-ES_tradnl"/>
        </w:rPr>
        <w:t>con</w:t>
      </w:r>
      <w:r w:rsidR="00D06622" w:rsidRPr="00424C95">
        <w:rPr>
          <w:rFonts w:ascii="Times New Roman" w:hAnsi="Times New Roman"/>
          <w:szCs w:val="24"/>
          <w:lang w:val="es-ES_tradnl"/>
        </w:rPr>
        <w:t xml:space="preserve"> su crítica al</w:t>
      </w:r>
      <w:r w:rsidR="009C1BAD" w:rsidRPr="00424C95">
        <w:rPr>
          <w:rFonts w:ascii="Times New Roman" w:hAnsi="Times New Roman"/>
          <w:szCs w:val="24"/>
          <w:lang w:val="es-ES_tradnl"/>
        </w:rPr>
        <w:t xml:space="preserve"> discurso euro</w:t>
      </w:r>
      <w:r w:rsidR="00D06622" w:rsidRPr="00424C95">
        <w:rPr>
          <w:rFonts w:ascii="Times New Roman" w:hAnsi="Times New Roman"/>
          <w:szCs w:val="24"/>
          <w:lang w:val="es-ES_tradnl"/>
        </w:rPr>
        <w:t>centrado de las instituciones, la agenda internacional de derechos, el mundo del desarrollo, y la política de los movimientos sociales urbano</w:t>
      </w:r>
      <w:r w:rsidR="009C1BAD" w:rsidRPr="00424C95">
        <w:rPr>
          <w:rFonts w:ascii="Times New Roman" w:hAnsi="Times New Roman"/>
          <w:szCs w:val="24"/>
          <w:lang w:val="es-ES_tradnl"/>
        </w:rPr>
        <w:t>s</w:t>
      </w:r>
      <w:r w:rsidR="004F6C31" w:rsidRPr="00424C95">
        <w:rPr>
          <w:rFonts w:ascii="Times New Roman" w:hAnsi="Times New Roman"/>
          <w:szCs w:val="24"/>
          <w:lang w:val="es-ES_tradnl"/>
        </w:rPr>
        <w:t xml:space="preserve"> locales e internacionales</w:t>
      </w:r>
      <w:r w:rsidR="00D06622" w:rsidRPr="00424C95">
        <w:rPr>
          <w:rFonts w:ascii="Times New Roman" w:hAnsi="Times New Roman"/>
          <w:szCs w:val="24"/>
          <w:lang w:val="es-ES_tradnl"/>
        </w:rPr>
        <w:t xml:space="preserve"> con su mirada universalista y sus ideales </w:t>
      </w:r>
      <w:r w:rsidR="00BA23D5" w:rsidRPr="00424C95">
        <w:rPr>
          <w:rFonts w:ascii="Times New Roman" w:hAnsi="Times New Roman"/>
          <w:szCs w:val="24"/>
          <w:lang w:val="es-ES_tradnl"/>
        </w:rPr>
        <w:t>“</w:t>
      </w:r>
      <w:r w:rsidR="00D06622" w:rsidRPr="00424C95">
        <w:rPr>
          <w:rFonts w:ascii="Times New Roman" w:hAnsi="Times New Roman"/>
          <w:szCs w:val="24"/>
          <w:lang w:val="es-ES_tradnl"/>
        </w:rPr>
        <w:t>de bien</w:t>
      </w:r>
      <w:r w:rsidR="00BA23D5" w:rsidRPr="00424C95">
        <w:rPr>
          <w:rFonts w:ascii="Times New Roman" w:hAnsi="Times New Roman"/>
          <w:szCs w:val="24"/>
          <w:lang w:val="es-ES_tradnl"/>
        </w:rPr>
        <w:t>”</w:t>
      </w:r>
      <w:r w:rsidR="000B3F4A" w:rsidRPr="00424C95">
        <w:rPr>
          <w:rFonts w:ascii="Times New Roman" w:hAnsi="Times New Roman"/>
          <w:szCs w:val="24"/>
          <w:lang w:val="es-ES_tradnl"/>
        </w:rPr>
        <w:t>,</w:t>
      </w:r>
      <w:r w:rsidR="00FD4E0F" w:rsidRPr="00424C95">
        <w:rPr>
          <w:rFonts w:ascii="Times New Roman" w:hAnsi="Times New Roman"/>
          <w:szCs w:val="24"/>
          <w:lang w:val="es-ES_tradnl"/>
        </w:rPr>
        <w:t xml:space="preserve"> centrados en la agencia individual y la capacidad de consumo.</w:t>
      </w:r>
    </w:p>
    <w:p w14:paraId="4BF3163A" w14:textId="498F2F3B" w:rsidR="0007469B" w:rsidRPr="00424C95" w:rsidRDefault="00330B50" w:rsidP="001E10F7">
      <w:pPr>
        <w:spacing w:line="360" w:lineRule="auto"/>
        <w:ind w:firstLine="709"/>
        <w:rPr>
          <w:rFonts w:ascii="Times New Roman" w:hAnsi="Times New Roman"/>
          <w:szCs w:val="24"/>
          <w:lang w:val="es-ES_tradnl"/>
        </w:rPr>
      </w:pPr>
      <w:r w:rsidRPr="00424C95">
        <w:rPr>
          <w:rFonts w:ascii="Times New Roman" w:hAnsi="Times New Roman"/>
          <w:szCs w:val="24"/>
          <w:lang w:val="es-ES_tradnl"/>
        </w:rPr>
        <w:t xml:space="preserve">En el trabajo recordamos </w:t>
      </w:r>
      <w:r w:rsidR="00CF5678" w:rsidRPr="00424C95">
        <w:rPr>
          <w:rFonts w:ascii="Times New Roman" w:hAnsi="Times New Roman"/>
          <w:szCs w:val="24"/>
          <w:lang w:val="es-ES_tradnl"/>
        </w:rPr>
        <w:t xml:space="preserve">lo que fue la campaña continental de los quinientos años de resistencia indígena, negra y popular como correlato de la celebración oficial de los quinientos </w:t>
      </w:r>
      <w:r w:rsidR="0007469B" w:rsidRPr="00424C95">
        <w:rPr>
          <w:rFonts w:ascii="Times New Roman" w:hAnsi="Times New Roman"/>
          <w:szCs w:val="24"/>
          <w:lang w:val="es-ES_tradnl"/>
        </w:rPr>
        <w:t xml:space="preserve">de lo que el discurso eurocéntrico ha llamado “el </w:t>
      </w:r>
      <w:r w:rsidR="00BA23D5" w:rsidRPr="00424C95">
        <w:rPr>
          <w:rFonts w:ascii="Times New Roman" w:hAnsi="Times New Roman"/>
          <w:szCs w:val="24"/>
          <w:lang w:val="es-ES_tradnl"/>
        </w:rPr>
        <w:t>descubrimiento</w:t>
      </w:r>
      <w:r w:rsidR="0007469B" w:rsidRPr="00424C95">
        <w:rPr>
          <w:rFonts w:ascii="Times New Roman" w:hAnsi="Times New Roman"/>
          <w:szCs w:val="24"/>
          <w:lang w:val="es-ES_tradnl"/>
        </w:rPr>
        <w:t xml:space="preserve"> de </w:t>
      </w:r>
      <w:r w:rsidR="00BA23D5" w:rsidRPr="00424C95">
        <w:rPr>
          <w:rFonts w:ascii="Times New Roman" w:hAnsi="Times New Roman"/>
          <w:szCs w:val="24"/>
          <w:lang w:val="es-ES_tradnl"/>
        </w:rPr>
        <w:t>América</w:t>
      </w:r>
      <w:r w:rsidR="0007469B" w:rsidRPr="00424C95">
        <w:rPr>
          <w:rFonts w:ascii="Times New Roman" w:hAnsi="Times New Roman"/>
          <w:szCs w:val="24"/>
          <w:lang w:val="es-ES_tradnl"/>
        </w:rPr>
        <w:t>”</w:t>
      </w:r>
      <w:r w:rsidR="004F6C31" w:rsidRPr="00424C95">
        <w:rPr>
          <w:rFonts w:ascii="Times New Roman" w:hAnsi="Times New Roman"/>
          <w:szCs w:val="24"/>
          <w:lang w:val="es-ES_tradnl"/>
        </w:rPr>
        <w:t>. Recordamos la década de los noventa</w:t>
      </w:r>
      <w:r w:rsidR="00424C95">
        <w:rPr>
          <w:rFonts w:ascii="Times New Roman" w:hAnsi="Times New Roman"/>
          <w:szCs w:val="24"/>
          <w:lang w:val="es-ES_tradnl"/>
        </w:rPr>
        <w:t>,</w:t>
      </w:r>
      <w:r w:rsidR="004F6C31" w:rsidRPr="00424C95">
        <w:rPr>
          <w:rFonts w:ascii="Times New Roman" w:hAnsi="Times New Roman"/>
          <w:szCs w:val="24"/>
          <w:lang w:val="es-ES_tradnl"/>
        </w:rPr>
        <w:t xml:space="preserve"> marcada por la</w:t>
      </w:r>
      <w:r w:rsidR="00CF5678" w:rsidRPr="00424C95">
        <w:rPr>
          <w:rFonts w:ascii="Times New Roman" w:hAnsi="Times New Roman"/>
          <w:szCs w:val="24"/>
          <w:lang w:val="es-ES_tradnl"/>
        </w:rPr>
        <w:t xml:space="preserve"> insurrección zapatista en México, y </w:t>
      </w:r>
      <w:r w:rsidR="001146A6" w:rsidRPr="00424C95">
        <w:rPr>
          <w:rFonts w:ascii="Times New Roman" w:hAnsi="Times New Roman"/>
          <w:szCs w:val="24"/>
          <w:lang w:val="es-ES_tradnl"/>
        </w:rPr>
        <w:t xml:space="preserve">los </w:t>
      </w:r>
      <w:r w:rsidR="00CF5678" w:rsidRPr="00424C95">
        <w:rPr>
          <w:rFonts w:ascii="Times New Roman" w:hAnsi="Times New Roman"/>
          <w:szCs w:val="24"/>
          <w:lang w:val="es-ES_tradnl"/>
        </w:rPr>
        <w:t>procesos iniciados en una buena parte de la región: Guatema</w:t>
      </w:r>
      <w:r w:rsidR="001146A6" w:rsidRPr="00424C95">
        <w:rPr>
          <w:rFonts w:ascii="Times New Roman" w:hAnsi="Times New Roman"/>
          <w:szCs w:val="24"/>
          <w:lang w:val="es-ES_tradnl"/>
        </w:rPr>
        <w:t>la, Brasil, Ecuador, Bolivia, Colombia, Venezuela</w:t>
      </w:r>
      <w:r w:rsidR="000B3F4A" w:rsidRPr="00424C95">
        <w:rPr>
          <w:rFonts w:ascii="Times New Roman" w:hAnsi="Times New Roman"/>
          <w:szCs w:val="24"/>
          <w:lang w:val="es-ES_tradnl"/>
        </w:rPr>
        <w:t>,</w:t>
      </w:r>
      <w:r w:rsidR="001146A6" w:rsidRPr="00424C95">
        <w:rPr>
          <w:rFonts w:ascii="Times New Roman" w:hAnsi="Times New Roman"/>
          <w:szCs w:val="24"/>
          <w:lang w:val="es-ES_tradnl"/>
        </w:rPr>
        <w:t xml:space="preserve"> gracias a las grandes movilizaciones y amplio despertar de movimientos cam</w:t>
      </w:r>
      <w:r w:rsidR="004F6C31" w:rsidRPr="00424C95">
        <w:rPr>
          <w:rFonts w:ascii="Times New Roman" w:hAnsi="Times New Roman"/>
          <w:szCs w:val="24"/>
          <w:lang w:val="es-ES_tradnl"/>
        </w:rPr>
        <w:t xml:space="preserve">pesinos sin tierra, </w:t>
      </w:r>
      <w:r w:rsidR="001146A6" w:rsidRPr="00424C95">
        <w:rPr>
          <w:rFonts w:ascii="Times New Roman" w:hAnsi="Times New Roman"/>
          <w:szCs w:val="24"/>
          <w:lang w:val="es-ES_tradnl"/>
        </w:rPr>
        <w:t>indígenas</w:t>
      </w:r>
      <w:r w:rsidR="004F6C31" w:rsidRPr="00424C95">
        <w:rPr>
          <w:rFonts w:ascii="Times New Roman" w:hAnsi="Times New Roman"/>
          <w:szCs w:val="24"/>
          <w:lang w:val="es-ES_tradnl"/>
        </w:rPr>
        <w:t xml:space="preserve"> y </w:t>
      </w:r>
      <w:r w:rsidR="001146A6" w:rsidRPr="00424C95">
        <w:rPr>
          <w:rFonts w:ascii="Times New Roman" w:hAnsi="Times New Roman"/>
          <w:szCs w:val="24"/>
          <w:lang w:val="es-ES_tradnl"/>
        </w:rPr>
        <w:t>afrodescendientes, pobladorxs popularxs urbanxs</w:t>
      </w:r>
      <w:r w:rsidR="004F6C31" w:rsidRPr="00424C95">
        <w:rPr>
          <w:rFonts w:ascii="Times New Roman" w:hAnsi="Times New Roman"/>
          <w:szCs w:val="24"/>
          <w:lang w:val="es-ES_tradnl"/>
        </w:rPr>
        <w:t>, entre otros.</w:t>
      </w:r>
      <w:r w:rsidR="001146A6" w:rsidRPr="00424C95">
        <w:rPr>
          <w:rFonts w:ascii="Times New Roman" w:hAnsi="Times New Roman"/>
          <w:szCs w:val="24"/>
          <w:lang w:val="es-ES_tradnl"/>
        </w:rPr>
        <w:t xml:space="preserve"> Finalmente, </w:t>
      </w:r>
      <w:r w:rsidR="00775764" w:rsidRPr="00424C95">
        <w:rPr>
          <w:rFonts w:ascii="Times New Roman" w:hAnsi="Times New Roman"/>
          <w:szCs w:val="24"/>
          <w:lang w:val="es-ES_tradnl"/>
        </w:rPr>
        <w:t xml:space="preserve">se reconoce la presencia </w:t>
      </w:r>
      <w:r w:rsidR="00CA7E16" w:rsidRPr="00424C95">
        <w:rPr>
          <w:rFonts w:ascii="Times New Roman" w:hAnsi="Times New Roman"/>
          <w:szCs w:val="24"/>
          <w:lang w:val="es-ES_tradnl"/>
        </w:rPr>
        <w:t>y el acompañamient</w:t>
      </w:r>
      <w:r w:rsidR="004F6C31" w:rsidRPr="00424C95">
        <w:rPr>
          <w:rFonts w:ascii="Times New Roman" w:hAnsi="Times New Roman"/>
          <w:szCs w:val="24"/>
          <w:lang w:val="es-ES_tradnl"/>
        </w:rPr>
        <w:t>o de una parte del feminismo</w:t>
      </w:r>
      <w:r w:rsidR="00CA7E16" w:rsidRPr="00424C95">
        <w:rPr>
          <w:rFonts w:ascii="Times New Roman" w:hAnsi="Times New Roman"/>
          <w:szCs w:val="24"/>
          <w:lang w:val="es-ES_tradnl"/>
        </w:rPr>
        <w:t xml:space="preserve"> a estos procesos. </w:t>
      </w:r>
    </w:p>
    <w:p w14:paraId="293CD170" w14:textId="0269CD1F" w:rsidR="00665BB7" w:rsidRPr="00424C95" w:rsidRDefault="00CA7E16" w:rsidP="001E10F7">
      <w:pPr>
        <w:spacing w:line="360" w:lineRule="auto"/>
        <w:ind w:firstLine="709"/>
        <w:rPr>
          <w:rFonts w:ascii="Times New Roman" w:hAnsi="Times New Roman"/>
          <w:szCs w:val="24"/>
          <w:lang w:val="es-ES_tradnl"/>
        </w:rPr>
      </w:pPr>
      <w:r w:rsidRPr="00424C95">
        <w:rPr>
          <w:rFonts w:ascii="Times New Roman" w:hAnsi="Times New Roman"/>
          <w:szCs w:val="24"/>
          <w:lang w:val="es-ES_tradnl"/>
        </w:rPr>
        <w:t xml:space="preserve">Sin embargo, desarrollando una mirada no idealizadora, advertimos las dificultades y obstáculos de las cuales ha estado plagado el camino de estos intentos de articulación </w:t>
      </w:r>
      <w:r w:rsidR="0007469B" w:rsidRPr="00424C95">
        <w:rPr>
          <w:rFonts w:ascii="Times New Roman" w:hAnsi="Times New Roman"/>
          <w:szCs w:val="24"/>
          <w:lang w:val="es-ES_tradnl"/>
        </w:rPr>
        <w:t>entre feminismo y lucha</w:t>
      </w:r>
      <w:r w:rsidR="004F6C31" w:rsidRPr="00424C95">
        <w:rPr>
          <w:rFonts w:ascii="Times New Roman" w:hAnsi="Times New Roman"/>
          <w:szCs w:val="24"/>
          <w:lang w:val="es-ES_tradnl"/>
        </w:rPr>
        <w:t>s indígenas, negras y populares</w:t>
      </w:r>
      <w:r w:rsidRPr="00424C95">
        <w:rPr>
          <w:rFonts w:ascii="Times New Roman" w:hAnsi="Times New Roman"/>
          <w:szCs w:val="24"/>
          <w:lang w:val="es-ES_tradnl"/>
        </w:rPr>
        <w:t>.</w:t>
      </w:r>
      <w:r w:rsidR="00665BB7" w:rsidRPr="00424C95">
        <w:rPr>
          <w:rFonts w:ascii="Times New Roman" w:hAnsi="Times New Roman"/>
          <w:szCs w:val="24"/>
          <w:lang w:val="es-ES_tradnl"/>
        </w:rPr>
        <w:t xml:space="preserve"> </w:t>
      </w:r>
    </w:p>
    <w:p w14:paraId="0CFEADC2" w14:textId="2FEED08A" w:rsidR="00FD4E0F" w:rsidRPr="00424C95" w:rsidRDefault="0007469B" w:rsidP="001E10F7">
      <w:pPr>
        <w:spacing w:line="360" w:lineRule="auto"/>
        <w:ind w:firstLine="709"/>
        <w:rPr>
          <w:rFonts w:ascii="Times New Roman" w:hAnsi="Times New Roman"/>
          <w:szCs w:val="24"/>
          <w:lang w:val="es-ES_tradnl"/>
        </w:rPr>
      </w:pPr>
      <w:r w:rsidRPr="00424C95">
        <w:rPr>
          <w:rFonts w:ascii="Times New Roman" w:hAnsi="Times New Roman"/>
          <w:szCs w:val="24"/>
          <w:lang w:val="es-ES_tradnl"/>
        </w:rPr>
        <w:lastRenderedPageBreak/>
        <w:t>Aunque observamos</w:t>
      </w:r>
      <w:r w:rsidR="00665BB7" w:rsidRPr="00424C95">
        <w:rPr>
          <w:rFonts w:ascii="Times New Roman" w:hAnsi="Times New Roman"/>
          <w:szCs w:val="24"/>
          <w:lang w:val="es-ES_tradnl"/>
        </w:rPr>
        <w:t xml:space="preserve"> los intentos de </w:t>
      </w:r>
      <w:r w:rsidR="008E0BDD" w:rsidRPr="00424C95">
        <w:rPr>
          <w:rFonts w:ascii="Times New Roman" w:hAnsi="Times New Roman"/>
          <w:szCs w:val="24"/>
          <w:lang w:val="es-ES_tradnl"/>
        </w:rPr>
        <w:t xml:space="preserve">encuentro y </w:t>
      </w:r>
      <w:r w:rsidR="00665BB7" w:rsidRPr="00424C95">
        <w:rPr>
          <w:rFonts w:ascii="Times New Roman" w:hAnsi="Times New Roman"/>
          <w:szCs w:val="24"/>
          <w:lang w:val="es-ES_tradnl"/>
        </w:rPr>
        <w:t>reconocimiento mutuo entre las feministas y las “mujeres”</w:t>
      </w:r>
      <w:r w:rsidR="00AD79FD" w:rsidRPr="00424C95">
        <w:rPr>
          <w:rFonts w:ascii="Times New Roman" w:hAnsi="Times New Roman"/>
          <w:szCs w:val="24"/>
          <w:lang w:val="es-ES_tradnl"/>
        </w:rPr>
        <w:t xml:space="preserve"> de los movimientos indígenas y</w:t>
      </w:r>
      <w:r w:rsidR="00665BB7" w:rsidRPr="00424C95">
        <w:rPr>
          <w:rFonts w:ascii="Times New Roman" w:hAnsi="Times New Roman"/>
          <w:szCs w:val="24"/>
          <w:lang w:val="es-ES_tradnl"/>
        </w:rPr>
        <w:t xml:space="preserve"> afro</w:t>
      </w:r>
      <w:r w:rsidR="00AD79FD" w:rsidRPr="00424C95">
        <w:rPr>
          <w:rFonts w:ascii="Times New Roman" w:hAnsi="Times New Roman"/>
          <w:szCs w:val="24"/>
          <w:lang w:val="es-ES_tradnl"/>
        </w:rPr>
        <w:t>s</w:t>
      </w:r>
      <w:r w:rsidR="00665BB7" w:rsidRPr="00424C95">
        <w:rPr>
          <w:rFonts w:ascii="Times New Roman" w:hAnsi="Times New Roman"/>
          <w:szCs w:val="24"/>
          <w:lang w:val="es-ES_tradnl"/>
        </w:rPr>
        <w:t xml:space="preserve">, al mismo tiempo </w:t>
      </w:r>
      <w:r w:rsidRPr="00424C95">
        <w:rPr>
          <w:rFonts w:ascii="Times New Roman" w:hAnsi="Times New Roman"/>
          <w:szCs w:val="24"/>
          <w:lang w:val="es-ES_tradnl"/>
        </w:rPr>
        <w:t>se ha</w:t>
      </w:r>
      <w:r w:rsidR="000B3F4A" w:rsidRPr="00424C95">
        <w:rPr>
          <w:rFonts w:ascii="Times New Roman" w:hAnsi="Times New Roman"/>
          <w:szCs w:val="24"/>
          <w:lang w:val="es-ES_tradnl"/>
        </w:rPr>
        <w:t>n</w:t>
      </w:r>
      <w:r w:rsidRPr="00424C95">
        <w:rPr>
          <w:rFonts w:ascii="Times New Roman" w:hAnsi="Times New Roman"/>
          <w:szCs w:val="24"/>
          <w:lang w:val="es-ES_tradnl"/>
        </w:rPr>
        <w:t xml:space="preserve"> hecho más que evidente</w:t>
      </w:r>
      <w:r w:rsidR="000B3F4A" w:rsidRPr="00424C95">
        <w:rPr>
          <w:rFonts w:ascii="Times New Roman" w:hAnsi="Times New Roman"/>
          <w:szCs w:val="24"/>
          <w:lang w:val="es-ES_tradnl"/>
        </w:rPr>
        <w:t>s</w:t>
      </w:r>
      <w:r w:rsidRPr="00424C95">
        <w:rPr>
          <w:rFonts w:ascii="Times New Roman" w:hAnsi="Times New Roman"/>
          <w:szCs w:val="24"/>
          <w:lang w:val="es-ES_tradnl"/>
        </w:rPr>
        <w:t xml:space="preserve"> los problemas y peligros</w:t>
      </w:r>
      <w:r w:rsidR="008E0BDD" w:rsidRPr="00424C95">
        <w:rPr>
          <w:rFonts w:ascii="Times New Roman" w:hAnsi="Times New Roman"/>
          <w:szCs w:val="24"/>
          <w:lang w:val="es-ES_tradnl"/>
        </w:rPr>
        <w:t xml:space="preserve"> de</w:t>
      </w:r>
      <w:r w:rsidRPr="00424C95">
        <w:rPr>
          <w:rFonts w:ascii="Times New Roman" w:hAnsi="Times New Roman"/>
          <w:szCs w:val="24"/>
          <w:lang w:val="es-ES_tradnl"/>
        </w:rPr>
        <w:t>l intento de construcción de</w:t>
      </w:r>
      <w:r w:rsidR="008E0BDD" w:rsidRPr="00424C95">
        <w:rPr>
          <w:rFonts w:ascii="Times New Roman" w:hAnsi="Times New Roman"/>
          <w:szCs w:val="24"/>
          <w:lang w:val="es-ES_tradnl"/>
        </w:rPr>
        <w:t xml:space="preserve"> una agenda de intereses com</w:t>
      </w:r>
      <w:r w:rsidRPr="00424C95">
        <w:rPr>
          <w:rFonts w:ascii="Times New Roman" w:hAnsi="Times New Roman"/>
          <w:szCs w:val="24"/>
          <w:lang w:val="es-ES_tradnl"/>
        </w:rPr>
        <w:t>unes. La historia demuestra la imposibilidad</w:t>
      </w:r>
      <w:r w:rsidR="008E0BDD" w:rsidRPr="00424C95">
        <w:rPr>
          <w:rFonts w:ascii="Times New Roman" w:hAnsi="Times New Roman"/>
          <w:szCs w:val="24"/>
          <w:lang w:val="es-ES_tradnl"/>
        </w:rPr>
        <w:t xml:space="preserve"> de una escucha ate</w:t>
      </w:r>
      <w:r w:rsidR="00B10E10" w:rsidRPr="00424C95">
        <w:rPr>
          <w:rFonts w:ascii="Times New Roman" w:hAnsi="Times New Roman"/>
          <w:szCs w:val="24"/>
          <w:lang w:val="es-ES_tradnl"/>
        </w:rPr>
        <w:t>nta más equitativa y horizontal;</w:t>
      </w:r>
      <w:r w:rsidR="008E0BDD" w:rsidRPr="00424C95">
        <w:rPr>
          <w:rFonts w:ascii="Times New Roman" w:hAnsi="Times New Roman"/>
          <w:szCs w:val="24"/>
          <w:lang w:val="es-ES_tradnl"/>
        </w:rPr>
        <w:t xml:space="preserve"> la imposibilidad para el feminismo de abandonar su pretensión de </w:t>
      </w:r>
      <w:r w:rsidR="00B10E10" w:rsidRPr="00424C95">
        <w:rPr>
          <w:rFonts w:ascii="Times New Roman" w:hAnsi="Times New Roman"/>
          <w:szCs w:val="24"/>
          <w:lang w:val="es-ES_tradnl"/>
        </w:rPr>
        <w:t xml:space="preserve">producir una </w:t>
      </w:r>
      <w:r w:rsidR="008E0BDD" w:rsidRPr="00424C95">
        <w:rPr>
          <w:rFonts w:ascii="Times New Roman" w:hAnsi="Times New Roman"/>
          <w:szCs w:val="24"/>
          <w:lang w:val="es-ES_tradnl"/>
        </w:rPr>
        <w:t xml:space="preserve">verdad </w:t>
      </w:r>
      <w:r w:rsidR="00B10E10" w:rsidRPr="00424C95">
        <w:rPr>
          <w:rFonts w:ascii="Times New Roman" w:hAnsi="Times New Roman"/>
          <w:szCs w:val="24"/>
          <w:lang w:val="es-ES_tradnl"/>
        </w:rPr>
        <w:t xml:space="preserve">universal sobre </w:t>
      </w:r>
      <w:r w:rsidR="00DC75B0" w:rsidRPr="00424C95">
        <w:rPr>
          <w:rFonts w:ascii="Times New Roman" w:hAnsi="Times New Roman"/>
          <w:szCs w:val="24"/>
          <w:lang w:val="es-ES_tradnl"/>
        </w:rPr>
        <w:t xml:space="preserve">la opresión </w:t>
      </w:r>
      <w:r w:rsidR="00972A75" w:rsidRPr="00424C95">
        <w:rPr>
          <w:rFonts w:ascii="Times New Roman" w:hAnsi="Times New Roman"/>
          <w:szCs w:val="24"/>
          <w:lang w:val="es-ES_tradnl"/>
        </w:rPr>
        <w:t>basada en género y los caminos para revertirla.</w:t>
      </w:r>
      <w:r w:rsidR="00AD79FD" w:rsidRPr="00424C95">
        <w:rPr>
          <w:rFonts w:ascii="Times New Roman" w:hAnsi="Times New Roman"/>
          <w:szCs w:val="24"/>
          <w:lang w:val="es-ES_tradnl"/>
        </w:rPr>
        <w:t xml:space="preserve"> </w:t>
      </w:r>
    </w:p>
    <w:p w14:paraId="7A9DF90C" w14:textId="2F283749" w:rsidR="00B10E10" w:rsidRPr="00424C95" w:rsidRDefault="00FD4E0F" w:rsidP="002C20E6">
      <w:pPr>
        <w:spacing w:line="360" w:lineRule="auto"/>
        <w:ind w:left="709"/>
        <w:rPr>
          <w:rFonts w:ascii="Times New Roman" w:hAnsi="Times New Roman"/>
          <w:szCs w:val="24"/>
          <w:lang w:val="es-ES_tradnl"/>
        </w:rPr>
      </w:pPr>
      <w:r w:rsidRPr="00424C95">
        <w:rPr>
          <w:rFonts w:ascii="Times New Roman" w:hAnsi="Times New Roman"/>
          <w:szCs w:val="24"/>
          <w:lang w:val="es-ES_tradnl"/>
        </w:rPr>
        <w:t xml:space="preserve">Así, no siempre resultaron fáciles las articulaciones, complicidades y alianzas entre mujeres de los movimientos indígenas, afrodescendientes y populares con las feministas. Ello se debió, entre otras cuestiones, al origen de clase y raza de las feministas, </w:t>
      </w:r>
      <w:r w:rsidR="00DB723C" w:rsidRPr="00424C95">
        <w:rPr>
          <w:rFonts w:ascii="Times New Roman" w:hAnsi="Times New Roman"/>
          <w:szCs w:val="24"/>
          <w:lang w:val="es-ES_tradnl"/>
        </w:rPr>
        <w:t>ya que,</w:t>
      </w:r>
      <w:r w:rsidRPr="00424C95">
        <w:rPr>
          <w:rFonts w:ascii="Times New Roman" w:hAnsi="Times New Roman"/>
          <w:szCs w:val="24"/>
          <w:lang w:val="es-ES_tradnl"/>
        </w:rPr>
        <w:t xml:space="preserve"> si bien había mujeres descendientes de pueblos originarios y africanos, provenientes de la clase trabajadora, en sus filas, lo cierto es que la gran mayoría de las feministas han sido blanco-mestizas, urbanas, universitarias, provenientes de clases medias y altas. Tal como lo han denunciado y analizado las feministas negras y del movimiento de color en los Estados Unidos (hooks, 2004; Lorde, 2003), este origen condicionó las interpretaciones de la opresión de las mujeres, así como los postulados básicos del programa liberador a desarrollar, es decir, las estrategias que permitirían acabar con esta opresión y el tipo de sociedad al que aspiramos. Con ello, las diferencias entre las feministas y las mujeres organizadas de grupos subalternos no se hicieron esperar. Estas últimas no se han sentido atraídas ni convocadas por la lucha feminista, una lucha que han visto bastante alejada de su realidad.</w:t>
      </w:r>
      <w:r w:rsidR="004F6C31" w:rsidRPr="00424C95">
        <w:rPr>
          <w:rFonts w:ascii="Times New Roman" w:hAnsi="Times New Roman"/>
          <w:szCs w:val="24"/>
          <w:lang w:val="es-ES_tradnl"/>
        </w:rPr>
        <w:t xml:space="preserve"> </w:t>
      </w:r>
      <w:sdt>
        <w:sdtPr>
          <w:rPr>
            <w:rFonts w:ascii="Times New Roman" w:hAnsi="Times New Roman"/>
            <w:szCs w:val="24"/>
            <w:lang w:val="es-ES_tradnl"/>
          </w:rPr>
          <w:id w:val="1730422000"/>
          <w:citation/>
        </w:sdtPr>
        <w:sdtEndPr/>
        <w:sdtContent>
          <w:r w:rsidR="004F6C31" w:rsidRPr="00424C95">
            <w:rPr>
              <w:rFonts w:ascii="Times New Roman" w:hAnsi="Times New Roman"/>
              <w:szCs w:val="24"/>
              <w:lang w:val="es-ES_tradnl"/>
            </w:rPr>
            <w:fldChar w:fldCharType="begin"/>
          </w:r>
          <w:r w:rsidR="00885380" w:rsidRPr="00424C95">
            <w:rPr>
              <w:rFonts w:ascii="Times New Roman" w:hAnsi="Times New Roman"/>
              <w:szCs w:val="24"/>
              <w:lang w:val="es-ES_tradnl"/>
            </w:rPr>
            <w:instrText xml:space="preserve">CITATION Esp14 \p 22 \l 9226 </w:instrText>
          </w:r>
          <w:r w:rsidR="004F6C31" w:rsidRPr="00424C95">
            <w:rPr>
              <w:rFonts w:ascii="Times New Roman" w:hAnsi="Times New Roman"/>
              <w:szCs w:val="24"/>
              <w:lang w:val="es-ES_tradnl"/>
            </w:rPr>
            <w:fldChar w:fldCharType="separate"/>
          </w:r>
          <w:r w:rsidR="00A004AB" w:rsidRPr="00424C95">
            <w:rPr>
              <w:rFonts w:ascii="Times New Roman" w:hAnsi="Times New Roman"/>
              <w:noProof/>
              <w:szCs w:val="24"/>
              <w:lang w:val="es-ES_tradnl"/>
            </w:rPr>
            <w:t>(Espinosa Miñoso, Gomez Correal, &amp; Ochoa Muñoz, Tejiendo de Otro Modo: Feminismo, epistemología y apuestas descoloniales en Abya Yala, 2014, p</w:t>
          </w:r>
          <w:r w:rsidR="00A004AB" w:rsidRPr="00424C95">
            <w:rPr>
              <w:rFonts w:ascii="Times New Roman" w:hAnsi="Times New Roman"/>
              <w:noProof/>
              <w:color w:val="FFFFFF" w:themeColor="background1"/>
              <w:szCs w:val="24"/>
              <w:lang w:val="es-ES_tradnl"/>
            </w:rPr>
            <w:t>ág</w:t>
          </w:r>
          <w:r w:rsidR="00A004AB" w:rsidRPr="00424C95">
            <w:rPr>
              <w:rFonts w:ascii="Times New Roman" w:hAnsi="Times New Roman"/>
              <w:noProof/>
              <w:szCs w:val="24"/>
              <w:lang w:val="es-ES_tradnl"/>
            </w:rPr>
            <w:t>. 22)</w:t>
          </w:r>
          <w:r w:rsidR="004F6C31" w:rsidRPr="00424C95">
            <w:rPr>
              <w:rFonts w:ascii="Times New Roman" w:hAnsi="Times New Roman"/>
              <w:szCs w:val="24"/>
              <w:lang w:val="es-ES_tradnl"/>
            </w:rPr>
            <w:fldChar w:fldCharType="end"/>
          </w:r>
        </w:sdtContent>
      </w:sdt>
    </w:p>
    <w:p w14:paraId="03F4EDA5" w14:textId="77777777" w:rsidR="00854550" w:rsidRPr="00424C95" w:rsidRDefault="00854550" w:rsidP="002C20E6">
      <w:pPr>
        <w:spacing w:line="360" w:lineRule="auto"/>
        <w:ind w:left="709"/>
        <w:rPr>
          <w:rFonts w:ascii="Times New Roman" w:hAnsi="Times New Roman"/>
          <w:szCs w:val="24"/>
          <w:lang w:val="es-ES_tradnl"/>
        </w:rPr>
      </w:pPr>
    </w:p>
    <w:p w14:paraId="5173EE5E" w14:textId="77C31367" w:rsidR="00B10E10" w:rsidRPr="00424C95" w:rsidRDefault="004B013C" w:rsidP="001E10F7">
      <w:pPr>
        <w:spacing w:line="360" w:lineRule="auto"/>
        <w:ind w:firstLine="709"/>
        <w:rPr>
          <w:rFonts w:ascii="Times New Roman" w:hAnsi="Times New Roman"/>
          <w:szCs w:val="24"/>
          <w:lang w:val="es-ES_tradnl"/>
        </w:rPr>
      </w:pPr>
      <w:r w:rsidRPr="00424C95">
        <w:rPr>
          <w:rFonts w:ascii="Times New Roman" w:hAnsi="Times New Roman"/>
          <w:szCs w:val="24"/>
          <w:lang w:val="es-ES_tradnl"/>
        </w:rPr>
        <w:t>A</w:t>
      </w:r>
      <w:r w:rsidR="00B10E10" w:rsidRPr="00424C95">
        <w:rPr>
          <w:rFonts w:ascii="Times New Roman" w:hAnsi="Times New Roman"/>
          <w:szCs w:val="24"/>
          <w:lang w:val="es-ES_tradnl"/>
        </w:rPr>
        <w:t xml:space="preserve"> pesar de que cada vez más voces de “mujeres</w:t>
      </w:r>
      <w:r w:rsidR="000B3F4A" w:rsidRPr="00424C95">
        <w:rPr>
          <w:rFonts w:ascii="Times New Roman" w:hAnsi="Times New Roman"/>
          <w:szCs w:val="24"/>
          <w:lang w:val="es-ES_tradnl"/>
        </w:rPr>
        <w:t>” indígenas y afrodescendientes</w:t>
      </w:r>
      <w:r w:rsidR="00B10E10" w:rsidRPr="00424C95">
        <w:rPr>
          <w:rFonts w:ascii="Times New Roman" w:hAnsi="Times New Roman"/>
          <w:szCs w:val="24"/>
          <w:lang w:val="es-ES_tradnl"/>
        </w:rPr>
        <w:t xml:space="preserve"> son capaces de reconocer, observar y visibilizar el sexismo que opera en sus comunidades y en sus organizaciones políticas, sigue existiendo una frontera y una relación complicada entre el feminismo y las “mujeres” de las organizaciones y/o de las comunidades y movimientos indígenas y afro.</w:t>
      </w:r>
      <w:r w:rsidRPr="00424C95">
        <w:rPr>
          <w:rFonts w:ascii="Times New Roman" w:hAnsi="Times New Roman"/>
          <w:szCs w:val="24"/>
          <w:lang w:val="es-ES_tradnl"/>
        </w:rPr>
        <w:t xml:space="preserve"> A mi entender, ello tiene que ver con algunas otras razones que me gustaría retomar al finalizar estas reflexiones.</w:t>
      </w:r>
    </w:p>
    <w:p w14:paraId="10178DC0" w14:textId="11CC3C06" w:rsidR="00B10E10" w:rsidRPr="00424C95" w:rsidRDefault="004B013C" w:rsidP="001E10F7">
      <w:pPr>
        <w:spacing w:line="360" w:lineRule="auto"/>
        <w:ind w:firstLine="709"/>
        <w:rPr>
          <w:rFonts w:ascii="Times New Roman" w:hAnsi="Times New Roman"/>
          <w:szCs w:val="24"/>
          <w:lang w:val="es-ES_tradnl"/>
        </w:rPr>
      </w:pPr>
      <w:r w:rsidRPr="00424C95">
        <w:rPr>
          <w:rFonts w:ascii="Times New Roman" w:hAnsi="Times New Roman"/>
          <w:szCs w:val="24"/>
          <w:lang w:val="es-ES_tradnl"/>
        </w:rPr>
        <w:t>Lo cierto es que</w:t>
      </w:r>
      <w:r w:rsidR="00B10E10" w:rsidRPr="00424C95">
        <w:rPr>
          <w:rFonts w:ascii="Times New Roman" w:hAnsi="Times New Roman"/>
          <w:szCs w:val="24"/>
          <w:lang w:val="es-ES_tradnl"/>
        </w:rPr>
        <w:t xml:space="preserve"> con la expansión del feminismo a espacios más amplios de la vida en sociedad </w:t>
      </w:r>
      <w:r w:rsidRPr="00424C95">
        <w:rPr>
          <w:rFonts w:ascii="Times New Roman" w:hAnsi="Times New Roman"/>
          <w:szCs w:val="24"/>
          <w:lang w:val="es-ES_tradnl"/>
        </w:rPr>
        <w:t xml:space="preserve">y la </w:t>
      </w:r>
      <w:r w:rsidR="00B10E10" w:rsidRPr="00424C95">
        <w:rPr>
          <w:rFonts w:ascii="Times New Roman" w:hAnsi="Times New Roman"/>
          <w:szCs w:val="24"/>
          <w:lang w:val="es-ES_tradnl"/>
        </w:rPr>
        <w:t>incorpora</w:t>
      </w:r>
      <w:r w:rsidRPr="00424C95">
        <w:rPr>
          <w:rFonts w:ascii="Times New Roman" w:hAnsi="Times New Roman"/>
          <w:szCs w:val="24"/>
          <w:lang w:val="es-ES_tradnl"/>
        </w:rPr>
        <w:t xml:space="preserve">ción </w:t>
      </w:r>
      <w:r w:rsidR="006C478A" w:rsidRPr="00424C95">
        <w:rPr>
          <w:rFonts w:ascii="Times New Roman" w:hAnsi="Times New Roman"/>
          <w:szCs w:val="24"/>
          <w:lang w:val="es-ES_tradnl"/>
        </w:rPr>
        <w:t>de</w:t>
      </w:r>
      <w:r w:rsidR="00B10E10" w:rsidRPr="00424C95">
        <w:rPr>
          <w:rFonts w:ascii="Times New Roman" w:hAnsi="Times New Roman"/>
          <w:szCs w:val="24"/>
          <w:lang w:val="es-ES_tradnl"/>
        </w:rPr>
        <w:t xml:space="preserve"> compañeras racializadas y de comunidades marginales, estos problemas ya no solo se expresaron en una relación </w:t>
      </w:r>
      <w:r w:rsidR="006C478A" w:rsidRPr="00424C95">
        <w:rPr>
          <w:rFonts w:ascii="Times New Roman" w:hAnsi="Times New Roman"/>
          <w:szCs w:val="24"/>
          <w:lang w:val="es-ES_tradnl"/>
        </w:rPr>
        <w:t>e</w:t>
      </w:r>
      <w:r w:rsidR="00B10E10" w:rsidRPr="00424C95">
        <w:rPr>
          <w:rFonts w:ascii="Times New Roman" w:hAnsi="Times New Roman"/>
          <w:szCs w:val="24"/>
          <w:lang w:val="es-ES_tradnl"/>
        </w:rPr>
        <w:t>nt</w:t>
      </w:r>
      <w:r w:rsidR="006C478A" w:rsidRPr="00424C95">
        <w:rPr>
          <w:rFonts w:ascii="Times New Roman" w:hAnsi="Times New Roman"/>
          <w:szCs w:val="24"/>
          <w:lang w:val="es-ES_tradnl"/>
        </w:rPr>
        <w:t xml:space="preserve">re </w:t>
      </w:r>
      <w:r w:rsidR="00B10E10" w:rsidRPr="00424C95">
        <w:rPr>
          <w:rFonts w:ascii="Times New Roman" w:hAnsi="Times New Roman"/>
          <w:szCs w:val="24"/>
          <w:lang w:val="es-ES_tradnl"/>
        </w:rPr>
        <w:t>movimiento</w:t>
      </w:r>
      <w:r w:rsidR="006C478A" w:rsidRPr="00424C95">
        <w:rPr>
          <w:rFonts w:ascii="Times New Roman" w:hAnsi="Times New Roman"/>
          <w:szCs w:val="24"/>
          <w:lang w:val="es-ES_tradnl"/>
        </w:rPr>
        <w:t>s</w:t>
      </w:r>
      <w:r w:rsidR="00B10E10" w:rsidRPr="00424C95">
        <w:rPr>
          <w:rFonts w:ascii="Times New Roman" w:hAnsi="Times New Roman"/>
          <w:szCs w:val="24"/>
          <w:lang w:val="es-ES_tradnl"/>
        </w:rPr>
        <w:t xml:space="preserve"> sino dentro mismo de las </w:t>
      </w:r>
      <w:r w:rsidR="00B10E10" w:rsidRPr="00424C95">
        <w:rPr>
          <w:rFonts w:ascii="Times New Roman" w:hAnsi="Times New Roman"/>
          <w:szCs w:val="24"/>
          <w:lang w:val="es-ES_tradnl"/>
        </w:rPr>
        <w:lastRenderedPageBreak/>
        <w:t>filas feminista</w:t>
      </w:r>
      <w:r w:rsidR="00885380" w:rsidRPr="00424C95">
        <w:rPr>
          <w:rFonts w:ascii="Times New Roman" w:hAnsi="Times New Roman"/>
          <w:szCs w:val="24"/>
          <w:lang w:val="es-ES_tradnl"/>
        </w:rPr>
        <w:t>s. Los desacuerdos se manifestaron</w:t>
      </w:r>
      <w:r w:rsidR="00B10E10" w:rsidRPr="00424C95">
        <w:rPr>
          <w:rFonts w:ascii="Times New Roman" w:hAnsi="Times New Roman"/>
          <w:szCs w:val="24"/>
          <w:lang w:val="es-ES_tradnl"/>
        </w:rPr>
        <w:t xml:space="preserve"> en la experiencia de unas relaciones desiguales “entre mujeres”. Experimentar dentro del activismo feminista </w:t>
      </w:r>
      <w:r w:rsidR="00885380" w:rsidRPr="00424C95">
        <w:rPr>
          <w:rFonts w:ascii="Times New Roman" w:hAnsi="Times New Roman"/>
          <w:szCs w:val="24"/>
          <w:lang w:val="es-ES_tradnl"/>
        </w:rPr>
        <w:t xml:space="preserve">el eurocentrismo, </w:t>
      </w:r>
      <w:r w:rsidR="00B10E10" w:rsidRPr="00424C95">
        <w:rPr>
          <w:rFonts w:ascii="Times New Roman" w:hAnsi="Times New Roman"/>
          <w:szCs w:val="24"/>
          <w:lang w:val="es-ES_tradnl"/>
        </w:rPr>
        <w:t xml:space="preserve">la violencia simbólica y epistémica, el racismo, la meritocracia y otras formas de manejo y traspaso de los </w:t>
      </w:r>
      <w:r w:rsidR="0017189E" w:rsidRPr="00424C95">
        <w:rPr>
          <w:rFonts w:ascii="Times New Roman" w:hAnsi="Times New Roman"/>
          <w:szCs w:val="24"/>
          <w:lang w:val="es-ES_tradnl"/>
        </w:rPr>
        <w:t>lugares de prestigio y de poder,</w:t>
      </w:r>
      <w:r w:rsidR="00B10E10" w:rsidRPr="00424C95">
        <w:rPr>
          <w:rFonts w:ascii="Times New Roman" w:hAnsi="Times New Roman"/>
          <w:szCs w:val="24"/>
          <w:lang w:val="es-ES_tradnl"/>
        </w:rPr>
        <w:t xml:space="preserve"> de manejo de la palabra y la representación, ha sido para muchas de nosotras la herida que nos marcó e impulsó a la búsqueda de explicaciones que nos permitieran comprender y dar cuenta de lo vivido. Una experiencia de la opresión que el feminismo en su forma clásica, en sus verdades compartidas</w:t>
      </w:r>
      <w:r w:rsidR="0017189E" w:rsidRPr="00424C95">
        <w:rPr>
          <w:rFonts w:ascii="Times New Roman" w:hAnsi="Times New Roman"/>
          <w:szCs w:val="24"/>
          <w:lang w:val="es-ES_tradnl"/>
        </w:rPr>
        <w:t>,</w:t>
      </w:r>
      <w:r w:rsidR="00B10E10" w:rsidRPr="00424C95">
        <w:rPr>
          <w:rFonts w:ascii="Times New Roman" w:hAnsi="Times New Roman"/>
          <w:szCs w:val="24"/>
          <w:lang w:val="es-ES_tradnl"/>
        </w:rPr>
        <w:t xml:space="preserve"> </w:t>
      </w:r>
      <w:r w:rsidR="00885380" w:rsidRPr="00424C95">
        <w:rPr>
          <w:rFonts w:ascii="Times New Roman" w:hAnsi="Times New Roman"/>
          <w:szCs w:val="24"/>
          <w:lang w:val="es-ES_tradnl"/>
        </w:rPr>
        <w:t>negaba sistemáticamente y no nos permitía</w:t>
      </w:r>
      <w:r w:rsidR="00B10E10" w:rsidRPr="00424C95">
        <w:rPr>
          <w:rFonts w:ascii="Times New Roman" w:hAnsi="Times New Roman"/>
          <w:szCs w:val="24"/>
          <w:lang w:val="es-ES_tradnl"/>
        </w:rPr>
        <w:t xml:space="preserve"> ver</w:t>
      </w:r>
      <w:r w:rsidR="00885380" w:rsidRPr="00424C95">
        <w:rPr>
          <w:rFonts w:ascii="Times New Roman" w:hAnsi="Times New Roman"/>
          <w:szCs w:val="24"/>
          <w:lang w:val="es-ES_tradnl"/>
        </w:rPr>
        <w:t xml:space="preserve"> y analizar en su justa dimensión</w:t>
      </w:r>
      <w:r w:rsidR="00B10E10" w:rsidRPr="00424C95">
        <w:rPr>
          <w:rFonts w:ascii="Times New Roman" w:hAnsi="Times New Roman"/>
          <w:szCs w:val="24"/>
          <w:lang w:val="es-ES_tradnl"/>
        </w:rPr>
        <w:t>.</w:t>
      </w:r>
    </w:p>
    <w:p w14:paraId="59710FB7" w14:textId="1910ECBA" w:rsidR="009B003F" w:rsidRPr="00424C95" w:rsidRDefault="00B10E10" w:rsidP="001E10F7">
      <w:pPr>
        <w:spacing w:line="360" w:lineRule="auto"/>
        <w:ind w:firstLine="709"/>
        <w:rPr>
          <w:rFonts w:ascii="Times New Roman" w:hAnsi="Times New Roman"/>
          <w:szCs w:val="24"/>
          <w:lang w:val="es-ES_tradnl"/>
        </w:rPr>
      </w:pPr>
      <w:r w:rsidRPr="00424C95">
        <w:rPr>
          <w:rFonts w:ascii="Times New Roman" w:hAnsi="Times New Roman"/>
          <w:szCs w:val="24"/>
          <w:lang w:val="es-ES_tradnl"/>
        </w:rPr>
        <w:t xml:space="preserve">Y es </w:t>
      </w:r>
      <w:r w:rsidR="00BC759A" w:rsidRPr="00424C95">
        <w:rPr>
          <w:rFonts w:ascii="Times New Roman" w:hAnsi="Times New Roman"/>
          <w:szCs w:val="24"/>
          <w:lang w:val="es-ES_tradnl"/>
        </w:rPr>
        <w:t xml:space="preserve">desde </w:t>
      </w:r>
      <w:r w:rsidRPr="00424C95">
        <w:rPr>
          <w:rFonts w:ascii="Times New Roman" w:hAnsi="Times New Roman"/>
          <w:szCs w:val="24"/>
          <w:lang w:val="es-ES_tradnl"/>
        </w:rPr>
        <w:t xml:space="preserve">ahí que </w:t>
      </w:r>
      <w:r w:rsidR="0017189E" w:rsidRPr="00424C95">
        <w:rPr>
          <w:rFonts w:ascii="Times New Roman" w:hAnsi="Times New Roman"/>
          <w:szCs w:val="24"/>
          <w:lang w:val="es-ES_tradnl"/>
        </w:rPr>
        <w:t>varias de nosotras en Abya Yala</w:t>
      </w:r>
      <w:r w:rsidRPr="00424C95">
        <w:rPr>
          <w:rFonts w:ascii="Times New Roman" w:hAnsi="Times New Roman"/>
          <w:szCs w:val="24"/>
          <w:lang w:val="es-ES_tradnl"/>
        </w:rPr>
        <w:t xml:space="preserve"> hemos </w:t>
      </w:r>
      <w:r w:rsidR="006C478A" w:rsidRPr="00424C95">
        <w:rPr>
          <w:rFonts w:ascii="Times New Roman" w:hAnsi="Times New Roman"/>
          <w:szCs w:val="24"/>
          <w:lang w:val="es-ES_tradnl"/>
        </w:rPr>
        <w:t>denunciado y tematizado estos problemas dentro de las organizaciones feministas y el movimiento más amplio. L</w:t>
      </w:r>
      <w:r w:rsidRPr="00424C95">
        <w:rPr>
          <w:rFonts w:ascii="Times New Roman" w:hAnsi="Times New Roman"/>
          <w:szCs w:val="24"/>
          <w:lang w:val="es-ES_tradnl"/>
        </w:rPr>
        <w:t>as primeras denuncias acerca de los privilegios y prerrogativas que gozaban algunas mujeres</w:t>
      </w:r>
      <w:r w:rsidR="0017189E" w:rsidRPr="00424C95">
        <w:rPr>
          <w:rFonts w:ascii="Times New Roman" w:hAnsi="Times New Roman"/>
          <w:szCs w:val="24"/>
          <w:lang w:val="es-ES_tradnl"/>
        </w:rPr>
        <w:t>,</w:t>
      </w:r>
      <w:r w:rsidR="006C478A" w:rsidRPr="00424C95">
        <w:rPr>
          <w:rFonts w:ascii="Times New Roman" w:hAnsi="Times New Roman"/>
          <w:szCs w:val="24"/>
          <w:lang w:val="es-ES_tradnl"/>
        </w:rPr>
        <w:t xml:space="preserve"> y que se reflejaba en la organización misma en términos de definición de problemáticas centrales, estrategias, alianzas, </w:t>
      </w:r>
      <w:r w:rsidR="009B003F" w:rsidRPr="00424C95">
        <w:rPr>
          <w:rFonts w:ascii="Times New Roman" w:hAnsi="Times New Roman"/>
          <w:szCs w:val="24"/>
          <w:lang w:val="es-ES_tradnl"/>
        </w:rPr>
        <w:t xml:space="preserve">y formas de representación, </w:t>
      </w:r>
      <w:r w:rsidRPr="00424C95">
        <w:rPr>
          <w:rFonts w:ascii="Times New Roman" w:hAnsi="Times New Roman"/>
          <w:szCs w:val="24"/>
          <w:lang w:val="es-ES_tradnl"/>
        </w:rPr>
        <w:t>fueron fo</w:t>
      </w:r>
      <w:r w:rsidR="009B003F" w:rsidRPr="00424C95">
        <w:rPr>
          <w:rFonts w:ascii="Times New Roman" w:hAnsi="Times New Roman"/>
          <w:szCs w:val="24"/>
          <w:lang w:val="es-ES_tradnl"/>
        </w:rPr>
        <w:t>rmulada</w:t>
      </w:r>
      <w:r w:rsidRPr="00424C95">
        <w:rPr>
          <w:rFonts w:ascii="Times New Roman" w:hAnsi="Times New Roman"/>
          <w:szCs w:val="24"/>
          <w:lang w:val="es-ES_tradnl"/>
        </w:rPr>
        <w:t>s en clave de clase desde mediados de la década de los ochenta</w:t>
      </w:r>
      <w:r w:rsidR="009B003F" w:rsidRPr="00424C95">
        <w:rPr>
          <w:rFonts w:ascii="Times New Roman" w:hAnsi="Times New Roman"/>
          <w:szCs w:val="24"/>
          <w:lang w:val="es-ES_tradnl"/>
        </w:rPr>
        <w:t xml:space="preserve"> por el</w:t>
      </w:r>
      <w:r w:rsidRPr="00424C95">
        <w:rPr>
          <w:rFonts w:ascii="Times New Roman" w:hAnsi="Times New Roman"/>
          <w:szCs w:val="24"/>
          <w:lang w:val="es-ES_tradnl"/>
        </w:rPr>
        <w:t xml:space="preserve"> feminismo popular latinoamericano</w:t>
      </w:r>
      <w:r w:rsidR="0017189E" w:rsidRPr="00424C95">
        <w:rPr>
          <w:rFonts w:ascii="Times New Roman" w:hAnsi="Times New Roman"/>
          <w:szCs w:val="24"/>
          <w:lang w:val="es-ES_tradnl"/>
        </w:rPr>
        <w:t>,</w:t>
      </w:r>
      <w:r w:rsidR="009B003F" w:rsidRPr="00424C95">
        <w:rPr>
          <w:rFonts w:ascii="Times New Roman" w:hAnsi="Times New Roman"/>
          <w:szCs w:val="24"/>
          <w:lang w:val="es-ES_tradnl"/>
        </w:rPr>
        <w:t xml:space="preserve"> comprometido con el marxismo y la política de izquierda. Posteriormente</w:t>
      </w:r>
      <w:r w:rsidR="0017189E" w:rsidRPr="00424C95">
        <w:rPr>
          <w:rFonts w:ascii="Times New Roman" w:hAnsi="Times New Roman"/>
          <w:szCs w:val="24"/>
          <w:lang w:val="es-ES_tradnl"/>
        </w:rPr>
        <w:t>,</w:t>
      </w:r>
      <w:r w:rsidR="009B003F" w:rsidRPr="00424C95">
        <w:rPr>
          <w:rFonts w:ascii="Times New Roman" w:hAnsi="Times New Roman"/>
          <w:szCs w:val="24"/>
          <w:lang w:val="es-ES_tradnl"/>
        </w:rPr>
        <w:t xml:space="preserve"> durante la década de los noventa</w:t>
      </w:r>
      <w:r w:rsidR="0017189E" w:rsidRPr="00424C95">
        <w:rPr>
          <w:rFonts w:ascii="Times New Roman" w:hAnsi="Times New Roman"/>
          <w:szCs w:val="24"/>
          <w:lang w:val="es-ES_tradnl"/>
        </w:rPr>
        <w:t>,</w:t>
      </w:r>
      <w:r w:rsidR="009B003F" w:rsidRPr="00424C95">
        <w:rPr>
          <w:rFonts w:ascii="Times New Roman" w:hAnsi="Times New Roman"/>
          <w:szCs w:val="24"/>
          <w:lang w:val="es-ES_tradnl"/>
        </w:rPr>
        <w:t xml:space="preserve"> sería formulado por el feminismo autónomo en términos de la relación con el estado y los procesos de institucionalización y burocratización de la agenda feminista. </w:t>
      </w:r>
      <w:r w:rsidRPr="00424C95">
        <w:rPr>
          <w:rFonts w:ascii="Times New Roman" w:hAnsi="Times New Roman"/>
          <w:szCs w:val="24"/>
          <w:lang w:val="es-ES_tradnl"/>
        </w:rPr>
        <w:t xml:space="preserve"> </w:t>
      </w:r>
    </w:p>
    <w:p w14:paraId="589CB1F0" w14:textId="39565797" w:rsidR="00B10E10" w:rsidRPr="00424C95" w:rsidRDefault="009B003F" w:rsidP="001E10F7">
      <w:pPr>
        <w:spacing w:line="360" w:lineRule="auto"/>
        <w:ind w:firstLine="709"/>
        <w:rPr>
          <w:rFonts w:ascii="Times New Roman" w:hAnsi="Times New Roman"/>
          <w:szCs w:val="24"/>
          <w:lang w:val="es-ES_tradnl"/>
        </w:rPr>
      </w:pPr>
      <w:r w:rsidRPr="00424C95">
        <w:rPr>
          <w:rFonts w:ascii="Times New Roman" w:hAnsi="Times New Roman"/>
          <w:szCs w:val="24"/>
          <w:lang w:val="es-ES_tradnl"/>
        </w:rPr>
        <w:t>Pero paralelamente a esta historia</w:t>
      </w:r>
      <w:r w:rsidR="00BE0306" w:rsidRPr="00424C95">
        <w:rPr>
          <w:rFonts w:ascii="Times New Roman" w:hAnsi="Times New Roman"/>
          <w:szCs w:val="24"/>
          <w:lang w:val="es-ES_tradnl"/>
        </w:rPr>
        <w:t>, desde los ochenta</w:t>
      </w:r>
      <w:r w:rsidRPr="00424C95">
        <w:rPr>
          <w:rFonts w:ascii="Times New Roman" w:hAnsi="Times New Roman"/>
          <w:szCs w:val="24"/>
          <w:lang w:val="es-ES_tradnl"/>
        </w:rPr>
        <w:t xml:space="preserve"> </w:t>
      </w:r>
      <w:r w:rsidR="00B10E10" w:rsidRPr="00424C95">
        <w:rPr>
          <w:rFonts w:ascii="Times New Roman" w:hAnsi="Times New Roman"/>
          <w:szCs w:val="24"/>
          <w:lang w:val="es-ES_tradnl"/>
        </w:rPr>
        <w:t>apa</w:t>
      </w:r>
      <w:r w:rsidR="00BE0306" w:rsidRPr="00424C95">
        <w:rPr>
          <w:rFonts w:ascii="Times New Roman" w:hAnsi="Times New Roman"/>
          <w:szCs w:val="24"/>
          <w:lang w:val="es-ES_tradnl"/>
        </w:rPr>
        <w:t>reció</w:t>
      </w:r>
      <w:r w:rsidR="00B10E10" w:rsidRPr="00424C95">
        <w:rPr>
          <w:rFonts w:ascii="Times New Roman" w:hAnsi="Times New Roman"/>
          <w:szCs w:val="24"/>
          <w:lang w:val="es-ES_tradnl"/>
        </w:rPr>
        <w:t xml:space="preserve"> en </w:t>
      </w:r>
      <w:r w:rsidR="00BE0306" w:rsidRPr="00424C95">
        <w:rPr>
          <w:rFonts w:ascii="Times New Roman" w:hAnsi="Times New Roman"/>
          <w:szCs w:val="24"/>
          <w:lang w:val="es-ES_tradnl"/>
        </w:rPr>
        <w:t>la escena pública</w:t>
      </w:r>
      <w:r w:rsidR="00B10E10" w:rsidRPr="00424C95">
        <w:rPr>
          <w:rFonts w:ascii="Times New Roman" w:hAnsi="Times New Roman"/>
          <w:szCs w:val="24"/>
          <w:lang w:val="es-ES_tradnl"/>
        </w:rPr>
        <w:t xml:space="preserve"> la fuerza de un movimiento negro en Brasil</w:t>
      </w:r>
      <w:r w:rsidR="0017189E" w:rsidRPr="00424C95">
        <w:rPr>
          <w:rFonts w:ascii="Times New Roman" w:hAnsi="Times New Roman"/>
          <w:szCs w:val="24"/>
          <w:lang w:val="es-ES_tradnl"/>
        </w:rPr>
        <w:t>,</w:t>
      </w:r>
      <w:r w:rsidR="00B10E10" w:rsidRPr="00424C95">
        <w:rPr>
          <w:rFonts w:ascii="Times New Roman" w:hAnsi="Times New Roman"/>
          <w:szCs w:val="24"/>
          <w:lang w:val="es-ES_tradnl"/>
        </w:rPr>
        <w:t xml:space="preserve"> de donde emergerían las primeras voces de </w:t>
      </w:r>
      <w:r w:rsidR="00BE0306" w:rsidRPr="00424C95">
        <w:rPr>
          <w:rFonts w:ascii="Times New Roman" w:hAnsi="Times New Roman"/>
          <w:szCs w:val="24"/>
          <w:lang w:val="es-ES_tradnl"/>
        </w:rPr>
        <w:t xml:space="preserve">mujeres </w:t>
      </w:r>
      <w:r w:rsidR="00B10E10" w:rsidRPr="00424C95">
        <w:rPr>
          <w:rFonts w:ascii="Times New Roman" w:hAnsi="Times New Roman"/>
          <w:szCs w:val="24"/>
          <w:lang w:val="es-ES_tradnl"/>
        </w:rPr>
        <w:t xml:space="preserve">negras dispuestas a pelear su lugar tanto dentro de movimiento antirracista mixto como dentro del movimiento feminista. </w:t>
      </w:r>
      <w:r w:rsidR="00BE0306" w:rsidRPr="00424C95">
        <w:rPr>
          <w:rFonts w:ascii="Times New Roman" w:hAnsi="Times New Roman"/>
          <w:szCs w:val="24"/>
          <w:lang w:val="es-ES_tradnl"/>
        </w:rPr>
        <w:t>El movimiento afrobrasileño será</w:t>
      </w:r>
      <w:r w:rsidR="00B10E10" w:rsidRPr="00424C95">
        <w:rPr>
          <w:rFonts w:ascii="Times New Roman" w:hAnsi="Times New Roman"/>
          <w:szCs w:val="24"/>
          <w:lang w:val="es-ES_tradnl"/>
        </w:rPr>
        <w:t xml:space="preserve"> paradigmático </w:t>
      </w:r>
      <w:r w:rsidR="00BE0306" w:rsidRPr="00424C95">
        <w:rPr>
          <w:rFonts w:ascii="Times New Roman" w:hAnsi="Times New Roman"/>
          <w:szCs w:val="24"/>
          <w:lang w:val="es-ES_tradnl"/>
        </w:rPr>
        <w:t>en esta historia</w:t>
      </w:r>
      <w:r w:rsidR="0017189E" w:rsidRPr="00424C95">
        <w:rPr>
          <w:rFonts w:ascii="Times New Roman" w:hAnsi="Times New Roman"/>
          <w:szCs w:val="24"/>
          <w:lang w:val="es-ES_tradnl"/>
        </w:rPr>
        <w:t>,</w:t>
      </w:r>
      <w:r w:rsidR="00BE0306" w:rsidRPr="00424C95">
        <w:rPr>
          <w:rFonts w:ascii="Times New Roman" w:hAnsi="Times New Roman"/>
          <w:szCs w:val="24"/>
          <w:lang w:val="es-ES_tradnl"/>
        </w:rPr>
        <w:t xml:space="preserve"> inaugurando una conciencia de raza y una lucha amplia contra el racismo institucional</w:t>
      </w:r>
      <w:r w:rsidR="00321A92" w:rsidRPr="00424C95">
        <w:rPr>
          <w:rFonts w:ascii="Times New Roman" w:hAnsi="Times New Roman"/>
          <w:szCs w:val="24"/>
          <w:lang w:val="es-ES_tradnl"/>
        </w:rPr>
        <w:t xml:space="preserve">. El feminismo afrobrasileño sería </w:t>
      </w:r>
      <w:r w:rsidR="00B10E10" w:rsidRPr="00424C95">
        <w:rPr>
          <w:rFonts w:ascii="Times New Roman" w:hAnsi="Times New Roman"/>
          <w:szCs w:val="24"/>
          <w:lang w:val="es-ES_tradnl"/>
        </w:rPr>
        <w:t>pionero en la región</w:t>
      </w:r>
      <w:r w:rsidR="0017189E" w:rsidRPr="00424C95">
        <w:rPr>
          <w:rFonts w:ascii="Times New Roman" w:hAnsi="Times New Roman"/>
          <w:szCs w:val="24"/>
          <w:lang w:val="es-ES_tradnl"/>
        </w:rPr>
        <w:t>,</w:t>
      </w:r>
      <w:r w:rsidR="00B10E10" w:rsidRPr="00424C95">
        <w:rPr>
          <w:rFonts w:ascii="Times New Roman" w:hAnsi="Times New Roman"/>
          <w:szCs w:val="24"/>
          <w:lang w:val="es-ES_tradnl"/>
        </w:rPr>
        <w:t xml:space="preserve"> en la apertura </w:t>
      </w:r>
      <w:r w:rsidR="00321A92" w:rsidRPr="00424C95">
        <w:rPr>
          <w:rFonts w:ascii="Times New Roman" w:hAnsi="Times New Roman"/>
          <w:szCs w:val="24"/>
          <w:lang w:val="es-ES_tradnl"/>
        </w:rPr>
        <w:t>a pensar la relación entre género, raza y clase</w:t>
      </w:r>
      <w:r w:rsidR="00321A92" w:rsidRPr="00424C95">
        <w:rPr>
          <w:rFonts w:ascii="Times New Roman" w:hAnsi="Times New Roman"/>
          <w:szCs w:val="24"/>
          <w:vertAlign w:val="superscript"/>
          <w:lang w:val="es-ES_tradnl"/>
        </w:rPr>
        <w:footnoteReference w:id="2"/>
      </w:r>
      <w:r w:rsidR="00321A92" w:rsidRPr="00424C95">
        <w:rPr>
          <w:rFonts w:ascii="Times New Roman" w:hAnsi="Times New Roman"/>
          <w:szCs w:val="24"/>
          <w:lang w:val="es-ES_tradnl"/>
        </w:rPr>
        <w:t>.</w:t>
      </w:r>
      <w:r w:rsidR="00B10E10" w:rsidRPr="00424C95">
        <w:rPr>
          <w:rFonts w:ascii="Times New Roman" w:hAnsi="Times New Roman"/>
          <w:szCs w:val="24"/>
          <w:lang w:val="es-ES_tradnl"/>
        </w:rPr>
        <w:t xml:space="preserve"> En este país</w:t>
      </w:r>
      <w:r w:rsidR="0017189E" w:rsidRPr="00424C95">
        <w:rPr>
          <w:rFonts w:ascii="Times New Roman" w:hAnsi="Times New Roman"/>
          <w:szCs w:val="24"/>
          <w:lang w:val="es-ES_tradnl"/>
        </w:rPr>
        <w:t>,</w:t>
      </w:r>
      <w:r w:rsidR="00B10E10" w:rsidRPr="00424C95">
        <w:rPr>
          <w:rFonts w:ascii="Times New Roman" w:hAnsi="Times New Roman"/>
          <w:szCs w:val="24"/>
          <w:lang w:val="es-ES_tradnl"/>
        </w:rPr>
        <w:t xml:space="preserve"> de mayoría afrodescendiente</w:t>
      </w:r>
      <w:r w:rsidR="0017189E" w:rsidRPr="00424C95">
        <w:rPr>
          <w:rFonts w:ascii="Times New Roman" w:hAnsi="Times New Roman"/>
          <w:szCs w:val="24"/>
          <w:lang w:val="es-ES_tradnl"/>
        </w:rPr>
        <w:t>,</w:t>
      </w:r>
      <w:r w:rsidR="00B10E10" w:rsidRPr="00424C95">
        <w:rPr>
          <w:rFonts w:ascii="Times New Roman" w:hAnsi="Times New Roman"/>
          <w:szCs w:val="24"/>
          <w:lang w:val="es-ES_tradnl"/>
        </w:rPr>
        <w:t xml:space="preserve"> el llamado movimiento de mujeres negras se nutrió de las producciones minoritarias de las feministas negras en los EE. UU. </w:t>
      </w:r>
      <w:r w:rsidR="0017189E" w:rsidRPr="00424C95">
        <w:rPr>
          <w:rFonts w:ascii="Times New Roman" w:hAnsi="Times New Roman"/>
          <w:szCs w:val="24"/>
          <w:lang w:val="es-ES_tradnl"/>
        </w:rPr>
        <w:t>Y,</w:t>
      </w:r>
      <w:r w:rsidR="00B10E10" w:rsidRPr="00424C95">
        <w:rPr>
          <w:rFonts w:ascii="Times New Roman" w:hAnsi="Times New Roman"/>
          <w:szCs w:val="24"/>
          <w:lang w:val="es-ES_tradnl"/>
        </w:rPr>
        <w:t xml:space="preserve"> en diálogo </w:t>
      </w:r>
      <w:r w:rsidR="00B10E10" w:rsidRPr="00424C95">
        <w:rPr>
          <w:rFonts w:ascii="Times New Roman" w:hAnsi="Times New Roman"/>
          <w:szCs w:val="24"/>
          <w:lang w:val="es-ES_tradnl"/>
        </w:rPr>
        <w:lastRenderedPageBreak/>
        <w:t>con ellas</w:t>
      </w:r>
      <w:r w:rsidR="0017189E" w:rsidRPr="00424C95">
        <w:rPr>
          <w:rFonts w:ascii="Times New Roman" w:hAnsi="Times New Roman"/>
          <w:szCs w:val="24"/>
          <w:lang w:val="es-ES_tradnl"/>
        </w:rPr>
        <w:t>, ha</w:t>
      </w:r>
      <w:r w:rsidR="00B10E10" w:rsidRPr="00424C95">
        <w:rPr>
          <w:rFonts w:ascii="Times New Roman" w:hAnsi="Times New Roman"/>
          <w:szCs w:val="24"/>
          <w:lang w:val="es-ES_tradnl"/>
        </w:rPr>
        <w:t xml:space="preserve"> podido avanzar desde la década de los ochenta algunas herramientas teórico-metodológicas para pensar su propia realidad</w:t>
      </w:r>
      <w:r w:rsidR="00B10E10" w:rsidRPr="00424C95">
        <w:rPr>
          <w:rFonts w:ascii="Times New Roman" w:hAnsi="Times New Roman"/>
          <w:szCs w:val="24"/>
          <w:vertAlign w:val="superscript"/>
          <w:lang w:val="es-ES_tradnl"/>
        </w:rPr>
        <w:footnoteReference w:id="3"/>
      </w:r>
      <w:r w:rsidR="00B10E10" w:rsidRPr="00424C95">
        <w:rPr>
          <w:rFonts w:ascii="Times New Roman" w:hAnsi="Times New Roman"/>
          <w:szCs w:val="24"/>
          <w:lang w:val="es-ES_tradnl"/>
        </w:rPr>
        <w:t xml:space="preserve">. </w:t>
      </w:r>
    </w:p>
    <w:p w14:paraId="664D8BE3" w14:textId="77777777" w:rsidR="00854550" w:rsidRPr="00424C95" w:rsidRDefault="00854550" w:rsidP="001E10F7">
      <w:pPr>
        <w:spacing w:line="360" w:lineRule="auto"/>
        <w:ind w:firstLine="709"/>
        <w:rPr>
          <w:rFonts w:ascii="Times New Roman" w:hAnsi="Times New Roman"/>
          <w:szCs w:val="24"/>
          <w:lang w:val="es-ES_tradnl"/>
        </w:rPr>
      </w:pPr>
    </w:p>
    <w:p w14:paraId="0F2CDA0F" w14:textId="47FC5F1A" w:rsidR="00160AF1" w:rsidRPr="00424C95" w:rsidRDefault="00160AF1" w:rsidP="00854550">
      <w:pPr>
        <w:spacing w:line="360" w:lineRule="auto"/>
        <w:rPr>
          <w:rFonts w:ascii="Times New Roman" w:hAnsi="Times New Roman"/>
          <w:b/>
          <w:szCs w:val="24"/>
          <w:lang w:val="es-ES_tradnl"/>
        </w:rPr>
      </w:pPr>
      <w:r w:rsidRPr="00424C95">
        <w:rPr>
          <w:rFonts w:ascii="Times New Roman" w:hAnsi="Times New Roman"/>
          <w:b/>
          <w:szCs w:val="24"/>
          <w:lang w:val="es-ES_tradnl"/>
        </w:rPr>
        <w:t>De las dificultades de producir una conciencia decolonial y antirracista y las influencias del feminismo negro y de color en los EEUU en Abya Yala.</w:t>
      </w:r>
    </w:p>
    <w:p w14:paraId="37D947E8" w14:textId="77777777" w:rsidR="00854550" w:rsidRPr="00424C95" w:rsidRDefault="00854550" w:rsidP="00854550">
      <w:pPr>
        <w:spacing w:line="360" w:lineRule="auto"/>
        <w:rPr>
          <w:rFonts w:ascii="Times New Roman" w:hAnsi="Times New Roman"/>
          <w:b/>
          <w:szCs w:val="24"/>
          <w:lang w:val="es-ES_tradnl"/>
        </w:rPr>
      </w:pPr>
    </w:p>
    <w:p w14:paraId="54856BD6" w14:textId="6443A0D4" w:rsidR="0096778C" w:rsidRPr="00424C95" w:rsidRDefault="00A816CC" w:rsidP="001E10F7">
      <w:pPr>
        <w:spacing w:line="360" w:lineRule="auto"/>
        <w:ind w:firstLine="709"/>
        <w:rPr>
          <w:rFonts w:ascii="Times New Roman" w:hAnsi="Times New Roman"/>
          <w:szCs w:val="24"/>
          <w:lang w:val="es-ES_tradnl"/>
        </w:rPr>
      </w:pPr>
      <w:r w:rsidRPr="00424C95">
        <w:rPr>
          <w:rFonts w:ascii="Times New Roman" w:hAnsi="Times New Roman"/>
          <w:szCs w:val="24"/>
          <w:lang w:val="es-ES_tradnl"/>
        </w:rPr>
        <w:t>Es imposible negar</w:t>
      </w:r>
      <w:r w:rsidR="00160AF1" w:rsidRPr="00424C95">
        <w:rPr>
          <w:rFonts w:ascii="Times New Roman" w:hAnsi="Times New Roman"/>
          <w:szCs w:val="24"/>
          <w:lang w:val="es-ES_tradnl"/>
        </w:rPr>
        <w:t xml:space="preserve"> l</w:t>
      </w:r>
      <w:r w:rsidR="0094774F" w:rsidRPr="00424C95">
        <w:rPr>
          <w:rFonts w:ascii="Times New Roman" w:hAnsi="Times New Roman"/>
          <w:szCs w:val="24"/>
          <w:lang w:val="es-ES_tradnl"/>
        </w:rPr>
        <w:t xml:space="preserve">a gran influencia que el feminismo negro y de color de los EEUU ha tenido sobre </w:t>
      </w:r>
      <w:r w:rsidR="0020526F" w:rsidRPr="00424C95">
        <w:rPr>
          <w:rFonts w:ascii="Times New Roman" w:hAnsi="Times New Roman"/>
          <w:szCs w:val="24"/>
          <w:lang w:val="es-ES_tradnl"/>
        </w:rPr>
        <w:t>las</w:t>
      </w:r>
      <w:r w:rsidR="0094774F" w:rsidRPr="00424C95">
        <w:rPr>
          <w:rFonts w:ascii="Times New Roman" w:hAnsi="Times New Roman"/>
          <w:szCs w:val="24"/>
          <w:lang w:val="es-ES_tradnl"/>
        </w:rPr>
        <w:t xml:space="preserve"> feministas antirracistas en América Latina</w:t>
      </w:r>
      <w:r w:rsidR="00895E11" w:rsidRPr="00424C95">
        <w:rPr>
          <w:rFonts w:ascii="Times New Roman" w:hAnsi="Times New Roman"/>
          <w:szCs w:val="24"/>
          <w:lang w:val="es-ES_tradnl"/>
        </w:rPr>
        <w:t xml:space="preserve"> y en otras latitudes</w:t>
      </w:r>
      <w:r w:rsidR="00160AF1" w:rsidRPr="00424C95">
        <w:rPr>
          <w:rFonts w:ascii="Times New Roman" w:hAnsi="Times New Roman"/>
          <w:szCs w:val="24"/>
          <w:lang w:val="es-ES_tradnl"/>
        </w:rPr>
        <w:t xml:space="preserve">. </w:t>
      </w:r>
      <w:r w:rsidR="00895E11" w:rsidRPr="00424C95">
        <w:rPr>
          <w:rFonts w:ascii="Times New Roman" w:hAnsi="Times New Roman"/>
          <w:szCs w:val="24"/>
          <w:lang w:val="es-ES_tradnl"/>
        </w:rPr>
        <w:t>E</w:t>
      </w:r>
      <w:r w:rsidR="0020526F" w:rsidRPr="00424C95">
        <w:rPr>
          <w:rFonts w:ascii="Times New Roman" w:hAnsi="Times New Roman"/>
          <w:szCs w:val="24"/>
          <w:lang w:val="es-ES_tradnl"/>
        </w:rPr>
        <w:t>llo se debe</w:t>
      </w:r>
      <w:r w:rsidR="00160AF1" w:rsidRPr="00424C95">
        <w:rPr>
          <w:rFonts w:ascii="Times New Roman" w:hAnsi="Times New Roman"/>
          <w:szCs w:val="24"/>
          <w:lang w:val="es-ES_tradnl"/>
        </w:rPr>
        <w:t xml:space="preserve"> </w:t>
      </w:r>
      <w:r w:rsidR="0020526F" w:rsidRPr="00424C95">
        <w:rPr>
          <w:rFonts w:ascii="Times New Roman" w:hAnsi="Times New Roman"/>
          <w:szCs w:val="24"/>
          <w:lang w:val="es-ES_tradnl"/>
        </w:rPr>
        <w:t xml:space="preserve">seguramente </w:t>
      </w:r>
      <w:r w:rsidR="00160AF1" w:rsidRPr="00424C95">
        <w:rPr>
          <w:rFonts w:ascii="Times New Roman" w:hAnsi="Times New Roman"/>
          <w:szCs w:val="24"/>
          <w:lang w:val="es-ES_tradnl"/>
        </w:rPr>
        <w:t xml:space="preserve">a lo </w:t>
      </w:r>
      <w:r w:rsidR="002A7533" w:rsidRPr="00424C95">
        <w:rPr>
          <w:rFonts w:ascii="Times New Roman" w:hAnsi="Times New Roman"/>
          <w:szCs w:val="24"/>
          <w:lang w:val="es-ES_tradnl"/>
        </w:rPr>
        <w:t>que, acogiéndome al análisis decolonial</w:t>
      </w:r>
      <w:r w:rsidR="00895E11" w:rsidRPr="00424C95">
        <w:rPr>
          <w:rFonts w:ascii="Times New Roman" w:hAnsi="Times New Roman"/>
          <w:szCs w:val="24"/>
          <w:lang w:val="es-ES_tradnl"/>
        </w:rPr>
        <w:t>,</w:t>
      </w:r>
      <w:r w:rsidR="002A7533" w:rsidRPr="00424C95">
        <w:rPr>
          <w:rFonts w:ascii="Times New Roman" w:hAnsi="Times New Roman"/>
          <w:szCs w:val="24"/>
          <w:lang w:val="es-ES_tradnl"/>
        </w:rPr>
        <w:t xml:space="preserve"> </w:t>
      </w:r>
      <w:r w:rsidR="00E17C72" w:rsidRPr="00424C95">
        <w:rPr>
          <w:rFonts w:ascii="Times New Roman" w:hAnsi="Times New Roman"/>
          <w:szCs w:val="24"/>
          <w:lang w:val="es-ES_tradnl"/>
        </w:rPr>
        <w:t>nombro como</w:t>
      </w:r>
      <w:r w:rsidR="002A7533" w:rsidRPr="00424C95">
        <w:rPr>
          <w:rFonts w:ascii="Times New Roman" w:hAnsi="Times New Roman"/>
          <w:szCs w:val="24"/>
          <w:lang w:val="es-ES_tradnl"/>
        </w:rPr>
        <w:t xml:space="preserve"> </w:t>
      </w:r>
      <w:r w:rsidR="00160AF1" w:rsidRPr="00424C95">
        <w:rPr>
          <w:rFonts w:ascii="Times New Roman" w:hAnsi="Times New Roman"/>
          <w:szCs w:val="24"/>
          <w:lang w:val="es-ES_tradnl"/>
        </w:rPr>
        <w:t xml:space="preserve">una </w:t>
      </w:r>
      <w:r w:rsidR="004054B9" w:rsidRPr="00424C95">
        <w:rPr>
          <w:rFonts w:ascii="Times New Roman" w:hAnsi="Times New Roman"/>
          <w:i/>
          <w:szCs w:val="24"/>
          <w:lang w:val="es-ES_tradnl"/>
        </w:rPr>
        <w:t>geopolítica</w:t>
      </w:r>
      <w:r w:rsidR="00E17C72" w:rsidRPr="00424C95">
        <w:rPr>
          <w:rFonts w:ascii="Times New Roman" w:hAnsi="Times New Roman"/>
          <w:i/>
          <w:szCs w:val="24"/>
          <w:lang w:val="es-ES_tradnl"/>
        </w:rPr>
        <w:t xml:space="preserve"> del conocimiento</w:t>
      </w:r>
      <w:r w:rsidR="00944F54" w:rsidRPr="00424C95">
        <w:rPr>
          <w:rFonts w:ascii="Times New Roman" w:hAnsi="Times New Roman"/>
          <w:szCs w:val="24"/>
          <w:lang w:val="es-ES_tradnl"/>
        </w:rPr>
        <w:t xml:space="preserve"> </w:t>
      </w:r>
      <w:sdt>
        <w:sdtPr>
          <w:rPr>
            <w:rFonts w:ascii="Times New Roman" w:hAnsi="Times New Roman"/>
            <w:szCs w:val="24"/>
            <w:lang w:val="es-ES_tradnl"/>
          </w:rPr>
          <w:id w:val="-1733307133"/>
          <w:citation/>
        </w:sdtPr>
        <w:sdtEndPr/>
        <w:sdtContent>
          <w:r w:rsidR="00AB5A45" w:rsidRPr="00424C95">
            <w:rPr>
              <w:rFonts w:ascii="Times New Roman" w:hAnsi="Times New Roman"/>
              <w:szCs w:val="24"/>
              <w:lang w:val="es-ES_tradnl"/>
            </w:rPr>
            <w:fldChar w:fldCharType="begin"/>
          </w:r>
          <w:r w:rsidR="00AB5A45" w:rsidRPr="00424C95">
            <w:rPr>
              <w:rFonts w:ascii="Times New Roman" w:hAnsi="Times New Roman"/>
              <w:szCs w:val="24"/>
              <w:lang w:val="es-ES_tradnl"/>
            </w:rPr>
            <w:instrText xml:space="preserve"> CITATION Cat02 \l 9226 </w:instrText>
          </w:r>
          <w:r w:rsidR="00AB5A45" w:rsidRPr="00424C95">
            <w:rPr>
              <w:rFonts w:ascii="Times New Roman" w:hAnsi="Times New Roman"/>
              <w:szCs w:val="24"/>
              <w:lang w:val="es-ES_tradnl"/>
            </w:rPr>
            <w:fldChar w:fldCharType="separate"/>
          </w:r>
          <w:r w:rsidR="00A004AB" w:rsidRPr="00424C95">
            <w:rPr>
              <w:rFonts w:ascii="Times New Roman" w:hAnsi="Times New Roman"/>
              <w:noProof/>
              <w:szCs w:val="24"/>
              <w:lang w:val="es-ES_tradnl"/>
            </w:rPr>
            <w:t>(Walsh, 2002)</w:t>
          </w:r>
          <w:r w:rsidR="00AB5A45" w:rsidRPr="00424C95">
            <w:rPr>
              <w:rFonts w:ascii="Times New Roman" w:hAnsi="Times New Roman"/>
              <w:szCs w:val="24"/>
              <w:lang w:val="es-ES_tradnl"/>
            </w:rPr>
            <w:fldChar w:fldCharType="end"/>
          </w:r>
        </w:sdtContent>
      </w:sdt>
      <w:r w:rsidR="004054B9" w:rsidRPr="00424C95">
        <w:rPr>
          <w:rFonts w:ascii="Times New Roman" w:hAnsi="Times New Roman"/>
          <w:szCs w:val="24"/>
          <w:lang w:val="es-ES_tradnl"/>
        </w:rPr>
        <w:t>,</w:t>
      </w:r>
      <w:r w:rsidR="00944F54" w:rsidRPr="00424C95">
        <w:rPr>
          <w:rFonts w:ascii="Times New Roman" w:hAnsi="Times New Roman"/>
          <w:szCs w:val="24"/>
          <w:lang w:val="es-ES_tradnl"/>
        </w:rPr>
        <w:t xml:space="preserve"> o, </w:t>
      </w:r>
      <w:r w:rsidR="00933550" w:rsidRPr="00424C95">
        <w:rPr>
          <w:rFonts w:ascii="Times New Roman" w:hAnsi="Times New Roman"/>
          <w:szCs w:val="24"/>
          <w:lang w:val="es-ES_tradnl"/>
        </w:rPr>
        <w:t>aún</w:t>
      </w:r>
      <w:r w:rsidR="00944F54" w:rsidRPr="00424C95">
        <w:rPr>
          <w:rFonts w:ascii="Times New Roman" w:hAnsi="Times New Roman"/>
          <w:szCs w:val="24"/>
          <w:lang w:val="es-ES_tradnl"/>
        </w:rPr>
        <w:t xml:space="preserve"> mejor,</w:t>
      </w:r>
      <w:r w:rsidR="004054B9" w:rsidRPr="00424C95">
        <w:rPr>
          <w:rFonts w:ascii="Times New Roman" w:hAnsi="Times New Roman"/>
          <w:szCs w:val="24"/>
          <w:lang w:val="es-ES_tradnl"/>
        </w:rPr>
        <w:t xml:space="preserve"> una </w:t>
      </w:r>
      <w:r w:rsidR="004054B9" w:rsidRPr="00424C95">
        <w:rPr>
          <w:rFonts w:ascii="Times New Roman" w:hAnsi="Times New Roman"/>
          <w:i/>
          <w:szCs w:val="24"/>
          <w:lang w:val="es-ES_tradnl"/>
        </w:rPr>
        <w:t>economía política del</w:t>
      </w:r>
      <w:r w:rsidR="00160AF1" w:rsidRPr="00424C95">
        <w:rPr>
          <w:rFonts w:ascii="Times New Roman" w:hAnsi="Times New Roman"/>
          <w:i/>
          <w:szCs w:val="24"/>
          <w:lang w:val="es-ES_tradnl"/>
        </w:rPr>
        <w:t xml:space="preserve"> conocimiento</w:t>
      </w:r>
      <w:r w:rsidR="00E17C72" w:rsidRPr="00424C95">
        <w:rPr>
          <w:rFonts w:ascii="Times New Roman" w:hAnsi="Times New Roman"/>
          <w:szCs w:val="24"/>
          <w:lang w:val="es-ES_tradnl"/>
        </w:rPr>
        <w:t xml:space="preserve"> </w:t>
      </w:r>
      <w:sdt>
        <w:sdtPr>
          <w:rPr>
            <w:rFonts w:ascii="Times New Roman" w:hAnsi="Times New Roman"/>
            <w:szCs w:val="24"/>
            <w:lang w:val="es-ES_tradnl"/>
          </w:rPr>
          <w:id w:val="-566263358"/>
          <w:citation/>
        </w:sdtPr>
        <w:sdtEndPr/>
        <w:sdtContent>
          <w:r w:rsidR="00E17C72" w:rsidRPr="00424C95">
            <w:rPr>
              <w:rFonts w:ascii="Times New Roman" w:hAnsi="Times New Roman"/>
              <w:szCs w:val="24"/>
              <w:lang w:val="es-ES_tradnl"/>
            </w:rPr>
            <w:fldChar w:fldCharType="begin"/>
          </w:r>
          <w:r w:rsidR="00E17C72" w:rsidRPr="00424C95">
            <w:rPr>
              <w:rFonts w:ascii="Times New Roman" w:hAnsi="Times New Roman"/>
              <w:szCs w:val="24"/>
              <w:lang w:val="es-ES_tradnl"/>
            </w:rPr>
            <w:instrText xml:space="preserve"> CITATION Riv10 \l 9226 </w:instrText>
          </w:r>
          <w:r w:rsidR="00E17C72" w:rsidRPr="00424C95">
            <w:rPr>
              <w:rFonts w:ascii="Times New Roman" w:hAnsi="Times New Roman"/>
              <w:szCs w:val="24"/>
              <w:lang w:val="es-ES_tradnl"/>
            </w:rPr>
            <w:fldChar w:fldCharType="separate"/>
          </w:r>
          <w:r w:rsidR="00A004AB" w:rsidRPr="00424C95">
            <w:rPr>
              <w:rFonts w:ascii="Times New Roman" w:hAnsi="Times New Roman"/>
              <w:noProof/>
              <w:szCs w:val="24"/>
              <w:lang w:val="es-ES_tradnl"/>
            </w:rPr>
            <w:t>(Rivera Cusicanqui, 2010)</w:t>
          </w:r>
          <w:r w:rsidR="00E17C72" w:rsidRPr="00424C95">
            <w:rPr>
              <w:rFonts w:ascii="Times New Roman" w:hAnsi="Times New Roman"/>
              <w:szCs w:val="24"/>
              <w:lang w:val="es-ES_tradnl"/>
            </w:rPr>
            <w:fldChar w:fldCharType="end"/>
          </w:r>
        </w:sdtContent>
      </w:sdt>
      <w:r w:rsidR="002A7533" w:rsidRPr="00424C95">
        <w:rPr>
          <w:rFonts w:ascii="Times New Roman" w:hAnsi="Times New Roman"/>
          <w:szCs w:val="24"/>
          <w:lang w:val="es-ES_tradnl"/>
        </w:rPr>
        <w:t>.</w:t>
      </w:r>
      <w:r w:rsidR="00160AF1" w:rsidRPr="00424C95">
        <w:rPr>
          <w:rFonts w:ascii="Times New Roman" w:hAnsi="Times New Roman"/>
          <w:szCs w:val="24"/>
          <w:lang w:val="es-ES_tradnl"/>
        </w:rPr>
        <w:t xml:space="preserve"> </w:t>
      </w:r>
      <w:r w:rsidR="00933550" w:rsidRPr="00424C95">
        <w:rPr>
          <w:rFonts w:ascii="Times New Roman" w:hAnsi="Times New Roman"/>
          <w:szCs w:val="24"/>
          <w:lang w:val="es-ES_tradnl"/>
        </w:rPr>
        <w:t>La preocupación respecto de la imposibilidad histórica del feminismo latinoamericano</w:t>
      </w:r>
      <w:r w:rsidR="00F627C6" w:rsidRPr="00424C95">
        <w:rPr>
          <w:rFonts w:ascii="Times New Roman" w:hAnsi="Times New Roman"/>
          <w:szCs w:val="24"/>
          <w:lang w:val="es-ES_tradnl"/>
        </w:rPr>
        <w:t>,</w:t>
      </w:r>
      <w:r w:rsidR="00933550" w:rsidRPr="00424C95">
        <w:rPr>
          <w:rFonts w:ascii="Times New Roman" w:hAnsi="Times New Roman"/>
          <w:szCs w:val="24"/>
          <w:lang w:val="es-ES_tradnl"/>
        </w:rPr>
        <w:t xml:space="preserve"> de producir un teorización propia que atienda a su propia configuración geopolítica</w:t>
      </w:r>
      <w:r w:rsidR="00F627C6" w:rsidRPr="00424C95">
        <w:rPr>
          <w:rFonts w:ascii="Times New Roman" w:hAnsi="Times New Roman"/>
          <w:szCs w:val="24"/>
          <w:lang w:val="es-ES_tradnl"/>
        </w:rPr>
        <w:t>,</w:t>
      </w:r>
      <w:r w:rsidR="00933550" w:rsidRPr="00424C95">
        <w:rPr>
          <w:rFonts w:ascii="Times New Roman" w:hAnsi="Times New Roman"/>
          <w:szCs w:val="24"/>
          <w:lang w:val="es-ES_tradnl"/>
        </w:rPr>
        <w:t xml:space="preserve"> ha sido expresada ya por autoras como </w:t>
      </w:r>
      <w:r w:rsidR="00E513D6" w:rsidRPr="00424C95">
        <w:rPr>
          <w:rFonts w:ascii="Times New Roman" w:hAnsi="Times New Roman"/>
          <w:szCs w:val="24"/>
          <w:lang w:val="es-ES_tradnl"/>
        </w:rPr>
        <w:t xml:space="preserve">Breny Mendoza </w:t>
      </w:r>
      <w:sdt>
        <w:sdtPr>
          <w:rPr>
            <w:rFonts w:ascii="Times New Roman" w:hAnsi="Times New Roman"/>
            <w:szCs w:val="24"/>
            <w:lang w:val="es-ES_tradnl"/>
          </w:rPr>
          <w:id w:val="-700791181"/>
          <w:citation/>
        </w:sdtPr>
        <w:sdtEndPr/>
        <w:sdtContent>
          <w:r w:rsidR="00A21CB2" w:rsidRPr="00424C95">
            <w:rPr>
              <w:rFonts w:ascii="Times New Roman" w:hAnsi="Times New Roman"/>
              <w:szCs w:val="24"/>
              <w:lang w:val="es-ES_tradnl"/>
            </w:rPr>
            <w:fldChar w:fldCharType="begin"/>
          </w:r>
          <w:r w:rsidR="00A21CB2" w:rsidRPr="00424C95">
            <w:rPr>
              <w:rFonts w:ascii="Times New Roman" w:hAnsi="Times New Roman"/>
              <w:szCs w:val="24"/>
              <w:lang w:val="es-ES_tradnl"/>
            </w:rPr>
            <w:instrText xml:space="preserve">CITATION Bre09 \n  \t  \l 9226 </w:instrText>
          </w:r>
          <w:r w:rsidR="00A21CB2" w:rsidRPr="00424C95">
            <w:rPr>
              <w:rFonts w:ascii="Times New Roman" w:hAnsi="Times New Roman"/>
              <w:szCs w:val="24"/>
              <w:lang w:val="es-ES_tradnl"/>
            </w:rPr>
            <w:fldChar w:fldCharType="separate"/>
          </w:r>
          <w:r w:rsidR="00A004AB" w:rsidRPr="00424C95">
            <w:rPr>
              <w:rFonts w:ascii="Times New Roman" w:hAnsi="Times New Roman"/>
              <w:noProof/>
              <w:szCs w:val="24"/>
              <w:lang w:val="es-ES_tradnl"/>
            </w:rPr>
            <w:t>(2009)</w:t>
          </w:r>
          <w:r w:rsidR="00A21CB2" w:rsidRPr="00424C95">
            <w:rPr>
              <w:rFonts w:ascii="Times New Roman" w:hAnsi="Times New Roman"/>
              <w:szCs w:val="24"/>
              <w:lang w:val="es-ES_tradnl"/>
            </w:rPr>
            <w:fldChar w:fldCharType="end"/>
          </w:r>
        </w:sdtContent>
      </w:sdt>
      <w:r w:rsidR="00A21CB2" w:rsidRPr="00424C95">
        <w:rPr>
          <w:rFonts w:ascii="Times New Roman" w:hAnsi="Times New Roman"/>
          <w:szCs w:val="24"/>
          <w:lang w:val="es-ES_tradnl"/>
        </w:rPr>
        <w:t xml:space="preserve"> </w:t>
      </w:r>
      <w:r w:rsidR="00E513D6" w:rsidRPr="00424C95">
        <w:rPr>
          <w:rFonts w:ascii="Times New Roman" w:hAnsi="Times New Roman"/>
          <w:szCs w:val="24"/>
          <w:lang w:val="es-ES_tradnl"/>
        </w:rPr>
        <w:t xml:space="preserve">y </w:t>
      </w:r>
      <w:r w:rsidR="00A21CB2" w:rsidRPr="00424C95">
        <w:rPr>
          <w:rFonts w:ascii="Times New Roman" w:hAnsi="Times New Roman"/>
          <w:szCs w:val="24"/>
          <w:lang w:val="es-ES_tradnl"/>
        </w:rPr>
        <w:t xml:space="preserve">Mayra Leciñana </w:t>
      </w:r>
      <w:sdt>
        <w:sdtPr>
          <w:rPr>
            <w:rFonts w:ascii="Times New Roman" w:hAnsi="Times New Roman"/>
            <w:szCs w:val="24"/>
            <w:lang w:val="es-ES_tradnl"/>
          </w:rPr>
          <w:id w:val="-1192373484"/>
          <w:citation/>
        </w:sdtPr>
        <w:sdtEndPr/>
        <w:sdtContent>
          <w:r w:rsidR="00A21CB2" w:rsidRPr="00424C95">
            <w:rPr>
              <w:rFonts w:ascii="Times New Roman" w:hAnsi="Times New Roman"/>
              <w:szCs w:val="24"/>
              <w:lang w:val="es-ES_tradnl"/>
            </w:rPr>
            <w:fldChar w:fldCharType="begin"/>
          </w:r>
          <w:r w:rsidR="00A21CB2" w:rsidRPr="00424C95">
            <w:rPr>
              <w:rFonts w:ascii="Times New Roman" w:hAnsi="Times New Roman"/>
              <w:szCs w:val="24"/>
              <w:lang w:val="es-ES_tradnl"/>
            </w:rPr>
            <w:instrText xml:space="preserve">CITATION Lec03 \n  \t  \l 9226 </w:instrText>
          </w:r>
          <w:r w:rsidR="00A21CB2" w:rsidRPr="00424C95">
            <w:rPr>
              <w:rFonts w:ascii="Times New Roman" w:hAnsi="Times New Roman"/>
              <w:szCs w:val="24"/>
              <w:lang w:val="es-ES_tradnl"/>
            </w:rPr>
            <w:fldChar w:fldCharType="separate"/>
          </w:r>
          <w:r w:rsidR="00A004AB" w:rsidRPr="00424C95">
            <w:rPr>
              <w:rFonts w:ascii="Times New Roman" w:hAnsi="Times New Roman"/>
              <w:noProof/>
              <w:szCs w:val="24"/>
              <w:lang w:val="es-ES_tradnl"/>
            </w:rPr>
            <w:t>(Diciembre 2003)</w:t>
          </w:r>
          <w:r w:rsidR="00A21CB2" w:rsidRPr="00424C95">
            <w:rPr>
              <w:rFonts w:ascii="Times New Roman" w:hAnsi="Times New Roman"/>
              <w:szCs w:val="24"/>
              <w:lang w:val="es-ES_tradnl"/>
            </w:rPr>
            <w:fldChar w:fldCharType="end"/>
          </w:r>
        </w:sdtContent>
      </w:sdt>
      <w:r w:rsidR="00F627C6" w:rsidRPr="00424C95">
        <w:rPr>
          <w:rFonts w:ascii="Times New Roman" w:hAnsi="Times New Roman"/>
          <w:szCs w:val="24"/>
          <w:lang w:val="es-ES_tradnl"/>
        </w:rPr>
        <w:t>, y en mi propia obra</w:t>
      </w:r>
      <w:r w:rsidR="00A21CB2" w:rsidRPr="00424C95">
        <w:rPr>
          <w:rFonts w:ascii="Times New Roman" w:hAnsi="Times New Roman"/>
          <w:szCs w:val="24"/>
          <w:lang w:val="es-ES_tradnl"/>
        </w:rPr>
        <w:t xml:space="preserve"> </w:t>
      </w:r>
      <w:r w:rsidR="00933550" w:rsidRPr="00424C95">
        <w:rPr>
          <w:rFonts w:ascii="Times New Roman" w:hAnsi="Times New Roman"/>
          <w:szCs w:val="24"/>
          <w:lang w:val="es-ES_tradnl"/>
        </w:rPr>
        <w:t xml:space="preserve">fue lo que </w:t>
      </w:r>
      <w:r w:rsidR="00E513D6" w:rsidRPr="00424C95">
        <w:rPr>
          <w:rFonts w:ascii="Times New Roman" w:hAnsi="Times New Roman"/>
          <w:szCs w:val="24"/>
          <w:lang w:val="es-ES_tradnl"/>
        </w:rPr>
        <w:t xml:space="preserve">motivó </w:t>
      </w:r>
      <w:r w:rsidR="00F627C6" w:rsidRPr="00424C95">
        <w:rPr>
          <w:rFonts w:ascii="Times New Roman" w:hAnsi="Times New Roman"/>
          <w:szCs w:val="24"/>
          <w:lang w:val="es-ES_tradnl"/>
        </w:rPr>
        <w:t xml:space="preserve">a </w:t>
      </w:r>
      <w:r w:rsidR="00E513D6" w:rsidRPr="00424C95">
        <w:rPr>
          <w:rFonts w:ascii="Times New Roman" w:hAnsi="Times New Roman"/>
          <w:szCs w:val="24"/>
          <w:lang w:val="es-ES_tradnl"/>
        </w:rPr>
        <w:t>que llevara a</w:t>
      </w:r>
      <w:r w:rsidR="00190608" w:rsidRPr="00424C95">
        <w:rPr>
          <w:rFonts w:ascii="Times New Roman" w:hAnsi="Times New Roman"/>
          <w:szCs w:val="24"/>
          <w:lang w:val="es-ES_tradnl"/>
        </w:rPr>
        <w:t xml:space="preserve"> </w:t>
      </w:r>
      <w:r w:rsidR="00E513D6" w:rsidRPr="00424C95">
        <w:rPr>
          <w:rFonts w:ascii="Times New Roman" w:hAnsi="Times New Roman"/>
          <w:szCs w:val="24"/>
          <w:lang w:val="es-ES_tradnl"/>
        </w:rPr>
        <w:t>cabo</w:t>
      </w:r>
      <w:r w:rsidR="00F627C6" w:rsidRPr="00424C95">
        <w:rPr>
          <w:rFonts w:ascii="Times New Roman" w:hAnsi="Times New Roman"/>
          <w:szCs w:val="24"/>
          <w:lang w:val="es-ES_tradnl"/>
        </w:rPr>
        <w:t>,</w:t>
      </w:r>
      <w:r w:rsidR="00E513D6" w:rsidRPr="00424C95">
        <w:rPr>
          <w:rFonts w:ascii="Times New Roman" w:hAnsi="Times New Roman"/>
          <w:szCs w:val="24"/>
          <w:lang w:val="es-ES_tradnl"/>
        </w:rPr>
        <w:t xml:space="preserve"> </w:t>
      </w:r>
      <w:r w:rsidR="00933550" w:rsidRPr="00424C95">
        <w:rPr>
          <w:rFonts w:ascii="Times New Roman" w:hAnsi="Times New Roman"/>
          <w:szCs w:val="24"/>
          <w:lang w:val="es-ES_tradnl"/>
        </w:rPr>
        <w:t>junto a un grupo de estudiantes y activistas</w:t>
      </w:r>
      <w:r w:rsidR="00F627C6" w:rsidRPr="00424C95">
        <w:rPr>
          <w:rFonts w:ascii="Times New Roman" w:hAnsi="Times New Roman"/>
          <w:szCs w:val="24"/>
          <w:lang w:val="es-ES_tradnl"/>
        </w:rPr>
        <w:t>,</w:t>
      </w:r>
      <w:r w:rsidR="00933550" w:rsidRPr="00424C95">
        <w:rPr>
          <w:rFonts w:ascii="Times New Roman" w:hAnsi="Times New Roman"/>
          <w:szCs w:val="24"/>
          <w:lang w:val="es-ES_tradnl"/>
        </w:rPr>
        <w:t xml:space="preserve"> la investigación independiente </w:t>
      </w:r>
      <w:r w:rsidR="00E513D6" w:rsidRPr="00424C95">
        <w:rPr>
          <w:rFonts w:ascii="Times New Roman" w:hAnsi="Times New Roman"/>
          <w:szCs w:val="24"/>
          <w:lang w:val="es-ES_tradnl"/>
        </w:rPr>
        <w:t>sobre</w:t>
      </w:r>
      <w:r w:rsidR="00933550" w:rsidRPr="00424C95">
        <w:rPr>
          <w:rFonts w:ascii="Times New Roman" w:hAnsi="Times New Roman"/>
          <w:szCs w:val="24"/>
          <w:lang w:val="es-ES_tradnl"/>
        </w:rPr>
        <w:t xml:space="preserve"> la producción de conocimientos por parte de los Estudios de Género y Sexualidad </w:t>
      </w:r>
      <w:r w:rsidR="00E513D6" w:rsidRPr="00424C95">
        <w:rPr>
          <w:rFonts w:ascii="Times New Roman" w:hAnsi="Times New Roman"/>
          <w:szCs w:val="24"/>
          <w:lang w:val="es-ES_tradnl"/>
        </w:rPr>
        <w:t xml:space="preserve">en América Latina </w:t>
      </w:r>
      <w:sdt>
        <w:sdtPr>
          <w:rPr>
            <w:rFonts w:ascii="Times New Roman" w:hAnsi="Times New Roman"/>
            <w:szCs w:val="24"/>
            <w:lang w:val="es-ES_tradnl"/>
          </w:rPr>
          <w:id w:val="1094437725"/>
          <w:citation/>
        </w:sdtPr>
        <w:sdtEndPr/>
        <w:sdtContent>
          <w:r w:rsidR="00A74584" w:rsidRPr="00424C95">
            <w:rPr>
              <w:rFonts w:ascii="Times New Roman" w:hAnsi="Times New Roman"/>
              <w:szCs w:val="24"/>
              <w:lang w:val="es-ES_tradnl"/>
            </w:rPr>
            <w:fldChar w:fldCharType="begin"/>
          </w:r>
          <w:r w:rsidR="00A74584" w:rsidRPr="00424C95">
            <w:rPr>
              <w:rFonts w:ascii="Times New Roman" w:hAnsi="Times New Roman"/>
              <w:szCs w:val="24"/>
              <w:lang w:val="es-ES_tradnl"/>
            </w:rPr>
            <w:instrText xml:space="preserve">CITATION Yud \t  \l 9226 </w:instrText>
          </w:r>
          <w:r w:rsidR="00A74584" w:rsidRPr="00424C95">
            <w:rPr>
              <w:rFonts w:ascii="Times New Roman" w:hAnsi="Times New Roman"/>
              <w:szCs w:val="24"/>
              <w:lang w:val="es-ES_tradnl"/>
            </w:rPr>
            <w:fldChar w:fldCharType="separate"/>
          </w:r>
          <w:r w:rsidR="00A004AB" w:rsidRPr="00424C95">
            <w:rPr>
              <w:rFonts w:ascii="Times New Roman" w:hAnsi="Times New Roman"/>
              <w:noProof/>
              <w:szCs w:val="24"/>
              <w:lang w:val="es-ES_tradnl"/>
            </w:rPr>
            <w:t>(Espinosa Miñoso &amp; Castelli, 2011)</w:t>
          </w:r>
          <w:r w:rsidR="00A74584" w:rsidRPr="00424C95">
            <w:rPr>
              <w:rFonts w:ascii="Times New Roman" w:hAnsi="Times New Roman"/>
              <w:szCs w:val="24"/>
              <w:lang w:val="es-ES_tradnl"/>
            </w:rPr>
            <w:fldChar w:fldCharType="end"/>
          </w:r>
        </w:sdtContent>
      </w:sdt>
      <w:r w:rsidR="00E513D6" w:rsidRPr="00424C95">
        <w:rPr>
          <w:rFonts w:ascii="Times New Roman" w:hAnsi="Times New Roman"/>
          <w:szCs w:val="24"/>
          <w:lang w:val="es-ES_tradnl"/>
        </w:rPr>
        <w:t xml:space="preserve">. </w:t>
      </w:r>
    </w:p>
    <w:p w14:paraId="5B2718FC" w14:textId="117DDDF4" w:rsidR="000A3DA3" w:rsidRPr="00424C95" w:rsidRDefault="006E1EA9" w:rsidP="001E10F7">
      <w:pPr>
        <w:spacing w:line="360" w:lineRule="auto"/>
        <w:ind w:firstLine="709"/>
        <w:rPr>
          <w:rFonts w:ascii="Times New Roman" w:hAnsi="Times New Roman"/>
          <w:szCs w:val="24"/>
          <w:lang w:val="es-ES_tradnl"/>
        </w:rPr>
      </w:pPr>
      <w:r w:rsidRPr="00424C95">
        <w:rPr>
          <w:rFonts w:ascii="Times New Roman" w:hAnsi="Times New Roman"/>
          <w:szCs w:val="24"/>
          <w:lang w:val="es-ES_tradnl"/>
        </w:rPr>
        <w:t>L</w:t>
      </w:r>
      <w:r w:rsidR="00E379A0" w:rsidRPr="00424C95">
        <w:rPr>
          <w:rFonts w:ascii="Times New Roman" w:hAnsi="Times New Roman"/>
          <w:szCs w:val="24"/>
          <w:lang w:val="es-ES_tradnl"/>
        </w:rPr>
        <w:t>a</w:t>
      </w:r>
      <w:r w:rsidR="0094774F" w:rsidRPr="00424C95">
        <w:rPr>
          <w:rFonts w:ascii="Times New Roman" w:hAnsi="Times New Roman"/>
          <w:szCs w:val="24"/>
          <w:lang w:val="es-ES_tradnl"/>
        </w:rPr>
        <w:t xml:space="preserve"> </w:t>
      </w:r>
      <w:r w:rsidR="00F627C6" w:rsidRPr="00424C95">
        <w:rPr>
          <w:rFonts w:ascii="Times New Roman" w:hAnsi="Times New Roman"/>
          <w:szCs w:val="24"/>
          <w:lang w:val="es-ES_tradnl"/>
        </w:rPr>
        <w:t>condición de países satélite</w:t>
      </w:r>
      <w:r w:rsidR="00B165FB" w:rsidRPr="00424C95">
        <w:rPr>
          <w:rFonts w:ascii="Times New Roman" w:hAnsi="Times New Roman"/>
          <w:szCs w:val="24"/>
          <w:lang w:val="es-ES_tradnl"/>
        </w:rPr>
        <w:t xml:space="preserve"> del</w:t>
      </w:r>
      <w:r w:rsidR="0094774F" w:rsidRPr="00424C95">
        <w:rPr>
          <w:rFonts w:ascii="Times New Roman" w:hAnsi="Times New Roman"/>
          <w:szCs w:val="24"/>
          <w:lang w:val="es-ES_tradnl"/>
        </w:rPr>
        <w:t xml:space="preserve"> </w:t>
      </w:r>
      <w:r w:rsidR="00160AF1" w:rsidRPr="00424C95">
        <w:rPr>
          <w:rFonts w:ascii="Times New Roman" w:hAnsi="Times New Roman"/>
          <w:szCs w:val="24"/>
          <w:lang w:val="es-ES_tradnl"/>
        </w:rPr>
        <w:t>colonial</w:t>
      </w:r>
      <w:r w:rsidR="00B165FB" w:rsidRPr="00424C95">
        <w:rPr>
          <w:rFonts w:ascii="Times New Roman" w:hAnsi="Times New Roman"/>
          <w:szCs w:val="24"/>
          <w:lang w:val="es-ES_tradnl"/>
        </w:rPr>
        <w:t>ismo</w:t>
      </w:r>
      <w:r w:rsidR="00160AF1" w:rsidRPr="00424C95">
        <w:rPr>
          <w:rFonts w:ascii="Times New Roman" w:hAnsi="Times New Roman"/>
          <w:szCs w:val="24"/>
          <w:lang w:val="es-ES_tradnl"/>
        </w:rPr>
        <w:t xml:space="preserve"> </w:t>
      </w:r>
      <w:r w:rsidR="00B165FB" w:rsidRPr="00424C95">
        <w:rPr>
          <w:rFonts w:ascii="Times New Roman" w:hAnsi="Times New Roman"/>
          <w:szCs w:val="24"/>
          <w:lang w:val="es-ES_tradnl"/>
        </w:rPr>
        <w:t>europeo</w:t>
      </w:r>
      <w:r w:rsidR="00E379A0" w:rsidRPr="00424C95">
        <w:rPr>
          <w:rFonts w:ascii="Times New Roman" w:hAnsi="Times New Roman"/>
          <w:szCs w:val="24"/>
          <w:lang w:val="es-ES_tradnl"/>
        </w:rPr>
        <w:t xml:space="preserve"> y, posteriormente, </w:t>
      </w:r>
      <w:r w:rsidR="00B165FB" w:rsidRPr="00424C95">
        <w:rPr>
          <w:rFonts w:ascii="Times New Roman" w:hAnsi="Times New Roman"/>
          <w:szCs w:val="24"/>
          <w:lang w:val="es-ES_tradnl"/>
        </w:rPr>
        <w:t>norteamericano</w:t>
      </w:r>
      <w:r w:rsidR="00E513D6" w:rsidRPr="00424C95">
        <w:rPr>
          <w:rFonts w:ascii="Times New Roman" w:hAnsi="Times New Roman"/>
          <w:szCs w:val="24"/>
          <w:lang w:val="es-ES_tradnl"/>
        </w:rPr>
        <w:t xml:space="preserve"> </w:t>
      </w:r>
      <w:r w:rsidR="00E379A0" w:rsidRPr="00424C95">
        <w:rPr>
          <w:rFonts w:ascii="Times New Roman" w:hAnsi="Times New Roman"/>
          <w:szCs w:val="24"/>
          <w:lang w:val="es-ES_tradnl"/>
        </w:rPr>
        <w:t>nos define como países receptores de conocim</w:t>
      </w:r>
      <w:r w:rsidRPr="00424C95">
        <w:rPr>
          <w:rFonts w:ascii="Times New Roman" w:hAnsi="Times New Roman"/>
          <w:szCs w:val="24"/>
          <w:lang w:val="es-ES_tradnl"/>
        </w:rPr>
        <w:t>iento y no productores.</w:t>
      </w:r>
      <w:r w:rsidR="00E379A0" w:rsidRPr="00424C95">
        <w:rPr>
          <w:rFonts w:ascii="Times New Roman" w:hAnsi="Times New Roman"/>
          <w:szCs w:val="24"/>
          <w:lang w:val="es-ES_tradnl"/>
        </w:rPr>
        <w:t xml:space="preserve"> </w:t>
      </w:r>
      <w:r w:rsidRPr="00424C95">
        <w:rPr>
          <w:rFonts w:ascii="Times New Roman" w:hAnsi="Times New Roman"/>
          <w:szCs w:val="24"/>
          <w:lang w:val="es-ES_tradnl"/>
        </w:rPr>
        <w:t>E</w:t>
      </w:r>
      <w:r w:rsidR="00E379A0" w:rsidRPr="00424C95">
        <w:rPr>
          <w:rFonts w:ascii="Times New Roman" w:hAnsi="Times New Roman"/>
          <w:szCs w:val="24"/>
          <w:lang w:val="es-ES_tradnl"/>
        </w:rPr>
        <w:t>st</w:t>
      </w:r>
      <w:r w:rsidR="00B97915" w:rsidRPr="00424C95">
        <w:rPr>
          <w:rFonts w:ascii="Times New Roman" w:hAnsi="Times New Roman"/>
          <w:szCs w:val="24"/>
          <w:lang w:val="es-ES_tradnl"/>
        </w:rPr>
        <w:t>o</w:t>
      </w:r>
      <w:r w:rsidR="00E379A0" w:rsidRPr="00424C95">
        <w:rPr>
          <w:rFonts w:ascii="Times New Roman" w:hAnsi="Times New Roman"/>
          <w:szCs w:val="24"/>
          <w:lang w:val="es-ES_tradnl"/>
        </w:rPr>
        <w:t xml:space="preserve"> </w:t>
      </w:r>
      <w:r w:rsidR="00F71D7C" w:rsidRPr="00424C95">
        <w:rPr>
          <w:rFonts w:ascii="Times New Roman" w:hAnsi="Times New Roman"/>
          <w:szCs w:val="24"/>
          <w:lang w:val="es-ES_tradnl"/>
        </w:rPr>
        <w:t xml:space="preserve">ha permitido </w:t>
      </w:r>
      <w:r w:rsidR="00546FE2" w:rsidRPr="00424C95">
        <w:rPr>
          <w:rFonts w:ascii="Times New Roman" w:hAnsi="Times New Roman"/>
          <w:szCs w:val="24"/>
          <w:lang w:val="es-ES_tradnl"/>
        </w:rPr>
        <w:t>que</w:t>
      </w:r>
      <w:r w:rsidR="006053F3" w:rsidRPr="00424C95">
        <w:rPr>
          <w:rFonts w:ascii="Times New Roman" w:hAnsi="Times New Roman"/>
          <w:szCs w:val="24"/>
          <w:lang w:val="es-ES_tradnl"/>
        </w:rPr>
        <w:t xml:space="preserve"> </w:t>
      </w:r>
      <w:r w:rsidR="00546FE2" w:rsidRPr="00424C95">
        <w:rPr>
          <w:rFonts w:ascii="Times New Roman" w:hAnsi="Times New Roman"/>
          <w:szCs w:val="24"/>
          <w:lang w:val="es-ES_tradnl"/>
        </w:rPr>
        <w:t>el pensamiento feminista negro y de color</w:t>
      </w:r>
      <w:r w:rsidR="00757D9C" w:rsidRPr="00424C95">
        <w:rPr>
          <w:rFonts w:ascii="Times New Roman" w:hAnsi="Times New Roman"/>
          <w:szCs w:val="24"/>
          <w:lang w:val="es-ES_tradnl"/>
        </w:rPr>
        <w:t>, a pesar de la condición de subalternidad que</w:t>
      </w:r>
      <w:r w:rsidR="00546FE2" w:rsidRPr="00424C95">
        <w:rPr>
          <w:rFonts w:ascii="Times New Roman" w:hAnsi="Times New Roman"/>
          <w:szCs w:val="24"/>
          <w:lang w:val="es-ES_tradnl"/>
        </w:rPr>
        <w:t xml:space="preserve"> ha te</w:t>
      </w:r>
      <w:r w:rsidR="00B138FA" w:rsidRPr="00424C95">
        <w:rPr>
          <w:rFonts w:ascii="Times New Roman" w:hAnsi="Times New Roman"/>
          <w:szCs w:val="24"/>
          <w:lang w:val="es-ES_tradnl"/>
        </w:rPr>
        <w:t>nido en la academia de los Estados Unidos</w:t>
      </w:r>
      <w:r w:rsidR="006053F3" w:rsidRPr="00424C95">
        <w:rPr>
          <w:rFonts w:ascii="Times New Roman" w:hAnsi="Times New Roman"/>
          <w:szCs w:val="24"/>
          <w:lang w:val="es-ES_tradnl"/>
        </w:rPr>
        <w:t xml:space="preserve">, </w:t>
      </w:r>
      <w:r w:rsidR="00757D9C" w:rsidRPr="00424C95">
        <w:rPr>
          <w:rFonts w:ascii="Times New Roman" w:hAnsi="Times New Roman"/>
          <w:szCs w:val="24"/>
          <w:lang w:val="es-ES_tradnl"/>
        </w:rPr>
        <w:t xml:space="preserve">lograra cierto nivel de recepción y </w:t>
      </w:r>
      <w:r w:rsidRPr="00424C95">
        <w:rPr>
          <w:rFonts w:ascii="Times New Roman" w:hAnsi="Times New Roman"/>
          <w:szCs w:val="24"/>
          <w:lang w:val="es-ES_tradnl"/>
        </w:rPr>
        <w:t xml:space="preserve">se </w:t>
      </w:r>
      <w:r w:rsidR="006053F3" w:rsidRPr="00424C95">
        <w:rPr>
          <w:rFonts w:ascii="Times New Roman" w:hAnsi="Times New Roman"/>
          <w:szCs w:val="24"/>
          <w:lang w:val="es-ES_tradnl"/>
        </w:rPr>
        <w:t>convirtiera en</w:t>
      </w:r>
      <w:r w:rsidR="00757D9C" w:rsidRPr="00424C95">
        <w:rPr>
          <w:rFonts w:ascii="Times New Roman" w:hAnsi="Times New Roman"/>
          <w:szCs w:val="24"/>
          <w:lang w:val="es-ES_tradnl"/>
        </w:rPr>
        <w:t xml:space="preserve"> una referencia </w:t>
      </w:r>
      <w:r w:rsidR="00CC4CF1" w:rsidRPr="00424C95">
        <w:rPr>
          <w:rFonts w:ascii="Times New Roman" w:hAnsi="Times New Roman"/>
          <w:szCs w:val="24"/>
          <w:lang w:val="es-ES_tradnl"/>
        </w:rPr>
        <w:t>de la voz</w:t>
      </w:r>
      <w:r w:rsidR="00B165FB" w:rsidRPr="00424C95">
        <w:rPr>
          <w:rFonts w:ascii="Times New Roman" w:hAnsi="Times New Roman"/>
          <w:szCs w:val="24"/>
          <w:lang w:val="es-ES_tradnl"/>
        </w:rPr>
        <w:t xml:space="preserve"> de las mujeres racializadas y</w:t>
      </w:r>
      <w:r w:rsidR="00757D9C" w:rsidRPr="00424C95">
        <w:rPr>
          <w:rFonts w:ascii="Times New Roman" w:hAnsi="Times New Roman"/>
          <w:szCs w:val="24"/>
          <w:lang w:val="es-ES_tradnl"/>
        </w:rPr>
        <w:t xml:space="preserve"> del tercer mundo</w:t>
      </w:r>
      <w:r w:rsidR="0003682B" w:rsidRPr="00424C95">
        <w:rPr>
          <w:rFonts w:ascii="Times New Roman" w:hAnsi="Times New Roman"/>
          <w:szCs w:val="24"/>
          <w:lang w:val="es-ES_tradnl"/>
        </w:rPr>
        <w:t>.</w:t>
      </w:r>
      <w:r w:rsidR="0094774F" w:rsidRPr="00424C95">
        <w:rPr>
          <w:rFonts w:ascii="Times New Roman" w:hAnsi="Times New Roman"/>
          <w:szCs w:val="24"/>
          <w:lang w:val="es-ES_tradnl"/>
        </w:rPr>
        <w:t xml:space="preserve"> </w:t>
      </w:r>
      <w:r w:rsidR="00457CF2" w:rsidRPr="00424C95">
        <w:rPr>
          <w:rFonts w:ascii="Times New Roman" w:hAnsi="Times New Roman"/>
          <w:szCs w:val="24"/>
          <w:lang w:val="es-ES_tradnl"/>
        </w:rPr>
        <w:t>Tal ha sido la importancia de este pensamiento para pensar la relación entre raza y género en América Latina</w:t>
      </w:r>
      <w:r w:rsidR="00F627C6" w:rsidRPr="00424C95">
        <w:rPr>
          <w:rFonts w:ascii="Times New Roman" w:hAnsi="Times New Roman"/>
          <w:szCs w:val="24"/>
          <w:lang w:val="es-ES_tradnl"/>
        </w:rPr>
        <w:t>,</w:t>
      </w:r>
      <w:r w:rsidR="00457CF2" w:rsidRPr="00424C95">
        <w:rPr>
          <w:rFonts w:ascii="Times New Roman" w:hAnsi="Times New Roman"/>
          <w:szCs w:val="24"/>
          <w:lang w:val="es-ES_tradnl"/>
        </w:rPr>
        <w:t xml:space="preserve"> que hemos tenido que enfrentarnos al inconveniente de que sus representantes terminen suplantando las voces locales que intentamos aportar en esta misma </w:t>
      </w:r>
      <w:r w:rsidR="00AB00C1" w:rsidRPr="00424C95">
        <w:rPr>
          <w:rFonts w:ascii="Times New Roman" w:hAnsi="Times New Roman"/>
          <w:szCs w:val="24"/>
          <w:lang w:val="es-ES_tradnl"/>
        </w:rPr>
        <w:t>línea de argumentación. Así</w:t>
      </w:r>
      <w:r w:rsidR="00F627C6" w:rsidRPr="00424C95">
        <w:rPr>
          <w:rFonts w:ascii="Times New Roman" w:hAnsi="Times New Roman"/>
          <w:szCs w:val="24"/>
          <w:lang w:val="es-ES_tradnl"/>
        </w:rPr>
        <w:t>,</w:t>
      </w:r>
      <w:r w:rsidR="00AB00C1" w:rsidRPr="00424C95">
        <w:rPr>
          <w:rFonts w:ascii="Times New Roman" w:hAnsi="Times New Roman"/>
          <w:szCs w:val="24"/>
          <w:lang w:val="es-ES_tradnl"/>
        </w:rPr>
        <w:t xml:space="preserve"> se da continuidad a la larga tradición que desconoce</w:t>
      </w:r>
      <w:r w:rsidR="00F627C6" w:rsidRPr="00424C95">
        <w:rPr>
          <w:rFonts w:ascii="Times New Roman" w:hAnsi="Times New Roman"/>
          <w:szCs w:val="24"/>
          <w:lang w:val="es-ES_tradnl"/>
        </w:rPr>
        <w:t>,</w:t>
      </w:r>
      <w:r w:rsidR="00AB00C1" w:rsidRPr="00424C95">
        <w:rPr>
          <w:rFonts w:ascii="Times New Roman" w:hAnsi="Times New Roman"/>
          <w:szCs w:val="24"/>
          <w:lang w:val="es-ES_tradnl"/>
        </w:rPr>
        <w:t xml:space="preserve"> sistemáticamente</w:t>
      </w:r>
      <w:r w:rsidR="00F627C6" w:rsidRPr="00424C95">
        <w:rPr>
          <w:rFonts w:ascii="Times New Roman" w:hAnsi="Times New Roman"/>
          <w:szCs w:val="24"/>
          <w:lang w:val="es-ES_tradnl"/>
        </w:rPr>
        <w:t>,</w:t>
      </w:r>
      <w:r w:rsidR="00AB00C1" w:rsidRPr="00424C95">
        <w:rPr>
          <w:rFonts w:ascii="Times New Roman" w:hAnsi="Times New Roman"/>
          <w:szCs w:val="24"/>
          <w:lang w:val="es-ES_tradnl"/>
        </w:rPr>
        <w:t xml:space="preserve"> los aportes locales</w:t>
      </w:r>
      <w:r w:rsidR="00F627C6" w:rsidRPr="00424C95">
        <w:rPr>
          <w:rFonts w:ascii="Times New Roman" w:hAnsi="Times New Roman"/>
          <w:szCs w:val="24"/>
          <w:lang w:val="es-ES_tradnl"/>
        </w:rPr>
        <w:t>,</w:t>
      </w:r>
      <w:r w:rsidR="00AB00C1" w:rsidRPr="00424C95">
        <w:rPr>
          <w:rFonts w:ascii="Times New Roman" w:hAnsi="Times New Roman"/>
          <w:szCs w:val="24"/>
          <w:lang w:val="es-ES_tradnl"/>
        </w:rPr>
        <w:t xml:space="preserve"> obstaculizando el desarrollo de una teoría propia que parte de nuestra impronta constitutiva. Este problema se advierte incluso en un campo de investigación como </w:t>
      </w:r>
      <w:r w:rsidR="00457CF2" w:rsidRPr="00424C95">
        <w:rPr>
          <w:rFonts w:ascii="Times New Roman" w:hAnsi="Times New Roman"/>
          <w:szCs w:val="24"/>
          <w:lang w:val="es-ES_tradnl"/>
        </w:rPr>
        <w:t>el giro de</w:t>
      </w:r>
      <w:r w:rsidR="00AB00C1" w:rsidRPr="00424C95">
        <w:rPr>
          <w:rFonts w:ascii="Times New Roman" w:hAnsi="Times New Roman"/>
          <w:szCs w:val="24"/>
          <w:lang w:val="es-ES_tradnl"/>
        </w:rPr>
        <w:t>s</w:t>
      </w:r>
      <w:r w:rsidR="00457CF2" w:rsidRPr="00424C95">
        <w:rPr>
          <w:rFonts w:ascii="Times New Roman" w:hAnsi="Times New Roman"/>
          <w:szCs w:val="24"/>
          <w:lang w:val="es-ES_tradnl"/>
        </w:rPr>
        <w:t>colonial</w:t>
      </w:r>
      <w:r w:rsidR="00F627C6" w:rsidRPr="00424C95">
        <w:rPr>
          <w:rFonts w:ascii="Times New Roman" w:hAnsi="Times New Roman"/>
          <w:szCs w:val="24"/>
          <w:lang w:val="es-ES_tradnl"/>
        </w:rPr>
        <w:t>,</w:t>
      </w:r>
      <w:r w:rsidR="00457CF2" w:rsidRPr="00424C95">
        <w:rPr>
          <w:rFonts w:ascii="Times New Roman" w:hAnsi="Times New Roman"/>
          <w:szCs w:val="24"/>
          <w:lang w:val="es-ES_tradnl"/>
        </w:rPr>
        <w:t xml:space="preserve"> </w:t>
      </w:r>
      <w:r w:rsidR="00AB00C1" w:rsidRPr="00424C95">
        <w:rPr>
          <w:rFonts w:ascii="Times New Roman" w:hAnsi="Times New Roman"/>
          <w:szCs w:val="24"/>
          <w:lang w:val="es-ES_tradnl"/>
        </w:rPr>
        <w:t>que ha denun</w:t>
      </w:r>
      <w:r w:rsidR="00F627C6" w:rsidRPr="00424C95">
        <w:rPr>
          <w:rFonts w:ascii="Times New Roman" w:hAnsi="Times New Roman"/>
          <w:szCs w:val="24"/>
          <w:lang w:val="es-ES_tradnl"/>
        </w:rPr>
        <w:t>ciado la colonialidad del saber</w:t>
      </w:r>
      <w:r w:rsidR="00AB00C1" w:rsidRPr="00424C95">
        <w:rPr>
          <w:rFonts w:ascii="Times New Roman" w:hAnsi="Times New Roman"/>
          <w:szCs w:val="24"/>
          <w:lang w:val="es-ES_tradnl"/>
        </w:rPr>
        <w:t xml:space="preserve"> y que</w:t>
      </w:r>
      <w:r w:rsidR="00F627C6" w:rsidRPr="00424C95">
        <w:rPr>
          <w:rFonts w:ascii="Times New Roman" w:hAnsi="Times New Roman"/>
          <w:szCs w:val="24"/>
          <w:lang w:val="es-ES_tradnl"/>
        </w:rPr>
        <w:t>,</w:t>
      </w:r>
      <w:r w:rsidR="00AB00C1" w:rsidRPr="00424C95">
        <w:rPr>
          <w:rFonts w:ascii="Times New Roman" w:hAnsi="Times New Roman"/>
          <w:szCs w:val="24"/>
          <w:lang w:val="es-ES_tradnl"/>
        </w:rPr>
        <w:t xml:space="preserve"> sin embargo</w:t>
      </w:r>
      <w:r w:rsidR="00F627C6" w:rsidRPr="00424C95">
        <w:rPr>
          <w:rFonts w:ascii="Times New Roman" w:hAnsi="Times New Roman"/>
          <w:szCs w:val="24"/>
          <w:lang w:val="es-ES_tradnl"/>
        </w:rPr>
        <w:t>,</w:t>
      </w:r>
      <w:r w:rsidR="00AB00C1" w:rsidRPr="00424C95">
        <w:rPr>
          <w:rFonts w:ascii="Times New Roman" w:hAnsi="Times New Roman"/>
          <w:szCs w:val="24"/>
          <w:lang w:val="es-ES_tradnl"/>
        </w:rPr>
        <w:t xml:space="preserve"> a la hora de acercarse a p</w:t>
      </w:r>
      <w:r w:rsidR="00FA0094" w:rsidRPr="00424C95">
        <w:rPr>
          <w:rFonts w:ascii="Times New Roman" w:hAnsi="Times New Roman"/>
          <w:szCs w:val="24"/>
          <w:lang w:val="es-ES_tradnl"/>
        </w:rPr>
        <w:t xml:space="preserve">ensar la relación entre colonialidad </w:t>
      </w:r>
      <w:r w:rsidR="00F627C6" w:rsidRPr="00424C95">
        <w:rPr>
          <w:rFonts w:ascii="Times New Roman" w:hAnsi="Times New Roman"/>
          <w:szCs w:val="24"/>
          <w:lang w:val="es-ES_tradnl"/>
        </w:rPr>
        <w:t xml:space="preserve">y clasificación de </w:t>
      </w:r>
      <w:r w:rsidR="00F627C6" w:rsidRPr="00424C95">
        <w:rPr>
          <w:rFonts w:ascii="Times New Roman" w:hAnsi="Times New Roman"/>
          <w:szCs w:val="24"/>
          <w:lang w:val="es-ES_tradnl"/>
        </w:rPr>
        <w:lastRenderedPageBreak/>
        <w:t>género acude</w:t>
      </w:r>
      <w:r w:rsidR="00FA0094" w:rsidRPr="00424C95">
        <w:rPr>
          <w:rFonts w:ascii="Times New Roman" w:hAnsi="Times New Roman"/>
          <w:szCs w:val="24"/>
          <w:lang w:val="es-ES_tradnl"/>
        </w:rPr>
        <w:t xml:space="preserve"> a las interpretaciones desarrolladas por voces provenientes del feminismo negro, chicano y de color en los EEUU, dando por hecho que ellas representan las voces de las subalternas latinoamericanas y caribeñas </w:t>
      </w:r>
      <w:sdt>
        <w:sdtPr>
          <w:rPr>
            <w:rFonts w:ascii="Times New Roman" w:hAnsi="Times New Roman"/>
            <w:szCs w:val="24"/>
            <w:lang w:val="es-ES_tradnl"/>
          </w:rPr>
          <w:id w:val="-840231059"/>
          <w:citation/>
        </w:sdtPr>
        <w:sdtEndPr/>
        <w:sdtContent>
          <w:r w:rsidR="00FA0094" w:rsidRPr="00424C95">
            <w:rPr>
              <w:rFonts w:ascii="Times New Roman" w:hAnsi="Times New Roman"/>
              <w:szCs w:val="24"/>
              <w:lang w:val="es-ES_tradnl"/>
            </w:rPr>
            <w:fldChar w:fldCharType="begin"/>
          </w:r>
          <w:r w:rsidR="00FA0094" w:rsidRPr="00424C95">
            <w:rPr>
              <w:rFonts w:ascii="Times New Roman" w:hAnsi="Times New Roman"/>
              <w:szCs w:val="24"/>
              <w:lang w:val="es-ES_tradnl"/>
            </w:rPr>
            <w:instrText xml:space="preserve">CITATION Men14 \t  \l 9226 </w:instrText>
          </w:r>
          <w:r w:rsidR="00FA0094" w:rsidRPr="00424C95">
            <w:rPr>
              <w:rFonts w:ascii="Times New Roman" w:hAnsi="Times New Roman"/>
              <w:szCs w:val="24"/>
              <w:lang w:val="es-ES_tradnl"/>
            </w:rPr>
            <w:fldChar w:fldCharType="separate"/>
          </w:r>
          <w:r w:rsidR="00A004AB" w:rsidRPr="00424C95">
            <w:rPr>
              <w:rFonts w:ascii="Times New Roman" w:hAnsi="Times New Roman"/>
              <w:noProof/>
              <w:szCs w:val="24"/>
              <w:lang w:val="es-ES_tradnl"/>
            </w:rPr>
            <w:t>(Mendoza, 2014)</w:t>
          </w:r>
          <w:r w:rsidR="00FA0094" w:rsidRPr="00424C95">
            <w:rPr>
              <w:rFonts w:ascii="Times New Roman" w:hAnsi="Times New Roman"/>
              <w:szCs w:val="24"/>
              <w:lang w:val="es-ES_tradnl"/>
            </w:rPr>
            <w:fldChar w:fldCharType="end"/>
          </w:r>
        </w:sdtContent>
      </w:sdt>
      <w:r w:rsidR="00FA0094" w:rsidRPr="00424C95">
        <w:rPr>
          <w:rFonts w:ascii="Times New Roman" w:hAnsi="Times New Roman"/>
          <w:szCs w:val="24"/>
          <w:lang w:val="es-ES_tradnl"/>
        </w:rPr>
        <w:t>.</w:t>
      </w:r>
    </w:p>
    <w:p w14:paraId="56CC01E9" w14:textId="24B89390" w:rsidR="000A3DA3" w:rsidRPr="00424C95" w:rsidRDefault="00133A3E" w:rsidP="001E10F7">
      <w:pPr>
        <w:spacing w:line="360" w:lineRule="auto"/>
        <w:ind w:firstLine="709"/>
        <w:rPr>
          <w:rFonts w:ascii="Times New Roman" w:hAnsi="Times New Roman"/>
          <w:szCs w:val="24"/>
          <w:lang w:val="es-ES_tradnl"/>
        </w:rPr>
      </w:pPr>
      <w:r w:rsidRPr="00424C95">
        <w:rPr>
          <w:rFonts w:ascii="Times New Roman" w:hAnsi="Times New Roman"/>
          <w:szCs w:val="24"/>
          <w:lang w:val="es-ES_tradnl"/>
        </w:rPr>
        <w:t>Más allá de la deuda histórica co</w:t>
      </w:r>
      <w:r w:rsidR="00FA0094" w:rsidRPr="00424C95">
        <w:rPr>
          <w:rFonts w:ascii="Times New Roman" w:hAnsi="Times New Roman"/>
          <w:szCs w:val="24"/>
          <w:lang w:val="es-ES_tradnl"/>
        </w:rPr>
        <w:t>n el reconocimiento, la valoración y el desarrollo de una teoría propia, considero que l</w:t>
      </w:r>
      <w:r w:rsidR="000A3DA3" w:rsidRPr="00424C95">
        <w:rPr>
          <w:rFonts w:ascii="Times New Roman" w:hAnsi="Times New Roman"/>
          <w:szCs w:val="24"/>
          <w:lang w:val="es-ES_tradnl"/>
        </w:rPr>
        <w:t xml:space="preserve">a influencia decisiva </w:t>
      </w:r>
      <w:r w:rsidR="00FA0094" w:rsidRPr="00424C95">
        <w:rPr>
          <w:rFonts w:ascii="Times New Roman" w:hAnsi="Times New Roman"/>
          <w:szCs w:val="24"/>
          <w:lang w:val="es-ES_tradnl"/>
        </w:rPr>
        <w:t xml:space="preserve">que ha tenido el feminismo negro y de color de los EEUU </w:t>
      </w:r>
      <w:r w:rsidR="002C3ADC" w:rsidRPr="00424C95">
        <w:rPr>
          <w:rFonts w:ascii="Times New Roman" w:hAnsi="Times New Roman"/>
          <w:szCs w:val="24"/>
          <w:lang w:val="es-ES_tradnl"/>
        </w:rPr>
        <w:t xml:space="preserve">en el desarrollo de apuestas antirracistas en nuestra región </w:t>
      </w:r>
      <w:r w:rsidR="000A3DA3" w:rsidRPr="00424C95">
        <w:rPr>
          <w:rFonts w:ascii="Times New Roman" w:hAnsi="Times New Roman"/>
          <w:szCs w:val="24"/>
          <w:lang w:val="es-ES_tradnl"/>
        </w:rPr>
        <w:t>se debe</w:t>
      </w:r>
      <w:r w:rsidR="00FA0094" w:rsidRPr="00424C95">
        <w:rPr>
          <w:rFonts w:ascii="Times New Roman" w:hAnsi="Times New Roman"/>
          <w:szCs w:val="24"/>
          <w:lang w:val="es-ES_tradnl"/>
        </w:rPr>
        <w:t xml:space="preserve"> a </w:t>
      </w:r>
      <w:r w:rsidR="000A3DA3" w:rsidRPr="00424C95">
        <w:rPr>
          <w:rFonts w:ascii="Times New Roman" w:hAnsi="Times New Roman"/>
          <w:szCs w:val="24"/>
          <w:lang w:val="es-ES_tradnl"/>
        </w:rPr>
        <w:t>ciertas condiciones de posibilidad</w:t>
      </w:r>
      <w:r w:rsidRPr="00424C95">
        <w:rPr>
          <w:rFonts w:ascii="Times New Roman" w:hAnsi="Times New Roman"/>
          <w:szCs w:val="24"/>
          <w:lang w:val="es-ES_tradnl"/>
        </w:rPr>
        <w:t>,</w:t>
      </w:r>
      <w:r w:rsidR="000A3DA3" w:rsidRPr="00424C95">
        <w:rPr>
          <w:rFonts w:ascii="Times New Roman" w:hAnsi="Times New Roman"/>
          <w:szCs w:val="24"/>
          <w:lang w:val="es-ES_tradnl"/>
        </w:rPr>
        <w:t xml:space="preserve"> que propiciaron tempranamente la aparición histórica</w:t>
      </w:r>
      <w:r w:rsidR="00FA0094" w:rsidRPr="00424C95">
        <w:rPr>
          <w:rFonts w:ascii="Times New Roman" w:hAnsi="Times New Roman"/>
          <w:szCs w:val="24"/>
          <w:lang w:val="es-ES_tradnl"/>
        </w:rPr>
        <w:t xml:space="preserve"> de este</w:t>
      </w:r>
      <w:r w:rsidR="000A3DA3" w:rsidRPr="00424C95">
        <w:rPr>
          <w:rFonts w:ascii="Times New Roman" w:hAnsi="Times New Roman"/>
          <w:szCs w:val="24"/>
          <w:lang w:val="es-ES_tradnl"/>
        </w:rPr>
        <w:t xml:space="preserve"> pensamiento en los EEUU, mucho antes que en América Latina. </w:t>
      </w:r>
    </w:p>
    <w:p w14:paraId="16CB8915" w14:textId="67F67D30" w:rsidR="006C1822" w:rsidRPr="00424C95" w:rsidRDefault="002C3ADC" w:rsidP="001E10F7">
      <w:pPr>
        <w:spacing w:line="360" w:lineRule="auto"/>
        <w:ind w:firstLine="709"/>
        <w:rPr>
          <w:rFonts w:ascii="Times New Roman" w:hAnsi="Times New Roman"/>
          <w:szCs w:val="24"/>
          <w:lang w:val="es-ES_tradnl"/>
        </w:rPr>
      </w:pPr>
      <w:r w:rsidRPr="00424C95">
        <w:rPr>
          <w:rFonts w:ascii="Times New Roman" w:hAnsi="Times New Roman"/>
          <w:szCs w:val="24"/>
          <w:lang w:val="es-ES_tradnl"/>
        </w:rPr>
        <w:t xml:space="preserve">Propongo pensar </w:t>
      </w:r>
      <w:r w:rsidR="000A3DA3" w:rsidRPr="00424C95">
        <w:rPr>
          <w:rFonts w:ascii="Times New Roman" w:hAnsi="Times New Roman"/>
          <w:szCs w:val="24"/>
          <w:lang w:val="es-ES_tradnl"/>
        </w:rPr>
        <w:t xml:space="preserve">que algunas de las condiciones de posibilidad para el surgimiento cronológicamente diferenciado de los activismos y teorías feministas antirracistas en los EEUU y en América Latina, podrían tener que ver con lo </w:t>
      </w:r>
      <w:r w:rsidR="00DB723C">
        <w:rPr>
          <w:rFonts w:ascii="Times New Roman" w:hAnsi="Times New Roman"/>
          <w:szCs w:val="24"/>
          <w:lang w:val="es-ES_tradnl"/>
        </w:rPr>
        <w:t>que Antonio Guimarã</w:t>
      </w:r>
      <w:r w:rsidR="000A3DA3" w:rsidRPr="00424C95">
        <w:rPr>
          <w:rFonts w:ascii="Times New Roman" w:hAnsi="Times New Roman"/>
          <w:szCs w:val="24"/>
          <w:lang w:val="es-ES_tradnl"/>
        </w:rPr>
        <w:t xml:space="preserve">es </w:t>
      </w:r>
      <w:sdt>
        <w:sdtPr>
          <w:rPr>
            <w:rFonts w:ascii="Times New Roman" w:hAnsi="Times New Roman"/>
            <w:szCs w:val="24"/>
            <w:lang w:val="es-ES_tradnl"/>
          </w:rPr>
          <w:id w:val="449522311"/>
          <w:citation/>
        </w:sdtPr>
        <w:sdtEndPr/>
        <w:sdtContent>
          <w:r w:rsidR="0072104A" w:rsidRPr="00424C95">
            <w:rPr>
              <w:rFonts w:ascii="Times New Roman" w:hAnsi="Times New Roman"/>
              <w:szCs w:val="24"/>
              <w:lang w:val="es-ES_tradnl"/>
            </w:rPr>
            <w:fldChar w:fldCharType="begin"/>
          </w:r>
          <w:r w:rsidR="0072104A" w:rsidRPr="00424C95">
            <w:rPr>
              <w:rFonts w:ascii="Times New Roman" w:hAnsi="Times New Roman"/>
              <w:szCs w:val="24"/>
              <w:lang w:val="es-ES_tradnl"/>
            </w:rPr>
            <w:instrText xml:space="preserve">CITATION Gui96 \n  \t  \l 9226 </w:instrText>
          </w:r>
          <w:r w:rsidR="0072104A" w:rsidRPr="00424C95">
            <w:rPr>
              <w:rFonts w:ascii="Times New Roman" w:hAnsi="Times New Roman"/>
              <w:szCs w:val="24"/>
              <w:lang w:val="es-ES_tradnl"/>
            </w:rPr>
            <w:fldChar w:fldCharType="separate"/>
          </w:r>
          <w:r w:rsidR="00A004AB" w:rsidRPr="00424C95">
            <w:rPr>
              <w:rFonts w:ascii="Times New Roman" w:hAnsi="Times New Roman"/>
              <w:noProof/>
              <w:szCs w:val="24"/>
              <w:lang w:val="es-ES_tradnl"/>
            </w:rPr>
            <w:t>(1996)</w:t>
          </w:r>
          <w:r w:rsidR="0072104A" w:rsidRPr="00424C95">
            <w:rPr>
              <w:rFonts w:ascii="Times New Roman" w:hAnsi="Times New Roman"/>
              <w:szCs w:val="24"/>
              <w:lang w:val="es-ES_tradnl"/>
            </w:rPr>
            <w:fldChar w:fldCharType="end"/>
          </w:r>
        </w:sdtContent>
      </w:sdt>
      <w:r w:rsidR="0072104A" w:rsidRPr="00424C95">
        <w:rPr>
          <w:rFonts w:ascii="Times New Roman" w:hAnsi="Times New Roman"/>
          <w:szCs w:val="24"/>
          <w:lang w:val="es-ES_tradnl"/>
        </w:rPr>
        <w:t xml:space="preserve"> </w:t>
      </w:r>
      <w:r w:rsidR="000A3DA3" w:rsidRPr="00424C95">
        <w:rPr>
          <w:rFonts w:ascii="Times New Roman" w:hAnsi="Times New Roman"/>
          <w:szCs w:val="24"/>
          <w:lang w:val="es-ES_tradnl"/>
        </w:rPr>
        <w:t>explica como la conformación histórica de diferentes modelos de racismo estatales a nivel mundial. S</w:t>
      </w:r>
      <w:r w:rsidR="00DB723C">
        <w:rPr>
          <w:rFonts w:ascii="Times New Roman" w:hAnsi="Times New Roman"/>
          <w:szCs w:val="24"/>
          <w:lang w:val="es-ES_tradnl"/>
        </w:rPr>
        <w:t>iguiendo la hipótesis de Guimarã</w:t>
      </w:r>
      <w:r w:rsidR="000A3DA3" w:rsidRPr="00424C95">
        <w:rPr>
          <w:rFonts w:ascii="Times New Roman" w:hAnsi="Times New Roman"/>
          <w:szCs w:val="24"/>
          <w:lang w:val="es-ES_tradnl"/>
        </w:rPr>
        <w:t>es</w:t>
      </w:r>
      <w:r w:rsidR="00133A3E" w:rsidRPr="00424C95">
        <w:rPr>
          <w:rFonts w:ascii="Times New Roman" w:hAnsi="Times New Roman"/>
          <w:szCs w:val="24"/>
          <w:lang w:val="es-ES_tradnl"/>
        </w:rPr>
        <w:t>,</w:t>
      </w:r>
      <w:r w:rsidR="000A3DA3" w:rsidRPr="00424C95">
        <w:rPr>
          <w:rFonts w:ascii="Times New Roman" w:hAnsi="Times New Roman"/>
          <w:szCs w:val="24"/>
          <w:lang w:val="es-ES_tradnl"/>
        </w:rPr>
        <w:t xml:space="preserve"> la existencia de un modelo de segregación racial como el estadounidense permitiría el surgimiento temprano –dentro de la temporalidad marcada por la configuración de los Estados-nación y la colonialidad- de una conciencia de “opresión racial” en los EEUU, distinto a lo que ocurriría en países de América Latina</w:t>
      </w:r>
      <w:r w:rsidR="00133A3E" w:rsidRPr="00424C95">
        <w:rPr>
          <w:rFonts w:ascii="Times New Roman" w:hAnsi="Times New Roman"/>
          <w:szCs w:val="24"/>
          <w:lang w:val="es-ES_tradnl"/>
        </w:rPr>
        <w:t>,</w:t>
      </w:r>
      <w:r w:rsidR="000A3DA3" w:rsidRPr="00424C95">
        <w:rPr>
          <w:rFonts w:ascii="Times New Roman" w:hAnsi="Times New Roman"/>
          <w:szCs w:val="24"/>
          <w:lang w:val="es-ES_tradnl"/>
        </w:rPr>
        <w:t xml:space="preserve"> en donde un tipo de racismo “asimilacionista”, derivado de la estrategia y la ideología del mestizaje</w:t>
      </w:r>
      <w:r w:rsidR="000A3DA3" w:rsidRPr="00424C95">
        <w:rPr>
          <w:rFonts w:ascii="Times New Roman" w:hAnsi="Times New Roman"/>
          <w:szCs w:val="24"/>
          <w:vertAlign w:val="superscript"/>
          <w:lang w:val="es-ES_tradnl"/>
        </w:rPr>
        <w:footnoteReference w:id="4"/>
      </w:r>
      <w:r w:rsidR="000A3DA3" w:rsidRPr="00424C95">
        <w:rPr>
          <w:rFonts w:ascii="Times New Roman" w:hAnsi="Times New Roman"/>
          <w:szCs w:val="24"/>
          <w:lang w:val="es-ES_tradnl"/>
        </w:rPr>
        <w:t xml:space="preserve">, impediría o retardaría la aparición de una </w:t>
      </w:r>
      <w:r w:rsidR="00F74AA3" w:rsidRPr="00424C95">
        <w:rPr>
          <w:rFonts w:ascii="Times New Roman" w:hAnsi="Times New Roman"/>
          <w:szCs w:val="24"/>
          <w:lang w:val="es-ES_tradnl"/>
        </w:rPr>
        <w:t xml:space="preserve">conciencia de opresión </w:t>
      </w:r>
      <w:r w:rsidR="000A3DA3" w:rsidRPr="00424C95">
        <w:rPr>
          <w:rFonts w:ascii="Times New Roman" w:hAnsi="Times New Roman"/>
          <w:szCs w:val="24"/>
          <w:lang w:val="es-ES_tradnl"/>
        </w:rPr>
        <w:t xml:space="preserve">racial y una política derivada de ella. </w:t>
      </w:r>
    </w:p>
    <w:p w14:paraId="2A2D4CCB" w14:textId="55F41206" w:rsidR="00F454D9" w:rsidRPr="00424C95" w:rsidRDefault="00713DBF" w:rsidP="001E10F7">
      <w:pPr>
        <w:spacing w:line="360" w:lineRule="auto"/>
        <w:ind w:firstLine="709"/>
        <w:rPr>
          <w:rFonts w:ascii="Times New Roman" w:hAnsi="Times New Roman"/>
          <w:szCs w:val="24"/>
          <w:lang w:val="es-ES_tradnl"/>
        </w:rPr>
      </w:pPr>
      <w:r w:rsidRPr="00424C95">
        <w:rPr>
          <w:rFonts w:ascii="Times New Roman" w:hAnsi="Times New Roman"/>
          <w:szCs w:val="24"/>
          <w:lang w:val="es-ES_tradnl"/>
        </w:rPr>
        <w:t xml:space="preserve">La ideología del mestizaje ha instalado la idea de la posibilidad de dirimir </w:t>
      </w:r>
      <w:r w:rsidR="00787581" w:rsidRPr="00424C95">
        <w:rPr>
          <w:rFonts w:ascii="Times New Roman" w:hAnsi="Times New Roman"/>
          <w:szCs w:val="24"/>
          <w:lang w:val="es-ES_tradnl"/>
        </w:rPr>
        <w:t>los conflictos entre diferentes tradiciones culturales y epistémicas enfrentadas, donde se imponía el abandono de las epistemologías autóctonas y su sustitución por la matriz moderna colonial</w:t>
      </w:r>
      <w:r w:rsidR="00FD331A" w:rsidRPr="00424C95">
        <w:rPr>
          <w:rFonts w:ascii="Times New Roman" w:hAnsi="Times New Roman"/>
          <w:szCs w:val="24"/>
          <w:lang w:val="es-ES_tradnl"/>
        </w:rPr>
        <w:t>,</w:t>
      </w:r>
      <w:r w:rsidR="00787581" w:rsidRPr="00424C95">
        <w:rPr>
          <w:rFonts w:ascii="Times New Roman" w:hAnsi="Times New Roman"/>
          <w:szCs w:val="24"/>
          <w:lang w:val="es-ES_tradnl"/>
        </w:rPr>
        <w:t xml:space="preserve"> a través de los estados-nación latinoamericano</w:t>
      </w:r>
      <w:r w:rsidR="00963175" w:rsidRPr="00424C95">
        <w:rPr>
          <w:rFonts w:ascii="Times New Roman" w:hAnsi="Times New Roman"/>
          <w:szCs w:val="24"/>
          <w:lang w:val="es-ES_tradnl"/>
        </w:rPr>
        <w:t>s</w:t>
      </w:r>
      <w:r w:rsidR="00787581" w:rsidRPr="00424C95">
        <w:rPr>
          <w:rFonts w:ascii="Times New Roman" w:hAnsi="Times New Roman"/>
          <w:szCs w:val="24"/>
          <w:lang w:val="es-ES_tradnl"/>
        </w:rPr>
        <w:t xml:space="preserve">. </w:t>
      </w:r>
      <w:r w:rsidR="00963175" w:rsidRPr="00424C95">
        <w:rPr>
          <w:rFonts w:ascii="Times New Roman" w:hAnsi="Times New Roman"/>
          <w:szCs w:val="24"/>
          <w:lang w:val="es-ES_tradnl"/>
        </w:rPr>
        <w:t>Por medio</w:t>
      </w:r>
      <w:r w:rsidR="007B1B86" w:rsidRPr="00424C95">
        <w:rPr>
          <w:rFonts w:ascii="Times New Roman" w:hAnsi="Times New Roman"/>
          <w:szCs w:val="24"/>
          <w:lang w:val="es-ES_tradnl"/>
        </w:rPr>
        <w:t xml:space="preserve"> de un discurso que </w:t>
      </w:r>
      <w:r w:rsidR="00963175" w:rsidRPr="00424C95">
        <w:rPr>
          <w:rFonts w:ascii="Times New Roman" w:hAnsi="Times New Roman"/>
          <w:szCs w:val="24"/>
          <w:lang w:val="es-ES_tradnl"/>
        </w:rPr>
        <w:t>oculta</w:t>
      </w:r>
      <w:r w:rsidR="00FD331A" w:rsidRPr="00424C95">
        <w:rPr>
          <w:rFonts w:ascii="Times New Roman" w:hAnsi="Times New Roman"/>
          <w:szCs w:val="24"/>
          <w:lang w:val="es-ES_tradnl"/>
        </w:rPr>
        <w:t xml:space="preserve"> más d</w:t>
      </w:r>
      <w:r w:rsidR="007B1B86" w:rsidRPr="00424C95">
        <w:rPr>
          <w:rFonts w:ascii="Times New Roman" w:hAnsi="Times New Roman"/>
          <w:szCs w:val="24"/>
          <w:lang w:val="es-ES_tradnl"/>
        </w:rPr>
        <w:t>e lo que muestra, “plagado de eufemismos que velan la realidad en lugar de designarla”</w:t>
      </w:r>
      <w:r w:rsidR="00936244" w:rsidRPr="00424C95">
        <w:rPr>
          <w:rFonts w:ascii="Times New Roman" w:hAnsi="Times New Roman"/>
          <w:szCs w:val="24"/>
          <w:lang w:val="es-ES_tradnl"/>
        </w:rPr>
        <w:t xml:space="preserve"> </w:t>
      </w:r>
      <w:sdt>
        <w:sdtPr>
          <w:rPr>
            <w:rFonts w:ascii="Times New Roman" w:hAnsi="Times New Roman"/>
            <w:szCs w:val="24"/>
            <w:lang w:val="es-ES_tradnl"/>
          </w:rPr>
          <w:id w:val="282457523"/>
          <w:citation/>
        </w:sdtPr>
        <w:sdtEndPr/>
        <w:sdtContent>
          <w:r w:rsidR="007B1B86" w:rsidRPr="00424C95">
            <w:rPr>
              <w:rFonts w:ascii="Times New Roman" w:hAnsi="Times New Roman"/>
              <w:szCs w:val="24"/>
              <w:lang w:val="es-ES_tradnl"/>
            </w:rPr>
            <w:fldChar w:fldCharType="begin"/>
          </w:r>
          <w:r w:rsidR="00D13457" w:rsidRPr="00424C95">
            <w:rPr>
              <w:rFonts w:ascii="Times New Roman" w:hAnsi="Times New Roman"/>
              <w:szCs w:val="24"/>
              <w:lang w:val="es-ES_tradnl"/>
            </w:rPr>
            <w:instrText xml:space="preserve">CITATION Riv10 \p 19 \l 9226 </w:instrText>
          </w:r>
          <w:r w:rsidR="007B1B86" w:rsidRPr="00424C95">
            <w:rPr>
              <w:rFonts w:ascii="Times New Roman" w:hAnsi="Times New Roman"/>
              <w:szCs w:val="24"/>
              <w:lang w:val="es-ES_tradnl"/>
            </w:rPr>
            <w:fldChar w:fldCharType="separate"/>
          </w:r>
          <w:r w:rsidR="00A004AB" w:rsidRPr="00424C95">
            <w:rPr>
              <w:rFonts w:ascii="Times New Roman" w:hAnsi="Times New Roman"/>
              <w:noProof/>
              <w:szCs w:val="24"/>
              <w:lang w:val="es-ES_tradnl"/>
            </w:rPr>
            <w:t>(Rivera Cusicanqui, 2010, pág. 19)</w:t>
          </w:r>
          <w:r w:rsidR="007B1B86" w:rsidRPr="00424C95">
            <w:rPr>
              <w:rFonts w:ascii="Times New Roman" w:hAnsi="Times New Roman"/>
              <w:szCs w:val="24"/>
              <w:lang w:val="es-ES_tradnl"/>
            </w:rPr>
            <w:fldChar w:fldCharType="end"/>
          </w:r>
        </w:sdtContent>
      </w:sdt>
      <w:r w:rsidR="00936244" w:rsidRPr="00424C95">
        <w:rPr>
          <w:rFonts w:ascii="Times New Roman" w:hAnsi="Times New Roman"/>
          <w:szCs w:val="24"/>
          <w:lang w:val="es-ES_tradnl"/>
        </w:rPr>
        <w:t xml:space="preserve">, las élites nacionales </w:t>
      </w:r>
      <w:r w:rsidR="00963175" w:rsidRPr="00424C95">
        <w:rPr>
          <w:rFonts w:ascii="Times New Roman" w:hAnsi="Times New Roman"/>
          <w:szCs w:val="24"/>
          <w:lang w:val="es-ES_tradnl"/>
        </w:rPr>
        <w:t>ofrecían</w:t>
      </w:r>
      <w:r w:rsidR="00936244" w:rsidRPr="00424C95">
        <w:rPr>
          <w:rFonts w:ascii="Times New Roman" w:hAnsi="Times New Roman"/>
          <w:szCs w:val="24"/>
          <w:lang w:val="es-ES_tradnl"/>
        </w:rPr>
        <w:t xml:space="preserve"> a las poblaciones no blancas un discurso mistificado</w:t>
      </w:r>
      <w:r w:rsidR="00D13457" w:rsidRPr="00424C95">
        <w:rPr>
          <w:rFonts w:ascii="Times New Roman" w:hAnsi="Times New Roman"/>
          <w:szCs w:val="24"/>
          <w:lang w:val="es-ES_tradnl"/>
        </w:rPr>
        <w:t>r y de integración</w:t>
      </w:r>
      <w:r w:rsidR="00FD331A" w:rsidRPr="00424C95">
        <w:rPr>
          <w:rFonts w:ascii="Times New Roman" w:hAnsi="Times New Roman"/>
          <w:szCs w:val="24"/>
          <w:lang w:val="es-ES_tradnl"/>
        </w:rPr>
        <w:t>,</w:t>
      </w:r>
      <w:r w:rsidR="00D13457" w:rsidRPr="00424C95">
        <w:rPr>
          <w:rFonts w:ascii="Times New Roman" w:hAnsi="Times New Roman"/>
          <w:szCs w:val="24"/>
          <w:lang w:val="es-ES_tradnl"/>
        </w:rPr>
        <w:t xml:space="preserve"> </w:t>
      </w:r>
      <w:r w:rsidR="00936244" w:rsidRPr="00424C95">
        <w:rPr>
          <w:rFonts w:ascii="Times New Roman" w:hAnsi="Times New Roman"/>
          <w:szCs w:val="24"/>
          <w:lang w:val="es-ES_tradnl"/>
        </w:rPr>
        <w:t xml:space="preserve">al tiempo que </w:t>
      </w:r>
      <w:r w:rsidR="00044CDC" w:rsidRPr="00424C95">
        <w:rPr>
          <w:rFonts w:ascii="Times New Roman" w:hAnsi="Times New Roman"/>
          <w:szCs w:val="24"/>
          <w:lang w:val="es-ES_tradnl"/>
        </w:rPr>
        <w:t>desarrollaban dispositivos de</w:t>
      </w:r>
      <w:r w:rsidR="00936244" w:rsidRPr="00424C95">
        <w:rPr>
          <w:rFonts w:ascii="Times New Roman" w:hAnsi="Times New Roman"/>
          <w:szCs w:val="24"/>
          <w:lang w:val="es-ES_tradnl"/>
        </w:rPr>
        <w:t xml:space="preserve"> blanqueamiento </w:t>
      </w:r>
      <w:r w:rsidR="00FD331A" w:rsidRPr="00424C95">
        <w:rPr>
          <w:rFonts w:ascii="Times New Roman" w:hAnsi="Times New Roman"/>
          <w:szCs w:val="24"/>
          <w:lang w:val="es-ES_tradnl"/>
        </w:rPr>
        <w:t>amplio</w:t>
      </w:r>
      <w:r w:rsidR="00D13457" w:rsidRPr="00424C95">
        <w:rPr>
          <w:rFonts w:ascii="Times New Roman" w:hAnsi="Times New Roman"/>
          <w:szCs w:val="24"/>
          <w:lang w:val="es-ES_tradnl"/>
        </w:rPr>
        <w:t xml:space="preserve"> </w:t>
      </w:r>
      <w:r w:rsidR="00044CDC" w:rsidRPr="00424C95">
        <w:rPr>
          <w:rFonts w:ascii="Times New Roman" w:hAnsi="Times New Roman"/>
          <w:szCs w:val="24"/>
          <w:lang w:val="es-ES_tradnl"/>
        </w:rPr>
        <w:t>que</w:t>
      </w:r>
      <w:r w:rsidR="00FD331A" w:rsidRPr="00424C95">
        <w:rPr>
          <w:rFonts w:ascii="Times New Roman" w:hAnsi="Times New Roman"/>
          <w:szCs w:val="24"/>
          <w:lang w:val="es-ES_tradnl"/>
        </w:rPr>
        <w:t>,</w:t>
      </w:r>
      <w:r w:rsidR="00044CDC" w:rsidRPr="00424C95">
        <w:rPr>
          <w:rFonts w:ascii="Times New Roman" w:hAnsi="Times New Roman"/>
          <w:szCs w:val="24"/>
          <w:lang w:val="es-ES_tradnl"/>
        </w:rPr>
        <w:t xml:space="preserve"> en su concepción</w:t>
      </w:r>
      <w:r w:rsidR="00FD331A" w:rsidRPr="00424C95">
        <w:rPr>
          <w:rFonts w:ascii="Times New Roman" w:hAnsi="Times New Roman"/>
          <w:szCs w:val="24"/>
          <w:lang w:val="es-ES_tradnl"/>
        </w:rPr>
        <w:t>,</w:t>
      </w:r>
      <w:r w:rsidR="00044CDC" w:rsidRPr="00424C95">
        <w:rPr>
          <w:rFonts w:ascii="Times New Roman" w:hAnsi="Times New Roman"/>
          <w:szCs w:val="24"/>
          <w:lang w:val="es-ES_tradnl"/>
        </w:rPr>
        <w:t xml:space="preserve"> permitiría que llegáramos a ser el tipo de nación adelantada y desarrollada </w:t>
      </w:r>
      <w:r w:rsidR="00963175" w:rsidRPr="00424C95">
        <w:rPr>
          <w:rFonts w:ascii="Times New Roman" w:hAnsi="Times New Roman"/>
          <w:szCs w:val="24"/>
          <w:lang w:val="es-ES_tradnl"/>
        </w:rPr>
        <w:t xml:space="preserve">que debíamos llegar a ser, </w:t>
      </w:r>
      <w:r w:rsidR="00044CDC" w:rsidRPr="00424C95">
        <w:rPr>
          <w:rFonts w:ascii="Times New Roman" w:hAnsi="Times New Roman"/>
          <w:szCs w:val="24"/>
          <w:lang w:val="es-ES_tradnl"/>
        </w:rPr>
        <w:t>a la manera de Europa. Este proceso de bla</w:t>
      </w:r>
      <w:r w:rsidR="00FD331A" w:rsidRPr="00424C95">
        <w:rPr>
          <w:rFonts w:ascii="Times New Roman" w:hAnsi="Times New Roman"/>
          <w:szCs w:val="24"/>
          <w:lang w:val="es-ES_tradnl"/>
        </w:rPr>
        <w:t>nqueamiento ha sido sustantivo en</w:t>
      </w:r>
      <w:r w:rsidR="00044CDC" w:rsidRPr="00424C95">
        <w:rPr>
          <w:rFonts w:ascii="Times New Roman" w:hAnsi="Times New Roman"/>
          <w:szCs w:val="24"/>
          <w:lang w:val="es-ES_tradnl"/>
        </w:rPr>
        <w:t xml:space="preserve"> la conformación</w:t>
      </w:r>
      <w:r w:rsidR="00FD331A" w:rsidRPr="00424C95">
        <w:rPr>
          <w:rFonts w:ascii="Times New Roman" w:hAnsi="Times New Roman"/>
          <w:szCs w:val="24"/>
          <w:lang w:val="es-ES_tradnl"/>
        </w:rPr>
        <w:t xml:space="preserve"> tanto de las clases dominantes</w:t>
      </w:r>
      <w:r w:rsidR="00044CDC" w:rsidRPr="00424C95">
        <w:rPr>
          <w:rFonts w:ascii="Times New Roman" w:hAnsi="Times New Roman"/>
          <w:szCs w:val="24"/>
          <w:lang w:val="es-ES_tradnl"/>
        </w:rPr>
        <w:t xml:space="preserve"> como</w:t>
      </w:r>
      <w:r w:rsidR="00FD331A" w:rsidRPr="00424C95">
        <w:rPr>
          <w:rFonts w:ascii="Times New Roman" w:hAnsi="Times New Roman"/>
          <w:szCs w:val="24"/>
          <w:lang w:val="es-ES_tradnl"/>
        </w:rPr>
        <w:t xml:space="preserve"> de</w:t>
      </w:r>
      <w:r w:rsidR="00044CDC" w:rsidRPr="00424C95">
        <w:rPr>
          <w:rFonts w:ascii="Times New Roman" w:hAnsi="Times New Roman"/>
          <w:szCs w:val="24"/>
          <w:lang w:val="es-ES_tradnl"/>
        </w:rPr>
        <w:t xml:space="preserve"> las clases medias y trabajadoras </w:t>
      </w:r>
      <w:r w:rsidR="00044CDC" w:rsidRPr="00424C95">
        <w:rPr>
          <w:rFonts w:ascii="Times New Roman" w:hAnsi="Times New Roman"/>
          <w:szCs w:val="24"/>
          <w:lang w:val="es-ES_tradnl"/>
        </w:rPr>
        <w:lastRenderedPageBreak/>
        <w:t>urbanas</w:t>
      </w:r>
      <w:r w:rsidR="00FD331A" w:rsidRPr="00424C95">
        <w:rPr>
          <w:rFonts w:ascii="Times New Roman" w:hAnsi="Times New Roman"/>
          <w:szCs w:val="24"/>
          <w:lang w:val="es-ES_tradnl"/>
        </w:rPr>
        <w:t>,</w:t>
      </w:r>
      <w:r w:rsidR="00044CDC" w:rsidRPr="00424C95">
        <w:rPr>
          <w:rFonts w:ascii="Times New Roman" w:hAnsi="Times New Roman"/>
          <w:szCs w:val="24"/>
          <w:lang w:val="es-ES_tradnl"/>
        </w:rPr>
        <w:t xml:space="preserve"> formadas bajo los ideales de la modernidad. </w:t>
      </w:r>
      <w:r w:rsidR="00EA43F9" w:rsidRPr="00424C95">
        <w:rPr>
          <w:rFonts w:ascii="Times New Roman" w:hAnsi="Times New Roman"/>
          <w:szCs w:val="24"/>
          <w:lang w:val="es-ES_tradnl"/>
        </w:rPr>
        <w:t>Las comunidades en resistencia fueron sistemáticamente sometidas a exterminio y exclusión o, en caso contrario, obligadas a olvidar su origen y adscribir</w:t>
      </w:r>
      <w:r w:rsidR="00FD331A" w:rsidRPr="00424C95">
        <w:rPr>
          <w:rFonts w:ascii="Times New Roman" w:hAnsi="Times New Roman"/>
          <w:szCs w:val="24"/>
          <w:lang w:val="es-ES_tradnl"/>
        </w:rPr>
        <w:t>se</w:t>
      </w:r>
      <w:r w:rsidR="00EA43F9" w:rsidRPr="00424C95">
        <w:rPr>
          <w:rFonts w:ascii="Times New Roman" w:hAnsi="Times New Roman"/>
          <w:szCs w:val="24"/>
          <w:lang w:val="es-ES_tradnl"/>
        </w:rPr>
        <w:t xml:space="preserve"> al ideal moderno occidental mediante la propuesta del mestizaje integrador</w:t>
      </w:r>
      <w:r w:rsidR="00D13457" w:rsidRPr="00424C95">
        <w:rPr>
          <w:rFonts w:ascii="Times New Roman" w:hAnsi="Times New Roman"/>
          <w:szCs w:val="24"/>
          <w:lang w:val="es-ES_tradnl"/>
        </w:rPr>
        <w:t xml:space="preserve"> </w:t>
      </w:r>
      <w:sdt>
        <w:sdtPr>
          <w:rPr>
            <w:rFonts w:ascii="Times New Roman" w:hAnsi="Times New Roman"/>
            <w:szCs w:val="24"/>
            <w:lang w:val="es-ES_tradnl"/>
          </w:rPr>
          <w:id w:val="-2137172613"/>
          <w:citation/>
        </w:sdtPr>
        <w:sdtEndPr/>
        <w:sdtContent>
          <w:r w:rsidR="00D13457" w:rsidRPr="00424C95">
            <w:rPr>
              <w:rFonts w:ascii="Times New Roman" w:hAnsi="Times New Roman"/>
              <w:szCs w:val="24"/>
              <w:lang w:val="es-ES_tradnl"/>
            </w:rPr>
            <w:fldChar w:fldCharType="begin"/>
          </w:r>
          <w:r w:rsidR="00D13457" w:rsidRPr="00424C95">
            <w:rPr>
              <w:rFonts w:ascii="Times New Roman" w:hAnsi="Times New Roman"/>
              <w:szCs w:val="24"/>
              <w:lang w:val="es-ES_tradnl"/>
            </w:rPr>
            <w:instrText xml:space="preserve">CITATION Men01 \t  \l 9226 </w:instrText>
          </w:r>
          <w:r w:rsidR="00D13457" w:rsidRPr="00424C95">
            <w:rPr>
              <w:rFonts w:ascii="Times New Roman" w:hAnsi="Times New Roman"/>
              <w:szCs w:val="24"/>
              <w:lang w:val="es-ES_tradnl"/>
            </w:rPr>
            <w:fldChar w:fldCharType="separate"/>
          </w:r>
          <w:r w:rsidR="00A004AB" w:rsidRPr="00424C95">
            <w:rPr>
              <w:rFonts w:ascii="Times New Roman" w:hAnsi="Times New Roman"/>
              <w:noProof/>
              <w:szCs w:val="24"/>
              <w:lang w:val="es-ES_tradnl"/>
            </w:rPr>
            <w:t>(Mendoza, 2001)</w:t>
          </w:r>
          <w:r w:rsidR="00D13457" w:rsidRPr="00424C95">
            <w:rPr>
              <w:rFonts w:ascii="Times New Roman" w:hAnsi="Times New Roman"/>
              <w:szCs w:val="24"/>
              <w:lang w:val="es-ES_tradnl"/>
            </w:rPr>
            <w:fldChar w:fldCharType="end"/>
          </w:r>
        </w:sdtContent>
      </w:sdt>
      <w:r w:rsidR="00EA43F9" w:rsidRPr="00424C95">
        <w:rPr>
          <w:rFonts w:ascii="Times New Roman" w:hAnsi="Times New Roman"/>
          <w:szCs w:val="24"/>
          <w:lang w:val="es-ES_tradnl"/>
        </w:rPr>
        <w:t>.</w:t>
      </w:r>
    </w:p>
    <w:p w14:paraId="272DDB88" w14:textId="13C74964" w:rsidR="00713DBF" w:rsidRPr="00424C95" w:rsidRDefault="00FD7152" w:rsidP="001E10F7">
      <w:pPr>
        <w:spacing w:line="360" w:lineRule="auto"/>
        <w:ind w:firstLine="709"/>
        <w:rPr>
          <w:rFonts w:ascii="Times New Roman" w:hAnsi="Times New Roman"/>
          <w:szCs w:val="24"/>
          <w:lang w:val="es-ES_tradnl"/>
        </w:rPr>
      </w:pPr>
      <w:r w:rsidRPr="00424C95">
        <w:rPr>
          <w:rFonts w:ascii="Times New Roman" w:hAnsi="Times New Roman"/>
          <w:szCs w:val="24"/>
          <w:lang w:val="es-ES_tradnl"/>
        </w:rPr>
        <w:t>Habría que decir</w:t>
      </w:r>
      <w:r w:rsidR="00EA43F9" w:rsidRPr="00424C95">
        <w:rPr>
          <w:rFonts w:ascii="Times New Roman" w:hAnsi="Times New Roman"/>
          <w:szCs w:val="24"/>
          <w:lang w:val="es-ES_tradnl"/>
        </w:rPr>
        <w:t xml:space="preserve"> que e</w:t>
      </w:r>
      <w:r w:rsidR="00F454D9" w:rsidRPr="00424C95">
        <w:rPr>
          <w:rFonts w:ascii="Times New Roman" w:hAnsi="Times New Roman"/>
          <w:szCs w:val="24"/>
          <w:lang w:val="es-ES_tradnl"/>
        </w:rPr>
        <w:t>l</w:t>
      </w:r>
      <w:r w:rsidR="00713DBF" w:rsidRPr="00424C95">
        <w:rPr>
          <w:rFonts w:ascii="Times New Roman" w:hAnsi="Times New Roman"/>
          <w:szCs w:val="24"/>
          <w:lang w:val="es-ES_tradnl"/>
        </w:rPr>
        <w:t xml:space="preserve"> </w:t>
      </w:r>
      <w:r w:rsidR="00F454D9" w:rsidRPr="00424C95">
        <w:rPr>
          <w:rFonts w:ascii="Times New Roman" w:hAnsi="Times New Roman"/>
          <w:szCs w:val="24"/>
          <w:lang w:val="es-ES_tradnl"/>
        </w:rPr>
        <w:t>orige</w:t>
      </w:r>
      <w:r w:rsidR="00044CDC" w:rsidRPr="00424C95">
        <w:rPr>
          <w:rFonts w:ascii="Times New Roman" w:hAnsi="Times New Roman"/>
          <w:szCs w:val="24"/>
          <w:lang w:val="es-ES_tradnl"/>
        </w:rPr>
        <w:t>n mayoritariamente burgués y</w:t>
      </w:r>
      <w:r w:rsidR="00F454D9" w:rsidRPr="00424C95">
        <w:rPr>
          <w:rFonts w:ascii="Times New Roman" w:hAnsi="Times New Roman"/>
          <w:szCs w:val="24"/>
          <w:lang w:val="es-ES_tradnl"/>
        </w:rPr>
        <w:t xml:space="preserve"> blanco/mestizo</w:t>
      </w:r>
      <w:r w:rsidR="00EF2FB4" w:rsidRPr="00424C95">
        <w:rPr>
          <w:rFonts w:ascii="Times New Roman" w:hAnsi="Times New Roman"/>
          <w:szCs w:val="24"/>
          <w:lang w:val="es-ES_tradnl"/>
        </w:rPr>
        <w:t xml:space="preserve"> del feminismo </w:t>
      </w:r>
      <w:r w:rsidR="000E5518" w:rsidRPr="00424C95">
        <w:rPr>
          <w:rFonts w:ascii="Times New Roman" w:hAnsi="Times New Roman"/>
          <w:szCs w:val="24"/>
          <w:lang w:val="es-ES_tradnl"/>
        </w:rPr>
        <w:t xml:space="preserve">ha </w:t>
      </w:r>
      <w:r w:rsidR="00426D56" w:rsidRPr="00424C95">
        <w:rPr>
          <w:rFonts w:ascii="Times New Roman" w:hAnsi="Times New Roman"/>
          <w:szCs w:val="24"/>
          <w:lang w:val="es-ES_tradnl"/>
        </w:rPr>
        <w:t>significado</w:t>
      </w:r>
      <w:r w:rsidR="00EA43F9" w:rsidRPr="00424C95">
        <w:rPr>
          <w:rFonts w:ascii="Times New Roman" w:hAnsi="Times New Roman"/>
          <w:szCs w:val="24"/>
          <w:lang w:val="es-ES_tradnl"/>
        </w:rPr>
        <w:t xml:space="preserve"> en </w:t>
      </w:r>
      <w:r w:rsidR="000E5518" w:rsidRPr="00424C95">
        <w:rPr>
          <w:rFonts w:ascii="Times New Roman" w:hAnsi="Times New Roman"/>
          <w:szCs w:val="24"/>
          <w:lang w:val="es-ES_tradnl"/>
        </w:rPr>
        <w:t xml:space="preserve">Latinoamérica una </w:t>
      </w:r>
      <w:r w:rsidR="00EF2FB4" w:rsidRPr="00424C95">
        <w:rPr>
          <w:rFonts w:ascii="Times New Roman" w:hAnsi="Times New Roman"/>
          <w:szCs w:val="24"/>
          <w:lang w:val="es-ES_tradnl"/>
        </w:rPr>
        <w:t>adscripción,</w:t>
      </w:r>
      <w:r w:rsidR="00F454D9" w:rsidRPr="00424C95">
        <w:rPr>
          <w:rFonts w:ascii="Times New Roman" w:hAnsi="Times New Roman"/>
          <w:szCs w:val="24"/>
          <w:lang w:val="es-ES_tradnl"/>
        </w:rPr>
        <w:t xml:space="preserve"> </w:t>
      </w:r>
      <w:r w:rsidR="000E5518" w:rsidRPr="00424C95">
        <w:rPr>
          <w:rFonts w:ascii="Times New Roman" w:hAnsi="Times New Roman"/>
          <w:szCs w:val="24"/>
          <w:lang w:val="es-ES_tradnl"/>
        </w:rPr>
        <w:t xml:space="preserve">pero también un compromiso con estos ideales </w:t>
      </w:r>
      <w:r w:rsidR="00713DBF" w:rsidRPr="00424C95">
        <w:rPr>
          <w:rFonts w:ascii="Times New Roman" w:hAnsi="Times New Roman"/>
          <w:szCs w:val="24"/>
          <w:lang w:val="es-ES_tradnl"/>
        </w:rPr>
        <w:t>emancipatori</w:t>
      </w:r>
      <w:r w:rsidR="000E5518" w:rsidRPr="00424C95">
        <w:rPr>
          <w:rFonts w:ascii="Times New Roman" w:hAnsi="Times New Roman"/>
          <w:szCs w:val="24"/>
          <w:lang w:val="es-ES_tradnl"/>
        </w:rPr>
        <w:t>o</w:t>
      </w:r>
      <w:r w:rsidR="00F454D9" w:rsidRPr="00424C95">
        <w:rPr>
          <w:rFonts w:ascii="Times New Roman" w:hAnsi="Times New Roman"/>
          <w:szCs w:val="24"/>
          <w:lang w:val="es-ES_tradnl"/>
        </w:rPr>
        <w:t>s</w:t>
      </w:r>
      <w:r w:rsidR="00713DBF" w:rsidRPr="00424C95">
        <w:rPr>
          <w:rFonts w:ascii="Times New Roman" w:hAnsi="Times New Roman"/>
          <w:szCs w:val="24"/>
          <w:lang w:val="es-ES_tradnl"/>
        </w:rPr>
        <w:t xml:space="preserve"> de </w:t>
      </w:r>
      <w:r w:rsidR="000E5518" w:rsidRPr="00424C95">
        <w:rPr>
          <w:rFonts w:ascii="Times New Roman" w:hAnsi="Times New Roman"/>
          <w:szCs w:val="24"/>
          <w:lang w:val="es-ES_tradnl"/>
        </w:rPr>
        <w:t xml:space="preserve">progreso, </w:t>
      </w:r>
      <w:r w:rsidR="00713DBF" w:rsidRPr="00424C95">
        <w:rPr>
          <w:rFonts w:ascii="Times New Roman" w:hAnsi="Times New Roman"/>
          <w:szCs w:val="24"/>
          <w:lang w:val="es-ES_tradnl"/>
        </w:rPr>
        <w:t xml:space="preserve">igualdad </w:t>
      </w:r>
      <w:r w:rsidR="00F454D9" w:rsidRPr="00424C95">
        <w:rPr>
          <w:rFonts w:ascii="Times New Roman" w:hAnsi="Times New Roman"/>
          <w:szCs w:val="24"/>
          <w:lang w:val="es-ES_tradnl"/>
        </w:rPr>
        <w:t>y libe</w:t>
      </w:r>
      <w:r w:rsidR="000E5518" w:rsidRPr="00424C95">
        <w:rPr>
          <w:rFonts w:ascii="Times New Roman" w:hAnsi="Times New Roman"/>
          <w:szCs w:val="24"/>
          <w:lang w:val="es-ES_tradnl"/>
        </w:rPr>
        <w:t>rtad</w:t>
      </w:r>
      <w:r w:rsidR="00F454D9" w:rsidRPr="00424C95">
        <w:rPr>
          <w:rFonts w:ascii="Times New Roman" w:hAnsi="Times New Roman"/>
          <w:szCs w:val="24"/>
          <w:lang w:val="es-ES_tradnl"/>
        </w:rPr>
        <w:t xml:space="preserve"> personal y sexual</w:t>
      </w:r>
      <w:r w:rsidR="00426D56" w:rsidRPr="00424C95">
        <w:rPr>
          <w:rFonts w:ascii="Times New Roman" w:hAnsi="Times New Roman"/>
          <w:szCs w:val="24"/>
          <w:lang w:val="es-ES_tradnl"/>
        </w:rPr>
        <w:t xml:space="preserve"> </w:t>
      </w:r>
      <w:r w:rsidR="001E10F7" w:rsidRPr="00424C95">
        <w:rPr>
          <w:rFonts w:ascii="Times New Roman" w:hAnsi="Times New Roman"/>
          <w:noProof/>
          <w:szCs w:val="24"/>
          <w:lang w:val="es-ES_tradnl"/>
        </w:rPr>
        <w:t>(Espinosa</w:t>
      </w:r>
      <w:r w:rsidR="00426D56" w:rsidRPr="00424C95">
        <w:rPr>
          <w:rFonts w:ascii="Times New Roman" w:hAnsi="Times New Roman"/>
          <w:noProof/>
          <w:szCs w:val="24"/>
          <w:lang w:val="es-ES_tradnl"/>
        </w:rPr>
        <w:t>, 2010 y 2015)</w:t>
      </w:r>
      <w:r w:rsidR="000E5518" w:rsidRPr="00424C95">
        <w:rPr>
          <w:rFonts w:ascii="Times New Roman" w:hAnsi="Times New Roman"/>
          <w:szCs w:val="24"/>
          <w:lang w:val="es-ES_tradnl"/>
        </w:rPr>
        <w:t xml:space="preserve">. Ello ha implicado la producción de </w:t>
      </w:r>
      <w:r w:rsidR="00F454D9" w:rsidRPr="00424C95">
        <w:rPr>
          <w:rFonts w:ascii="Times New Roman" w:hAnsi="Times New Roman"/>
          <w:szCs w:val="24"/>
          <w:lang w:val="es-ES_tradnl"/>
        </w:rPr>
        <w:t>una mirada eurocentrada</w:t>
      </w:r>
      <w:r w:rsidRPr="00424C95">
        <w:rPr>
          <w:rFonts w:ascii="Times New Roman" w:hAnsi="Times New Roman"/>
          <w:szCs w:val="24"/>
          <w:lang w:val="es-ES_tradnl"/>
        </w:rPr>
        <w:t>,</w:t>
      </w:r>
      <w:r w:rsidR="00F454D9" w:rsidRPr="00424C95">
        <w:rPr>
          <w:rFonts w:ascii="Times New Roman" w:hAnsi="Times New Roman"/>
          <w:szCs w:val="24"/>
          <w:lang w:val="es-ES_tradnl"/>
        </w:rPr>
        <w:t xml:space="preserve"> que no pu</w:t>
      </w:r>
      <w:r w:rsidR="008247A9" w:rsidRPr="00424C95">
        <w:rPr>
          <w:rFonts w:ascii="Times New Roman" w:hAnsi="Times New Roman"/>
          <w:szCs w:val="24"/>
          <w:lang w:val="es-ES_tradnl"/>
        </w:rPr>
        <w:t xml:space="preserve">ede observar </w:t>
      </w:r>
      <w:r w:rsidR="000E5518" w:rsidRPr="00424C95">
        <w:rPr>
          <w:rFonts w:ascii="Times New Roman" w:hAnsi="Times New Roman"/>
          <w:szCs w:val="24"/>
          <w:lang w:val="es-ES_tradnl"/>
        </w:rPr>
        <w:t xml:space="preserve">los efectos del racismo como episteme sobre la que se funda el propio programa liberatorio </w:t>
      </w:r>
      <w:r w:rsidR="00105771" w:rsidRPr="00424C95">
        <w:rPr>
          <w:rFonts w:ascii="Times New Roman" w:hAnsi="Times New Roman"/>
          <w:szCs w:val="24"/>
          <w:lang w:val="es-ES_tradnl"/>
        </w:rPr>
        <w:t xml:space="preserve">latinoamericano y </w:t>
      </w:r>
      <w:r w:rsidR="000E5518" w:rsidRPr="00424C95">
        <w:rPr>
          <w:rFonts w:ascii="Times New Roman" w:hAnsi="Times New Roman"/>
          <w:szCs w:val="24"/>
          <w:lang w:val="es-ES_tradnl"/>
        </w:rPr>
        <w:t xml:space="preserve">las formas </w:t>
      </w:r>
      <w:r w:rsidR="00426D56" w:rsidRPr="00424C95">
        <w:rPr>
          <w:rFonts w:ascii="Times New Roman" w:hAnsi="Times New Roman"/>
          <w:szCs w:val="24"/>
          <w:lang w:val="es-ES_tradnl"/>
        </w:rPr>
        <w:t>contemporáneas</w:t>
      </w:r>
      <w:r w:rsidR="000E5518" w:rsidRPr="00424C95">
        <w:rPr>
          <w:rFonts w:ascii="Times New Roman" w:hAnsi="Times New Roman"/>
          <w:szCs w:val="24"/>
          <w:lang w:val="es-ES_tradnl"/>
        </w:rPr>
        <w:t xml:space="preserve"> de</w:t>
      </w:r>
      <w:r w:rsidR="008247A9" w:rsidRPr="00424C95">
        <w:rPr>
          <w:rFonts w:ascii="Times New Roman" w:hAnsi="Times New Roman"/>
          <w:szCs w:val="24"/>
          <w:lang w:val="es-ES_tradnl"/>
        </w:rPr>
        <w:t xml:space="preserve"> </w:t>
      </w:r>
      <w:r w:rsidR="00105771" w:rsidRPr="00424C95">
        <w:rPr>
          <w:rFonts w:ascii="Times New Roman" w:hAnsi="Times New Roman"/>
          <w:szCs w:val="24"/>
          <w:lang w:val="es-ES_tradnl"/>
        </w:rPr>
        <w:t xml:space="preserve">nuestra </w:t>
      </w:r>
      <w:r w:rsidR="008247A9" w:rsidRPr="00424C95">
        <w:rPr>
          <w:rFonts w:ascii="Times New Roman" w:hAnsi="Times New Roman"/>
          <w:szCs w:val="24"/>
          <w:lang w:val="es-ES_tradnl"/>
        </w:rPr>
        <w:t xml:space="preserve">organización </w:t>
      </w:r>
      <w:r w:rsidR="000E5518" w:rsidRPr="00424C95">
        <w:rPr>
          <w:rFonts w:ascii="Times New Roman" w:hAnsi="Times New Roman"/>
          <w:szCs w:val="24"/>
          <w:lang w:val="es-ES_tradnl"/>
        </w:rPr>
        <w:t>política</w:t>
      </w:r>
      <w:r w:rsidR="00426D56" w:rsidRPr="00424C95">
        <w:rPr>
          <w:rFonts w:ascii="Times New Roman" w:hAnsi="Times New Roman"/>
          <w:szCs w:val="24"/>
          <w:lang w:val="es-ES_tradnl"/>
        </w:rPr>
        <w:t xml:space="preserve"> y</w:t>
      </w:r>
      <w:r w:rsidR="000E5518" w:rsidRPr="00424C95">
        <w:rPr>
          <w:rFonts w:ascii="Times New Roman" w:hAnsi="Times New Roman"/>
          <w:szCs w:val="24"/>
          <w:lang w:val="es-ES_tradnl"/>
        </w:rPr>
        <w:t xml:space="preserve"> social</w:t>
      </w:r>
      <w:r w:rsidR="00426D56" w:rsidRPr="00424C95">
        <w:rPr>
          <w:rFonts w:ascii="Times New Roman" w:hAnsi="Times New Roman"/>
          <w:szCs w:val="24"/>
          <w:lang w:val="es-ES_tradnl"/>
        </w:rPr>
        <w:t>. Y así</w:t>
      </w:r>
      <w:r w:rsidRPr="00424C95">
        <w:rPr>
          <w:rFonts w:ascii="Times New Roman" w:hAnsi="Times New Roman"/>
          <w:szCs w:val="24"/>
          <w:lang w:val="es-ES_tradnl"/>
        </w:rPr>
        <w:t>,</w:t>
      </w:r>
      <w:r w:rsidR="00426D56" w:rsidRPr="00424C95">
        <w:rPr>
          <w:rFonts w:ascii="Times New Roman" w:hAnsi="Times New Roman"/>
          <w:szCs w:val="24"/>
          <w:lang w:val="es-ES_tradnl"/>
        </w:rPr>
        <w:t xml:space="preserve"> a</w:t>
      </w:r>
      <w:r w:rsidR="008247A9" w:rsidRPr="00424C95">
        <w:rPr>
          <w:rFonts w:ascii="Times New Roman" w:hAnsi="Times New Roman"/>
          <w:szCs w:val="24"/>
          <w:lang w:val="es-ES_tradnl"/>
        </w:rPr>
        <w:t xml:space="preserve">l feminismo </w:t>
      </w:r>
      <w:r w:rsidR="00426D56" w:rsidRPr="00424C95">
        <w:rPr>
          <w:rFonts w:ascii="Times New Roman" w:hAnsi="Times New Roman"/>
          <w:szCs w:val="24"/>
          <w:lang w:val="es-ES_tradnl"/>
        </w:rPr>
        <w:t>en América Latina l</w:t>
      </w:r>
      <w:r w:rsidR="008247A9" w:rsidRPr="00424C95">
        <w:rPr>
          <w:rFonts w:ascii="Times New Roman" w:hAnsi="Times New Roman"/>
          <w:szCs w:val="24"/>
          <w:lang w:val="es-ES_tradnl"/>
        </w:rPr>
        <w:t xml:space="preserve">e ha sido difícil y le sigue costando admitir su complicidad con la expansión de la mirada moderna colonial, </w:t>
      </w:r>
      <w:r w:rsidR="00963175" w:rsidRPr="00424C95">
        <w:rPr>
          <w:rFonts w:ascii="Times New Roman" w:hAnsi="Times New Roman"/>
          <w:szCs w:val="24"/>
          <w:lang w:val="es-ES_tradnl"/>
        </w:rPr>
        <w:t xml:space="preserve">el racismo y </w:t>
      </w:r>
      <w:r w:rsidR="008247A9" w:rsidRPr="00424C95">
        <w:rPr>
          <w:rFonts w:ascii="Times New Roman" w:hAnsi="Times New Roman"/>
          <w:szCs w:val="24"/>
          <w:lang w:val="es-ES_tradnl"/>
        </w:rPr>
        <w:t xml:space="preserve">el sistema de género </w:t>
      </w:r>
      <w:r w:rsidR="00963175" w:rsidRPr="00424C95">
        <w:rPr>
          <w:rFonts w:ascii="Times New Roman" w:hAnsi="Times New Roman"/>
          <w:szCs w:val="24"/>
          <w:lang w:val="es-ES_tradnl"/>
        </w:rPr>
        <w:t xml:space="preserve">racializado que de allí </w:t>
      </w:r>
      <w:r w:rsidR="00105771" w:rsidRPr="00424C95">
        <w:rPr>
          <w:rFonts w:ascii="Times New Roman" w:hAnsi="Times New Roman"/>
          <w:szCs w:val="24"/>
          <w:lang w:val="es-ES_tradnl"/>
        </w:rPr>
        <w:t>se deriv</w:t>
      </w:r>
      <w:r w:rsidR="00963175" w:rsidRPr="00424C95">
        <w:rPr>
          <w:rFonts w:ascii="Times New Roman" w:hAnsi="Times New Roman"/>
          <w:szCs w:val="24"/>
          <w:lang w:val="es-ES_tradnl"/>
        </w:rPr>
        <w:t>a.</w:t>
      </w:r>
    </w:p>
    <w:p w14:paraId="633F56BC" w14:textId="460FBD75" w:rsidR="00F74AA3" w:rsidRPr="00424C95" w:rsidRDefault="00105771" w:rsidP="001E10F7">
      <w:pPr>
        <w:spacing w:line="360" w:lineRule="auto"/>
        <w:ind w:firstLine="709"/>
        <w:rPr>
          <w:rFonts w:ascii="Times New Roman" w:hAnsi="Times New Roman"/>
          <w:szCs w:val="24"/>
          <w:lang w:val="es-ES_tradnl"/>
        </w:rPr>
      </w:pPr>
      <w:r w:rsidRPr="00424C95">
        <w:rPr>
          <w:rFonts w:ascii="Times New Roman" w:hAnsi="Times New Roman"/>
          <w:szCs w:val="24"/>
          <w:lang w:val="es-ES_tradnl"/>
        </w:rPr>
        <w:t xml:space="preserve">Esta particularidad histórica nos ha diferenciado de lo que ha ocurrido en otros contextos geopolíticos como África y EEUU, donde fue evidente el racismo constitutivo gracias a experiencias de segregación y </w:t>
      </w:r>
      <w:r w:rsidR="006053F3" w:rsidRPr="00424C95">
        <w:rPr>
          <w:rFonts w:ascii="Times New Roman" w:hAnsi="Times New Roman"/>
          <w:szCs w:val="24"/>
          <w:lang w:val="es-ES_tradnl"/>
        </w:rPr>
        <w:t>apartheid</w:t>
      </w:r>
      <w:r w:rsidR="0075371B" w:rsidRPr="00424C95">
        <w:rPr>
          <w:rFonts w:ascii="Times New Roman" w:hAnsi="Times New Roman"/>
          <w:szCs w:val="24"/>
          <w:lang w:val="es-ES_tradnl"/>
        </w:rPr>
        <w:t xml:space="preserve"> </w:t>
      </w:r>
      <w:sdt>
        <w:sdtPr>
          <w:rPr>
            <w:rFonts w:ascii="Times New Roman" w:hAnsi="Times New Roman"/>
            <w:szCs w:val="24"/>
            <w:lang w:val="es-ES_tradnl"/>
          </w:rPr>
          <w:id w:val="1795940285"/>
          <w:citation/>
        </w:sdtPr>
        <w:sdtEndPr/>
        <w:sdtContent>
          <w:r w:rsidR="0075371B" w:rsidRPr="00424C95">
            <w:rPr>
              <w:rFonts w:ascii="Times New Roman" w:hAnsi="Times New Roman"/>
              <w:szCs w:val="24"/>
              <w:lang w:val="es-ES_tradnl"/>
            </w:rPr>
            <w:fldChar w:fldCharType="begin"/>
          </w:r>
          <w:r w:rsidR="0075371B" w:rsidRPr="00424C95">
            <w:rPr>
              <w:rFonts w:ascii="Times New Roman" w:hAnsi="Times New Roman"/>
              <w:szCs w:val="24"/>
              <w:lang w:val="es-ES_tradnl"/>
            </w:rPr>
            <w:instrText xml:space="preserve"> CITATION Gui96 \l 22538 </w:instrText>
          </w:r>
          <w:r w:rsidR="0075371B" w:rsidRPr="00424C95">
            <w:rPr>
              <w:rFonts w:ascii="Times New Roman" w:hAnsi="Times New Roman"/>
              <w:szCs w:val="24"/>
              <w:lang w:val="es-ES_tradnl"/>
            </w:rPr>
            <w:fldChar w:fldCharType="separate"/>
          </w:r>
          <w:r w:rsidR="00A004AB" w:rsidRPr="00424C95">
            <w:rPr>
              <w:rFonts w:ascii="Times New Roman" w:hAnsi="Times New Roman"/>
              <w:noProof/>
              <w:szCs w:val="24"/>
              <w:lang w:val="es-ES_tradnl"/>
            </w:rPr>
            <w:t>(Guimaräes, 1996)</w:t>
          </w:r>
          <w:r w:rsidR="0075371B" w:rsidRPr="00424C95">
            <w:rPr>
              <w:rFonts w:ascii="Times New Roman" w:hAnsi="Times New Roman"/>
              <w:szCs w:val="24"/>
              <w:lang w:val="es-ES_tradnl"/>
            </w:rPr>
            <w:fldChar w:fldCharType="end"/>
          </w:r>
        </w:sdtContent>
      </w:sdt>
      <w:r w:rsidRPr="00424C95">
        <w:rPr>
          <w:rFonts w:ascii="Times New Roman" w:hAnsi="Times New Roman"/>
          <w:szCs w:val="24"/>
          <w:lang w:val="es-ES_tradnl"/>
        </w:rPr>
        <w:t xml:space="preserve">. </w:t>
      </w:r>
      <w:r w:rsidR="000A3DA3" w:rsidRPr="00424C95">
        <w:rPr>
          <w:rFonts w:ascii="Times New Roman" w:hAnsi="Times New Roman"/>
          <w:szCs w:val="24"/>
          <w:lang w:val="es-ES_tradnl"/>
        </w:rPr>
        <w:t>Así, un primer movimiento contemporáneo de feministas antirracista</w:t>
      </w:r>
      <w:r w:rsidR="00932839" w:rsidRPr="00424C95">
        <w:rPr>
          <w:rFonts w:ascii="Times New Roman" w:hAnsi="Times New Roman"/>
          <w:szCs w:val="24"/>
          <w:lang w:val="es-ES_tradnl"/>
        </w:rPr>
        <w:t>s</w:t>
      </w:r>
      <w:r w:rsidR="000A3DA3" w:rsidRPr="00424C95">
        <w:rPr>
          <w:rFonts w:ascii="Times New Roman" w:hAnsi="Times New Roman"/>
          <w:szCs w:val="24"/>
          <w:lang w:val="es-ES_tradnl"/>
        </w:rPr>
        <w:t xml:space="preserve"> en los EEUU tuvo posibilidades de surgir</w:t>
      </w:r>
      <w:r w:rsidR="00932839" w:rsidRPr="00424C95">
        <w:rPr>
          <w:rFonts w:ascii="Times New Roman" w:hAnsi="Times New Roman"/>
          <w:szCs w:val="24"/>
          <w:lang w:val="es-ES_tradnl"/>
        </w:rPr>
        <w:t>,</w:t>
      </w:r>
      <w:r w:rsidR="000A3DA3" w:rsidRPr="00424C95">
        <w:rPr>
          <w:rFonts w:ascii="Times New Roman" w:hAnsi="Times New Roman"/>
          <w:szCs w:val="24"/>
          <w:lang w:val="es-ES_tradnl"/>
        </w:rPr>
        <w:t xml:space="preserve"> desde principios de los años setenta del siglo pasado, gracias a la conjugación de dos fuertes movimientos que aparecen simultáneamente en esta década: el movimiento feminista y el movimiento de los derechos civiles, posteriormente radicalizado en movimientos </w:t>
      </w:r>
      <w:r w:rsidR="00C77B8F" w:rsidRPr="00424C95">
        <w:rPr>
          <w:rFonts w:ascii="Times New Roman" w:hAnsi="Times New Roman"/>
          <w:szCs w:val="24"/>
          <w:lang w:val="es-ES_tradnl"/>
        </w:rPr>
        <w:t>nacionalistas negros, muchos de</w:t>
      </w:r>
      <w:r w:rsidR="006053F3" w:rsidRPr="00424C95">
        <w:rPr>
          <w:rFonts w:ascii="Times New Roman" w:hAnsi="Times New Roman"/>
          <w:szCs w:val="24"/>
          <w:lang w:val="es-ES_tradnl"/>
        </w:rPr>
        <w:t xml:space="preserve"> ellos</w:t>
      </w:r>
      <w:r w:rsidR="000A3DA3" w:rsidRPr="00424C95">
        <w:rPr>
          <w:rFonts w:ascii="Times New Roman" w:hAnsi="Times New Roman"/>
          <w:szCs w:val="24"/>
          <w:lang w:val="es-ES_tradnl"/>
        </w:rPr>
        <w:t xml:space="preserve"> adhiriendo al análisis marxista. Es desde la experiencia de activismo en estos dos movimientos</w:t>
      </w:r>
      <w:r w:rsidR="00932839" w:rsidRPr="00424C95">
        <w:rPr>
          <w:rFonts w:ascii="Times New Roman" w:hAnsi="Times New Roman"/>
          <w:szCs w:val="24"/>
          <w:lang w:val="es-ES_tradnl"/>
        </w:rPr>
        <w:t>,</w:t>
      </w:r>
      <w:r w:rsidR="000A3DA3" w:rsidRPr="00424C95">
        <w:rPr>
          <w:rFonts w:ascii="Times New Roman" w:hAnsi="Times New Roman"/>
          <w:szCs w:val="24"/>
          <w:lang w:val="es-ES_tradnl"/>
        </w:rPr>
        <w:t xml:space="preserve"> y de la militancia marxista</w:t>
      </w:r>
      <w:r w:rsidR="00932839" w:rsidRPr="00424C95">
        <w:rPr>
          <w:rFonts w:ascii="Times New Roman" w:hAnsi="Times New Roman"/>
          <w:szCs w:val="24"/>
          <w:lang w:val="es-ES_tradnl"/>
        </w:rPr>
        <w:t>,</w:t>
      </w:r>
      <w:r w:rsidR="000A3DA3" w:rsidRPr="00424C95">
        <w:rPr>
          <w:rFonts w:ascii="Times New Roman" w:hAnsi="Times New Roman"/>
          <w:szCs w:val="24"/>
          <w:lang w:val="es-ES_tradnl"/>
        </w:rPr>
        <w:t xml:space="preserve"> que surgirán las voces de las feministas negras y de color en los EEUU.</w:t>
      </w:r>
    </w:p>
    <w:p w14:paraId="6CECD828" w14:textId="64E41A40" w:rsidR="003B3EEF" w:rsidRPr="00424C95" w:rsidRDefault="003B3EEF" w:rsidP="001E10F7">
      <w:pPr>
        <w:spacing w:line="360" w:lineRule="auto"/>
        <w:ind w:firstLine="709"/>
        <w:rPr>
          <w:rFonts w:ascii="Times New Roman" w:hAnsi="Times New Roman"/>
          <w:szCs w:val="24"/>
          <w:lang w:val="es-ES_tradnl"/>
        </w:rPr>
      </w:pPr>
      <w:r w:rsidRPr="00424C95">
        <w:rPr>
          <w:rFonts w:ascii="Times New Roman" w:hAnsi="Times New Roman"/>
          <w:szCs w:val="24"/>
          <w:lang w:val="es-ES_tradnl"/>
        </w:rPr>
        <w:t>El giro que inaugura este feminismo subalterno de “mujeres” racializadas</w:t>
      </w:r>
      <w:r w:rsidR="00932839" w:rsidRPr="00424C95">
        <w:rPr>
          <w:rFonts w:ascii="Times New Roman" w:hAnsi="Times New Roman"/>
          <w:szCs w:val="24"/>
          <w:lang w:val="es-ES_tradnl"/>
        </w:rPr>
        <w:t>,</w:t>
      </w:r>
      <w:r w:rsidRPr="00424C95">
        <w:rPr>
          <w:rFonts w:ascii="Times New Roman" w:hAnsi="Times New Roman"/>
          <w:szCs w:val="24"/>
          <w:lang w:val="es-ES_tradnl"/>
        </w:rPr>
        <w:t xml:space="preserve"> provenientes de clase trabajadora en los EEUU</w:t>
      </w:r>
      <w:r w:rsidR="00932839" w:rsidRPr="00424C95">
        <w:rPr>
          <w:rFonts w:ascii="Times New Roman" w:hAnsi="Times New Roman"/>
          <w:szCs w:val="24"/>
          <w:lang w:val="es-ES_tradnl"/>
        </w:rPr>
        <w:t>,</w:t>
      </w:r>
      <w:r w:rsidRPr="00424C95">
        <w:rPr>
          <w:rFonts w:ascii="Times New Roman" w:hAnsi="Times New Roman"/>
          <w:szCs w:val="24"/>
          <w:lang w:val="es-ES_tradnl"/>
        </w:rPr>
        <w:t xml:space="preserve"> solo fue posible gracias a que ellas logran conceptualizar e introducir la categoría de raza como categoría histórica</w:t>
      </w:r>
      <w:r w:rsidR="00932839" w:rsidRPr="00424C95">
        <w:rPr>
          <w:rFonts w:ascii="Times New Roman" w:hAnsi="Times New Roman"/>
          <w:szCs w:val="24"/>
          <w:lang w:val="es-ES_tradnl"/>
        </w:rPr>
        <w:t>,</w:t>
      </w:r>
      <w:r w:rsidRPr="00424C95">
        <w:rPr>
          <w:rFonts w:ascii="Times New Roman" w:hAnsi="Times New Roman"/>
          <w:szCs w:val="24"/>
          <w:lang w:val="es-ES_tradnl"/>
        </w:rPr>
        <w:t xml:space="preserve"> que viene a jugar un papel crucial en la acumulación y expansión capitalista</w:t>
      </w:r>
      <w:r w:rsidR="00932839" w:rsidRPr="00424C95">
        <w:rPr>
          <w:rFonts w:ascii="Times New Roman" w:hAnsi="Times New Roman"/>
          <w:szCs w:val="24"/>
          <w:lang w:val="es-ES_tradnl"/>
        </w:rPr>
        <w:t>,</w:t>
      </w:r>
      <w:r w:rsidRPr="00424C95">
        <w:rPr>
          <w:rFonts w:ascii="Times New Roman" w:hAnsi="Times New Roman"/>
          <w:szCs w:val="24"/>
          <w:lang w:val="es-ES_tradnl"/>
        </w:rPr>
        <w:t xml:space="preserve"> y que permite comprender la opresión que sufren una buena parte de las “mujeres”, opresión de la que la teoría feminista, eurocentrada, no ha podido dar cuenta. </w:t>
      </w:r>
    </w:p>
    <w:p w14:paraId="552D59F6" w14:textId="4FDF6AD8" w:rsidR="003B3EEF" w:rsidRPr="00424C95" w:rsidRDefault="003B3EEF" w:rsidP="001E10F7">
      <w:pPr>
        <w:spacing w:line="360" w:lineRule="auto"/>
        <w:ind w:firstLine="709"/>
        <w:rPr>
          <w:rFonts w:ascii="Times New Roman" w:hAnsi="Times New Roman"/>
          <w:szCs w:val="24"/>
          <w:lang w:val="es-ES_tradnl"/>
        </w:rPr>
      </w:pPr>
      <w:r w:rsidRPr="00424C95">
        <w:rPr>
          <w:rFonts w:ascii="Times New Roman" w:hAnsi="Times New Roman"/>
          <w:szCs w:val="24"/>
          <w:lang w:val="es-ES_tradnl"/>
        </w:rPr>
        <w:t>Las feministas negras y de color</w:t>
      </w:r>
      <w:r w:rsidR="00D9287E" w:rsidRPr="00424C95">
        <w:rPr>
          <w:rFonts w:ascii="Times New Roman" w:hAnsi="Times New Roman"/>
          <w:szCs w:val="24"/>
          <w:lang w:val="es-ES_tradnl"/>
        </w:rPr>
        <w:t>,</w:t>
      </w:r>
      <w:r w:rsidRPr="00424C95">
        <w:rPr>
          <w:rFonts w:ascii="Times New Roman" w:hAnsi="Times New Roman"/>
          <w:szCs w:val="24"/>
          <w:lang w:val="es-ES_tradnl"/>
        </w:rPr>
        <w:t xml:space="preserve"> nutridas por la experiencia del separatismo, el nacionalismo y la militancia revolucionaria negra y chicana, bebieron de una teoría marxista radical y revisitada que pudo relacionar clase y raza de manera efectiva. Esta relación permitió </w:t>
      </w:r>
      <w:r w:rsidRPr="00424C95">
        <w:rPr>
          <w:rFonts w:ascii="Times New Roman" w:hAnsi="Times New Roman"/>
          <w:szCs w:val="24"/>
          <w:lang w:val="es-ES_tradnl"/>
        </w:rPr>
        <w:lastRenderedPageBreak/>
        <w:t>reparar en el sujeto subalterno</w:t>
      </w:r>
      <w:r w:rsidR="00D9287E" w:rsidRPr="00424C95">
        <w:rPr>
          <w:rFonts w:ascii="Times New Roman" w:hAnsi="Times New Roman"/>
          <w:szCs w:val="24"/>
          <w:lang w:val="es-ES_tradnl"/>
        </w:rPr>
        <w:t>,</w:t>
      </w:r>
      <w:r w:rsidRPr="00424C95">
        <w:rPr>
          <w:rFonts w:ascii="Times New Roman" w:hAnsi="Times New Roman"/>
          <w:szCs w:val="24"/>
          <w:lang w:val="es-ES_tradnl"/>
        </w:rPr>
        <w:t xml:space="preserve"> producido por la expansión del capital a través de la empresa colonizadora, un sujeto racializado a efectos de justificar la superioridad blanca y que el pensamiento marxista no pudo teorizar sino limitadamente</w:t>
      </w:r>
      <w:r w:rsidR="00D65310" w:rsidRPr="00424C95">
        <w:rPr>
          <w:rFonts w:ascii="Times New Roman" w:hAnsi="Times New Roman"/>
          <w:szCs w:val="24"/>
          <w:lang w:val="es-ES_tradnl"/>
        </w:rPr>
        <w:t>,</w:t>
      </w:r>
      <w:r w:rsidRPr="00424C95">
        <w:rPr>
          <w:rFonts w:ascii="Times New Roman" w:hAnsi="Times New Roman"/>
          <w:szCs w:val="24"/>
          <w:lang w:val="es-ES_tradnl"/>
        </w:rPr>
        <w:t xml:space="preserve"> gracias a su fuerte compromiso con el programa moderno ilustrado. </w:t>
      </w:r>
    </w:p>
    <w:p w14:paraId="2D95894D" w14:textId="3AFEDC9A" w:rsidR="003B3EEF" w:rsidRPr="00424C95" w:rsidRDefault="003B3EEF" w:rsidP="001E10F7">
      <w:pPr>
        <w:spacing w:line="360" w:lineRule="auto"/>
        <w:ind w:firstLine="709"/>
        <w:rPr>
          <w:rFonts w:ascii="Times New Roman" w:hAnsi="Times New Roman"/>
          <w:szCs w:val="24"/>
          <w:lang w:val="es-ES_tradnl"/>
        </w:rPr>
      </w:pPr>
      <w:r w:rsidRPr="00424C95">
        <w:rPr>
          <w:rFonts w:ascii="Times New Roman" w:hAnsi="Times New Roman"/>
          <w:szCs w:val="24"/>
          <w:lang w:val="es-ES_tradnl"/>
        </w:rPr>
        <w:t>Este sujeto político</w:t>
      </w:r>
      <w:r w:rsidR="00EB0470" w:rsidRPr="00424C95">
        <w:rPr>
          <w:rFonts w:ascii="Times New Roman" w:hAnsi="Times New Roman"/>
          <w:szCs w:val="24"/>
          <w:lang w:val="es-ES_tradnl"/>
        </w:rPr>
        <w:t>,</w:t>
      </w:r>
      <w:r w:rsidRPr="00424C95">
        <w:rPr>
          <w:rFonts w:ascii="Times New Roman" w:hAnsi="Times New Roman"/>
          <w:szCs w:val="24"/>
          <w:lang w:val="es-ES_tradnl"/>
        </w:rPr>
        <w:t xml:space="preserve"> producido desde una conciencia de raza</w:t>
      </w:r>
      <w:r w:rsidR="00EB0470" w:rsidRPr="00424C95">
        <w:rPr>
          <w:rFonts w:ascii="Times New Roman" w:hAnsi="Times New Roman"/>
          <w:szCs w:val="24"/>
          <w:lang w:val="es-ES_tradnl"/>
        </w:rPr>
        <w:t>,</w:t>
      </w:r>
      <w:r w:rsidRPr="00424C95">
        <w:rPr>
          <w:rFonts w:ascii="Times New Roman" w:hAnsi="Times New Roman"/>
          <w:szCs w:val="24"/>
          <w:lang w:val="es-ES_tradnl"/>
        </w:rPr>
        <w:t xml:space="preserve"> debatirá el eurocentrismo epistém</w:t>
      </w:r>
      <w:r w:rsidR="005C32ED" w:rsidRPr="00424C95">
        <w:rPr>
          <w:rFonts w:ascii="Times New Roman" w:hAnsi="Times New Roman"/>
          <w:szCs w:val="24"/>
          <w:lang w:val="es-ES_tradnl"/>
        </w:rPr>
        <w:t>ico y el proyecto colonialista</w:t>
      </w:r>
      <w:r w:rsidRPr="00424C95">
        <w:rPr>
          <w:rFonts w:ascii="Times New Roman" w:hAnsi="Times New Roman"/>
          <w:szCs w:val="24"/>
          <w:lang w:val="es-ES_tradnl"/>
        </w:rPr>
        <w:t xml:space="preserve"> expansivo de Europa</w:t>
      </w:r>
      <w:r w:rsidR="00EB0470" w:rsidRPr="00424C95">
        <w:rPr>
          <w:rFonts w:ascii="Times New Roman" w:hAnsi="Times New Roman"/>
          <w:szCs w:val="24"/>
          <w:lang w:val="es-ES_tradnl"/>
        </w:rPr>
        <w:t>,</w:t>
      </w:r>
      <w:r w:rsidRPr="00424C95">
        <w:rPr>
          <w:rFonts w:ascii="Times New Roman" w:hAnsi="Times New Roman"/>
          <w:szCs w:val="24"/>
          <w:lang w:val="es-ES_tradnl"/>
        </w:rPr>
        <w:t xml:space="preserve"> denunciado </w:t>
      </w:r>
      <w:r w:rsidR="005C32ED" w:rsidRPr="00424C95">
        <w:rPr>
          <w:rFonts w:ascii="Times New Roman" w:hAnsi="Times New Roman"/>
          <w:szCs w:val="24"/>
          <w:lang w:val="es-ES_tradnl"/>
        </w:rPr>
        <w:t xml:space="preserve">ya </w:t>
      </w:r>
      <w:r w:rsidRPr="00424C95">
        <w:rPr>
          <w:rFonts w:ascii="Times New Roman" w:hAnsi="Times New Roman"/>
          <w:szCs w:val="24"/>
          <w:lang w:val="es-ES_tradnl"/>
        </w:rPr>
        <w:t xml:space="preserve">por autores claves </w:t>
      </w:r>
      <w:r w:rsidR="00B30DF1" w:rsidRPr="00424C95">
        <w:rPr>
          <w:rFonts w:ascii="Times New Roman" w:hAnsi="Times New Roman"/>
          <w:szCs w:val="24"/>
          <w:lang w:val="es-ES_tradnl"/>
        </w:rPr>
        <w:t xml:space="preserve">del movimiento de la negritud, </w:t>
      </w:r>
      <w:r w:rsidRPr="00424C95">
        <w:rPr>
          <w:rFonts w:ascii="Times New Roman" w:hAnsi="Times New Roman"/>
          <w:szCs w:val="24"/>
          <w:lang w:val="es-ES_tradnl"/>
        </w:rPr>
        <w:t>como Fran</w:t>
      </w:r>
      <w:r w:rsidR="005C32ED" w:rsidRPr="00424C95">
        <w:rPr>
          <w:rFonts w:ascii="Times New Roman" w:hAnsi="Times New Roman"/>
          <w:szCs w:val="24"/>
          <w:lang w:val="es-ES_tradnl"/>
        </w:rPr>
        <w:t>t</w:t>
      </w:r>
      <w:r w:rsidRPr="00424C95">
        <w:rPr>
          <w:rFonts w:ascii="Times New Roman" w:hAnsi="Times New Roman"/>
          <w:szCs w:val="24"/>
          <w:lang w:val="es-ES_tradnl"/>
        </w:rPr>
        <w:t>z Fanon</w:t>
      </w:r>
      <w:r w:rsidR="005C32ED" w:rsidRPr="00424C95">
        <w:rPr>
          <w:rFonts w:ascii="Times New Roman" w:hAnsi="Times New Roman"/>
          <w:szCs w:val="24"/>
          <w:lang w:val="es-ES_tradnl"/>
        </w:rPr>
        <w:t xml:space="preserve"> </w:t>
      </w:r>
      <w:r w:rsidR="00C67CE6" w:rsidRPr="00424C95">
        <w:rPr>
          <w:rFonts w:ascii="Times New Roman" w:hAnsi="Times New Roman"/>
          <w:noProof/>
          <w:szCs w:val="24"/>
          <w:lang w:val="es-ES_tradnl"/>
        </w:rPr>
        <w:t>(1965a y 1965b)</w:t>
      </w:r>
      <w:r w:rsidR="00B30DF1" w:rsidRPr="00424C95">
        <w:rPr>
          <w:rFonts w:ascii="Times New Roman" w:hAnsi="Times New Roman"/>
          <w:szCs w:val="24"/>
          <w:lang w:val="es-ES_tradnl"/>
        </w:rPr>
        <w:t xml:space="preserve"> y</w:t>
      </w:r>
      <w:r w:rsidR="00DB723C">
        <w:rPr>
          <w:rFonts w:ascii="Times New Roman" w:hAnsi="Times New Roman"/>
          <w:szCs w:val="24"/>
          <w:lang w:val="es-ES_tradnl"/>
        </w:rPr>
        <w:t xml:space="preserve"> Aimé</w:t>
      </w:r>
      <w:r w:rsidRPr="00424C95">
        <w:rPr>
          <w:rFonts w:ascii="Times New Roman" w:hAnsi="Times New Roman"/>
          <w:szCs w:val="24"/>
          <w:lang w:val="es-ES_tradnl"/>
        </w:rPr>
        <w:t xml:space="preserve"> Cesa</w:t>
      </w:r>
      <w:r w:rsidR="00C67CE6" w:rsidRPr="00424C95">
        <w:rPr>
          <w:rFonts w:ascii="Times New Roman" w:hAnsi="Times New Roman"/>
          <w:szCs w:val="24"/>
          <w:lang w:val="es-ES_tradnl"/>
        </w:rPr>
        <w:t>i</w:t>
      </w:r>
      <w:r w:rsidRPr="00424C95">
        <w:rPr>
          <w:rFonts w:ascii="Times New Roman" w:hAnsi="Times New Roman"/>
          <w:szCs w:val="24"/>
          <w:lang w:val="es-ES_tradnl"/>
        </w:rPr>
        <w:t>re</w:t>
      </w:r>
      <w:r w:rsidR="00C67CE6" w:rsidRPr="00424C95">
        <w:rPr>
          <w:rFonts w:ascii="Times New Roman" w:hAnsi="Times New Roman"/>
          <w:szCs w:val="24"/>
          <w:lang w:val="es-ES_tradnl"/>
        </w:rPr>
        <w:t xml:space="preserve"> </w:t>
      </w:r>
      <w:sdt>
        <w:sdtPr>
          <w:rPr>
            <w:rFonts w:ascii="Times New Roman" w:hAnsi="Times New Roman"/>
            <w:szCs w:val="24"/>
            <w:lang w:val="es-ES_tradnl"/>
          </w:rPr>
          <w:id w:val="1754083932"/>
          <w:citation/>
        </w:sdtPr>
        <w:sdtEndPr/>
        <w:sdtContent>
          <w:r w:rsidR="00C67CE6" w:rsidRPr="00424C95">
            <w:rPr>
              <w:rFonts w:ascii="Times New Roman" w:hAnsi="Times New Roman"/>
              <w:szCs w:val="24"/>
              <w:lang w:val="es-ES_tradnl"/>
            </w:rPr>
            <w:fldChar w:fldCharType="begin"/>
          </w:r>
          <w:r w:rsidR="00C67CE6" w:rsidRPr="00424C95">
            <w:rPr>
              <w:rFonts w:ascii="Times New Roman" w:hAnsi="Times New Roman"/>
              <w:szCs w:val="24"/>
              <w:lang w:val="es-ES_tradnl"/>
            </w:rPr>
            <w:instrText xml:space="preserve">CITATION Aim06 \n  \t  \l 22538 </w:instrText>
          </w:r>
          <w:r w:rsidR="00C67CE6" w:rsidRPr="00424C95">
            <w:rPr>
              <w:rFonts w:ascii="Times New Roman" w:hAnsi="Times New Roman"/>
              <w:szCs w:val="24"/>
              <w:lang w:val="es-ES_tradnl"/>
            </w:rPr>
            <w:fldChar w:fldCharType="separate"/>
          </w:r>
          <w:r w:rsidR="00A004AB" w:rsidRPr="00424C95">
            <w:rPr>
              <w:rFonts w:ascii="Times New Roman" w:hAnsi="Times New Roman"/>
              <w:noProof/>
              <w:szCs w:val="24"/>
              <w:lang w:val="es-ES_tradnl"/>
            </w:rPr>
            <w:t>(2006)</w:t>
          </w:r>
          <w:r w:rsidR="00C67CE6" w:rsidRPr="00424C95">
            <w:rPr>
              <w:rFonts w:ascii="Times New Roman" w:hAnsi="Times New Roman"/>
              <w:szCs w:val="24"/>
              <w:lang w:val="es-ES_tradnl"/>
            </w:rPr>
            <w:fldChar w:fldCharType="end"/>
          </w:r>
        </w:sdtContent>
      </w:sdt>
      <w:r w:rsidRPr="00424C95">
        <w:rPr>
          <w:rFonts w:ascii="Times New Roman" w:hAnsi="Times New Roman"/>
          <w:szCs w:val="24"/>
          <w:lang w:val="es-ES_tradnl"/>
        </w:rPr>
        <w:t>, entre otros, desde mediados de</w:t>
      </w:r>
      <w:r w:rsidR="00B30DF1" w:rsidRPr="00424C95">
        <w:rPr>
          <w:rFonts w:ascii="Times New Roman" w:hAnsi="Times New Roman"/>
          <w:szCs w:val="24"/>
          <w:lang w:val="es-ES_tradnl"/>
        </w:rPr>
        <w:t xml:space="preserve"> la década de 1930 del siglo pasado</w:t>
      </w:r>
      <w:r w:rsidRPr="00424C95">
        <w:rPr>
          <w:rFonts w:ascii="Times New Roman" w:hAnsi="Times New Roman"/>
          <w:szCs w:val="24"/>
          <w:lang w:val="es-ES_tradnl"/>
        </w:rPr>
        <w:t xml:space="preserve">. </w:t>
      </w:r>
      <w:r w:rsidR="00246992" w:rsidRPr="00424C95">
        <w:rPr>
          <w:rFonts w:ascii="Times New Roman" w:hAnsi="Times New Roman"/>
          <w:szCs w:val="24"/>
          <w:lang w:val="es-ES_tradnl"/>
        </w:rPr>
        <w:t xml:space="preserve">A partir de </w:t>
      </w:r>
      <w:r w:rsidRPr="00424C95">
        <w:rPr>
          <w:rFonts w:ascii="Times New Roman" w:hAnsi="Times New Roman"/>
          <w:szCs w:val="24"/>
          <w:lang w:val="es-ES_tradnl"/>
        </w:rPr>
        <w:t>allí fue posible comenzar a pensar una “diferencia” con el sujeto europeo de la emancipación</w:t>
      </w:r>
      <w:r w:rsidR="002D5AA5" w:rsidRPr="00424C95">
        <w:rPr>
          <w:rFonts w:ascii="Times New Roman" w:hAnsi="Times New Roman"/>
          <w:szCs w:val="24"/>
          <w:lang w:val="es-ES_tradnl"/>
        </w:rPr>
        <w:t>,</w:t>
      </w:r>
      <w:r w:rsidRPr="00424C95">
        <w:rPr>
          <w:rFonts w:ascii="Times New Roman" w:hAnsi="Times New Roman"/>
          <w:szCs w:val="24"/>
          <w:lang w:val="es-ES_tradnl"/>
        </w:rPr>
        <w:t xml:space="preserve"> y con el programa político del socialismo internacional. Esta diferencia o especificidad comenzará a ser tematizada por las feministas negras</w:t>
      </w:r>
      <w:r w:rsidR="002D5AA5" w:rsidRPr="00424C95">
        <w:rPr>
          <w:rFonts w:ascii="Times New Roman" w:hAnsi="Times New Roman"/>
          <w:szCs w:val="24"/>
          <w:lang w:val="es-ES_tradnl"/>
        </w:rPr>
        <w:t>,</w:t>
      </w:r>
      <w:r w:rsidRPr="00424C95">
        <w:rPr>
          <w:rFonts w:ascii="Times New Roman" w:hAnsi="Times New Roman"/>
          <w:szCs w:val="24"/>
          <w:lang w:val="es-ES_tradnl"/>
        </w:rPr>
        <w:t xml:space="preserve"> quienes llevarán a cabo una labor de revisión de las premisas básicas que explican el sometimiento de las mujeres dentro del patriarcado; premisas que habían sido formuladas y sostenidas por el feminismo blanco burgués, incluso el comprometido con la lucha de clases. </w:t>
      </w:r>
    </w:p>
    <w:p w14:paraId="78A96C58" w14:textId="50A5BD35" w:rsidR="009F66A0" w:rsidRPr="00424C95" w:rsidRDefault="000A3DA3" w:rsidP="001E10F7">
      <w:pPr>
        <w:spacing w:line="360" w:lineRule="auto"/>
        <w:ind w:firstLine="709"/>
        <w:rPr>
          <w:rFonts w:ascii="Times New Roman" w:hAnsi="Times New Roman"/>
          <w:szCs w:val="24"/>
          <w:lang w:val="es-ES_tradnl"/>
        </w:rPr>
      </w:pPr>
      <w:r w:rsidRPr="00424C95">
        <w:rPr>
          <w:rFonts w:ascii="Times New Roman" w:hAnsi="Times New Roman"/>
          <w:szCs w:val="24"/>
          <w:lang w:val="es-ES_tradnl"/>
        </w:rPr>
        <w:t xml:space="preserve">Por el contrario, en el feminismo latinoamericano hemos necesitado </w:t>
      </w:r>
      <w:r w:rsidR="00246992" w:rsidRPr="00424C95">
        <w:rPr>
          <w:rFonts w:ascii="Times New Roman" w:hAnsi="Times New Roman"/>
          <w:szCs w:val="24"/>
          <w:lang w:val="es-ES_tradnl"/>
        </w:rPr>
        <w:t>más tiempo</w:t>
      </w:r>
      <w:r w:rsidRPr="00424C95">
        <w:rPr>
          <w:rFonts w:ascii="Times New Roman" w:hAnsi="Times New Roman"/>
          <w:szCs w:val="24"/>
          <w:lang w:val="es-ES_tradnl"/>
        </w:rPr>
        <w:t xml:space="preserve"> para que aparezcan voces de mujeres </w:t>
      </w:r>
      <w:r w:rsidR="003B3EEF" w:rsidRPr="00424C95">
        <w:rPr>
          <w:rFonts w:ascii="Times New Roman" w:hAnsi="Times New Roman"/>
          <w:szCs w:val="24"/>
          <w:lang w:val="es-ES_tradnl"/>
        </w:rPr>
        <w:t xml:space="preserve">y feministas </w:t>
      </w:r>
      <w:r w:rsidRPr="00424C95">
        <w:rPr>
          <w:rFonts w:ascii="Times New Roman" w:hAnsi="Times New Roman"/>
          <w:szCs w:val="24"/>
          <w:lang w:val="es-ES_tradnl"/>
        </w:rPr>
        <w:t xml:space="preserve">racializadas conscientes de la opresión racista y sexista. </w:t>
      </w:r>
      <w:r w:rsidR="003B3EEF" w:rsidRPr="00424C95">
        <w:rPr>
          <w:rFonts w:ascii="Times New Roman" w:hAnsi="Times New Roman"/>
          <w:szCs w:val="24"/>
          <w:lang w:val="es-ES_tradnl"/>
        </w:rPr>
        <w:t>Y mucho más se ha necesitado para que el feminismo latinoamericano</w:t>
      </w:r>
      <w:r w:rsidR="002D5AA5" w:rsidRPr="00424C95">
        <w:rPr>
          <w:rFonts w:ascii="Times New Roman" w:hAnsi="Times New Roman"/>
          <w:szCs w:val="24"/>
          <w:lang w:val="es-ES_tradnl"/>
        </w:rPr>
        <w:t>,</w:t>
      </w:r>
      <w:r w:rsidR="003B3EEF" w:rsidRPr="00424C95">
        <w:rPr>
          <w:rFonts w:ascii="Times New Roman" w:hAnsi="Times New Roman"/>
          <w:szCs w:val="24"/>
          <w:lang w:val="es-ES_tradnl"/>
        </w:rPr>
        <w:t xml:space="preserve"> en su conjunto</w:t>
      </w:r>
      <w:r w:rsidR="002D5AA5" w:rsidRPr="00424C95">
        <w:rPr>
          <w:rFonts w:ascii="Times New Roman" w:hAnsi="Times New Roman"/>
          <w:szCs w:val="24"/>
          <w:lang w:val="es-ES_tradnl"/>
        </w:rPr>
        <w:t>,</w:t>
      </w:r>
      <w:r w:rsidR="003B3EEF" w:rsidRPr="00424C95">
        <w:rPr>
          <w:rFonts w:ascii="Times New Roman" w:hAnsi="Times New Roman"/>
          <w:szCs w:val="24"/>
          <w:lang w:val="es-ES_tradnl"/>
        </w:rPr>
        <w:t xml:space="preserve"> se haga consciente de la necesidad de articular la preocupación por el racismo. </w:t>
      </w:r>
    </w:p>
    <w:p w14:paraId="3BE04CA9" w14:textId="6372D0E2" w:rsidR="00DD447F" w:rsidRPr="00424C95" w:rsidRDefault="009F66A0" w:rsidP="001E10F7">
      <w:pPr>
        <w:spacing w:line="360" w:lineRule="auto"/>
        <w:ind w:firstLine="709"/>
        <w:rPr>
          <w:rFonts w:ascii="Times New Roman" w:hAnsi="Times New Roman"/>
          <w:szCs w:val="24"/>
          <w:lang w:val="es-ES_tradnl"/>
        </w:rPr>
      </w:pPr>
      <w:r w:rsidRPr="00424C95">
        <w:rPr>
          <w:rFonts w:ascii="Times New Roman" w:hAnsi="Times New Roman"/>
          <w:szCs w:val="24"/>
          <w:lang w:val="es-ES_tradnl"/>
        </w:rPr>
        <w:t>Aunque a principios de los años noventa asistimos al nacimiento de un movimiento latinoamericano de mujeres negras liderado por feministas negras</w:t>
      </w:r>
      <w:r w:rsidR="00246992" w:rsidRPr="00424C95">
        <w:rPr>
          <w:rFonts w:ascii="Times New Roman" w:hAnsi="Times New Roman"/>
          <w:szCs w:val="24"/>
          <w:vertAlign w:val="superscript"/>
          <w:lang w:val="es-ES_tradnl"/>
        </w:rPr>
        <w:footnoteReference w:id="5"/>
      </w:r>
      <w:r w:rsidRPr="00424C95">
        <w:rPr>
          <w:rFonts w:ascii="Times New Roman" w:hAnsi="Times New Roman"/>
          <w:szCs w:val="24"/>
          <w:lang w:val="es-ES_tradnl"/>
        </w:rPr>
        <w:t xml:space="preserve">, </w:t>
      </w:r>
      <w:r w:rsidR="00064085" w:rsidRPr="00424C95">
        <w:rPr>
          <w:rFonts w:ascii="Times New Roman" w:hAnsi="Times New Roman"/>
          <w:szCs w:val="24"/>
          <w:lang w:val="es-ES_tradnl"/>
        </w:rPr>
        <w:t>por cierto</w:t>
      </w:r>
      <w:r w:rsidR="00513878" w:rsidRPr="00424C95">
        <w:rPr>
          <w:rFonts w:ascii="Times New Roman" w:hAnsi="Times New Roman"/>
          <w:szCs w:val="24"/>
          <w:lang w:val="es-ES_tradnl"/>
        </w:rPr>
        <w:t>,</w:t>
      </w:r>
      <w:r w:rsidR="00064085" w:rsidRPr="00424C95">
        <w:rPr>
          <w:rFonts w:ascii="Times New Roman" w:hAnsi="Times New Roman"/>
          <w:szCs w:val="24"/>
          <w:lang w:val="es-ES_tradnl"/>
        </w:rPr>
        <w:t xml:space="preserve"> y no es un dato menor, </w:t>
      </w:r>
      <w:r w:rsidRPr="00424C95">
        <w:rPr>
          <w:rFonts w:ascii="Times New Roman" w:hAnsi="Times New Roman"/>
          <w:szCs w:val="24"/>
          <w:lang w:val="es-ES_tradnl"/>
        </w:rPr>
        <w:t xml:space="preserve">varias de ellas lesbianas, ello ha sido a contrapelo de los </w:t>
      </w:r>
      <w:r w:rsidR="00064085" w:rsidRPr="00424C95">
        <w:rPr>
          <w:rFonts w:ascii="Times New Roman" w:hAnsi="Times New Roman"/>
          <w:szCs w:val="24"/>
          <w:lang w:val="es-ES_tradnl"/>
        </w:rPr>
        <w:t xml:space="preserve">intereses y la sensibilidad del </w:t>
      </w:r>
      <w:r w:rsidR="00064085" w:rsidRPr="00424C95">
        <w:rPr>
          <w:rFonts w:ascii="Times New Roman" w:hAnsi="Times New Roman"/>
          <w:i/>
          <w:szCs w:val="24"/>
          <w:lang w:val="es-ES_tradnl"/>
        </w:rPr>
        <w:t>mainstream</w:t>
      </w:r>
      <w:r w:rsidR="00064085" w:rsidRPr="00424C95">
        <w:rPr>
          <w:rFonts w:ascii="Times New Roman" w:hAnsi="Times New Roman"/>
          <w:szCs w:val="24"/>
          <w:lang w:val="es-ES_tradnl"/>
        </w:rPr>
        <w:t xml:space="preserve"> </w:t>
      </w:r>
      <w:r w:rsidRPr="00424C95">
        <w:rPr>
          <w:rFonts w:ascii="Times New Roman" w:hAnsi="Times New Roman"/>
          <w:szCs w:val="24"/>
          <w:lang w:val="es-ES_tradnl"/>
        </w:rPr>
        <w:t>feminista</w:t>
      </w:r>
      <w:r w:rsidR="00064085" w:rsidRPr="00424C95">
        <w:rPr>
          <w:rFonts w:ascii="Times New Roman" w:hAnsi="Times New Roman"/>
          <w:szCs w:val="24"/>
          <w:lang w:val="es-ES_tradnl"/>
        </w:rPr>
        <w:t xml:space="preserve"> local</w:t>
      </w:r>
      <w:r w:rsidRPr="00424C95">
        <w:rPr>
          <w:rFonts w:ascii="Times New Roman" w:hAnsi="Times New Roman"/>
          <w:szCs w:val="24"/>
          <w:lang w:val="es-ES_tradnl"/>
        </w:rPr>
        <w:t>.</w:t>
      </w:r>
      <w:r w:rsidR="007B2795" w:rsidRPr="00424C95">
        <w:rPr>
          <w:rFonts w:ascii="Times New Roman" w:hAnsi="Times New Roman"/>
          <w:szCs w:val="24"/>
          <w:lang w:val="es-ES_tradnl"/>
        </w:rPr>
        <w:t xml:space="preserve"> Como he señalado en un</w:t>
      </w:r>
      <w:r w:rsidRPr="00424C95">
        <w:rPr>
          <w:rFonts w:ascii="Times New Roman" w:hAnsi="Times New Roman"/>
          <w:szCs w:val="24"/>
          <w:lang w:val="es-ES_tradnl"/>
        </w:rPr>
        <w:t xml:space="preserve"> trabajo anterior </w:t>
      </w:r>
      <w:sdt>
        <w:sdtPr>
          <w:rPr>
            <w:rFonts w:ascii="Times New Roman" w:hAnsi="Times New Roman"/>
            <w:szCs w:val="24"/>
            <w:lang w:val="es-ES_tradnl"/>
          </w:rPr>
          <w:id w:val="-553620944"/>
          <w:citation/>
        </w:sdtPr>
        <w:sdtEndPr/>
        <w:sdtContent>
          <w:r w:rsidR="00733773" w:rsidRPr="00424C95">
            <w:rPr>
              <w:rFonts w:ascii="Times New Roman" w:hAnsi="Times New Roman"/>
              <w:szCs w:val="24"/>
              <w:lang w:val="es-ES_tradnl"/>
            </w:rPr>
            <w:fldChar w:fldCharType="begin"/>
          </w:r>
          <w:r w:rsidR="00733773" w:rsidRPr="00424C95">
            <w:rPr>
              <w:rFonts w:ascii="Times New Roman" w:hAnsi="Times New Roman"/>
              <w:szCs w:val="24"/>
              <w:lang w:val="es-ES_tradnl"/>
            </w:rPr>
            <w:instrText xml:space="preserve">CITATION Esp121 \t  \l 22538 </w:instrText>
          </w:r>
          <w:r w:rsidR="00733773" w:rsidRPr="00424C95">
            <w:rPr>
              <w:rFonts w:ascii="Times New Roman" w:hAnsi="Times New Roman"/>
              <w:szCs w:val="24"/>
              <w:lang w:val="es-ES_tradnl"/>
            </w:rPr>
            <w:fldChar w:fldCharType="separate"/>
          </w:r>
          <w:r w:rsidR="00A004AB" w:rsidRPr="00424C95">
            <w:rPr>
              <w:rFonts w:ascii="Times New Roman" w:hAnsi="Times New Roman"/>
              <w:noProof/>
              <w:szCs w:val="24"/>
              <w:lang w:val="es-ES_tradnl"/>
            </w:rPr>
            <w:t>(Espinosa Miñoso, 2012)</w:t>
          </w:r>
          <w:r w:rsidR="00733773" w:rsidRPr="00424C95">
            <w:rPr>
              <w:rFonts w:ascii="Times New Roman" w:hAnsi="Times New Roman"/>
              <w:szCs w:val="24"/>
              <w:lang w:val="es-ES_tradnl"/>
            </w:rPr>
            <w:fldChar w:fldCharType="end"/>
          </w:r>
        </w:sdtContent>
      </w:sdt>
      <w:r w:rsidR="00C001FC" w:rsidRPr="00424C95">
        <w:rPr>
          <w:rFonts w:ascii="Times New Roman" w:hAnsi="Times New Roman"/>
          <w:szCs w:val="24"/>
          <w:lang w:val="es-ES_tradnl"/>
        </w:rPr>
        <w:t>,</w:t>
      </w:r>
      <w:r w:rsidRPr="00424C95">
        <w:rPr>
          <w:rFonts w:ascii="Times New Roman" w:hAnsi="Times New Roman"/>
          <w:szCs w:val="24"/>
          <w:lang w:val="es-ES_tradnl"/>
        </w:rPr>
        <w:t xml:space="preserve"> es ilustrativo el hecho de que</w:t>
      </w:r>
      <w:r w:rsidR="007B2795" w:rsidRPr="00424C95">
        <w:rPr>
          <w:rFonts w:ascii="Times New Roman" w:hAnsi="Times New Roman"/>
          <w:szCs w:val="24"/>
          <w:lang w:val="es-ES_tradnl"/>
        </w:rPr>
        <w:t>,</w:t>
      </w:r>
      <w:r w:rsidRPr="00424C95">
        <w:rPr>
          <w:rFonts w:ascii="Times New Roman" w:hAnsi="Times New Roman"/>
          <w:szCs w:val="24"/>
          <w:lang w:val="es-ES_tradnl"/>
        </w:rPr>
        <w:t xml:space="preserve"> a pesar del consumo permanente </w:t>
      </w:r>
      <w:r w:rsidR="007B2795" w:rsidRPr="00424C95">
        <w:rPr>
          <w:rFonts w:ascii="Times New Roman" w:hAnsi="Times New Roman"/>
          <w:szCs w:val="24"/>
          <w:lang w:val="es-ES_tradnl"/>
        </w:rPr>
        <w:t>en América Latina de la teorización feminista producida en los EEUU y Europa</w:t>
      </w:r>
      <w:r w:rsidR="002D5AA5" w:rsidRPr="00424C95">
        <w:rPr>
          <w:rFonts w:ascii="Times New Roman" w:hAnsi="Times New Roman"/>
          <w:szCs w:val="24"/>
          <w:lang w:val="es-ES_tradnl"/>
        </w:rPr>
        <w:t>,</w:t>
      </w:r>
      <w:r w:rsidR="007B2795" w:rsidRPr="00424C95">
        <w:rPr>
          <w:rFonts w:ascii="Times New Roman" w:hAnsi="Times New Roman"/>
          <w:szCs w:val="24"/>
          <w:lang w:val="es-ES_tradnl"/>
        </w:rPr>
        <w:t xml:space="preserve"> sin embargo </w:t>
      </w:r>
      <w:r w:rsidRPr="00424C95">
        <w:rPr>
          <w:rFonts w:ascii="Times New Roman" w:hAnsi="Times New Roman"/>
          <w:szCs w:val="24"/>
          <w:lang w:val="es-ES_tradnl"/>
        </w:rPr>
        <w:t xml:space="preserve">la producción crítica desarrollada por el movimiento de feministas tercermundistas en </w:t>
      </w:r>
      <w:r w:rsidR="00246992" w:rsidRPr="00424C95">
        <w:rPr>
          <w:rFonts w:ascii="Times New Roman" w:hAnsi="Times New Roman"/>
          <w:szCs w:val="24"/>
          <w:lang w:val="es-ES_tradnl"/>
        </w:rPr>
        <w:t>los EE.</w:t>
      </w:r>
      <w:r w:rsidRPr="00424C95">
        <w:rPr>
          <w:rFonts w:ascii="Times New Roman" w:hAnsi="Times New Roman"/>
          <w:szCs w:val="24"/>
          <w:lang w:val="es-ES_tradnl"/>
        </w:rPr>
        <w:t xml:space="preserve">UU., </w:t>
      </w:r>
      <w:r w:rsidR="00C001FC" w:rsidRPr="00424C95">
        <w:rPr>
          <w:rFonts w:ascii="Times New Roman" w:hAnsi="Times New Roman"/>
          <w:szCs w:val="24"/>
          <w:lang w:val="es-ES_tradnl"/>
        </w:rPr>
        <w:t>así como las primeras incursiones locales</w:t>
      </w:r>
      <w:r w:rsidR="00DD447F" w:rsidRPr="00424C95">
        <w:rPr>
          <w:rFonts w:ascii="Times New Roman" w:hAnsi="Times New Roman"/>
          <w:szCs w:val="24"/>
          <w:lang w:val="es-ES_tradnl"/>
        </w:rPr>
        <w:t xml:space="preserve"> dirigidas en este sentido</w:t>
      </w:r>
      <w:r w:rsidR="00C001FC" w:rsidRPr="00424C95">
        <w:rPr>
          <w:rFonts w:ascii="Times New Roman" w:hAnsi="Times New Roman"/>
          <w:szCs w:val="24"/>
          <w:lang w:val="es-ES_tradnl"/>
        </w:rPr>
        <w:t xml:space="preserve">, </w:t>
      </w:r>
      <w:r w:rsidR="00DD447F" w:rsidRPr="00424C95">
        <w:rPr>
          <w:rFonts w:ascii="Times New Roman" w:hAnsi="Times New Roman"/>
          <w:szCs w:val="24"/>
          <w:lang w:val="es-ES_tradnl"/>
        </w:rPr>
        <w:t xml:space="preserve">no </w:t>
      </w:r>
      <w:r w:rsidR="00C001FC" w:rsidRPr="00424C95">
        <w:rPr>
          <w:rFonts w:ascii="Times New Roman" w:hAnsi="Times New Roman"/>
          <w:szCs w:val="24"/>
          <w:lang w:val="es-ES_tradnl"/>
        </w:rPr>
        <w:t>fuer</w:t>
      </w:r>
      <w:r w:rsidR="00DD447F" w:rsidRPr="00424C95">
        <w:rPr>
          <w:rFonts w:ascii="Times New Roman" w:hAnsi="Times New Roman"/>
          <w:szCs w:val="24"/>
          <w:lang w:val="es-ES_tradnl"/>
        </w:rPr>
        <w:t>on</w:t>
      </w:r>
      <w:r w:rsidR="00C001FC" w:rsidRPr="00424C95">
        <w:rPr>
          <w:rFonts w:ascii="Times New Roman" w:hAnsi="Times New Roman"/>
          <w:szCs w:val="24"/>
          <w:lang w:val="es-ES_tradnl"/>
        </w:rPr>
        <w:t xml:space="preserve"> objeto </w:t>
      </w:r>
      <w:r w:rsidR="007B2795" w:rsidRPr="00424C95">
        <w:rPr>
          <w:rFonts w:ascii="Times New Roman" w:hAnsi="Times New Roman"/>
          <w:szCs w:val="24"/>
          <w:lang w:val="es-ES_tradnl"/>
        </w:rPr>
        <w:t xml:space="preserve">durante largo tiempo </w:t>
      </w:r>
      <w:r w:rsidR="00C001FC" w:rsidRPr="00424C95">
        <w:rPr>
          <w:rFonts w:ascii="Times New Roman" w:hAnsi="Times New Roman"/>
          <w:szCs w:val="24"/>
          <w:lang w:val="es-ES_tradnl"/>
        </w:rPr>
        <w:t>de una particular atención p</w:t>
      </w:r>
      <w:r w:rsidR="00064085" w:rsidRPr="00424C95">
        <w:rPr>
          <w:rFonts w:ascii="Times New Roman" w:hAnsi="Times New Roman"/>
          <w:szCs w:val="24"/>
          <w:lang w:val="es-ES_tradnl"/>
        </w:rPr>
        <w:t xml:space="preserve">or parte del feminismo latinoamericano </w:t>
      </w:r>
      <w:r w:rsidR="00C001FC" w:rsidRPr="00424C95">
        <w:rPr>
          <w:rFonts w:ascii="Times New Roman" w:hAnsi="Times New Roman"/>
          <w:szCs w:val="24"/>
          <w:lang w:val="es-ES_tradnl"/>
        </w:rPr>
        <w:t xml:space="preserve">en su conjunto. </w:t>
      </w:r>
      <w:r w:rsidR="00064085" w:rsidRPr="00424C95">
        <w:rPr>
          <w:rFonts w:ascii="Times New Roman" w:hAnsi="Times New Roman"/>
          <w:szCs w:val="24"/>
          <w:lang w:val="es-ES_tradnl"/>
        </w:rPr>
        <w:t xml:space="preserve">Como advierto, </w:t>
      </w:r>
      <w:r w:rsidR="00DD447F" w:rsidRPr="00424C95">
        <w:rPr>
          <w:rFonts w:ascii="Times New Roman" w:hAnsi="Times New Roman"/>
          <w:szCs w:val="24"/>
          <w:lang w:val="es-ES_tradnl"/>
        </w:rPr>
        <w:t>“</w:t>
      </w:r>
      <w:r w:rsidR="00064085" w:rsidRPr="00424C95">
        <w:rPr>
          <w:rFonts w:ascii="Times New Roman" w:hAnsi="Times New Roman"/>
          <w:szCs w:val="24"/>
          <w:lang w:val="es-ES_tradnl"/>
        </w:rPr>
        <w:t>h</w:t>
      </w:r>
      <w:r w:rsidR="00C001FC" w:rsidRPr="00424C95">
        <w:rPr>
          <w:rFonts w:ascii="Times New Roman" w:hAnsi="Times New Roman"/>
          <w:szCs w:val="24"/>
          <w:lang w:val="es-ES_tradnl"/>
        </w:rPr>
        <w:t xml:space="preserve">ubo que esperar a que estos aportes fueran recogidos y valorados por las académicas blancas norteamericanas para que </w:t>
      </w:r>
      <w:r w:rsidR="00C001FC" w:rsidRPr="00424C95">
        <w:rPr>
          <w:rFonts w:ascii="Times New Roman" w:hAnsi="Times New Roman"/>
          <w:szCs w:val="24"/>
          <w:lang w:val="es-ES_tradnl"/>
        </w:rPr>
        <w:lastRenderedPageBreak/>
        <w:t xml:space="preserve">gozaran de algún nivel de </w:t>
      </w:r>
      <w:r w:rsidR="00064085" w:rsidRPr="00424C95">
        <w:rPr>
          <w:rFonts w:ascii="Times New Roman" w:hAnsi="Times New Roman"/>
          <w:szCs w:val="24"/>
          <w:lang w:val="es-ES_tradnl"/>
        </w:rPr>
        <w:t xml:space="preserve">[mínima atención y] </w:t>
      </w:r>
      <w:r w:rsidR="00C001FC" w:rsidRPr="00424C95">
        <w:rPr>
          <w:rFonts w:ascii="Times New Roman" w:hAnsi="Times New Roman"/>
          <w:szCs w:val="24"/>
          <w:lang w:val="es-ES_tradnl"/>
        </w:rPr>
        <w:t>legitimidad en Latinoamérica</w:t>
      </w:r>
      <w:r w:rsidR="00733773" w:rsidRPr="00424C95">
        <w:rPr>
          <w:rFonts w:ascii="Times New Roman" w:hAnsi="Times New Roman"/>
          <w:szCs w:val="24"/>
          <w:lang w:val="es-ES_tradnl"/>
        </w:rPr>
        <w:t>”</w:t>
      </w:r>
      <w:r w:rsidR="00157618" w:rsidRPr="00424C95">
        <w:rPr>
          <w:rFonts w:ascii="Times New Roman" w:hAnsi="Times New Roman"/>
          <w:szCs w:val="24"/>
          <w:lang w:val="es-ES_tradnl"/>
        </w:rPr>
        <w:t xml:space="preserve"> (Espinoza, 2012, p. 217).</w:t>
      </w:r>
      <w:r w:rsidR="004E1281" w:rsidRPr="00424C95">
        <w:rPr>
          <w:rFonts w:ascii="Times New Roman" w:hAnsi="Times New Roman"/>
          <w:szCs w:val="24"/>
          <w:lang w:val="es-ES_tradnl"/>
        </w:rPr>
        <w:t xml:space="preserve"> Esta forma de recepción hace marginal</w:t>
      </w:r>
      <w:r w:rsidR="002D5AA5" w:rsidRPr="00424C95">
        <w:rPr>
          <w:rFonts w:ascii="Times New Roman" w:hAnsi="Times New Roman"/>
          <w:szCs w:val="24"/>
          <w:lang w:val="es-ES_tradnl"/>
        </w:rPr>
        <w:t>,</w:t>
      </w:r>
      <w:r w:rsidR="004E1281" w:rsidRPr="00424C95">
        <w:rPr>
          <w:rFonts w:ascii="Times New Roman" w:hAnsi="Times New Roman"/>
          <w:szCs w:val="24"/>
          <w:lang w:val="es-ES_tradnl"/>
        </w:rPr>
        <w:t xml:space="preserve"> y sobre to</w:t>
      </w:r>
      <w:r w:rsidR="002D5AA5" w:rsidRPr="00424C95">
        <w:rPr>
          <w:rFonts w:ascii="Times New Roman" w:hAnsi="Times New Roman"/>
          <w:szCs w:val="24"/>
          <w:lang w:val="es-ES_tradnl"/>
        </w:rPr>
        <w:t>do problemáticos</w:t>
      </w:r>
      <w:r w:rsidR="004E1281" w:rsidRPr="00424C95">
        <w:rPr>
          <w:rFonts w:ascii="Times New Roman" w:hAnsi="Times New Roman"/>
          <w:szCs w:val="24"/>
          <w:lang w:val="es-ES_tradnl"/>
        </w:rPr>
        <w:t xml:space="preserve"> sus usos e impactos en la teorización feminista contemporánea, tanto internacional, como latinoamericana.</w:t>
      </w:r>
    </w:p>
    <w:p w14:paraId="721BF17E" w14:textId="46C46B75" w:rsidR="00C33223" w:rsidRPr="00424C95" w:rsidRDefault="004E1281" w:rsidP="001E10F7">
      <w:pPr>
        <w:spacing w:line="360" w:lineRule="auto"/>
        <w:ind w:firstLine="709"/>
        <w:rPr>
          <w:rFonts w:ascii="Times New Roman" w:hAnsi="Times New Roman"/>
          <w:szCs w:val="24"/>
          <w:lang w:val="es-ES_tradnl"/>
        </w:rPr>
      </w:pPr>
      <w:r w:rsidRPr="00424C95">
        <w:rPr>
          <w:rFonts w:ascii="Times New Roman" w:hAnsi="Times New Roman"/>
          <w:szCs w:val="24"/>
          <w:lang w:val="es-ES_tradnl"/>
        </w:rPr>
        <w:t>De todas formas</w:t>
      </w:r>
      <w:r w:rsidR="00DC75B0" w:rsidRPr="00424C95">
        <w:rPr>
          <w:rFonts w:ascii="Times New Roman" w:hAnsi="Times New Roman"/>
          <w:szCs w:val="24"/>
          <w:lang w:val="es-ES_tradnl"/>
        </w:rPr>
        <w:t>,</w:t>
      </w:r>
      <w:r w:rsidRPr="00424C95">
        <w:rPr>
          <w:rFonts w:ascii="Times New Roman" w:hAnsi="Times New Roman"/>
          <w:szCs w:val="24"/>
          <w:lang w:val="es-ES_tradnl"/>
        </w:rPr>
        <w:t xml:space="preserve"> </w:t>
      </w:r>
      <w:r w:rsidR="00F74AA3" w:rsidRPr="00424C95">
        <w:rPr>
          <w:rFonts w:ascii="Times New Roman" w:hAnsi="Times New Roman"/>
          <w:szCs w:val="24"/>
          <w:lang w:val="es-ES_tradnl"/>
        </w:rPr>
        <w:t>las feministas negras y de color en los EEUU ha</w:t>
      </w:r>
      <w:r w:rsidRPr="00424C95">
        <w:rPr>
          <w:rFonts w:ascii="Times New Roman" w:hAnsi="Times New Roman"/>
          <w:szCs w:val="24"/>
          <w:lang w:val="es-ES_tradnl"/>
        </w:rPr>
        <w:t>n</w:t>
      </w:r>
      <w:r w:rsidR="00F74AA3" w:rsidRPr="00424C95">
        <w:rPr>
          <w:rFonts w:ascii="Times New Roman" w:hAnsi="Times New Roman"/>
          <w:szCs w:val="24"/>
          <w:lang w:val="es-ES_tradnl"/>
        </w:rPr>
        <w:t xml:space="preserve"> sido </w:t>
      </w:r>
      <w:r w:rsidR="00FF6EFB" w:rsidRPr="00424C95">
        <w:rPr>
          <w:rFonts w:ascii="Times New Roman" w:hAnsi="Times New Roman"/>
          <w:szCs w:val="24"/>
          <w:lang w:val="es-ES_tradnl"/>
        </w:rPr>
        <w:t>los grandes referentes teórico-políticos</w:t>
      </w:r>
      <w:r w:rsidR="00F74AA3" w:rsidRPr="00424C95">
        <w:rPr>
          <w:rFonts w:ascii="Times New Roman" w:hAnsi="Times New Roman"/>
          <w:szCs w:val="24"/>
          <w:lang w:val="es-ES_tradnl"/>
        </w:rPr>
        <w:t xml:space="preserve"> de nosotras</w:t>
      </w:r>
      <w:r w:rsidR="00FF6EFB" w:rsidRPr="00424C95">
        <w:rPr>
          <w:rFonts w:ascii="Times New Roman" w:hAnsi="Times New Roman"/>
          <w:szCs w:val="24"/>
          <w:lang w:val="es-ES_tradnl"/>
        </w:rPr>
        <w:t>,</w:t>
      </w:r>
      <w:r w:rsidR="00F74AA3" w:rsidRPr="00424C95">
        <w:rPr>
          <w:rFonts w:ascii="Times New Roman" w:hAnsi="Times New Roman"/>
          <w:szCs w:val="24"/>
          <w:lang w:val="es-ES_tradnl"/>
        </w:rPr>
        <w:t xml:space="preserve"> las feministas antirracistas en América Latina. Sus postulados y críticas han sido esenciales para ayudar a configurar una voz propia desde posiciones subalternas de</w:t>
      </w:r>
      <w:r w:rsidR="00FF6EFB" w:rsidRPr="00424C95">
        <w:rPr>
          <w:rFonts w:ascii="Times New Roman" w:hAnsi="Times New Roman"/>
          <w:szCs w:val="24"/>
          <w:lang w:val="es-ES_tradnl"/>
        </w:rPr>
        <w:t>l</w:t>
      </w:r>
      <w:r w:rsidR="00F74AA3" w:rsidRPr="00424C95">
        <w:rPr>
          <w:rFonts w:ascii="Times New Roman" w:hAnsi="Times New Roman"/>
          <w:szCs w:val="24"/>
          <w:lang w:val="es-ES_tradnl"/>
        </w:rPr>
        <w:t xml:space="preserve"> género. </w:t>
      </w:r>
      <w:r w:rsidR="00FF6EFB" w:rsidRPr="00424C95">
        <w:rPr>
          <w:rFonts w:ascii="Times New Roman" w:hAnsi="Times New Roman"/>
          <w:szCs w:val="24"/>
          <w:lang w:val="es-ES_tradnl"/>
        </w:rPr>
        <w:t>Esta</w:t>
      </w:r>
      <w:r w:rsidR="00F74AA3" w:rsidRPr="00424C95">
        <w:rPr>
          <w:rFonts w:ascii="Times New Roman" w:hAnsi="Times New Roman"/>
          <w:szCs w:val="24"/>
          <w:lang w:val="es-ES_tradnl"/>
        </w:rPr>
        <w:t xml:space="preserve"> voz en plena producción, por cierto, sin desmeritar esta genealogía de la que se ha nutrido, debe, sin embargo, continuar su propio camino aportando desde la experiencia de la colonialidad de poder, del ser y del saber a este andamiaje crítico proveniente de las racializadas subalternas de este mundo. </w:t>
      </w:r>
    </w:p>
    <w:p w14:paraId="36443E70" w14:textId="785B3CEB" w:rsidR="00321A92" w:rsidRPr="00424C95" w:rsidRDefault="00F74AA3" w:rsidP="001E10F7">
      <w:pPr>
        <w:spacing w:line="360" w:lineRule="auto"/>
        <w:ind w:firstLine="709"/>
        <w:rPr>
          <w:rFonts w:ascii="Times New Roman" w:hAnsi="Times New Roman"/>
          <w:szCs w:val="24"/>
          <w:lang w:val="es-ES_tradnl"/>
        </w:rPr>
      </w:pPr>
      <w:r w:rsidRPr="00424C95">
        <w:rPr>
          <w:rFonts w:ascii="Times New Roman" w:hAnsi="Times New Roman"/>
          <w:szCs w:val="24"/>
          <w:lang w:val="es-ES_tradnl"/>
        </w:rPr>
        <w:t>La experiencia de la colonialidad no es algo que las feministas antirracistas norteamericanas ha</w:t>
      </w:r>
      <w:r w:rsidR="00D921C3" w:rsidRPr="00424C95">
        <w:rPr>
          <w:rFonts w:ascii="Times New Roman" w:hAnsi="Times New Roman"/>
          <w:szCs w:val="24"/>
          <w:lang w:val="es-ES_tradnl"/>
        </w:rPr>
        <w:t>ya</w:t>
      </w:r>
      <w:r w:rsidRPr="00424C95">
        <w:rPr>
          <w:rFonts w:ascii="Times New Roman" w:hAnsi="Times New Roman"/>
          <w:szCs w:val="24"/>
          <w:lang w:val="es-ES_tradnl"/>
        </w:rPr>
        <w:t>n vivido y/o teorizado, aun y a pesar de que ellas han estado atentas al colonialismo y el imperialismo que conocen debido a la historia de esclavitud y del</w:t>
      </w:r>
      <w:r w:rsidR="00D921C3" w:rsidRPr="00424C95">
        <w:rPr>
          <w:rFonts w:ascii="Times New Roman" w:hAnsi="Times New Roman"/>
          <w:szCs w:val="24"/>
          <w:lang w:val="es-ES_tradnl"/>
        </w:rPr>
        <w:t xml:space="preserve"> colonialismo interno, así como</w:t>
      </w:r>
      <w:r w:rsidRPr="00424C95">
        <w:rPr>
          <w:rFonts w:ascii="Times New Roman" w:hAnsi="Times New Roman"/>
          <w:szCs w:val="24"/>
          <w:lang w:val="es-ES_tradnl"/>
        </w:rPr>
        <w:t xml:space="preserve"> a la experiencia de la migración que muchas han experimentado como latinas en los EEUU. </w:t>
      </w:r>
      <w:r w:rsidR="00FF6EFB" w:rsidRPr="00424C95">
        <w:rPr>
          <w:rFonts w:ascii="Times New Roman" w:hAnsi="Times New Roman"/>
          <w:szCs w:val="24"/>
          <w:lang w:val="es-ES_tradnl"/>
        </w:rPr>
        <w:t>L</w:t>
      </w:r>
      <w:r w:rsidRPr="00424C95">
        <w:rPr>
          <w:rFonts w:ascii="Times New Roman" w:hAnsi="Times New Roman"/>
          <w:szCs w:val="24"/>
          <w:lang w:val="es-ES_tradnl"/>
        </w:rPr>
        <w:t xml:space="preserve">as feministas antirracistas en Abya Yala tienen </w:t>
      </w:r>
      <w:r w:rsidR="00FF6EFB" w:rsidRPr="00424C95">
        <w:rPr>
          <w:rFonts w:ascii="Times New Roman" w:hAnsi="Times New Roman"/>
          <w:szCs w:val="24"/>
          <w:lang w:val="es-ES_tradnl"/>
        </w:rPr>
        <w:t xml:space="preserve">entonces </w:t>
      </w:r>
      <w:r w:rsidRPr="00424C95">
        <w:rPr>
          <w:rFonts w:ascii="Times New Roman" w:hAnsi="Times New Roman"/>
          <w:szCs w:val="24"/>
          <w:lang w:val="es-ES_tradnl"/>
        </w:rPr>
        <w:t>mucho para aportar a un marco que interprete</w:t>
      </w:r>
      <w:r w:rsidR="00D921C3" w:rsidRPr="00424C95">
        <w:rPr>
          <w:rFonts w:ascii="Times New Roman" w:hAnsi="Times New Roman"/>
          <w:szCs w:val="24"/>
          <w:lang w:val="es-ES_tradnl"/>
        </w:rPr>
        <w:t>,</w:t>
      </w:r>
      <w:r w:rsidRPr="00424C95">
        <w:rPr>
          <w:rFonts w:ascii="Times New Roman" w:hAnsi="Times New Roman"/>
          <w:szCs w:val="24"/>
          <w:lang w:val="es-ES_tradnl"/>
        </w:rPr>
        <w:t xml:space="preserve"> eficazmente</w:t>
      </w:r>
      <w:r w:rsidR="00D921C3" w:rsidRPr="00424C95">
        <w:rPr>
          <w:rFonts w:ascii="Times New Roman" w:hAnsi="Times New Roman"/>
          <w:szCs w:val="24"/>
          <w:lang w:val="es-ES_tradnl"/>
        </w:rPr>
        <w:t>,</w:t>
      </w:r>
      <w:r w:rsidRPr="00424C95">
        <w:rPr>
          <w:rFonts w:ascii="Times New Roman" w:hAnsi="Times New Roman"/>
          <w:szCs w:val="24"/>
          <w:lang w:val="es-ES_tradnl"/>
        </w:rPr>
        <w:t xml:space="preserve"> la relación entre la opresión/dominación de las m</w:t>
      </w:r>
      <w:r w:rsidR="00D921C3" w:rsidRPr="00424C95">
        <w:rPr>
          <w:rFonts w:ascii="Times New Roman" w:hAnsi="Times New Roman"/>
          <w:szCs w:val="24"/>
          <w:lang w:val="es-ES_tradnl"/>
        </w:rPr>
        <w:t>ujeres y el racismo. Este marco</w:t>
      </w:r>
      <w:r w:rsidRPr="00424C95">
        <w:rPr>
          <w:rFonts w:ascii="Times New Roman" w:hAnsi="Times New Roman"/>
          <w:szCs w:val="24"/>
          <w:lang w:val="es-ES_tradnl"/>
        </w:rPr>
        <w:t xml:space="preserve"> que</w:t>
      </w:r>
      <w:r w:rsidR="00D921C3" w:rsidRPr="00424C95">
        <w:rPr>
          <w:rFonts w:ascii="Times New Roman" w:hAnsi="Times New Roman"/>
          <w:szCs w:val="24"/>
          <w:lang w:val="es-ES_tradnl"/>
        </w:rPr>
        <w:t>, desde mi punto de vista,</w:t>
      </w:r>
      <w:r w:rsidRPr="00424C95">
        <w:rPr>
          <w:rFonts w:ascii="Times New Roman" w:hAnsi="Times New Roman"/>
          <w:szCs w:val="24"/>
          <w:lang w:val="es-ES_tradnl"/>
        </w:rPr>
        <w:t xml:space="preserve"> es el del análisis de la colonialidad</w:t>
      </w:r>
      <w:r w:rsidR="00FF6EFB" w:rsidRPr="00424C95">
        <w:rPr>
          <w:rFonts w:ascii="Times New Roman" w:hAnsi="Times New Roman"/>
          <w:szCs w:val="24"/>
          <w:lang w:val="es-ES_tradnl"/>
        </w:rPr>
        <w:t xml:space="preserve"> y del sistema moderno colonial de género, </w:t>
      </w:r>
      <w:r w:rsidRPr="00424C95">
        <w:rPr>
          <w:rFonts w:ascii="Times New Roman" w:hAnsi="Times New Roman"/>
          <w:szCs w:val="24"/>
          <w:lang w:val="es-ES_tradnl"/>
        </w:rPr>
        <w:t xml:space="preserve">permite profundizar </w:t>
      </w:r>
      <w:r w:rsidR="00FF6EFB" w:rsidRPr="00424C95">
        <w:rPr>
          <w:rFonts w:ascii="Times New Roman" w:hAnsi="Times New Roman"/>
          <w:szCs w:val="24"/>
          <w:lang w:val="es-ES_tradnl"/>
        </w:rPr>
        <w:t xml:space="preserve">y mejorar </w:t>
      </w:r>
      <w:r w:rsidRPr="00424C95">
        <w:rPr>
          <w:rFonts w:ascii="Times New Roman" w:hAnsi="Times New Roman"/>
          <w:szCs w:val="24"/>
          <w:lang w:val="es-ES_tradnl"/>
        </w:rPr>
        <w:t>la crítica producida por las feministas antirracistas en los EEUU</w:t>
      </w:r>
      <w:r w:rsidR="00D921C3" w:rsidRPr="00424C95">
        <w:rPr>
          <w:rFonts w:ascii="Times New Roman" w:hAnsi="Times New Roman"/>
          <w:szCs w:val="24"/>
          <w:lang w:val="es-ES_tradnl"/>
        </w:rPr>
        <w:t>,</w:t>
      </w:r>
      <w:r w:rsidRPr="00424C95">
        <w:rPr>
          <w:rFonts w:ascii="Times New Roman" w:hAnsi="Times New Roman"/>
          <w:szCs w:val="24"/>
          <w:lang w:val="es-ES_tradnl"/>
        </w:rPr>
        <w:t xml:space="preserve"> y la primera camada de feministas antirracistas en Abya Yala, y, a la vez, da nuevas pistas para superar los </w:t>
      </w:r>
      <w:r w:rsidR="00FF6EFB" w:rsidRPr="00424C95">
        <w:rPr>
          <w:rFonts w:ascii="Times New Roman" w:hAnsi="Times New Roman"/>
          <w:szCs w:val="24"/>
          <w:lang w:val="es-ES_tradnl"/>
        </w:rPr>
        <w:t xml:space="preserve">obstáculos epistemológicos que </w:t>
      </w:r>
      <w:r w:rsidRPr="00424C95">
        <w:rPr>
          <w:rFonts w:ascii="Times New Roman" w:hAnsi="Times New Roman"/>
          <w:szCs w:val="24"/>
          <w:lang w:val="es-ES_tradnl"/>
        </w:rPr>
        <w:t>contiene la teoría de la interseccionalidad, teoría que</w:t>
      </w:r>
      <w:r w:rsidR="00D921C3" w:rsidRPr="00424C95">
        <w:rPr>
          <w:rFonts w:ascii="Times New Roman" w:hAnsi="Times New Roman"/>
          <w:szCs w:val="24"/>
          <w:lang w:val="es-ES_tradnl"/>
        </w:rPr>
        <w:t>,</w:t>
      </w:r>
      <w:r w:rsidRPr="00424C95">
        <w:rPr>
          <w:rFonts w:ascii="Times New Roman" w:hAnsi="Times New Roman"/>
          <w:szCs w:val="24"/>
          <w:lang w:val="es-ES_tradnl"/>
        </w:rPr>
        <w:t xml:space="preserve"> como sabemos</w:t>
      </w:r>
      <w:r w:rsidR="00D921C3" w:rsidRPr="00424C95">
        <w:rPr>
          <w:rFonts w:ascii="Times New Roman" w:hAnsi="Times New Roman"/>
          <w:szCs w:val="24"/>
          <w:lang w:val="es-ES_tradnl"/>
        </w:rPr>
        <w:t>,</w:t>
      </w:r>
      <w:r w:rsidRPr="00424C95">
        <w:rPr>
          <w:rFonts w:ascii="Times New Roman" w:hAnsi="Times New Roman"/>
          <w:szCs w:val="24"/>
          <w:lang w:val="es-ES_tradnl"/>
        </w:rPr>
        <w:t xml:space="preserve"> es considerada el aporte fundamenta</w:t>
      </w:r>
      <w:r w:rsidR="00220323" w:rsidRPr="00424C95">
        <w:rPr>
          <w:rFonts w:ascii="Times New Roman" w:hAnsi="Times New Roman"/>
          <w:szCs w:val="24"/>
          <w:lang w:val="es-ES_tradnl"/>
        </w:rPr>
        <w:t>l</w:t>
      </w:r>
      <w:r w:rsidRPr="00424C95">
        <w:rPr>
          <w:rFonts w:ascii="Times New Roman" w:hAnsi="Times New Roman"/>
          <w:szCs w:val="24"/>
          <w:lang w:val="es-ES_tradnl"/>
        </w:rPr>
        <w:t xml:space="preserve"> de los llamados feminismos negros.</w:t>
      </w:r>
    </w:p>
    <w:p w14:paraId="25A8527E" w14:textId="77777777" w:rsidR="00854550" w:rsidRPr="00424C95" w:rsidRDefault="00854550" w:rsidP="001E10F7">
      <w:pPr>
        <w:spacing w:line="360" w:lineRule="auto"/>
        <w:ind w:firstLine="709"/>
        <w:rPr>
          <w:rFonts w:ascii="Times New Roman" w:hAnsi="Times New Roman"/>
          <w:szCs w:val="24"/>
          <w:lang w:val="es-ES_tradnl"/>
        </w:rPr>
      </w:pPr>
    </w:p>
    <w:p w14:paraId="178B5467" w14:textId="457182FD" w:rsidR="00DD447F" w:rsidRPr="00424C95" w:rsidRDefault="00C33223" w:rsidP="00854550">
      <w:pPr>
        <w:spacing w:line="360" w:lineRule="auto"/>
        <w:rPr>
          <w:rFonts w:ascii="Times New Roman" w:hAnsi="Times New Roman"/>
          <w:b/>
          <w:szCs w:val="24"/>
          <w:lang w:val="es-ES_tradnl"/>
        </w:rPr>
      </w:pPr>
      <w:r w:rsidRPr="00424C95">
        <w:rPr>
          <w:rFonts w:ascii="Times New Roman" w:hAnsi="Times New Roman"/>
          <w:b/>
          <w:szCs w:val="24"/>
          <w:lang w:val="es-ES_tradnl"/>
        </w:rPr>
        <w:t>Sobre los límites de una teoría centrada en la opresi</w:t>
      </w:r>
      <w:r w:rsidR="00AE0F87" w:rsidRPr="00424C95">
        <w:rPr>
          <w:rFonts w:ascii="Times New Roman" w:hAnsi="Times New Roman"/>
          <w:b/>
          <w:szCs w:val="24"/>
          <w:lang w:val="es-ES_tradnl"/>
        </w:rPr>
        <w:t xml:space="preserve">ón de </w:t>
      </w:r>
      <w:r w:rsidR="00840DBC" w:rsidRPr="00424C95">
        <w:rPr>
          <w:rFonts w:ascii="Times New Roman" w:hAnsi="Times New Roman"/>
          <w:b/>
          <w:szCs w:val="24"/>
          <w:lang w:val="es-ES_tradnl"/>
        </w:rPr>
        <w:t>género y sus implicaciones negativas en una lucha unificada</w:t>
      </w:r>
      <w:r w:rsidRPr="00424C95">
        <w:rPr>
          <w:rFonts w:ascii="Times New Roman" w:hAnsi="Times New Roman"/>
          <w:b/>
          <w:szCs w:val="24"/>
          <w:lang w:val="es-ES_tradnl"/>
        </w:rPr>
        <w:t>.</w:t>
      </w:r>
    </w:p>
    <w:p w14:paraId="2EBB0E3C" w14:textId="77777777" w:rsidR="00854550" w:rsidRPr="00424C95" w:rsidRDefault="00854550" w:rsidP="00854550">
      <w:pPr>
        <w:spacing w:line="360" w:lineRule="auto"/>
        <w:rPr>
          <w:rFonts w:ascii="Times New Roman" w:hAnsi="Times New Roman"/>
          <w:b/>
          <w:szCs w:val="24"/>
          <w:lang w:val="es-ES_tradnl"/>
        </w:rPr>
      </w:pPr>
    </w:p>
    <w:p w14:paraId="28A29C6E" w14:textId="1853D6AA" w:rsidR="00962600" w:rsidRPr="00424C95" w:rsidRDefault="00B33A23" w:rsidP="001E10F7">
      <w:pPr>
        <w:spacing w:line="360" w:lineRule="auto"/>
        <w:ind w:firstLine="709"/>
        <w:rPr>
          <w:rFonts w:ascii="Times New Roman" w:hAnsi="Times New Roman"/>
          <w:szCs w:val="24"/>
          <w:lang w:val="es-ES_tradnl"/>
        </w:rPr>
      </w:pPr>
      <w:r w:rsidRPr="00424C95">
        <w:rPr>
          <w:rFonts w:ascii="Times New Roman" w:hAnsi="Times New Roman"/>
          <w:szCs w:val="24"/>
          <w:lang w:val="es-ES_tradnl"/>
        </w:rPr>
        <w:t xml:space="preserve">La aparición de una conciencia de género es bastante nueva en la historia de los movimientos sociales amplios en América Latina. </w:t>
      </w:r>
      <w:r w:rsidR="00190608" w:rsidRPr="00424C95">
        <w:rPr>
          <w:rFonts w:ascii="Times New Roman" w:hAnsi="Times New Roman"/>
          <w:szCs w:val="24"/>
          <w:lang w:val="es-ES_tradnl"/>
        </w:rPr>
        <w:t>Hemos sido testigos de cómo</w:t>
      </w:r>
      <w:r w:rsidR="00C10FCF" w:rsidRPr="00424C95">
        <w:rPr>
          <w:rFonts w:ascii="Times New Roman" w:hAnsi="Times New Roman"/>
          <w:szCs w:val="24"/>
          <w:lang w:val="es-ES_tradnl"/>
        </w:rPr>
        <w:t>,</w:t>
      </w:r>
      <w:r w:rsidR="00190608" w:rsidRPr="00424C95">
        <w:rPr>
          <w:rFonts w:ascii="Times New Roman" w:hAnsi="Times New Roman"/>
          <w:szCs w:val="24"/>
          <w:lang w:val="es-ES_tradnl"/>
        </w:rPr>
        <w:t xml:space="preserve"> c</w:t>
      </w:r>
      <w:r w:rsidR="00AD79FD" w:rsidRPr="00424C95">
        <w:rPr>
          <w:rFonts w:ascii="Times New Roman" w:hAnsi="Times New Roman"/>
          <w:szCs w:val="24"/>
          <w:lang w:val="es-ES_tradnl"/>
        </w:rPr>
        <w:t xml:space="preserve">on el </w:t>
      </w:r>
      <w:r w:rsidR="00E4714F" w:rsidRPr="00424C95">
        <w:rPr>
          <w:rFonts w:ascii="Times New Roman" w:hAnsi="Times New Roman"/>
          <w:szCs w:val="24"/>
          <w:lang w:val="es-ES_tradnl"/>
        </w:rPr>
        <w:t xml:space="preserve">pasar del </w:t>
      </w:r>
      <w:r w:rsidR="005A0E91" w:rsidRPr="00424C95">
        <w:rPr>
          <w:rFonts w:ascii="Times New Roman" w:hAnsi="Times New Roman"/>
          <w:szCs w:val="24"/>
          <w:lang w:val="es-ES_tradnl"/>
        </w:rPr>
        <w:t>tiempo</w:t>
      </w:r>
      <w:r w:rsidR="00C10FCF" w:rsidRPr="00424C95">
        <w:rPr>
          <w:rFonts w:ascii="Times New Roman" w:hAnsi="Times New Roman"/>
          <w:szCs w:val="24"/>
          <w:lang w:val="es-ES_tradnl"/>
        </w:rPr>
        <w:t>,</w:t>
      </w:r>
      <w:r w:rsidR="005A0E91" w:rsidRPr="00424C95">
        <w:rPr>
          <w:rFonts w:ascii="Times New Roman" w:hAnsi="Times New Roman"/>
          <w:szCs w:val="24"/>
          <w:lang w:val="es-ES_tradnl"/>
        </w:rPr>
        <w:t xml:space="preserve"> el discurso</w:t>
      </w:r>
      <w:r w:rsidR="00E4714F" w:rsidRPr="00424C95">
        <w:rPr>
          <w:rFonts w:ascii="Times New Roman" w:hAnsi="Times New Roman"/>
          <w:szCs w:val="24"/>
          <w:lang w:val="es-ES_tradnl"/>
        </w:rPr>
        <w:t xml:space="preserve"> feminista en América Latina</w:t>
      </w:r>
      <w:r w:rsidR="005A0E91" w:rsidRPr="00424C95">
        <w:rPr>
          <w:rFonts w:ascii="Times New Roman" w:hAnsi="Times New Roman"/>
          <w:szCs w:val="24"/>
          <w:lang w:val="es-ES_tradnl"/>
        </w:rPr>
        <w:t xml:space="preserve"> ha logrado impactar a nivel de las ideas</w:t>
      </w:r>
      <w:r w:rsidR="00E4714F" w:rsidRPr="00424C95">
        <w:rPr>
          <w:rFonts w:ascii="Times New Roman" w:hAnsi="Times New Roman"/>
          <w:szCs w:val="24"/>
          <w:lang w:val="es-ES_tradnl"/>
        </w:rPr>
        <w:t xml:space="preserve"> </w:t>
      </w:r>
      <w:r w:rsidR="00AD79FD" w:rsidRPr="00424C95">
        <w:rPr>
          <w:rFonts w:ascii="Times New Roman" w:hAnsi="Times New Roman"/>
          <w:szCs w:val="24"/>
          <w:lang w:val="es-ES_tradnl"/>
        </w:rPr>
        <w:t xml:space="preserve">en determinados espacios </w:t>
      </w:r>
      <w:r w:rsidR="001254A0" w:rsidRPr="00424C95">
        <w:rPr>
          <w:rFonts w:ascii="Times New Roman" w:hAnsi="Times New Roman"/>
          <w:szCs w:val="24"/>
          <w:lang w:val="es-ES_tradnl"/>
        </w:rPr>
        <w:t xml:space="preserve">de los movimientos </w:t>
      </w:r>
      <w:r w:rsidR="00E4714F" w:rsidRPr="00424C95">
        <w:rPr>
          <w:rFonts w:ascii="Times New Roman" w:hAnsi="Times New Roman"/>
          <w:szCs w:val="24"/>
          <w:lang w:val="es-ES_tradnl"/>
        </w:rPr>
        <w:t xml:space="preserve">anticolonialistas, </w:t>
      </w:r>
      <w:r w:rsidR="004F5432" w:rsidRPr="00424C95">
        <w:rPr>
          <w:rFonts w:ascii="Times New Roman" w:hAnsi="Times New Roman"/>
          <w:szCs w:val="24"/>
          <w:lang w:val="es-ES_tradnl"/>
        </w:rPr>
        <w:t xml:space="preserve">anticapitalistas, </w:t>
      </w:r>
      <w:r w:rsidR="005A0E91" w:rsidRPr="00424C95">
        <w:rPr>
          <w:rFonts w:ascii="Times New Roman" w:hAnsi="Times New Roman"/>
          <w:szCs w:val="24"/>
          <w:lang w:val="es-ES_tradnl"/>
        </w:rPr>
        <w:t>populares y étnico-raciales amplios</w:t>
      </w:r>
      <w:r w:rsidR="004F5432" w:rsidRPr="00424C95">
        <w:rPr>
          <w:rFonts w:ascii="Times New Roman" w:hAnsi="Times New Roman"/>
          <w:szCs w:val="24"/>
          <w:lang w:val="es-ES_tradnl"/>
        </w:rPr>
        <w:t>. Esto</w:t>
      </w:r>
      <w:r w:rsidR="00E4714F" w:rsidRPr="00424C95">
        <w:rPr>
          <w:rFonts w:ascii="Times New Roman" w:hAnsi="Times New Roman"/>
          <w:szCs w:val="24"/>
          <w:lang w:val="es-ES_tradnl"/>
        </w:rPr>
        <w:t xml:space="preserve"> se puede observar en</w:t>
      </w:r>
      <w:r w:rsidR="001254A0" w:rsidRPr="00424C95">
        <w:rPr>
          <w:rFonts w:ascii="Times New Roman" w:hAnsi="Times New Roman"/>
          <w:szCs w:val="24"/>
          <w:lang w:val="es-ES_tradnl"/>
        </w:rPr>
        <w:t xml:space="preserve"> </w:t>
      </w:r>
      <w:r w:rsidR="00E4714F" w:rsidRPr="00424C95">
        <w:rPr>
          <w:rFonts w:ascii="Times New Roman" w:hAnsi="Times New Roman"/>
          <w:szCs w:val="24"/>
          <w:lang w:val="es-ES_tradnl"/>
        </w:rPr>
        <w:t>algunos análisis que de allí se originan</w:t>
      </w:r>
      <w:r w:rsidR="00C10FCF" w:rsidRPr="00424C95">
        <w:rPr>
          <w:rFonts w:ascii="Times New Roman" w:hAnsi="Times New Roman"/>
          <w:szCs w:val="24"/>
          <w:lang w:val="es-ES_tradnl"/>
        </w:rPr>
        <w:t>,</w:t>
      </w:r>
      <w:r w:rsidR="00E4714F" w:rsidRPr="00424C95">
        <w:rPr>
          <w:rFonts w:ascii="Times New Roman" w:hAnsi="Times New Roman"/>
          <w:szCs w:val="24"/>
          <w:lang w:val="es-ES_tradnl"/>
        </w:rPr>
        <w:t xml:space="preserve"> </w:t>
      </w:r>
      <w:r w:rsidR="004F5432" w:rsidRPr="00424C95">
        <w:rPr>
          <w:rFonts w:ascii="Times New Roman" w:hAnsi="Times New Roman"/>
          <w:szCs w:val="24"/>
          <w:lang w:val="es-ES_tradnl"/>
        </w:rPr>
        <w:t xml:space="preserve">y </w:t>
      </w:r>
      <w:r w:rsidR="00C10FCF" w:rsidRPr="00424C95">
        <w:rPr>
          <w:rFonts w:ascii="Times New Roman" w:hAnsi="Times New Roman"/>
          <w:szCs w:val="24"/>
          <w:lang w:val="es-ES_tradnl"/>
        </w:rPr>
        <w:t>con los cuales</w:t>
      </w:r>
      <w:r w:rsidR="00E4714F" w:rsidRPr="00424C95">
        <w:rPr>
          <w:rFonts w:ascii="Times New Roman" w:hAnsi="Times New Roman"/>
          <w:szCs w:val="24"/>
          <w:lang w:val="es-ES_tradnl"/>
        </w:rPr>
        <w:t xml:space="preserve"> </w:t>
      </w:r>
      <w:r w:rsidR="00E4714F" w:rsidRPr="00424C95">
        <w:rPr>
          <w:rFonts w:ascii="Times New Roman" w:hAnsi="Times New Roman"/>
          <w:szCs w:val="24"/>
          <w:lang w:val="es-ES_tradnl"/>
        </w:rPr>
        <w:lastRenderedPageBreak/>
        <w:t xml:space="preserve">se evidencia el nacimiento de una preocupación </w:t>
      </w:r>
      <w:r w:rsidR="004F5432" w:rsidRPr="00424C95">
        <w:rPr>
          <w:rFonts w:ascii="Times New Roman" w:hAnsi="Times New Roman"/>
          <w:szCs w:val="24"/>
          <w:lang w:val="es-ES_tradnl"/>
        </w:rPr>
        <w:t xml:space="preserve">cada vez mayor </w:t>
      </w:r>
      <w:r w:rsidR="00E4714F" w:rsidRPr="00424C95">
        <w:rPr>
          <w:rFonts w:ascii="Times New Roman" w:hAnsi="Times New Roman"/>
          <w:szCs w:val="24"/>
          <w:lang w:val="es-ES_tradnl"/>
        </w:rPr>
        <w:t xml:space="preserve">por la </w:t>
      </w:r>
      <w:r w:rsidR="001254A0" w:rsidRPr="00424C95">
        <w:rPr>
          <w:rFonts w:ascii="Times New Roman" w:hAnsi="Times New Roman"/>
          <w:szCs w:val="24"/>
          <w:lang w:val="es-ES_tradnl"/>
        </w:rPr>
        <w:t xml:space="preserve">opresión </w:t>
      </w:r>
      <w:r w:rsidR="00E4714F" w:rsidRPr="00424C95">
        <w:rPr>
          <w:rFonts w:ascii="Times New Roman" w:hAnsi="Times New Roman"/>
          <w:szCs w:val="24"/>
          <w:lang w:val="es-ES_tradnl"/>
        </w:rPr>
        <w:t>sexista</w:t>
      </w:r>
      <w:r w:rsidR="001254A0" w:rsidRPr="00424C95">
        <w:rPr>
          <w:rFonts w:ascii="Times New Roman" w:hAnsi="Times New Roman"/>
          <w:szCs w:val="24"/>
          <w:lang w:val="es-ES_tradnl"/>
        </w:rPr>
        <w:t xml:space="preserve">. </w:t>
      </w:r>
      <w:r w:rsidR="004F5432" w:rsidRPr="00424C95">
        <w:rPr>
          <w:rFonts w:ascii="Times New Roman" w:hAnsi="Times New Roman"/>
          <w:szCs w:val="24"/>
          <w:lang w:val="es-ES_tradnl"/>
        </w:rPr>
        <w:t>Es el resultado del discurso estatal sobre derechos</w:t>
      </w:r>
      <w:r w:rsidR="00C10FCF" w:rsidRPr="00424C95">
        <w:rPr>
          <w:rFonts w:ascii="Times New Roman" w:hAnsi="Times New Roman"/>
          <w:szCs w:val="24"/>
          <w:lang w:val="es-ES_tradnl"/>
        </w:rPr>
        <w:t>,</w:t>
      </w:r>
      <w:r w:rsidR="004F5432" w:rsidRPr="00424C95">
        <w:rPr>
          <w:rFonts w:ascii="Times New Roman" w:hAnsi="Times New Roman"/>
          <w:szCs w:val="24"/>
          <w:lang w:val="es-ES_tradnl"/>
        </w:rPr>
        <w:t xml:space="preserve"> </w:t>
      </w:r>
      <w:r w:rsidR="000C3985" w:rsidRPr="00424C95">
        <w:rPr>
          <w:rFonts w:ascii="Times New Roman" w:hAnsi="Times New Roman"/>
          <w:szCs w:val="24"/>
          <w:lang w:val="es-ES_tradnl"/>
        </w:rPr>
        <w:t xml:space="preserve">que se ha ido logrando con dificultad </w:t>
      </w:r>
      <w:r w:rsidR="004F5432" w:rsidRPr="00424C95">
        <w:rPr>
          <w:rFonts w:ascii="Times New Roman" w:hAnsi="Times New Roman"/>
          <w:szCs w:val="24"/>
          <w:lang w:val="es-ES_tradnl"/>
        </w:rPr>
        <w:t>gracias a las presiones de</w:t>
      </w:r>
      <w:r w:rsidR="000C3985" w:rsidRPr="00424C95">
        <w:rPr>
          <w:rFonts w:ascii="Times New Roman" w:hAnsi="Times New Roman"/>
          <w:szCs w:val="24"/>
          <w:lang w:val="es-ES_tradnl"/>
        </w:rPr>
        <w:t>l movimiento feminista y el trabajo sistemático del feminismo en el Estado</w:t>
      </w:r>
      <w:r w:rsidR="004F5432" w:rsidRPr="00424C95">
        <w:rPr>
          <w:rFonts w:ascii="Times New Roman" w:hAnsi="Times New Roman"/>
          <w:szCs w:val="24"/>
          <w:lang w:val="es-ES_tradnl"/>
        </w:rPr>
        <w:t xml:space="preserve">, las ONGs y la agenda del desarrollo. También tiene que ver con </w:t>
      </w:r>
      <w:r w:rsidR="001254A0" w:rsidRPr="00424C95">
        <w:rPr>
          <w:rFonts w:ascii="Times New Roman" w:hAnsi="Times New Roman"/>
          <w:szCs w:val="24"/>
          <w:lang w:val="es-ES_tradnl"/>
        </w:rPr>
        <w:t xml:space="preserve">años de trabajo </w:t>
      </w:r>
      <w:r w:rsidR="00E4714F" w:rsidRPr="00424C95">
        <w:rPr>
          <w:rFonts w:ascii="Times New Roman" w:hAnsi="Times New Roman"/>
          <w:szCs w:val="24"/>
          <w:lang w:val="es-ES_tradnl"/>
        </w:rPr>
        <w:t xml:space="preserve">e inserción </w:t>
      </w:r>
      <w:r w:rsidR="00FF03DE" w:rsidRPr="00424C95">
        <w:rPr>
          <w:rFonts w:ascii="Times New Roman" w:hAnsi="Times New Roman"/>
          <w:szCs w:val="24"/>
          <w:lang w:val="es-ES_tradnl"/>
        </w:rPr>
        <w:t xml:space="preserve">en las comunidades </w:t>
      </w:r>
      <w:r w:rsidR="001254A0" w:rsidRPr="00424C95">
        <w:rPr>
          <w:rFonts w:ascii="Times New Roman" w:hAnsi="Times New Roman"/>
          <w:szCs w:val="24"/>
          <w:lang w:val="es-ES_tradnl"/>
        </w:rPr>
        <w:t xml:space="preserve">del llamado feminismo popular y </w:t>
      </w:r>
      <w:r w:rsidR="00E4714F" w:rsidRPr="00424C95">
        <w:rPr>
          <w:rFonts w:ascii="Times New Roman" w:hAnsi="Times New Roman"/>
          <w:szCs w:val="24"/>
          <w:lang w:val="es-ES_tradnl"/>
        </w:rPr>
        <w:t>de izquierda</w:t>
      </w:r>
      <w:r w:rsidR="004F5432" w:rsidRPr="00424C95">
        <w:rPr>
          <w:rFonts w:ascii="Times New Roman" w:hAnsi="Times New Roman"/>
          <w:szCs w:val="24"/>
          <w:lang w:val="es-ES_tradnl"/>
        </w:rPr>
        <w:t xml:space="preserve">. </w:t>
      </w:r>
      <w:r w:rsidR="00C10FCF" w:rsidRPr="00424C95">
        <w:rPr>
          <w:rFonts w:ascii="Times New Roman" w:hAnsi="Times New Roman"/>
          <w:szCs w:val="24"/>
          <w:lang w:val="es-ES_tradnl"/>
        </w:rPr>
        <w:t>Asi</w:t>
      </w:r>
      <w:r w:rsidR="00962600" w:rsidRPr="00424C95">
        <w:rPr>
          <w:rFonts w:ascii="Times New Roman" w:hAnsi="Times New Roman"/>
          <w:szCs w:val="24"/>
          <w:lang w:val="es-ES_tradnl"/>
        </w:rPr>
        <w:t xml:space="preserve">mismo, </w:t>
      </w:r>
      <w:r w:rsidR="00CA3E93" w:rsidRPr="00424C95">
        <w:rPr>
          <w:rFonts w:ascii="Times New Roman" w:hAnsi="Times New Roman"/>
          <w:szCs w:val="24"/>
          <w:lang w:val="es-ES_tradnl"/>
        </w:rPr>
        <w:t>parte de los feminismos autónomos y radicales en América Latina han sido proclives</w:t>
      </w:r>
      <w:r w:rsidR="004F5432" w:rsidRPr="00424C95">
        <w:rPr>
          <w:rFonts w:ascii="Times New Roman" w:hAnsi="Times New Roman"/>
          <w:szCs w:val="24"/>
          <w:lang w:val="es-ES_tradnl"/>
        </w:rPr>
        <w:t xml:space="preserve"> a ver la</w:t>
      </w:r>
      <w:r w:rsidR="00CA3E93" w:rsidRPr="00424C95">
        <w:rPr>
          <w:rFonts w:ascii="Times New Roman" w:hAnsi="Times New Roman"/>
          <w:szCs w:val="24"/>
          <w:lang w:val="es-ES_tradnl"/>
        </w:rPr>
        <w:t xml:space="preserve"> necesidad de mantener y comprometerse con lo que </w:t>
      </w:r>
      <w:r w:rsidR="000C3985" w:rsidRPr="00424C95">
        <w:rPr>
          <w:rFonts w:ascii="Times New Roman" w:hAnsi="Times New Roman"/>
          <w:szCs w:val="24"/>
          <w:lang w:val="es-ES_tradnl"/>
        </w:rPr>
        <w:t>han considerado como</w:t>
      </w:r>
      <w:r w:rsidR="00CA3E93" w:rsidRPr="00424C95">
        <w:rPr>
          <w:rFonts w:ascii="Times New Roman" w:hAnsi="Times New Roman"/>
          <w:szCs w:val="24"/>
          <w:lang w:val="es-ES_tradnl"/>
        </w:rPr>
        <w:t xml:space="preserve"> “otras luchas” que se llevan a cabo en el continente. </w:t>
      </w:r>
      <w:r w:rsidR="00962600" w:rsidRPr="00424C95">
        <w:rPr>
          <w:rFonts w:ascii="Times New Roman" w:hAnsi="Times New Roman"/>
          <w:szCs w:val="24"/>
          <w:lang w:val="es-ES_tradnl"/>
        </w:rPr>
        <w:t>Finalmente, no hay que escatimar las influencias de la academia feminista en la medida de su expansión en las universidades latinoamericanas</w:t>
      </w:r>
      <w:r w:rsidR="00C10FCF" w:rsidRPr="00424C95">
        <w:rPr>
          <w:rFonts w:ascii="Times New Roman" w:hAnsi="Times New Roman"/>
          <w:szCs w:val="24"/>
          <w:lang w:val="es-ES_tradnl"/>
        </w:rPr>
        <w:t>,</w:t>
      </w:r>
      <w:r w:rsidR="00962600" w:rsidRPr="00424C95">
        <w:rPr>
          <w:rFonts w:ascii="Times New Roman" w:hAnsi="Times New Roman"/>
          <w:szCs w:val="24"/>
          <w:lang w:val="es-ES_tradnl"/>
        </w:rPr>
        <w:t xml:space="preserve"> y la aparición de programas de acción positiva por medio de los cuales mujeres de origen indígena y afro han podido acceder a la profesionalización en los estudios de género</w:t>
      </w:r>
      <w:r w:rsidR="0089612F" w:rsidRPr="00424C95">
        <w:rPr>
          <w:rFonts w:ascii="Times New Roman" w:hAnsi="Times New Roman"/>
          <w:szCs w:val="24"/>
          <w:lang w:val="es-ES_tradnl"/>
        </w:rPr>
        <w:t xml:space="preserve"> y sexualidad</w:t>
      </w:r>
      <w:r w:rsidR="00962600" w:rsidRPr="00424C95">
        <w:rPr>
          <w:rFonts w:ascii="Times New Roman" w:hAnsi="Times New Roman"/>
          <w:szCs w:val="24"/>
          <w:lang w:val="es-ES_tradnl"/>
        </w:rPr>
        <w:t xml:space="preserve">. </w:t>
      </w:r>
      <w:r w:rsidR="00FF03DE" w:rsidRPr="00424C95">
        <w:rPr>
          <w:rFonts w:ascii="Times New Roman" w:hAnsi="Times New Roman"/>
          <w:szCs w:val="24"/>
          <w:lang w:val="es-ES_tradnl"/>
        </w:rPr>
        <w:t>Todo ello ha contribuido a la expansión de las ideas feministas</w:t>
      </w:r>
      <w:r w:rsidR="00C10FCF" w:rsidRPr="00424C95">
        <w:rPr>
          <w:rFonts w:ascii="Times New Roman" w:hAnsi="Times New Roman"/>
          <w:szCs w:val="24"/>
          <w:lang w:val="es-ES_tradnl"/>
        </w:rPr>
        <w:t>,</w:t>
      </w:r>
      <w:r w:rsidR="00FF03DE" w:rsidRPr="00424C95">
        <w:rPr>
          <w:rFonts w:ascii="Times New Roman" w:hAnsi="Times New Roman"/>
          <w:szCs w:val="24"/>
          <w:lang w:val="es-ES_tradnl"/>
        </w:rPr>
        <w:t xml:space="preserve"> y cierto nivel de popularización </w:t>
      </w:r>
      <w:r w:rsidR="00CA3E93" w:rsidRPr="00424C95">
        <w:rPr>
          <w:rFonts w:ascii="Times New Roman" w:hAnsi="Times New Roman"/>
          <w:szCs w:val="24"/>
          <w:lang w:val="es-ES_tradnl"/>
        </w:rPr>
        <w:t>de sus ideas e interpretaciones sobre la opresión de género (o de las mujeres por ser mujeres)</w:t>
      </w:r>
      <w:r w:rsidR="00157618" w:rsidRPr="00424C95">
        <w:rPr>
          <w:rFonts w:ascii="Times New Roman" w:hAnsi="Times New Roman"/>
          <w:szCs w:val="24"/>
          <w:lang w:val="es-ES_tradnl"/>
        </w:rPr>
        <w:t>.</w:t>
      </w:r>
    </w:p>
    <w:p w14:paraId="2860E61D" w14:textId="635EF832" w:rsidR="0089612F" w:rsidRPr="00424C95" w:rsidRDefault="008470CC" w:rsidP="001E10F7">
      <w:pPr>
        <w:spacing w:line="360" w:lineRule="auto"/>
        <w:ind w:firstLine="709"/>
        <w:rPr>
          <w:rFonts w:ascii="Times New Roman" w:hAnsi="Times New Roman"/>
          <w:szCs w:val="24"/>
          <w:lang w:val="es-ES_tradnl"/>
        </w:rPr>
      </w:pPr>
      <w:r w:rsidRPr="00424C95">
        <w:rPr>
          <w:rFonts w:ascii="Times New Roman" w:hAnsi="Times New Roman"/>
          <w:szCs w:val="24"/>
          <w:lang w:val="es-ES_tradnl"/>
        </w:rPr>
        <w:t>Gracias a ello</w:t>
      </w:r>
      <w:r w:rsidR="00C10FCF" w:rsidRPr="00424C95">
        <w:rPr>
          <w:rFonts w:ascii="Times New Roman" w:hAnsi="Times New Roman"/>
          <w:szCs w:val="24"/>
          <w:lang w:val="es-ES_tradnl"/>
        </w:rPr>
        <w:t>,</w:t>
      </w:r>
      <w:r w:rsidRPr="00424C95">
        <w:rPr>
          <w:rFonts w:ascii="Times New Roman" w:hAnsi="Times New Roman"/>
          <w:szCs w:val="24"/>
          <w:lang w:val="es-ES_tradnl"/>
        </w:rPr>
        <w:t xml:space="preserve"> los movimientos amplios anticoloniales, antiimperialistas y antirracistas de nuestro continente empiezan a incorporar </w:t>
      </w:r>
      <w:r w:rsidR="00962600" w:rsidRPr="00424C95">
        <w:rPr>
          <w:rFonts w:ascii="Times New Roman" w:hAnsi="Times New Roman"/>
          <w:szCs w:val="24"/>
          <w:lang w:val="es-ES_tradnl"/>
        </w:rPr>
        <w:t>con timidez, pe</w:t>
      </w:r>
      <w:r w:rsidR="00E74995" w:rsidRPr="00424C95">
        <w:rPr>
          <w:rFonts w:ascii="Times New Roman" w:hAnsi="Times New Roman"/>
          <w:szCs w:val="24"/>
          <w:lang w:val="es-ES_tradnl"/>
        </w:rPr>
        <w:t>ro</w:t>
      </w:r>
      <w:r w:rsidR="00962600" w:rsidRPr="00424C95">
        <w:rPr>
          <w:rFonts w:ascii="Times New Roman" w:hAnsi="Times New Roman"/>
          <w:szCs w:val="24"/>
          <w:lang w:val="es-ES_tradnl"/>
        </w:rPr>
        <w:t xml:space="preserve"> mucho más rápido de lo que se </w:t>
      </w:r>
      <w:r w:rsidR="0089612F" w:rsidRPr="00424C95">
        <w:rPr>
          <w:rFonts w:ascii="Times New Roman" w:hAnsi="Times New Roman"/>
          <w:szCs w:val="24"/>
          <w:lang w:val="es-ES_tradnl"/>
        </w:rPr>
        <w:t>está en disposición de admitir</w:t>
      </w:r>
      <w:r w:rsidR="00962600" w:rsidRPr="00424C95">
        <w:rPr>
          <w:rFonts w:ascii="Times New Roman" w:hAnsi="Times New Roman"/>
          <w:szCs w:val="24"/>
          <w:lang w:val="es-ES_tradnl"/>
        </w:rPr>
        <w:t xml:space="preserve">, </w:t>
      </w:r>
      <w:r w:rsidRPr="00424C95">
        <w:rPr>
          <w:rFonts w:ascii="Times New Roman" w:hAnsi="Times New Roman"/>
          <w:szCs w:val="24"/>
          <w:lang w:val="es-ES_tradnl"/>
        </w:rPr>
        <w:t xml:space="preserve">una preocupación por la reproducción de relaciones jerárquicas </w:t>
      </w:r>
      <w:r w:rsidR="0089612F" w:rsidRPr="00424C95">
        <w:rPr>
          <w:rFonts w:ascii="Times New Roman" w:hAnsi="Times New Roman"/>
          <w:szCs w:val="24"/>
          <w:lang w:val="es-ES_tradnl"/>
        </w:rPr>
        <w:t>entre mujeres y varones</w:t>
      </w:r>
      <w:r w:rsidR="00C10FCF" w:rsidRPr="00424C95">
        <w:rPr>
          <w:rFonts w:ascii="Times New Roman" w:hAnsi="Times New Roman"/>
          <w:szCs w:val="24"/>
          <w:lang w:val="es-ES_tradnl"/>
        </w:rPr>
        <w:t>,</w:t>
      </w:r>
      <w:r w:rsidR="0089612F" w:rsidRPr="00424C95">
        <w:rPr>
          <w:rFonts w:ascii="Times New Roman" w:hAnsi="Times New Roman"/>
          <w:szCs w:val="24"/>
          <w:lang w:val="es-ES_tradnl"/>
        </w:rPr>
        <w:t xml:space="preserve"> y entre géneros y sexualidades despreciadas y aquellas que son normativas</w:t>
      </w:r>
      <w:r w:rsidRPr="00424C95">
        <w:rPr>
          <w:rFonts w:ascii="Times New Roman" w:hAnsi="Times New Roman"/>
          <w:szCs w:val="24"/>
          <w:lang w:val="es-ES_tradnl"/>
        </w:rPr>
        <w:t xml:space="preserve"> al interior de las comunidades y de los propios movimientos.</w:t>
      </w:r>
    </w:p>
    <w:p w14:paraId="28689EF6" w14:textId="77777777" w:rsidR="00AD79FD" w:rsidRPr="00424C95" w:rsidRDefault="008470CC" w:rsidP="001E10F7">
      <w:pPr>
        <w:spacing w:line="360" w:lineRule="auto"/>
        <w:ind w:firstLine="709"/>
        <w:rPr>
          <w:rFonts w:ascii="Times New Roman" w:hAnsi="Times New Roman"/>
          <w:szCs w:val="24"/>
          <w:lang w:val="es-ES_tradnl"/>
        </w:rPr>
      </w:pPr>
      <w:r w:rsidRPr="00424C95">
        <w:rPr>
          <w:rFonts w:ascii="Times New Roman" w:hAnsi="Times New Roman"/>
          <w:szCs w:val="24"/>
          <w:lang w:val="es-ES_tradnl"/>
        </w:rPr>
        <w:t>Pero habría que sospechar</w:t>
      </w:r>
      <w:r w:rsidR="008E7F4C" w:rsidRPr="00424C95">
        <w:rPr>
          <w:rFonts w:ascii="Times New Roman" w:hAnsi="Times New Roman"/>
          <w:szCs w:val="24"/>
          <w:lang w:val="es-ES_tradnl"/>
        </w:rPr>
        <w:t xml:space="preserve"> del tipo de </w:t>
      </w:r>
      <w:r w:rsidR="002958F1" w:rsidRPr="00424C95">
        <w:rPr>
          <w:rFonts w:ascii="Times New Roman" w:hAnsi="Times New Roman"/>
          <w:szCs w:val="24"/>
          <w:lang w:val="es-ES_tradnl"/>
        </w:rPr>
        <w:t xml:space="preserve">verdad </w:t>
      </w:r>
      <w:r w:rsidR="008E7F4C" w:rsidRPr="00424C95">
        <w:rPr>
          <w:rFonts w:ascii="Times New Roman" w:hAnsi="Times New Roman"/>
          <w:szCs w:val="24"/>
          <w:lang w:val="es-ES_tradnl"/>
        </w:rPr>
        <w:t xml:space="preserve">sobre el “género” que el feminismo </w:t>
      </w:r>
      <w:r w:rsidR="00CD3920" w:rsidRPr="00424C95">
        <w:rPr>
          <w:rFonts w:ascii="Times New Roman" w:hAnsi="Times New Roman"/>
          <w:szCs w:val="24"/>
          <w:lang w:val="es-ES_tradnl"/>
        </w:rPr>
        <w:t xml:space="preserve">latinoamericano sigue instalando </w:t>
      </w:r>
      <w:r w:rsidR="008E7F4C" w:rsidRPr="00424C95">
        <w:rPr>
          <w:rFonts w:ascii="Times New Roman" w:hAnsi="Times New Roman"/>
          <w:szCs w:val="24"/>
          <w:lang w:val="es-ES_tradnl"/>
        </w:rPr>
        <w:t>en su expansión</w:t>
      </w:r>
      <w:r w:rsidR="002958F1" w:rsidRPr="00424C95">
        <w:rPr>
          <w:rFonts w:ascii="Times New Roman" w:hAnsi="Times New Roman"/>
          <w:szCs w:val="24"/>
          <w:lang w:val="es-ES_tradnl"/>
        </w:rPr>
        <w:t>, el tipo de interpretación histórica que hace para intentar explicar lo que define como “una opresión común de las mujeres</w:t>
      </w:r>
      <w:r w:rsidR="00962600" w:rsidRPr="00424C95">
        <w:rPr>
          <w:rFonts w:ascii="Times New Roman" w:hAnsi="Times New Roman"/>
          <w:szCs w:val="24"/>
          <w:lang w:val="es-ES_tradnl"/>
        </w:rPr>
        <w:t xml:space="preserve"> por el hecho se ser mujeres</w:t>
      </w:r>
      <w:r w:rsidR="002958F1" w:rsidRPr="00424C95">
        <w:rPr>
          <w:rFonts w:ascii="Times New Roman" w:hAnsi="Times New Roman"/>
          <w:szCs w:val="24"/>
          <w:lang w:val="es-ES_tradnl"/>
        </w:rPr>
        <w:t>”</w:t>
      </w:r>
      <w:r w:rsidR="00CD3920" w:rsidRPr="00424C95">
        <w:rPr>
          <w:rFonts w:ascii="Times New Roman" w:hAnsi="Times New Roman"/>
          <w:szCs w:val="24"/>
          <w:lang w:val="es-ES_tradnl"/>
        </w:rPr>
        <w:t>. A pesar de que desde distintos frentes de la teorización feminista se ha intentado mostrar los profundos problemas de una conceptualización universalista y fragmentada de la opresión, la razón feminista</w:t>
      </w:r>
      <w:r w:rsidR="006524A2" w:rsidRPr="00424C95">
        <w:rPr>
          <w:rStyle w:val="Refdenotaalpie"/>
          <w:rFonts w:ascii="Times New Roman" w:hAnsi="Times New Roman"/>
          <w:szCs w:val="24"/>
          <w:lang w:val="es-ES_tradnl"/>
        </w:rPr>
        <w:footnoteReference w:id="6"/>
      </w:r>
      <w:r w:rsidR="00CD3920" w:rsidRPr="00424C95">
        <w:rPr>
          <w:rFonts w:ascii="Times New Roman" w:hAnsi="Times New Roman"/>
          <w:szCs w:val="24"/>
          <w:lang w:val="es-ES_tradnl"/>
        </w:rPr>
        <w:t xml:space="preserve"> </w:t>
      </w:r>
      <w:r w:rsidR="006524A2" w:rsidRPr="00424C95">
        <w:rPr>
          <w:rFonts w:ascii="Times New Roman" w:hAnsi="Times New Roman"/>
          <w:szCs w:val="24"/>
          <w:lang w:val="es-ES_tradnl"/>
        </w:rPr>
        <w:t>en América Latina</w:t>
      </w:r>
      <w:r w:rsidR="00CD3920" w:rsidRPr="00424C95">
        <w:rPr>
          <w:rFonts w:ascii="Times New Roman" w:hAnsi="Times New Roman"/>
          <w:szCs w:val="24"/>
          <w:lang w:val="es-ES_tradnl"/>
        </w:rPr>
        <w:t xml:space="preserve"> en su avance persiste en proponer un análisis </w:t>
      </w:r>
      <w:r w:rsidR="00EB1E10" w:rsidRPr="00424C95">
        <w:rPr>
          <w:rFonts w:ascii="Times New Roman" w:hAnsi="Times New Roman"/>
          <w:szCs w:val="24"/>
          <w:lang w:val="es-ES_tradnl"/>
        </w:rPr>
        <w:t>homogeneizador.</w:t>
      </w:r>
    </w:p>
    <w:p w14:paraId="30C7392A" w14:textId="40E8A2F1" w:rsidR="00AF7911" w:rsidRPr="00424C95" w:rsidRDefault="00EB1E10" w:rsidP="001E10F7">
      <w:pPr>
        <w:spacing w:line="360" w:lineRule="auto"/>
        <w:ind w:firstLine="709"/>
        <w:rPr>
          <w:rFonts w:ascii="Times New Roman" w:hAnsi="Times New Roman"/>
          <w:szCs w:val="24"/>
          <w:lang w:val="es-ES_tradnl"/>
        </w:rPr>
      </w:pPr>
      <w:r w:rsidRPr="00424C95">
        <w:rPr>
          <w:rFonts w:ascii="Times New Roman" w:hAnsi="Times New Roman"/>
          <w:szCs w:val="24"/>
          <w:lang w:val="es-ES_tradnl"/>
        </w:rPr>
        <w:lastRenderedPageBreak/>
        <w:t>Los límites de esta teorización se expresan cotidianam</w:t>
      </w:r>
      <w:r w:rsidR="0044545C" w:rsidRPr="00424C95">
        <w:rPr>
          <w:rFonts w:ascii="Times New Roman" w:hAnsi="Times New Roman"/>
          <w:szCs w:val="24"/>
          <w:lang w:val="es-ES_tradnl"/>
        </w:rPr>
        <w:t>ente en una política feminista latinoamericana cuyas estrateg</w:t>
      </w:r>
      <w:r w:rsidR="00DE3B8F" w:rsidRPr="00424C95">
        <w:rPr>
          <w:rFonts w:ascii="Times New Roman" w:hAnsi="Times New Roman"/>
          <w:szCs w:val="24"/>
          <w:lang w:val="es-ES_tradnl"/>
        </w:rPr>
        <w:t>ias</w:t>
      </w:r>
      <w:r w:rsidR="00C10FCF" w:rsidRPr="00424C95">
        <w:rPr>
          <w:rFonts w:ascii="Times New Roman" w:hAnsi="Times New Roman"/>
          <w:szCs w:val="24"/>
          <w:lang w:val="es-ES_tradnl"/>
        </w:rPr>
        <w:t>,</w:t>
      </w:r>
      <w:r w:rsidR="00DE3B8F" w:rsidRPr="00424C95">
        <w:rPr>
          <w:rFonts w:ascii="Times New Roman" w:hAnsi="Times New Roman"/>
          <w:szCs w:val="24"/>
          <w:lang w:val="es-ES_tradnl"/>
        </w:rPr>
        <w:t xml:space="preserve"> focalizadas alrededor del</w:t>
      </w:r>
      <w:r w:rsidR="0044545C" w:rsidRPr="00424C95">
        <w:rPr>
          <w:rFonts w:ascii="Times New Roman" w:hAnsi="Times New Roman"/>
          <w:szCs w:val="24"/>
          <w:lang w:val="es-ES_tradnl"/>
        </w:rPr>
        <w:t xml:space="preserve"> género </w:t>
      </w:r>
      <w:r w:rsidR="00DE3B8F" w:rsidRPr="00424C95">
        <w:rPr>
          <w:rFonts w:ascii="Times New Roman" w:hAnsi="Times New Roman"/>
          <w:szCs w:val="24"/>
          <w:lang w:val="es-ES_tradnl"/>
        </w:rPr>
        <w:t xml:space="preserve">o, lo que otras nombran como “la condición femenina”, pretenden impactar al conjunto de las mujeres por sobre las condiciones sociales, culturales y económicas de los grupos y comunidades a los que ellas pertenecen. </w:t>
      </w:r>
      <w:r w:rsidR="009621E5" w:rsidRPr="00424C95">
        <w:rPr>
          <w:rFonts w:ascii="Times New Roman" w:hAnsi="Times New Roman"/>
          <w:szCs w:val="24"/>
          <w:lang w:val="es-ES_tradnl"/>
        </w:rPr>
        <w:t xml:space="preserve">Como he señalado en otras ocasiones </w:t>
      </w:r>
      <w:r w:rsidR="00210A4C" w:rsidRPr="00424C95">
        <w:rPr>
          <w:rFonts w:ascii="Times New Roman" w:hAnsi="Times New Roman"/>
          <w:noProof/>
          <w:szCs w:val="24"/>
          <w:lang w:val="es-ES_tradnl"/>
        </w:rPr>
        <w:t>(Espinosa Miñoso, 2014 y 2016)</w:t>
      </w:r>
      <w:r w:rsidR="00210A4C" w:rsidRPr="00424C95">
        <w:rPr>
          <w:rFonts w:ascii="Times New Roman" w:hAnsi="Times New Roman"/>
          <w:szCs w:val="24"/>
          <w:lang w:val="es-ES_tradnl"/>
        </w:rPr>
        <w:t xml:space="preserve"> </w:t>
      </w:r>
      <w:r w:rsidR="009621E5" w:rsidRPr="00424C95">
        <w:rPr>
          <w:rFonts w:ascii="Times New Roman" w:hAnsi="Times New Roman"/>
          <w:szCs w:val="24"/>
          <w:lang w:val="es-ES_tradnl"/>
        </w:rPr>
        <w:t>este supuesto resulta productivo a</w:t>
      </w:r>
      <w:r w:rsidR="00561D30" w:rsidRPr="00424C95">
        <w:rPr>
          <w:rFonts w:ascii="Times New Roman" w:hAnsi="Times New Roman"/>
          <w:szCs w:val="24"/>
          <w:lang w:val="es-ES_tradnl"/>
        </w:rPr>
        <w:t xml:space="preserve"> las mujeres que gozan de privilegios de clase y raza, en tanto se benefician de una política que deja inamovible</w:t>
      </w:r>
      <w:r w:rsidR="00C10FCF" w:rsidRPr="00424C95">
        <w:rPr>
          <w:rFonts w:ascii="Times New Roman" w:hAnsi="Times New Roman"/>
          <w:szCs w:val="24"/>
          <w:lang w:val="es-ES_tradnl"/>
        </w:rPr>
        <w:t>s</w:t>
      </w:r>
      <w:r w:rsidR="00561D30" w:rsidRPr="00424C95">
        <w:rPr>
          <w:rFonts w:ascii="Times New Roman" w:hAnsi="Times New Roman"/>
          <w:szCs w:val="24"/>
          <w:lang w:val="es-ES_tradnl"/>
        </w:rPr>
        <w:t xml:space="preserve"> aquellos ámbitos de la vida social en donde ocupan lugares de jerarquía</w:t>
      </w:r>
      <w:r w:rsidR="00C10FCF" w:rsidRPr="00424C95">
        <w:rPr>
          <w:rFonts w:ascii="Times New Roman" w:hAnsi="Times New Roman"/>
          <w:szCs w:val="24"/>
          <w:lang w:val="es-ES_tradnl"/>
        </w:rPr>
        <w:t>,</w:t>
      </w:r>
      <w:r w:rsidR="00561D30" w:rsidRPr="00424C95">
        <w:rPr>
          <w:rFonts w:ascii="Times New Roman" w:hAnsi="Times New Roman"/>
          <w:szCs w:val="24"/>
          <w:lang w:val="es-ES_tradnl"/>
        </w:rPr>
        <w:t xml:space="preserve"> </w:t>
      </w:r>
      <w:r w:rsidR="00AF7911" w:rsidRPr="00424C95">
        <w:rPr>
          <w:rFonts w:ascii="Times New Roman" w:hAnsi="Times New Roman"/>
          <w:szCs w:val="24"/>
          <w:lang w:val="es-ES_tradnl"/>
        </w:rPr>
        <w:t xml:space="preserve">como </w:t>
      </w:r>
      <w:r w:rsidR="00561D30" w:rsidRPr="00424C95">
        <w:rPr>
          <w:rFonts w:ascii="Times New Roman" w:hAnsi="Times New Roman"/>
          <w:szCs w:val="24"/>
          <w:lang w:val="es-ES_tradnl"/>
        </w:rPr>
        <w:t xml:space="preserve">parte de </w:t>
      </w:r>
      <w:r w:rsidR="00AF7911" w:rsidRPr="00424C95">
        <w:rPr>
          <w:rFonts w:ascii="Times New Roman" w:hAnsi="Times New Roman"/>
          <w:szCs w:val="24"/>
          <w:lang w:val="es-ES_tradnl"/>
        </w:rPr>
        <w:t>aquellos</w:t>
      </w:r>
      <w:r w:rsidR="00561D30" w:rsidRPr="00424C95">
        <w:rPr>
          <w:rFonts w:ascii="Times New Roman" w:hAnsi="Times New Roman"/>
          <w:szCs w:val="24"/>
          <w:lang w:val="es-ES_tradnl"/>
        </w:rPr>
        <w:t xml:space="preserve"> grupo</w:t>
      </w:r>
      <w:r w:rsidR="00AF7911" w:rsidRPr="00424C95">
        <w:rPr>
          <w:rFonts w:ascii="Times New Roman" w:hAnsi="Times New Roman"/>
          <w:szCs w:val="24"/>
          <w:lang w:val="es-ES_tradnl"/>
        </w:rPr>
        <w:t>s dominantes que han ejercido el poder históricamente</w:t>
      </w:r>
      <w:r w:rsidR="00001868" w:rsidRPr="00424C95">
        <w:rPr>
          <w:rStyle w:val="Refdenotaalpie"/>
          <w:rFonts w:ascii="Times New Roman" w:hAnsi="Times New Roman"/>
          <w:szCs w:val="24"/>
          <w:lang w:val="es-ES_tradnl"/>
        </w:rPr>
        <w:footnoteReference w:id="7"/>
      </w:r>
      <w:r w:rsidR="00AF7911" w:rsidRPr="00424C95">
        <w:rPr>
          <w:rFonts w:ascii="Times New Roman" w:hAnsi="Times New Roman"/>
          <w:szCs w:val="24"/>
          <w:lang w:val="es-ES_tradnl"/>
        </w:rPr>
        <w:t xml:space="preserve">. </w:t>
      </w:r>
    </w:p>
    <w:p w14:paraId="65E8C14B" w14:textId="0D7C6144" w:rsidR="001F6880" w:rsidRPr="00424C95" w:rsidRDefault="00B370CC" w:rsidP="001E10F7">
      <w:pPr>
        <w:spacing w:line="360" w:lineRule="auto"/>
        <w:ind w:firstLine="709"/>
        <w:rPr>
          <w:rFonts w:ascii="Times New Roman" w:hAnsi="Times New Roman"/>
          <w:szCs w:val="24"/>
          <w:lang w:val="es-ES_tradnl"/>
        </w:rPr>
      </w:pPr>
      <w:r w:rsidRPr="00424C95">
        <w:rPr>
          <w:rFonts w:ascii="Times New Roman" w:hAnsi="Times New Roman"/>
          <w:szCs w:val="24"/>
          <w:lang w:val="es-ES_tradnl"/>
        </w:rPr>
        <w:t xml:space="preserve">Esto tiene consecuencias directas en el tipo de política feminista que se lleva a cabo y en el tipo de valoración que hacen las “mujeres” racializadas </w:t>
      </w:r>
      <w:r w:rsidR="00E03C77" w:rsidRPr="00424C95">
        <w:rPr>
          <w:rFonts w:ascii="Times New Roman" w:hAnsi="Times New Roman"/>
          <w:szCs w:val="24"/>
          <w:lang w:val="es-ES_tradnl"/>
        </w:rPr>
        <w:t xml:space="preserve">de las comunidades marginales urbanas y </w:t>
      </w:r>
      <w:r w:rsidR="001214DB" w:rsidRPr="00424C95">
        <w:rPr>
          <w:rFonts w:ascii="Times New Roman" w:hAnsi="Times New Roman"/>
          <w:szCs w:val="24"/>
          <w:lang w:val="es-ES_tradnl"/>
        </w:rPr>
        <w:t>campesinas. Cuando estas se ven compelidas a superponer una alianza de género por sobre una alianza de clase y raza</w:t>
      </w:r>
      <w:r w:rsidR="00C10FCF" w:rsidRPr="00424C95">
        <w:rPr>
          <w:rFonts w:ascii="Times New Roman" w:hAnsi="Times New Roman"/>
          <w:szCs w:val="24"/>
          <w:lang w:val="es-ES_tradnl"/>
        </w:rPr>
        <w:t>,</w:t>
      </w:r>
      <w:r w:rsidR="001214DB" w:rsidRPr="00424C95">
        <w:rPr>
          <w:rFonts w:ascii="Times New Roman" w:hAnsi="Times New Roman"/>
          <w:szCs w:val="24"/>
          <w:lang w:val="es-ES_tradnl"/>
        </w:rPr>
        <w:t xml:space="preserve"> no dudan en decidir a cuál dar prioridad. Saben que en la alianza de género que les propone el feminismo tienen las de perder</w:t>
      </w:r>
      <w:r w:rsidR="00751203" w:rsidRPr="00424C95">
        <w:rPr>
          <w:rFonts w:ascii="Times New Roman" w:hAnsi="Times New Roman"/>
          <w:szCs w:val="24"/>
          <w:lang w:val="es-ES_tradnl"/>
        </w:rPr>
        <w:t>, puesto que el costo que se les exige es estar dispuesta</w:t>
      </w:r>
      <w:r w:rsidR="00C10FCF" w:rsidRPr="00424C95">
        <w:rPr>
          <w:rFonts w:ascii="Times New Roman" w:hAnsi="Times New Roman"/>
          <w:szCs w:val="24"/>
          <w:lang w:val="es-ES_tradnl"/>
        </w:rPr>
        <w:t>s</w:t>
      </w:r>
      <w:r w:rsidR="00751203" w:rsidRPr="00424C95">
        <w:rPr>
          <w:rFonts w:ascii="Times New Roman" w:hAnsi="Times New Roman"/>
          <w:szCs w:val="24"/>
          <w:lang w:val="es-ES_tradnl"/>
        </w:rPr>
        <w:t xml:space="preserve"> a abandonar</w:t>
      </w:r>
      <w:r w:rsidR="00C10FCF" w:rsidRPr="00424C95">
        <w:rPr>
          <w:rFonts w:ascii="Times New Roman" w:hAnsi="Times New Roman"/>
          <w:szCs w:val="24"/>
          <w:lang w:val="es-ES_tradnl"/>
        </w:rPr>
        <w:t>,</w:t>
      </w:r>
      <w:r w:rsidR="00751203" w:rsidRPr="00424C95">
        <w:rPr>
          <w:rFonts w:ascii="Times New Roman" w:hAnsi="Times New Roman"/>
          <w:szCs w:val="24"/>
          <w:lang w:val="es-ES_tradnl"/>
        </w:rPr>
        <w:t xml:space="preserve"> o relegar a segundo plano</w:t>
      </w:r>
      <w:r w:rsidR="00C10FCF" w:rsidRPr="00424C95">
        <w:rPr>
          <w:rFonts w:ascii="Times New Roman" w:hAnsi="Times New Roman"/>
          <w:szCs w:val="24"/>
          <w:lang w:val="es-ES_tradnl"/>
        </w:rPr>
        <w:t>,</w:t>
      </w:r>
      <w:r w:rsidR="00751203" w:rsidRPr="00424C95">
        <w:rPr>
          <w:rFonts w:ascii="Times New Roman" w:hAnsi="Times New Roman"/>
          <w:szCs w:val="24"/>
          <w:lang w:val="es-ES_tradnl"/>
        </w:rPr>
        <w:t xml:space="preserve"> los a</w:t>
      </w:r>
      <w:r w:rsidR="00EA37B0" w:rsidRPr="00424C95">
        <w:rPr>
          <w:rFonts w:ascii="Times New Roman" w:hAnsi="Times New Roman"/>
          <w:szCs w:val="24"/>
          <w:lang w:val="es-ES_tradnl"/>
        </w:rPr>
        <w:t xml:space="preserve">ntagonismos históricos que les </w:t>
      </w:r>
      <w:r w:rsidR="00751203" w:rsidRPr="00424C95">
        <w:rPr>
          <w:rFonts w:ascii="Times New Roman" w:hAnsi="Times New Roman"/>
          <w:szCs w:val="24"/>
          <w:lang w:val="es-ES_tradnl"/>
        </w:rPr>
        <w:t>condenan como parte de una comunidad o tipo de pueblo.</w:t>
      </w:r>
      <w:r w:rsidR="00235F58" w:rsidRPr="00424C95">
        <w:rPr>
          <w:rFonts w:ascii="Times New Roman" w:hAnsi="Times New Roman"/>
          <w:szCs w:val="24"/>
          <w:lang w:val="es-ES_tradnl"/>
        </w:rPr>
        <w:t xml:space="preserve"> Intuyen o parten de la experiencia para saber que una vez que se acabe la marcha, la reunión o el encuentro de mujeres; una vez que se alcancen los que se anuncian como “objetivos comunes”, ellas volverán solas a vérselas con</w:t>
      </w:r>
      <w:r w:rsidR="0004523B" w:rsidRPr="00424C95">
        <w:rPr>
          <w:rFonts w:ascii="Times New Roman" w:hAnsi="Times New Roman"/>
          <w:szCs w:val="24"/>
          <w:lang w:val="es-ES_tradnl"/>
        </w:rPr>
        <w:t xml:space="preserve"> la dura realidad de una vida condenada a</w:t>
      </w:r>
      <w:r w:rsidR="00235F58" w:rsidRPr="00424C95">
        <w:rPr>
          <w:rFonts w:ascii="Times New Roman" w:hAnsi="Times New Roman"/>
          <w:szCs w:val="24"/>
          <w:lang w:val="es-ES_tradnl"/>
        </w:rPr>
        <w:t xml:space="preserve"> </w:t>
      </w:r>
      <w:r w:rsidR="0004523B" w:rsidRPr="00424C95">
        <w:rPr>
          <w:rFonts w:ascii="Times New Roman" w:hAnsi="Times New Roman"/>
          <w:szCs w:val="24"/>
          <w:lang w:val="es-ES_tradnl"/>
        </w:rPr>
        <w:t xml:space="preserve">formas históricas de violencia institucional y </w:t>
      </w:r>
      <w:r w:rsidR="00B54BBF" w:rsidRPr="00424C95">
        <w:rPr>
          <w:rFonts w:ascii="Times New Roman" w:hAnsi="Times New Roman"/>
          <w:szCs w:val="24"/>
          <w:lang w:val="es-ES_tradnl"/>
        </w:rPr>
        <w:t>estatal</w:t>
      </w:r>
      <w:r w:rsidR="00157618" w:rsidRPr="00424C95">
        <w:rPr>
          <w:rFonts w:ascii="Times New Roman" w:hAnsi="Times New Roman"/>
          <w:szCs w:val="24"/>
          <w:lang w:val="es-ES_tradnl"/>
        </w:rPr>
        <w:t>, condiciones</w:t>
      </w:r>
      <w:r w:rsidR="0004523B" w:rsidRPr="00424C95">
        <w:rPr>
          <w:rFonts w:ascii="Times New Roman" w:hAnsi="Times New Roman"/>
          <w:szCs w:val="24"/>
          <w:lang w:val="es-ES_tradnl"/>
        </w:rPr>
        <w:t xml:space="preserve"> a las que</w:t>
      </w:r>
      <w:r w:rsidR="00235F58" w:rsidRPr="00424C95">
        <w:rPr>
          <w:rFonts w:ascii="Times New Roman" w:hAnsi="Times New Roman"/>
          <w:szCs w:val="24"/>
          <w:lang w:val="es-ES_tradnl"/>
        </w:rPr>
        <w:t xml:space="preserve"> cotidianamente </w:t>
      </w:r>
      <w:r w:rsidR="0004523B" w:rsidRPr="00424C95">
        <w:rPr>
          <w:rFonts w:ascii="Times New Roman" w:hAnsi="Times New Roman"/>
          <w:szCs w:val="24"/>
          <w:lang w:val="es-ES_tradnl"/>
        </w:rPr>
        <w:t xml:space="preserve">se </w:t>
      </w:r>
      <w:r w:rsidR="00235F58" w:rsidRPr="00424C95">
        <w:rPr>
          <w:rFonts w:ascii="Times New Roman" w:hAnsi="Times New Roman"/>
          <w:szCs w:val="24"/>
          <w:lang w:val="es-ES_tradnl"/>
        </w:rPr>
        <w:t>enfrentan</w:t>
      </w:r>
      <w:r w:rsidR="0004523B" w:rsidRPr="00424C95">
        <w:rPr>
          <w:rFonts w:ascii="Times New Roman" w:hAnsi="Times New Roman"/>
          <w:szCs w:val="24"/>
          <w:lang w:val="es-ES_tradnl"/>
        </w:rPr>
        <w:t xml:space="preserve"> junto a</w:t>
      </w:r>
      <w:r w:rsidR="00235F58" w:rsidRPr="00424C95">
        <w:rPr>
          <w:rFonts w:ascii="Times New Roman" w:hAnsi="Times New Roman"/>
          <w:szCs w:val="24"/>
          <w:lang w:val="es-ES_tradnl"/>
        </w:rPr>
        <w:t xml:space="preserve"> aquellos </w:t>
      </w:r>
      <w:r w:rsidR="00E61203" w:rsidRPr="00424C95">
        <w:rPr>
          <w:rFonts w:ascii="Times New Roman" w:hAnsi="Times New Roman"/>
          <w:szCs w:val="24"/>
          <w:lang w:val="es-ES_tradnl"/>
        </w:rPr>
        <w:t xml:space="preserve">que </w:t>
      </w:r>
      <w:r w:rsidR="00235F58" w:rsidRPr="00424C95">
        <w:rPr>
          <w:rFonts w:ascii="Times New Roman" w:hAnsi="Times New Roman"/>
          <w:szCs w:val="24"/>
          <w:lang w:val="es-ES_tradnl"/>
        </w:rPr>
        <w:t>precisamente el feminismo les presenta como “el enemigo interno” a combatir.</w:t>
      </w:r>
      <w:r w:rsidR="00885628" w:rsidRPr="00424C95">
        <w:rPr>
          <w:rFonts w:ascii="Times New Roman" w:hAnsi="Times New Roman"/>
          <w:szCs w:val="24"/>
          <w:lang w:val="es-ES_tradnl"/>
        </w:rPr>
        <w:t xml:space="preserve"> </w:t>
      </w:r>
    </w:p>
    <w:p w14:paraId="690C52F8" w14:textId="641B97A7" w:rsidR="00E3567B" w:rsidRPr="00424C95" w:rsidRDefault="00885628" w:rsidP="001E10F7">
      <w:pPr>
        <w:spacing w:line="360" w:lineRule="auto"/>
        <w:ind w:firstLine="709"/>
        <w:rPr>
          <w:rFonts w:ascii="Times New Roman" w:hAnsi="Times New Roman"/>
          <w:szCs w:val="24"/>
          <w:lang w:val="es-ES_tradnl"/>
        </w:rPr>
      </w:pPr>
      <w:r w:rsidRPr="00424C95">
        <w:rPr>
          <w:rFonts w:ascii="Times New Roman" w:hAnsi="Times New Roman"/>
          <w:szCs w:val="24"/>
          <w:lang w:val="es-ES_tradnl"/>
        </w:rPr>
        <w:t>Esta conciencia de resistencia y sobrevivencia como pueblo</w:t>
      </w:r>
      <w:r w:rsidR="001F6880" w:rsidRPr="00424C95">
        <w:rPr>
          <w:rFonts w:ascii="Times New Roman" w:hAnsi="Times New Roman"/>
          <w:szCs w:val="24"/>
          <w:lang w:val="es-ES_tradnl"/>
        </w:rPr>
        <w:t xml:space="preserve">, como comunidad, como grupo étnico-racial o clase es la que interviene a la hora de sopesar </w:t>
      </w:r>
      <w:r w:rsidR="00DB723C">
        <w:rPr>
          <w:rFonts w:ascii="Times New Roman" w:hAnsi="Times New Roman"/>
          <w:szCs w:val="24"/>
          <w:lang w:val="es-ES_tradnl"/>
        </w:rPr>
        <w:t>los pros</w:t>
      </w:r>
      <w:r w:rsidR="001F6880" w:rsidRPr="00424C95">
        <w:rPr>
          <w:rFonts w:ascii="Times New Roman" w:hAnsi="Times New Roman"/>
          <w:szCs w:val="24"/>
          <w:lang w:val="es-ES_tradnl"/>
        </w:rPr>
        <w:t xml:space="preserve"> y </w:t>
      </w:r>
      <w:r w:rsidR="00DB723C" w:rsidRPr="00424C95">
        <w:rPr>
          <w:rFonts w:ascii="Times New Roman" w:hAnsi="Times New Roman"/>
          <w:szCs w:val="24"/>
          <w:lang w:val="es-ES_tradnl"/>
        </w:rPr>
        <w:t>los contras</w:t>
      </w:r>
      <w:r w:rsidR="001F6880" w:rsidRPr="00424C95">
        <w:rPr>
          <w:rFonts w:ascii="Times New Roman" w:hAnsi="Times New Roman"/>
          <w:szCs w:val="24"/>
          <w:lang w:val="es-ES_tradnl"/>
        </w:rPr>
        <w:t xml:space="preserve"> de nombra</w:t>
      </w:r>
      <w:r w:rsidR="0004523B" w:rsidRPr="00424C95">
        <w:rPr>
          <w:rFonts w:ascii="Times New Roman" w:hAnsi="Times New Roman"/>
          <w:szCs w:val="24"/>
          <w:lang w:val="es-ES_tradnl"/>
        </w:rPr>
        <w:t>rse</w:t>
      </w:r>
      <w:r w:rsidR="001F6880" w:rsidRPr="00424C95">
        <w:rPr>
          <w:rFonts w:ascii="Times New Roman" w:hAnsi="Times New Roman"/>
          <w:szCs w:val="24"/>
          <w:lang w:val="es-ES_tradnl"/>
        </w:rPr>
        <w:t xml:space="preserve"> o no feminista</w:t>
      </w:r>
      <w:r w:rsidR="0004523B" w:rsidRPr="00424C95">
        <w:rPr>
          <w:rFonts w:ascii="Times New Roman" w:hAnsi="Times New Roman"/>
          <w:szCs w:val="24"/>
          <w:lang w:val="es-ES_tradnl"/>
        </w:rPr>
        <w:t>s</w:t>
      </w:r>
      <w:r w:rsidR="001F6880" w:rsidRPr="00424C95">
        <w:rPr>
          <w:rFonts w:ascii="Times New Roman" w:hAnsi="Times New Roman"/>
          <w:szCs w:val="24"/>
          <w:lang w:val="es-ES_tradnl"/>
        </w:rPr>
        <w:t xml:space="preserve">. Es la razón oportuna por la que </w:t>
      </w:r>
      <w:r w:rsidR="0004523B" w:rsidRPr="00424C95">
        <w:rPr>
          <w:rFonts w:ascii="Times New Roman" w:hAnsi="Times New Roman"/>
          <w:szCs w:val="24"/>
          <w:lang w:val="es-ES_tradnl"/>
        </w:rPr>
        <w:t xml:space="preserve">con o </w:t>
      </w:r>
      <w:r w:rsidR="001F6880" w:rsidRPr="00424C95">
        <w:rPr>
          <w:rFonts w:ascii="Times New Roman" w:hAnsi="Times New Roman"/>
          <w:szCs w:val="24"/>
          <w:lang w:val="es-ES_tradnl"/>
        </w:rPr>
        <w:t>sin una gran teoría que las respalde saben que el feminismo no es su lugar, que la propuesta feminista puede aportarle</w:t>
      </w:r>
      <w:r w:rsidR="001E6A09" w:rsidRPr="00424C95">
        <w:rPr>
          <w:rFonts w:ascii="Times New Roman" w:hAnsi="Times New Roman"/>
          <w:szCs w:val="24"/>
          <w:lang w:val="es-ES_tradnl"/>
        </w:rPr>
        <w:t>s</w:t>
      </w:r>
      <w:r w:rsidR="001F6880" w:rsidRPr="00424C95">
        <w:rPr>
          <w:rFonts w:ascii="Times New Roman" w:hAnsi="Times New Roman"/>
          <w:szCs w:val="24"/>
          <w:lang w:val="es-ES_tradnl"/>
        </w:rPr>
        <w:t xml:space="preserve"> algunas cuestiones para su propia resistencia y su propia liberación pero que </w:t>
      </w:r>
      <w:r w:rsidR="0004523B" w:rsidRPr="00424C95">
        <w:rPr>
          <w:rFonts w:ascii="Times New Roman" w:hAnsi="Times New Roman"/>
          <w:szCs w:val="24"/>
          <w:lang w:val="es-ES_tradnl"/>
        </w:rPr>
        <w:t xml:space="preserve">esta </w:t>
      </w:r>
      <w:r w:rsidR="001F6880" w:rsidRPr="00424C95">
        <w:rPr>
          <w:rFonts w:ascii="Times New Roman" w:hAnsi="Times New Roman"/>
          <w:szCs w:val="24"/>
          <w:lang w:val="es-ES_tradnl"/>
        </w:rPr>
        <w:t>no es su lucha. “No me salvo sola”</w:t>
      </w:r>
      <w:r w:rsidR="001E6A09" w:rsidRPr="00424C95">
        <w:rPr>
          <w:rFonts w:ascii="Times New Roman" w:hAnsi="Times New Roman"/>
          <w:szCs w:val="24"/>
          <w:lang w:val="es-ES_tradnl"/>
        </w:rPr>
        <w:t>,</w:t>
      </w:r>
      <w:r w:rsidR="001F6880" w:rsidRPr="00424C95">
        <w:rPr>
          <w:rFonts w:ascii="Times New Roman" w:hAnsi="Times New Roman"/>
          <w:szCs w:val="24"/>
          <w:lang w:val="es-ES_tradnl"/>
        </w:rPr>
        <w:t xml:space="preserve"> me dijo una vez </w:t>
      </w:r>
      <w:r w:rsidR="00FC05E3" w:rsidRPr="00424C95">
        <w:rPr>
          <w:rFonts w:ascii="Times New Roman" w:hAnsi="Times New Roman"/>
          <w:szCs w:val="24"/>
          <w:lang w:val="es-ES_tradnl"/>
        </w:rPr>
        <w:t xml:space="preserve">Julia Ramos, </w:t>
      </w:r>
      <w:r w:rsidR="0004523B" w:rsidRPr="00424C95">
        <w:rPr>
          <w:rFonts w:ascii="Times New Roman" w:hAnsi="Times New Roman"/>
          <w:szCs w:val="24"/>
          <w:lang w:val="es-ES_tradnl"/>
        </w:rPr>
        <w:t xml:space="preserve">una </w:t>
      </w:r>
      <w:r w:rsidR="00FC05E3" w:rsidRPr="00424C95">
        <w:rPr>
          <w:rFonts w:ascii="Times New Roman" w:hAnsi="Times New Roman"/>
          <w:szCs w:val="24"/>
          <w:lang w:val="es-ES_tradnl"/>
        </w:rPr>
        <w:t>dirigente aymara de la Confederación Bartolina Sisa</w:t>
      </w:r>
      <w:r w:rsidR="00ED04F2" w:rsidRPr="00424C95">
        <w:rPr>
          <w:rFonts w:ascii="Times New Roman" w:hAnsi="Times New Roman"/>
          <w:szCs w:val="24"/>
          <w:lang w:val="es-ES_tradnl"/>
        </w:rPr>
        <w:t xml:space="preserve"> de</w:t>
      </w:r>
      <w:r w:rsidR="00FC05E3" w:rsidRPr="00424C95">
        <w:rPr>
          <w:rFonts w:ascii="Times New Roman" w:hAnsi="Times New Roman"/>
          <w:szCs w:val="24"/>
          <w:lang w:val="es-ES_tradnl"/>
        </w:rPr>
        <w:t xml:space="preserve"> Bolivia</w:t>
      </w:r>
      <w:r w:rsidR="00FC05E3" w:rsidRPr="00424C95">
        <w:rPr>
          <w:rStyle w:val="Refdenotaalpie"/>
          <w:rFonts w:ascii="Times New Roman" w:hAnsi="Times New Roman"/>
          <w:szCs w:val="24"/>
          <w:lang w:val="es-ES_tradnl"/>
        </w:rPr>
        <w:footnoteReference w:id="8"/>
      </w:r>
      <w:r w:rsidR="00FC05E3" w:rsidRPr="00424C95">
        <w:rPr>
          <w:rFonts w:ascii="Times New Roman" w:hAnsi="Times New Roman"/>
          <w:szCs w:val="24"/>
          <w:lang w:val="es-ES_tradnl"/>
        </w:rPr>
        <w:t xml:space="preserve">, </w:t>
      </w:r>
      <w:r w:rsidR="00FC05E3" w:rsidRPr="00424C95">
        <w:rPr>
          <w:rFonts w:ascii="Times New Roman" w:hAnsi="Times New Roman"/>
          <w:szCs w:val="24"/>
          <w:lang w:val="es-ES_tradnl"/>
        </w:rPr>
        <w:lastRenderedPageBreak/>
        <w:t>para expresar su decisión de no nombrarse feminista: no se trataba solo de un nombre, sino de los objetivos de una lucha.</w:t>
      </w:r>
    </w:p>
    <w:p w14:paraId="2FDDB81E" w14:textId="3DA110B1" w:rsidR="00490725" w:rsidRPr="00424C95" w:rsidRDefault="00ED04F2" w:rsidP="001E10F7">
      <w:pPr>
        <w:spacing w:line="360" w:lineRule="auto"/>
        <w:ind w:firstLine="709"/>
        <w:rPr>
          <w:rFonts w:ascii="Times New Roman" w:hAnsi="Times New Roman"/>
          <w:szCs w:val="24"/>
          <w:lang w:val="es-ES_tradnl"/>
        </w:rPr>
      </w:pPr>
      <w:r w:rsidRPr="00424C95">
        <w:rPr>
          <w:rFonts w:ascii="Times New Roman" w:hAnsi="Times New Roman"/>
          <w:szCs w:val="24"/>
          <w:lang w:val="es-ES_tradnl"/>
        </w:rPr>
        <w:t>Mientras para el ideario feminista consensuado las lucha es una lucha centrada en género y se hace “entre mujeres”</w:t>
      </w:r>
      <w:r w:rsidR="005544D3" w:rsidRPr="00424C95">
        <w:rPr>
          <w:rFonts w:ascii="Times New Roman" w:hAnsi="Times New Roman"/>
          <w:szCs w:val="24"/>
          <w:lang w:val="es-ES_tradnl"/>
        </w:rPr>
        <w:t xml:space="preserve">, </w:t>
      </w:r>
      <w:r w:rsidRPr="00424C95">
        <w:rPr>
          <w:rFonts w:ascii="Times New Roman" w:hAnsi="Times New Roman"/>
          <w:szCs w:val="24"/>
          <w:lang w:val="es-ES_tradnl"/>
        </w:rPr>
        <w:t xml:space="preserve">las mujeres racializadas y los feminismos que </w:t>
      </w:r>
      <w:r w:rsidR="00732FCA" w:rsidRPr="00424C95">
        <w:rPr>
          <w:rFonts w:ascii="Times New Roman" w:hAnsi="Times New Roman"/>
          <w:szCs w:val="24"/>
          <w:lang w:val="es-ES_tradnl"/>
        </w:rPr>
        <w:t>nacen de esta experiencia</w:t>
      </w:r>
      <w:r w:rsidR="005544D3" w:rsidRPr="00424C95">
        <w:rPr>
          <w:rFonts w:ascii="Times New Roman" w:hAnsi="Times New Roman"/>
          <w:szCs w:val="24"/>
          <w:lang w:val="es-ES_tradnl"/>
        </w:rPr>
        <w:t xml:space="preserve"> </w:t>
      </w:r>
      <w:r w:rsidRPr="00424C95">
        <w:rPr>
          <w:rFonts w:ascii="Times New Roman" w:hAnsi="Times New Roman"/>
          <w:szCs w:val="24"/>
          <w:lang w:val="es-ES_tradnl"/>
        </w:rPr>
        <w:t>p</w:t>
      </w:r>
      <w:r w:rsidR="005544D3" w:rsidRPr="00424C95">
        <w:rPr>
          <w:rFonts w:ascii="Times New Roman" w:hAnsi="Times New Roman"/>
          <w:szCs w:val="24"/>
          <w:lang w:val="es-ES_tradnl"/>
        </w:rPr>
        <w:t xml:space="preserve">iensan y hacen el esfuerzo de teorizar </w:t>
      </w:r>
      <w:r w:rsidRPr="00424C95">
        <w:rPr>
          <w:rFonts w:ascii="Times New Roman" w:hAnsi="Times New Roman"/>
          <w:szCs w:val="24"/>
          <w:lang w:val="es-ES_tradnl"/>
        </w:rPr>
        <w:t xml:space="preserve">la opresión </w:t>
      </w:r>
      <w:r w:rsidR="005544D3" w:rsidRPr="00424C95">
        <w:rPr>
          <w:rFonts w:ascii="Times New Roman" w:hAnsi="Times New Roman"/>
          <w:szCs w:val="24"/>
          <w:lang w:val="es-ES_tradnl"/>
        </w:rPr>
        <w:t xml:space="preserve">de un modo complejo, multidimensional y no fragmentado; </w:t>
      </w:r>
      <w:r w:rsidR="00490725" w:rsidRPr="00424C95">
        <w:rPr>
          <w:rFonts w:ascii="Times New Roman" w:hAnsi="Times New Roman"/>
          <w:szCs w:val="24"/>
          <w:lang w:val="es-ES_tradnl"/>
        </w:rPr>
        <w:t xml:space="preserve">para nosotras es fundamental </w:t>
      </w:r>
      <w:r w:rsidR="005544D3" w:rsidRPr="00424C95">
        <w:rPr>
          <w:rFonts w:ascii="Times New Roman" w:hAnsi="Times New Roman"/>
          <w:szCs w:val="24"/>
          <w:lang w:val="es-ES_tradnl"/>
        </w:rPr>
        <w:t>la necesidad de una lucha común con los varones de la comunidad</w:t>
      </w:r>
      <w:r w:rsidR="00490725" w:rsidRPr="00424C95">
        <w:rPr>
          <w:rFonts w:ascii="Times New Roman" w:hAnsi="Times New Roman"/>
          <w:szCs w:val="24"/>
          <w:lang w:val="es-ES_tradnl"/>
        </w:rPr>
        <w:t>, pues sabemos que tanto como nosotras, son cuerpos producidos por la matriz de opresión, disponibles para la explotación y la violencia</w:t>
      </w:r>
      <w:r w:rsidR="005544D3" w:rsidRPr="00424C95">
        <w:rPr>
          <w:rFonts w:ascii="Times New Roman" w:hAnsi="Times New Roman"/>
          <w:szCs w:val="24"/>
          <w:lang w:val="es-ES_tradnl"/>
        </w:rPr>
        <w:t>.</w:t>
      </w:r>
    </w:p>
    <w:p w14:paraId="119332EA" w14:textId="670A1DEE" w:rsidR="00007B38" w:rsidRPr="00424C95" w:rsidRDefault="00490725" w:rsidP="001E10F7">
      <w:pPr>
        <w:spacing w:line="360" w:lineRule="auto"/>
        <w:ind w:firstLine="709"/>
        <w:rPr>
          <w:rFonts w:ascii="Times New Roman" w:hAnsi="Times New Roman"/>
          <w:szCs w:val="24"/>
          <w:lang w:val="es-ES_tradnl"/>
        </w:rPr>
      </w:pPr>
      <w:r w:rsidRPr="00424C95">
        <w:rPr>
          <w:rFonts w:ascii="Times New Roman" w:hAnsi="Times New Roman"/>
          <w:szCs w:val="24"/>
          <w:lang w:val="es-ES_tradnl"/>
        </w:rPr>
        <w:t>Esta posición sigue sin poder ser digerida por la gran mayoría de las corrientes feministas latinoamericanas producidas dentro de la colonialidad y la mirada eurocentrada. En la medida en que se afianza y profundiza un pensamiento antirracista y decolonial en el continente</w:t>
      </w:r>
      <w:r w:rsidR="005D691D" w:rsidRPr="00424C95">
        <w:rPr>
          <w:rFonts w:ascii="Times New Roman" w:hAnsi="Times New Roman"/>
          <w:szCs w:val="24"/>
          <w:lang w:val="es-ES_tradnl"/>
        </w:rPr>
        <w:t>, nos topamos con resistencias fuertes a</w:t>
      </w:r>
      <w:r w:rsidR="00E74995" w:rsidRPr="00424C95">
        <w:rPr>
          <w:rFonts w:ascii="Times New Roman" w:hAnsi="Times New Roman"/>
          <w:szCs w:val="24"/>
          <w:lang w:val="es-ES_tradnl"/>
        </w:rPr>
        <w:t>l abandono</w:t>
      </w:r>
      <w:r w:rsidR="005D691D" w:rsidRPr="00424C95">
        <w:rPr>
          <w:rFonts w:ascii="Times New Roman" w:hAnsi="Times New Roman"/>
          <w:szCs w:val="24"/>
          <w:lang w:val="es-ES_tradnl"/>
        </w:rPr>
        <w:t xml:space="preserve"> </w:t>
      </w:r>
      <w:r w:rsidR="00E74995" w:rsidRPr="00424C95">
        <w:rPr>
          <w:rFonts w:ascii="Times New Roman" w:hAnsi="Times New Roman"/>
          <w:szCs w:val="24"/>
          <w:lang w:val="es-ES_tradnl"/>
        </w:rPr>
        <w:t xml:space="preserve">de </w:t>
      </w:r>
      <w:r w:rsidR="005D691D" w:rsidRPr="00424C95">
        <w:rPr>
          <w:rFonts w:ascii="Times New Roman" w:hAnsi="Times New Roman"/>
          <w:szCs w:val="24"/>
          <w:lang w:val="es-ES_tradnl"/>
        </w:rPr>
        <w:t xml:space="preserve">la centralidad y productividad del género como categoría dominante para explicar la opresión. El feminismo latinoamericano hoy puede estar más dispuesto a poner atención al racismo y los efectos del colonialismo. Pero </w:t>
      </w:r>
      <w:r w:rsidR="00157EC9" w:rsidRPr="00424C95">
        <w:rPr>
          <w:rFonts w:ascii="Times New Roman" w:hAnsi="Times New Roman"/>
          <w:szCs w:val="24"/>
          <w:lang w:val="es-ES_tradnl"/>
        </w:rPr>
        <w:t>su mirada del racismo sigue sie</w:t>
      </w:r>
      <w:r w:rsidR="00AE504E" w:rsidRPr="00424C95">
        <w:rPr>
          <w:rFonts w:ascii="Times New Roman" w:hAnsi="Times New Roman"/>
          <w:szCs w:val="24"/>
          <w:lang w:val="es-ES_tradnl"/>
        </w:rPr>
        <w:t>ndo superficial, particularista</w:t>
      </w:r>
      <w:r w:rsidR="00157EC9" w:rsidRPr="00424C95">
        <w:rPr>
          <w:rFonts w:ascii="Times New Roman" w:hAnsi="Times New Roman"/>
          <w:szCs w:val="24"/>
          <w:lang w:val="es-ES_tradnl"/>
        </w:rPr>
        <w:t xml:space="preserve"> y, sobre todo, fragmentada y sumativa. </w:t>
      </w:r>
      <w:r w:rsidR="00C02A24" w:rsidRPr="00424C95">
        <w:rPr>
          <w:rFonts w:ascii="Times New Roman" w:hAnsi="Times New Roman"/>
          <w:szCs w:val="24"/>
          <w:lang w:val="es-ES_tradnl"/>
        </w:rPr>
        <w:t>Su comprensión y tratamiento</w:t>
      </w:r>
      <w:r w:rsidR="00157EC9" w:rsidRPr="00424C95">
        <w:rPr>
          <w:rFonts w:ascii="Times New Roman" w:hAnsi="Times New Roman"/>
          <w:szCs w:val="24"/>
          <w:lang w:val="es-ES_tradnl"/>
        </w:rPr>
        <w:t xml:space="preserve"> del racismo y d</w:t>
      </w:r>
      <w:r w:rsidR="00AE504E" w:rsidRPr="00424C95">
        <w:rPr>
          <w:rFonts w:ascii="Times New Roman" w:hAnsi="Times New Roman"/>
          <w:szCs w:val="24"/>
          <w:lang w:val="es-ES_tradnl"/>
        </w:rPr>
        <w:t>el sistema mundo-moderno-colonial-</w:t>
      </w:r>
      <w:r w:rsidR="00C02A24" w:rsidRPr="00424C95">
        <w:rPr>
          <w:rFonts w:ascii="Times New Roman" w:hAnsi="Times New Roman"/>
          <w:szCs w:val="24"/>
          <w:lang w:val="es-ES_tradnl"/>
        </w:rPr>
        <w:t>capitalista</w:t>
      </w:r>
      <w:r w:rsidR="00157EC9" w:rsidRPr="00424C95">
        <w:rPr>
          <w:rFonts w:ascii="Times New Roman" w:hAnsi="Times New Roman"/>
          <w:szCs w:val="24"/>
          <w:lang w:val="es-ES_tradnl"/>
        </w:rPr>
        <w:t xml:space="preserve"> mantiene </w:t>
      </w:r>
      <w:r w:rsidR="00C02A24" w:rsidRPr="00424C95">
        <w:rPr>
          <w:rFonts w:ascii="Times New Roman" w:hAnsi="Times New Roman"/>
          <w:szCs w:val="24"/>
          <w:lang w:val="es-ES_tradnl"/>
        </w:rPr>
        <w:t xml:space="preserve">las categorías dominantes de opresión como si fueran de distinta índole y matriz histórica. Al final, hasta el </w:t>
      </w:r>
      <w:r w:rsidR="00AE504E" w:rsidRPr="00424C95">
        <w:rPr>
          <w:rFonts w:ascii="Times New Roman" w:hAnsi="Times New Roman"/>
          <w:szCs w:val="24"/>
          <w:lang w:val="es-ES_tradnl"/>
        </w:rPr>
        <w:t>mejor</w:t>
      </w:r>
      <w:r w:rsidR="00C02A24" w:rsidRPr="00424C95">
        <w:rPr>
          <w:rFonts w:ascii="Times New Roman" w:hAnsi="Times New Roman"/>
          <w:szCs w:val="24"/>
          <w:lang w:val="es-ES_tradnl"/>
        </w:rPr>
        <w:t xml:space="preserve"> intencionado feminismo sigue pensando estas cuestiones como problemas separados, anexos a la dominación de género y</w:t>
      </w:r>
      <w:r w:rsidR="00AE504E" w:rsidRPr="00424C95">
        <w:rPr>
          <w:rFonts w:ascii="Times New Roman" w:hAnsi="Times New Roman"/>
          <w:szCs w:val="24"/>
          <w:lang w:val="es-ES_tradnl"/>
        </w:rPr>
        <w:t>,</w:t>
      </w:r>
      <w:r w:rsidR="00C02A24" w:rsidRPr="00424C95">
        <w:rPr>
          <w:rFonts w:ascii="Times New Roman" w:hAnsi="Times New Roman"/>
          <w:szCs w:val="24"/>
          <w:lang w:val="es-ES_tradnl"/>
        </w:rPr>
        <w:t xml:space="preserve"> por tanto</w:t>
      </w:r>
      <w:r w:rsidR="00AE504E" w:rsidRPr="00424C95">
        <w:rPr>
          <w:rFonts w:ascii="Times New Roman" w:hAnsi="Times New Roman"/>
          <w:szCs w:val="24"/>
          <w:lang w:val="es-ES_tradnl"/>
        </w:rPr>
        <w:t>,</w:t>
      </w:r>
      <w:r w:rsidR="00C02A24" w:rsidRPr="00424C95">
        <w:rPr>
          <w:rFonts w:ascii="Times New Roman" w:hAnsi="Times New Roman"/>
          <w:szCs w:val="24"/>
          <w:lang w:val="es-ES_tradnl"/>
        </w:rPr>
        <w:t xml:space="preserve"> menos sustantivos a las luchas de las mujeres. </w:t>
      </w:r>
    </w:p>
    <w:p w14:paraId="5714E711" w14:textId="77777777" w:rsidR="00B31E16" w:rsidRPr="00424C95" w:rsidRDefault="00C02A24" w:rsidP="001E10F7">
      <w:pPr>
        <w:spacing w:line="360" w:lineRule="auto"/>
        <w:ind w:firstLine="709"/>
        <w:rPr>
          <w:rFonts w:ascii="Times New Roman" w:hAnsi="Times New Roman"/>
          <w:szCs w:val="24"/>
          <w:lang w:val="es-ES_tradnl"/>
        </w:rPr>
      </w:pPr>
      <w:r w:rsidRPr="00424C95">
        <w:rPr>
          <w:rFonts w:ascii="Times New Roman" w:hAnsi="Times New Roman"/>
          <w:szCs w:val="24"/>
          <w:lang w:val="es-ES_tradnl"/>
        </w:rPr>
        <w:t>Mientras no sea posible desandar este tratamiento de la opresión</w:t>
      </w:r>
      <w:r w:rsidR="00832999" w:rsidRPr="00424C95">
        <w:rPr>
          <w:rFonts w:ascii="Times New Roman" w:hAnsi="Times New Roman"/>
          <w:szCs w:val="24"/>
          <w:lang w:val="es-ES_tradnl"/>
        </w:rPr>
        <w:t>,</w:t>
      </w:r>
      <w:r w:rsidRPr="00424C95">
        <w:rPr>
          <w:rFonts w:ascii="Times New Roman" w:hAnsi="Times New Roman"/>
          <w:szCs w:val="24"/>
          <w:lang w:val="es-ES_tradnl"/>
        </w:rPr>
        <w:t xml:space="preserve"> el feminismo latinoamericano estará condenado </w:t>
      </w:r>
      <w:r w:rsidR="00AE0F87" w:rsidRPr="00424C95">
        <w:rPr>
          <w:rFonts w:ascii="Times New Roman" w:hAnsi="Times New Roman"/>
          <w:szCs w:val="24"/>
          <w:lang w:val="es-ES_tradnl"/>
        </w:rPr>
        <w:t xml:space="preserve">a ser la lucha de unas pocas, pero </w:t>
      </w:r>
      <w:r w:rsidR="00E74995" w:rsidRPr="00424C95">
        <w:rPr>
          <w:rFonts w:ascii="Times New Roman" w:hAnsi="Times New Roman"/>
          <w:szCs w:val="24"/>
          <w:lang w:val="es-ES_tradnl"/>
        </w:rPr>
        <w:t>aún</w:t>
      </w:r>
      <w:r w:rsidR="00AE0F87" w:rsidRPr="00424C95">
        <w:rPr>
          <w:rFonts w:ascii="Times New Roman" w:hAnsi="Times New Roman"/>
          <w:szCs w:val="24"/>
          <w:lang w:val="es-ES_tradnl"/>
        </w:rPr>
        <w:t xml:space="preserve"> más importante, a ser la lucha para la emancipación de unas y la ampliación de la opresión de las </w:t>
      </w:r>
      <w:r w:rsidR="00EA37B0" w:rsidRPr="00424C95">
        <w:rPr>
          <w:rFonts w:ascii="Times New Roman" w:hAnsi="Times New Roman"/>
          <w:szCs w:val="24"/>
          <w:lang w:val="es-ES_tradnl"/>
        </w:rPr>
        <w:t>personas racializada</w:t>
      </w:r>
      <w:r w:rsidR="00AE0F87" w:rsidRPr="00424C95">
        <w:rPr>
          <w:rFonts w:ascii="Times New Roman" w:hAnsi="Times New Roman"/>
          <w:szCs w:val="24"/>
          <w:lang w:val="es-ES_tradnl"/>
        </w:rPr>
        <w:t>s.</w:t>
      </w:r>
    </w:p>
    <w:sdt>
      <w:sdtPr>
        <w:rPr>
          <w:rFonts w:ascii="Times New Roman" w:eastAsia="Calibri" w:hAnsi="Times New Roman" w:cs="Times New Roman"/>
          <w:color w:val="auto"/>
          <w:sz w:val="24"/>
          <w:szCs w:val="24"/>
          <w:lang w:val="es-ES_tradnl" w:eastAsia="es-AR"/>
        </w:rPr>
        <w:id w:val="821777321"/>
        <w:docPartObj>
          <w:docPartGallery w:val="Bibliographies"/>
          <w:docPartUnique/>
        </w:docPartObj>
      </w:sdtPr>
      <w:sdtEndPr>
        <w:rPr>
          <w:noProof/>
        </w:rPr>
      </w:sdtEndPr>
      <w:sdtContent>
        <w:p w14:paraId="57F14985" w14:textId="6725B91C" w:rsidR="00D01F0B" w:rsidRPr="00424C95" w:rsidRDefault="00157618" w:rsidP="00157618">
          <w:pPr>
            <w:pStyle w:val="Ttulo1"/>
            <w:jc w:val="center"/>
            <w:rPr>
              <w:rFonts w:ascii="Times New Roman" w:hAnsi="Times New Roman" w:cs="Times New Roman"/>
              <w:b/>
              <w:color w:val="auto"/>
              <w:sz w:val="24"/>
              <w:szCs w:val="24"/>
              <w:lang w:val="es-ES_tradnl"/>
            </w:rPr>
          </w:pPr>
          <w:r w:rsidRPr="00424C95">
            <w:rPr>
              <w:rFonts w:ascii="Times New Roman" w:hAnsi="Times New Roman" w:cs="Times New Roman"/>
              <w:b/>
              <w:color w:val="auto"/>
              <w:sz w:val="24"/>
              <w:szCs w:val="24"/>
              <w:lang w:val="es-ES_tradnl"/>
            </w:rPr>
            <w:t>Referencias</w:t>
          </w:r>
        </w:p>
        <w:p w14:paraId="5E9E650E" w14:textId="77777777" w:rsidR="00D01F0B" w:rsidRPr="00424C95" w:rsidRDefault="00D01F0B" w:rsidP="00D01F0B">
          <w:pPr>
            <w:rPr>
              <w:rFonts w:ascii="Times New Roman" w:hAnsi="Times New Roman"/>
              <w:szCs w:val="24"/>
              <w:lang w:val="es-ES_tradnl" w:eastAsia="es-DO"/>
            </w:rPr>
          </w:pPr>
        </w:p>
        <w:p w14:paraId="7D97BFF2" w14:textId="2B58A9E2" w:rsidR="00D01F0B" w:rsidRPr="00424C95" w:rsidRDefault="00D01F0B" w:rsidP="00157618">
          <w:pPr>
            <w:pStyle w:val="Bibliografa"/>
            <w:spacing w:line="360" w:lineRule="auto"/>
            <w:ind w:left="720" w:hanging="720"/>
            <w:rPr>
              <w:rFonts w:ascii="Times New Roman" w:hAnsi="Times New Roman"/>
              <w:noProof/>
              <w:szCs w:val="24"/>
              <w:lang w:val="es-ES_tradnl"/>
            </w:rPr>
          </w:pPr>
          <w:r w:rsidRPr="00424C95">
            <w:rPr>
              <w:rFonts w:ascii="Times New Roman" w:hAnsi="Times New Roman"/>
              <w:noProof/>
              <w:szCs w:val="24"/>
              <w:lang w:val="es-ES_tradnl"/>
            </w:rPr>
            <w:t xml:space="preserve">Alvarez, </w:t>
          </w:r>
          <w:r w:rsidR="005274B5" w:rsidRPr="00424C95">
            <w:rPr>
              <w:rFonts w:ascii="Times New Roman" w:hAnsi="Times New Roman"/>
              <w:noProof/>
              <w:szCs w:val="24"/>
              <w:lang w:val="es-ES_tradnl"/>
            </w:rPr>
            <w:t xml:space="preserve">S., &amp; Et.Al. (julho-dezembro, </w:t>
          </w:r>
          <w:r w:rsidRPr="00424C95">
            <w:rPr>
              <w:rFonts w:ascii="Times New Roman" w:hAnsi="Times New Roman"/>
              <w:noProof/>
              <w:szCs w:val="24"/>
              <w:lang w:val="es-ES_tradnl"/>
            </w:rPr>
            <w:t xml:space="preserve">2003). Encontrando os feminismos latino-americanos e caribenhos. </w:t>
          </w:r>
          <w:r w:rsidRPr="00424C95">
            <w:rPr>
              <w:rFonts w:ascii="Times New Roman" w:hAnsi="Times New Roman"/>
              <w:i/>
              <w:iCs/>
              <w:noProof/>
              <w:szCs w:val="24"/>
              <w:lang w:val="es-ES_tradnl"/>
            </w:rPr>
            <w:t>Estudos Feministas, 11</w:t>
          </w:r>
          <w:r w:rsidRPr="00424C95">
            <w:rPr>
              <w:rFonts w:ascii="Times New Roman" w:hAnsi="Times New Roman"/>
              <w:noProof/>
              <w:szCs w:val="24"/>
              <w:lang w:val="es-ES_tradnl"/>
            </w:rPr>
            <w:t>(2), 541-575.</w:t>
          </w:r>
        </w:p>
        <w:p w14:paraId="41AB9C67" w14:textId="77777777" w:rsidR="00D01F0B" w:rsidRPr="00424C95" w:rsidRDefault="00D01F0B" w:rsidP="00157618">
          <w:pPr>
            <w:pStyle w:val="Bibliografa"/>
            <w:spacing w:line="360" w:lineRule="auto"/>
            <w:ind w:left="720" w:hanging="720"/>
            <w:rPr>
              <w:rFonts w:ascii="Times New Roman" w:hAnsi="Times New Roman"/>
              <w:noProof/>
              <w:szCs w:val="24"/>
              <w:lang w:val="es-ES_tradnl"/>
            </w:rPr>
          </w:pPr>
          <w:r w:rsidRPr="00424C95">
            <w:rPr>
              <w:rFonts w:ascii="Times New Roman" w:hAnsi="Times New Roman"/>
              <w:noProof/>
              <w:szCs w:val="24"/>
              <w:lang w:val="es-ES_tradnl"/>
            </w:rPr>
            <w:t xml:space="preserve">Bairros, L. (2do semestre de 1995). Nossos Feminismos Revisitado. </w:t>
          </w:r>
          <w:r w:rsidRPr="00424C95">
            <w:rPr>
              <w:rFonts w:ascii="Times New Roman" w:hAnsi="Times New Roman"/>
              <w:i/>
              <w:iCs/>
              <w:noProof/>
              <w:szCs w:val="24"/>
              <w:lang w:val="es-ES_tradnl"/>
            </w:rPr>
            <w:t>Revista Estudos Feministas, 3</w:t>
          </w:r>
          <w:r w:rsidRPr="00424C95">
            <w:rPr>
              <w:rFonts w:ascii="Times New Roman" w:hAnsi="Times New Roman"/>
              <w:noProof/>
              <w:szCs w:val="24"/>
              <w:lang w:val="es-ES_tradnl"/>
            </w:rPr>
            <w:t>, 458-463.</w:t>
          </w:r>
        </w:p>
        <w:p w14:paraId="6F9BEE10" w14:textId="77777777" w:rsidR="00D01F0B" w:rsidRPr="00424C95" w:rsidRDefault="00D01F0B" w:rsidP="00157618">
          <w:pPr>
            <w:pStyle w:val="Bibliografa"/>
            <w:spacing w:line="360" w:lineRule="auto"/>
            <w:ind w:left="720" w:hanging="720"/>
            <w:rPr>
              <w:rFonts w:ascii="Times New Roman" w:hAnsi="Times New Roman"/>
              <w:noProof/>
              <w:szCs w:val="24"/>
              <w:lang w:val="es-ES_tradnl"/>
            </w:rPr>
          </w:pPr>
          <w:r w:rsidRPr="00424C95">
            <w:rPr>
              <w:rFonts w:ascii="Times New Roman" w:hAnsi="Times New Roman"/>
              <w:noProof/>
              <w:szCs w:val="24"/>
              <w:lang w:val="es-ES_tradnl"/>
            </w:rPr>
            <w:t xml:space="preserve">Blaser, M. (2013). </w:t>
          </w:r>
          <w:r w:rsidRPr="00424C95">
            <w:rPr>
              <w:rFonts w:ascii="Times New Roman" w:hAnsi="Times New Roman"/>
              <w:i/>
              <w:iCs/>
              <w:noProof/>
              <w:szCs w:val="24"/>
              <w:lang w:val="es-ES_tradnl"/>
            </w:rPr>
            <w:t>Un relato de globalización desde el Chaco.</w:t>
          </w:r>
          <w:r w:rsidRPr="00424C95">
            <w:rPr>
              <w:rFonts w:ascii="Times New Roman" w:hAnsi="Times New Roman"/>
              <w:noProof/>
              <w:szCs w:val="24"/>
              <w:lang w:val="es-ES_tradnl"/>
            </w:rPr>
            <w:t xml:space="preserve"> Popayán: Universidad del Cauca.</w:t>
          </w:r>
        </w:p>
        <w:p w14:paraId="4C08C310" w14:textId="77777777" w:rsidR="00D01F0B" w:rsidRPr="00424C95" w:rsidRDefault="00D01F0B" w:rsidP="00157618">
          <w:pPr>
            <w:pStyle w:val="Bibliografa"/>
            <w:spacing w:line="360" w:lineRule="auto"/>
            <w:ind w:left="720" w:hanging="720"/>
            <w:rPr>
              <w:rFonts w:ascii="Times New Roman" w:hAnsi="Times New Roman"/>
              <w:noProof/>
              <w:szCs w:val="24"/>
              <w:lang w:val="es-ES_tradnl"/>
            </w:rPr>
          </w:pPr>
          <w:r w:rsidRPr="00424C95">
            <w:rPr>
              <w:rFonts w:ascii="Times New Roman" w:hAnsi="Times New Roman"/>
              <w:noProof/>
              <w:szCs w:val="24"/>
              <w:lang w:val="es-ES_tradnl"/>
            </w:rPr>
            <w:t xml:space="preserve">Césaire, A. (2006). </w:t>
          </w:r>
          <w:r w:rsidRPr="00424C95">
            <w:rPr>
              <w:rFonts w:ascii="Times New Roman" w:hAnsi="Times New Roman"/>
              <w:i/>
              <w:iCs/>
              <w:noProof/>
              <w:szCs w:val="24"/>
              <w:lang w:val="es-ES_tradnl"/>
            </w:rPr>
            <w:t>Discurso sobre el colonialismo.</w:t>
          </w:r>
          <w:r w:rsidRPr="00424C95">
            <w:rPr>
              <w:rFonts w:ascii="Times New Roman" w:hAnsi="Times New Roman"/>
              <w:noProof/>
              <w:szCs w:val="24"/>
              <w:lang w:val="es-ES_tradnl"/>
            </w:rPr>
            <w:t xml:space="preserve"> Madrid: Akal.</w:t>
          </w:r>
        </w:p>
        <w:p w14:paraId="07302258" w14:textId="58CBE243" w:rsidR="00A004AB" w:rsidRPr="00424C95" w:rsidRDefault="00A004AB" w:rsidP="00157618">
          <w:pPr>
            <w:pStyle w:val="Bibliografa"/>
            <w:spacing w:line="360" w:lineRule="auto"/>
            <w:ind w:left="720" w:hanging="720"/>
            <w:rPr>
              <w:rFonts w:ascii="Times New Roman" w:hAnsi="Times New Roman"/>
              <w:noProof/>
              <w:szCs w:val="24"/>
              <w:lang w:val="es-ES_tradnl"/>
            </w:rPr>
          </w:pPr>
          <w:r w:rsidRPr="00424C95">
            <w:rPr>
              <w:rFonts w:ascii="Times New Roman" w:hAnsi="Times New Roman"/>
              <w:noProof/>
              <w:szCs w:val="24"/>
              <w:lang w:val="es-ES_tradnl"/>
            </w:rPr>
            <w:lastRenderedPageBreak/>
            <w:t xml:space="preserve">Curiel, O. (2007). La Red de Mujeres Afrolatinoamericanas y Afrocaribeñas: un intento de acción política transnacional atacado por la institucionalización. En F. Pisani, N. Saltalamacchia, A. Tickner, N. Barnes, F. Pisani, &amp; I. T. ITAM (Edits.), </w:t>
          </w:r>
          <w:r w:rsidRPr="00424C95">
            <w:rPr>
              <w:rFonts w:ascii="Times New Roman" w:hAnsi="Times New Roman"/>
              <w:i/>
              <w:iCs/>
              <w:noProof/>
              <w:szCs w:val="24"/>
              <w:lang w:val="es-ES_tradnl"/>
            </w:rPr>
            <w:t>Redes transnacionales en la Cuenca de los Huracanes. Un aporte a los estudios interamericanos</w:t>
          </w:r>
          <w:r w:rsidRPr="00424C95">
            <w:rPr>
              <w:rFonts w:ascii="Times New Roman" w:hAnsi="Times New Roman"/>
              <w:noProof/>
              <w:szCs w:val="24"/>
              <w:lang w:val="es-ES_tradnl"/>
            </w:rPr>
            <w:t xml:space="preserve"> (</w:t>
          </w:r>
          <w:r w:rsidR="00157618" w:rsidRPr="00424C95">
            <w:rPr>
              <w:rFonts w:ascii="Times New Roman" w:hAnsi="Times New Roman"/>
              <w:noProof/>
              <w:szCs w:val="24"/>
              <w:lang w:val="es-ES_tradnl"/>
            </w:rPr>
            <w:t>p</w:t>
          </w:r>
          <w:r w:rsidRPr="00424C95">
            <w:rPr>
              <w:rFonts w:ascii="Times New Roman" w:hAnsi="Times New Roman"/>
              <w:noProof/>
              <w:szCs w:val="24"/>
              <w:lang w:val="es-ES_tradnl"/>
            </w:rPr>
            <w:t>. 253-279). México, D.F.: Cámara de Diputados, LX Legislatura, Estados Unidos Mexicanos.</w:t>
          </w:r>
        </w:p>
        <w:p w14:paraId="5CA2422A" w14:textId="33EBBF3B" w:rsidR="00D01F0B" w:rsidRPr="00424C95" w:rsidRDefault="00D01F0B" w:rsidP="00157618">
          <w:pPr>
            <w:pStyle w:val="Bibliografa"/>
            <w:spacing w:line="360" w:lineRule="auto"/>
            <w:ind w:left="720" w:hanging="720"/>
            <w:rPr>
              <w:rFonts w:ascii="Times New Roman" w:hAnsi="Times New Roman"/>
              <w:noProof/>
              <w:szCs w:val="24"/>
              <w:lang w:val="es-ES_tradnl"/>
            </w:rPr>
          </w:pPr>
          <w:r w:rsidRPr="00424C95">
            <w:rPr>
              <w:rFonts w:ascii="Times New Roman" w:hAnsi="Times New Roman"/>
              <w:noProof/>
              <w:szCs w:val="24"/>
              <w:lang w:val="es-ES_tradnl"/>
            </w:rPr>
            <w:t xml:space="preserve">de la Cadena, M. (2007). ¿Son los mestizos híbridos? Las políticas conceptuales de las identidades andinas. En M. de la Cadena (Ed.), </w:t>
          </w:r>
          <w:r w:rsidRPr="00424C95">
            <w:rPr>
              <w:rFonts w:ascii="Times New Roman" w:hAnsi="Times New Roman"/>
              <w:i/>
              <w:iCs/>
              <w:noProof/>
              <w:szCs w:val="24"/>
              <w:lang w:val="es-ES_tradnl"/>
            </w:rPr>
            <w:t>Formaciones de indianidad.Articulaciones raciales, mestizaje y nación en América Latina</w:t>
          </w:r>
          <w:r w:rsidR="00157618" w:rsidRPr="00424C95">
            <w:rPr>
              <w:rFonts w:ascii="Times New Roman" w:hAnsi="Times New Roman"/>
              <w:noProof/>
              <w:szCs w:val="24"/>
              <w:lang w:val="es-ES_tradnl"/>
            </w:rPr>
            <w:t xml:space="preserve"> (p</w:t>
          </w:r>
          <w:r w:rsidRPr="00424C95">
            <w:rPr>
              <w:rFonts w:ascii="Times New Roman" w:hAnsi="Times New Roman"/>
              <w:noProof/>
              <w:szCs w:val="24"/>
              <w:lang w:val="es-ES_tradnl"/>
            </w:rPr>
            <w:t>. 83-116). Colombia, Colombia: Envión.</w:t>
          </w:r>
        </w:p>
        <w:p w14:paraId="57D127F0" w14:textId="77777777" w:rsidR="00D01F0B" w:rsidRPr="00424C95" w:rsidRDefault="00D01F0B" w:rsidP="00157618">
          <w:pPr>
            <w:pStyle w:val="Bibliografa"/>
            <w:spacing w:line="360" w:lineRule="auto"/>
            <w:ind w:left="720" w:hanging="720"/>
            <w:rPr>
              <w:rFonts w:ascii="Times New Roman" w:hAnsi="Times New Roman"/>
              <w:noProof/>
              <w:szCs w:val="24"/>
              <w:lang w:val="es-ES_tradnl"/>
            </w:rPr>
          </w:pPr>
          <w:r w:rsidRPr="00424C95">
            <w:rPr>
              <w:rFonts w:ascii="Times New Roman" w:hAnsi="Times New Roman"/>
              <w:noProof/>
              <w:szCs w:val="24"/>
              <w:lang w:val="es-ES_tradnl"/>
            </w:rPr>
            <w:t xml:space="preserve">Espinosa Miñoso, Y. (2010). Etnocentrismo y colonialidad en los feminismos latinoamericanos: Complicidades y consolidación de las hegemonías feministas en el espacio transnacional. </w:t>
          </w:r>
          <w:r w:rsidRPr="00424C95">
            <w:rPr>
              <w:rFonts w:ascii="Times New Roman" w:hAnsi="Times New Roman"/>
              <w:i/>
              <w:iCs/>
              <w:noProof/>
              <w:szCs w:val="24"/>
              <w:lang w:val="es-ES_tradnl"/>
            </w:rPr>
            <w:t>Revista Venezolana de la Mujer, 14</w:t>
          </w:r>
          <w:r w:rsidRPr="00424C95">
            <w:rPr>
              <w:rFonts w:ascii="Times New Roman" w:hAnsi="Times New Roman"/>
              <w:noProof/>
              <w:szCs w:val="24"/>
              <w:lang w:val="es-ES_tradnl"/>
            </w:rPr>
            <w:t>(33), 37-54.</w:t>
          </w:r>
        </w:p>
        <w:p w14:paraId="0DF6047F" w14:textId="04C76D88" w:rsidR="00D01F0B" w:rsidRPr="00424C95" w:rsidRDefault="00D01F0B" w:rsidP="00157618">
          <w:pPr>
            <w:pStyle w:val="Bibliografa"/>
            <w:spacing w:line="360" w:lineRule="auto"/>
            <w:ind w:left="720" w:hanging="720"/>
            <w:rPr>
              <w:rFonts w:ascii="Times New Roman" w:hAnsi="Times New Roman"/>
              <w:noProof/>
              <w:szCs w:val="24"/>
              <w:lang w:val="es-ES_tradnl"/>
            </w:rPr>
          </w:pPr>
          <w:r w:rsidRPr="00424C95">
            <w:rPr>
              <w:rFonts w:ascii="Times New Roman" w:hAnsi="Times New Roman"/>
              <w:noProof/>
              <w:szCs w:val="24"/>
              <w:lang w:val="es-ES_tradnl"/>
            </w:rPr>
            <w:t xml:space="preserve">Espinosa Miñoso, Y. (2012). Los desafíos de las prácticas teórico-políticas del feminismo latinoamericano en el contexto actual. En M. Daza, R. Hoetmer, &amp; V. Vargas (Edits.), </w:t>
          </w:r>
          <w:r w:rsidRPr="00424C95">
            <w:rPr>
              <w:rFonts w:ascii="Times New Roman" w:hAnsi="Times New Roman"/>
              <w:i/>
              <w:iCs/>
              <w:noProof/>
              <w:szCs w:val="24"/>
              <w:lang w:val="es-ES_tradnl"/>
            </w:rPr>
            <w:t>Crisis y movimientos sociales en nuestra América. Cuerpos, territorios e imaginarios en disputa</w:t>
          </w:r>
          <w:r w:rsidR="005274B5" w:rsidRPr="00424C95">
            <w:rPr>
              <w:rFonts w:ascii="Times New Roman" w:hAnsi="Times New Roman"/>
              <w:noProof/>
              <w:szCs w:val="24"/>
              <w:lang w:val="es-ES_tradnl"/>
            </w:rPr>
            <w:t xml:space="preserve"> (pp. </w:t>
          </w:r>
          <w:r w:rsidRPr="00424C95">
            <w:rPr>
              <w:rFonts w:ascii="Times New Roman" w:hAnsi="Times New Roman"/>
              <w:noProof/>
              <w:szCs w:val="24"/>
              <w:lang w:val="es-ES_tradnl"/>
            </w:rPr>
            <w:t>209-226). Lima: Programa Democracia y Transformación Global (PDTG), Colección: Teorías Críticas y Transformación Global.</w:t>
          </w:r>
        </w:p>
        <w:p w14:paraId="32173B9A" w14:textId="77777777" w:rsidR="00D2074F" w:rsidRPr="00424C95" w:rsidRDefault="00D01F0B" w:rsidP="00157618">
          <w:pPr>
            <w:pStyle w:val="Bibliografa"/>
            <w:spacing w:line="360" w:lineRule="auto"/>
            <w:ind w:left="720" w:hanging="720"/>
            <w:rPr>
              <w:rFonts w:ascii="Times New Roman" w:hAnsi="Times New Roman"/>
              <w:noProof/>
              <w:szCs w:val="24"/>
              <w:lang w:val="es-ES_tradnl"/>
            </w:rPr>
          </w:pPr>
          <w:r w:rsidRPr="00424C95">
            <w:rPr>
              <w:rFonts w:ascii="Times New Roman" w:hAnsi="Times New Roman"/>
              <w:noProof/>
              <w:szCs w:val="24"/>
              <w:lang w:val="es-ES_tradnl"/>
            </w:rPr>
            <w:t xml:space="preserve">Espinosa Miñoso, Y. (marzo-abril de 2014). Una crítica descolonial a la epistemología feminista crítica. </w:t>
          </w:r>
          <w:r w:rsidRPr="00424C95">
            <w:rPr>
              <w:rFonts w:ascii="Times New Roman" w:hAnsi="Times New Roman"/>
              <w:i/>
              <w:iCs/>
              <w:noProof/>
              <w:szCs w:val="24"/>
              <w:lang w:val="es-ES_tradnl"/>
            </w:rPr>
            <w:t>El Cotidiano, 29</w:t>
          </w:r>
          <w:r w:rsidRPr="00424C95">
            <w:rPr>
              <w:rFonts w:ascii="Times New Roman" w:hAnsi="Times New Roman"/>
              <w:noProof/>
              <w:szCs w:val="24"/>
              <w:lang w:val="es-ES_tradnl"/>
            </w:rPr>
            <w:t xml:space="preserve">(184), 7-12. </w:t>
          </w:r>
        </w:p>
        <w:p w14:paraId="40565704" w14:textId="77A03E09" w:rsidR="00D01F0B" w:rsidRPr="00424C95" w:rsidRDefault="00D01F0B" w:rsidP="00157618">
          <w:pPr>
            <w:pStyle w:val="Bibliografa"/>
            <w:spacing w:line="360" w:lineRule="auto"/>
            <w:ind w:left="720" w:hanging="720"/>
            <w:rPr>
              <w:rFonts w:ascii="Times New Roman" w:hAnsi="Times New Roman"/>
              <w:noProof/>
              <w:szCs w:val="24"/>
              <w:lang w:val="es-ES_tradnl"/>
            </w:rPr>
          </w:pPr>
          <w:r w:rsidRPr="00424C95">
            <w:rPr>
              <w:rFonts w:ascii="Times New Roman" w:hAnsi="Times New Roman"/>
              <w:noProof/>
              <w:szCs w:val="24"/>
              <w:lang w:val="es-ES_tradnl"/>
            </w:rPr>
            <w:t xml:space="preserve">Espinosa Miñoso, Y. (2015). El futuro ya fue: una crítica a la idea del progreso en las narrativas de liberación sexo-genéricas y queer identitarias en Abya Yala. En R. Moarquech Ferrera-Balanquet (comp.), </w:t>
          </w:r>
          <w:r w:rsidRPr="00424C95">
            <w:rPr>
              <w:rFonts w:ascii="Times New Roman" w:hAnsi="Times New Roman"/>
              <w:i/>
              <w:iCs/>
              <w:noProof/>
              <w:szCs w:val="24"/>
              <w:lang w:val="es-ES_tradnl"/>
            </w:rPr>
            <w:t>Andar erótico decolonial</w:t>
          </w:r>
          <w:r w:rsidR="00157618" w:rsidRPr="00424C95">
            <w:rPr>
              <w:rFonts w:ascii="Times New Roman" w:hAnsi="Times New Roman"/>
              <w:noProof/>
              <w:szCs w:val="24"/>
              <w:lang w:val="es-ES_tradnl"/>
            </w:rPr>
            <w:t xml:space="preserve"> (p</w:t>
          </w:r>
          <w:r w:rsidRPr="00424C95">
            <w:rPr>
              <w:rFonts w:ascii="Times New Roman" w:hAnsi="Times New Roman"/>
              <w:noProof/>
              <w:szCs w:val="24"/>
              <w:lang w:val="es-ES_tradnl"/>
            </w:rPr>
            <w:t>. 21-39). Buenos Aires, Argentina: Ediciones el Signo, colección El desprendimiento.</w:t>
          </w:r>
        </w:p>
        <w:p w14:paraId="4B5506A6" w14:textId="77777777" w:rsidR="00D01F0B" w:rsidRPr="00424C95" w:rsidRDefault="00D01F0B" w:rsidP="00157618">
          <w:pPr>
            <w:pStyle w:val="Bibliografa"/>
            <w:spacing w:line="360" w:lineRule="auto"/>
            <w:ind w:left="720" w:hanging="720"/>
            <w:rPr>
              <w:rFonts w:ascii="Times New Roman" w:hAnsi="Times New Roman"/>
              <w:noProof/>
              <w:szCs w:val="24"/>
              <w:lang w:val="es-ES_tradnl"/>
            </w:rPr>
          </w:pPr>
          <w:r w:rsidRPr="00424C95">
            <w:rPr>
              <w:rFonts w:ascii="Times New Roman" w:hAnsi="Times New Roman"/>
              <w:noProof/>
              <w:szCs w:val="24"/>
              <w:lang w:val="es-ES_tradnl"/>
            </w:rPr>
            <w:t xml:space="preserve">Espinosa Miñoso, Y. (2016). Y la una no se mueve sin la otra: descolonialidad, antiracismo y feminismo. Una trieja inseparable para los procesos de cambio. </w:t>
          </w:r>
          <w:r w:rsidRPr="00424C95">
            <w:rPr>
              <w:rFonts w:ascii="Times New Roman" w:hAnsi="Times New Roman"/>
              <w:i/>
              <w:iCs/>
              <w:noProof/>
              <w:szCs w:val="24"/>
              <w:lang w:val="es-ES_tradnl"/>
            </w:rPr>
            <w:t>Revista Venezolana de Estudios de la Mujer, 21</w:t>
          </w:r>
          <w:r w:rsidRPr="00424C95">
            <w:rPr>
              <w:rFonts w:ascii="Times New Roman" w:hAnsi="Times New Roman"/>
              <w:noProof/>
              <w:szCs w:val="24"/>
              <w:lang w:val="es-ES_tradnl"/>
            </w:rPr>
            <w:t>(46), 47-64 Web.</w:t>
          </w:r>
        </w:p>
        <w:p w14:paraId="17ECF21D" w14:textId="1A95534A" w:rsidR="00D01F0B" w:rsidRPr="00424C95" w:rsidRDefault="00D01F0B" w:rsidP="00157618">
          <w:pPr>
            <w:pStyle w:val="Bibliografa"/>
            <w:spacing w:line="360" w:lineRule="auto"/>
            <w:ind w:left="720" w:hanging="720"/>
            <w:rPr>
              <w:rFonts w:ascii="Times New Roman" w:hAnsi="Times New Roman"/>
              <w:noProof/>
              <w:szCs w:val="24"/>
              <w:lang w:val="es-ES_tradnl"/>
            </w:rPr>
          </w:pPr>
          <w:r w:rsidRPr="00424C95">
            <w:rPr>
              <w:rFonts w:ascii="Times New Roman" w:hAnsi="Times New Roman"/>
              <w:noProof/>
              <w:szCs w:val="24"/>
              <w:lang w:val="es-ES_tradnl"/>
            </w:rPr>
            <w:t xml:space="preserve">Espinosa Miñoso, Y. (2017). Hacer genealogía de la experiencia: el método hacia una crítica a la colonialidad de la Razón feminista desde la experiencia histórica en América Latina. En K. Ochoa, M. T. Garzón, Y. Espinosa Miñoso, A. Cumes, &amp; B. Mendoza (Edits.), </w:t>
          </w:r>
          <w:r w:rsidRPr="00424C95">
            <w:rPr>
              <w:rFonts w:ascii="Times New Roman" w:hAnsi="Times New Roman"/>
              <w:i/>
              <w:iCs/>
              <w:noProof/>
              <w:szCs w:val="24"/>
              <w:lang w:val="es-ES_tradnl"/>
            </w:rPr>
            <w:t>(An)danzas de los feminismos descoloniales y anti-coloniales en Abya Yala.</w:t>
          </w:r>
          <w:r w:rsidRPr="00424C95">
            <w:rPr>
              <w:rFonts w:ascii="Times New Roman" w:hAnsi="Times New Roman"/>
              <w:noProof/>
              <w:szCs w:val="24"/>
              <w:lang w:val="es-ES_tradnl"/>
            </w:rPr>
            <w:t xml:space="preserve"> Madrid: Akal.</w:t>
          </w:r>
        </w:p>
        <w:p w14:paraId="7810F3E9" w14:textId="77777777" w:rsidR="00D01F0B" w:rsidRPr="00424C95" w:rsidRDefault="00D01F0B" w:rsidP="00157618">
          <w:pPr>
            <w:pStyle w:val="Bibliografa"/>
            <w:spacing w:line="360" w:lineRule="auto"/>
            <w:ind w:left="720" w:hanging="720"/>
            <w:rPr>
              <w:rFonts w:ascii="Times New Roman" w:hAnsi="Times New Roman"/>
              <w:noProof/>
              <w:szCs w:val="24"/>
              <w:lang w:val="es-ES_tradnl"/>
            </w:rPr>
          </w:pPr>
          <w:r w:rsidRPr="00424C95">
            <w:rPr>
              <w:rFonts w:ascii="Times New Roman" w:hAnsi="Times New Roman"/>
              <w:noProof/>
              <w:szCs w:val="24"/>
              <w:lang w:val="es-ES_tradnl"/>
            </w:rPr>
            <w:t xml:space="preserve">Espinosa Miñoso, Y., &amp; Castelli, R. (2011). Colonialidad y dependencia en los estudios de género y sexualidad en América Latina: el caso de Argentina, Brasil, Uruguay y Chile. En K. </w:t>
          </w:r>
          <w:r w:rsidRPr="00424C95">
            <w:rPr>
              <w:rFonts w:ascii="Times New Roman" w:hAnsi="Times New Roman"/>
              <w:noProof/>
              <w:szCs w:val="24"/>
              <w:lang w:val="es-ES_tradnl"/>
            </w:rPr>
            <w:lastRenderedPageBreak/>
            <w:t xml:space="preserve">Bidaseca, &amp; V. Vázquez Laba (Comp.), </w:t>
          </w:r>
          <w:r w:rsidRPr="00424C95">
            <w:rPr>
              <w:rFonts w:ascii="Times New Roman" w:hAnsi="Times New Roman"/>
              <w:i/>
              <w:iCs/>
              <w:noProof/>
              <w:szCs w:val="24"/>
              <w:lang w:val="es-ES_tradnl"/>
            </w:rPr>
            <w:t>Feminismos y Poscolonialidad. Descolonizando el feminismo desde y en América latina</w:t>
          </w:r>
          <w:r w:rsidRPr="00424C95">
            <w:rPr>
              <w:rFonts w:ascii="Times New Roman" w:hAnsi="Times New Roman"/>
              <w:noProof/>
              <w:szCs w:val="24"/>
              <w:lang w:val="es-ES_tradnl"/>
            </w:rPr>
            <w:t xml:space="preserve"> (págs. 191-214). Buenos Aires: Godot.</w:t>
          </w:r>
        </w:p>
        <w:p w14:paraId="3D6A2662" w14:textId="77777777" w:rsidR="00D01F0B" w:rsidRPr="00424C95" w:rsidRDefault="00D01F0B" w:rsidP="00157618">
          <w:pPr>
            <w:pStyle w:val="Bibliografa"/>
            <w:spacing w:line="360" w:lineRule="auto"/>
            <w:ind w:left="720" w:hanging="720"/>
            <w:rPr>
              <w:rFonts w:ascii="Times New Roman" w:hAnsi="Times New Roman"/>
              <w:noProof/>
              <w:szCs w:val="24"/>
              <w:lang w:val="es-ES_tradnl"/>
            </w:rPr>
          </w:pPr>
          <w:r w:rsidRPr="00424C95">
            <w:rPr>
              <w:rFonts w:ascii="Times New Roman" w:hAnsi="Times New Roman"/>
              <w:noProof/>
              <w:szCs w:val="24"/>
              <w:lang w:val="es-ES_tradnl"/>
            </w:rPr>
            <w:t xml:space="preserve">Espinosa Miñoso, Y., Gomez Correal, D., &amp; Ochoa Muñoz, K. (Edits.). (2014). </w:t>
          </w:r>
          <w:r w:rsidRPr="00424C95">
            <w:rPr>
              <w:rFonts w:ascii="Times New Roman" w:hAnsi="Times New Roman"/>
              <w:i/>
              <w:iCs/>
              <w:noProof/>
              <w:szCs w:val="24"/>
              <w:lang w:val="es-ES_tradnl"/>
            </w:rPr>
            <w:t>Tejiendo de Otro Modo: Feminismo, epistemología y apuestas descoloniales en Abya Yala.</w:t>
          </w:r>
          <w:r w:rsidRPr="00424C95">
            <w:rPr>
              <w:rFonts w:ascii="Times New Roman" w:hAnsi="Times New Roman"/>
              <w:noProof/>
              <w:szCs w:val="24"/>
              <w:lang w:val="es-ES_tradnl"/>
            </w:rPr>
            <w:t xml:space="preserve"> Popayán, Colombia: Editorial de la Universidad del Cauca.</w:t>
          </w:r>
        </w:p>
        <w:p w14:paraId="2C4F5771" w14:textId="77777777" w:rsidR="00D01F0B" w:rsidRPr="00424C95" w:rsidRDefault="00D01F0B" w:rsidP="00157618">
          <w:pPr>
            <w:pStyle w:val="Bibliografa"/>
            <w:spacing w:line="360" w:lineRule="auto"/>
            <w:ind w:left="720" w:hanging="720"/>
            <w:rPr>
              <w:rFonts w:ascii="Times New Roman" w:hAnsi="Times New Roman"/>
              <w:noProof/>
              <w:szCs w:val="24"/>
              <w:lang w:val="es-ES_tradnl"/>
            </w:rPr>
          </w:pPr>
          <w:r w:rsidRPr="00424C95">
            <w:rPr>
              <w:rFonts w:ascii="Times New Roman" w:hAnsi="Times New Roman"/>
              <w:noProof/>
              <w:szCs w:val="24"/>
              <w:lang w:val="es-ES_tradnl"/>
            </w:rPr>
            <w:t xml:space="preserve">Fanon, F. (1965). </w:t>
          </w:r>
          <w:r w:rsidRPr="00424C95">
            <w:rPr>
              <w:rFonts w:ascii="Times New Roman" w:hAnsi="Times New Roman"/>
              <w:i/>
              <w:iCs/>
              <w:noProof/>
              <w:szCs w:val="24"/>
              <w:lang w:val="es-ES_tradnl"/>
            </w:rPr>
            <w:t>Los condenados de la tierra.</w:t>
          </w:r>
          <w:r w:rsidRPr="00424C95">
            <w:rPr>
              <w:rFonts w:ascii="Times New Roman" w:hAnsi="Times New Roman"/>
              <w:noProof/>
              <w:szCs w:val="24"/>
              <w:lang w:val="es-ES_tradnl"/>
            </w:rPr>
            <w:t xml:space="preserve"> México: Fondo de Cultura Económica.</w:t>
          </w:r>
        </w:p>
        <w:p w14:paraId="7ADA5BB8" w14:textId="77777777" w:rsidR="00D01F0B" w:rsidRPr="00424C95" w:rsidRDefault="00D01F0B" w:rsidP="00157618">
          <w:pPr>
            <w:pStyle w:val="Bibliografa"/>
            <w:spacing w:line="360" w:lineRule="auto"/>
            <w:ind w:left="720" w:hanging="720"/>
            <w:rPr>
              <w:rFonts w:ascii="Times New Roman" w:hAnsi="Times New Roman"/>
              <w:noProof/>
              <w:szCs w:val="24"/>
              <w:lang w:val="es-ES_tradnl"/>
            </w:rPr>
          </w:pPr>
          <w:r w:rsidRPr="00424C95">
            <w:rPr>
              <w:rFonts w:ascii="Times New Roman" w:hAnsi="Times New Roman"/>
              <w:noProof/>
              <w:szCs w:val="24"/>
              <w:lang w:val="es-ES_tradnl"/>
            </w:rPr>
            <w:t xml:space="preserve">Fanon, F. (1965b). </w:t>
          </w:r>
          <w:r w:rsidRPr="00424C95">
            <w:rPr>
              <w:rFonts w:ascii="Times New Roman" w:hAnsi="Times New Roman"/>
              <w:i/>
              <w:iCs/>
              <w:noProof/>
              <w:szCs w:val="24"/>
              <w:lang w:val="es-ES_tradnl"/>
            </w:rPr>
            <w:t>Por la revolución africana: Escritos políticos.</w:t>
          </w:r>
          <w:r w:rsidRPr="00424C95">
            <w:rPr>
              <w:rFonts w:ascii="Times New Roman" w:hAnsi="Times New Roman"/>
              <w:noProof/>
              <w:szCs w:val="24"/>
              <w:lang w:val="es-ES_tradnl"/>
            </w:rPr>
            <w:t xml:space="preserve"> México, D.F.: Fondo de Cultura Económica.</w:t>
          </w:r>
        </w:p>
        <w:p w14:paraId="25FDA199" w14:textId="459FB2A6" w:rsidR="00D01F0B" w:rsidRPr="00424C95" w:rsidRDefault="005274B5" w:rsidP="00157618">
          <w:pPr>
            <w:pStyle w:val="Bibliografa"/>
            <w:spacing w:line="360" w:lineRule="auto"/>
            <w:ind w:left="720" w:hanging="720"/>
            <w:rPr>
              <w:rFonts w:ascii="Times New Roman" w:hAnsi="Times New Roman"/>
              <w:noProof/>
              <w:szCs w:val="24"/>
              <w:lang w:val="es-ES_tradnl"/>
            </w:rPr>
          </w:pPr>
          <w:r w:rsidRPr="00424C95">
            <w:rPr>
              <w:rFonts w:ascii="Times New Roman" w:hAnsi="Times New Roman"/>
              <w:noProof/>
              <w:szCs w:val="24"/>
              <w:lang w:val="es-ES_tradnl"/>
            </w:rPr>
            <w:t>Guimaräes, A. S. (Julio-</w:t>
          </w:r>
          <w:r w:rsidR="00D01F0B" w:rsidRPr="00424C95">
            <w:rPr>
              <w:rFonts w:ascii="Times New Roman" w:hAnsi="Times New Roman"/>
              <w:noProof/>
              <w:szCs w:val="24"/>
              <w:lang w:val="es-ES_tradnl"/>
            </w:rPr>
            <w:t>Agosto</w:t>
          </w:r>
          <w:r w:rsidRPr="00424C95">
            <w:rPr>
              <w:rFonts w:ascii="Times New Roman" w:hAnsi="Times New Roman"/>
              <w:noProof/>
              <w:szCs w:val="24"/>
              <w:lang w:val="es-ES_tradnl"/>
            </w:rPr>
            <w:t xml:space="preserve">, </w:t>
          </w:r>
          <w:r w:rsidR="00D01F0B" w:rsidRPr="00424C95">
            <w:rPr>
              <w:rFonts w:ascii="Times New Roman" w:hAnsi="Times New Roman"/>
              <w:noProof/>
              <w:szCs w:val="24"/>
              <w:lang w:val="es-ES_tradnl"/>
            </w:rPr>
            <w:t xml:space="preserve">1996). El mito del anti-racismo en Brasil. </w:t>
          </w:r>
          <w:r w:rsidR="00D01F0B" w:rsidRPr="00424C95">
            <w:rPr>
              <w:rFonts w:ascii="Times New Roman" w:hAnsi="Times New Roman"/>
              <w:i/>
              <w:iCs/>
              <w:noProof/>
              <w:szCs w:val="24"/>
              <w:lang w:val="es-ES_tradnl"/>
            </w:rPr>
            <w:t>Nueva Sociedad</w:t>
          </w:r>
          <w:r w:rsidRPr="00424C95">
            <w:rPr>
              <w:rFonts w:ascii="Times New Roman" w:hAnsi="Times New Roman"/>
              <w:i/>
              <w:iCs/>
              <w:noProof/>
              <w:szCs w:val="24"/>
              <w:lang w:val="es-ES_tradnl"/>
            </w:rPr>
            <w:t xml:space="preserve"> </w:t>
          </w:r>
          <w:r w:rsidR="00D01F0B" w:rsidRPr="00424C95">
            <w:rPr>
              <w:rFonts w:ascii="Times New Roman" w:hAnsi="Times New Roman"/>
              <w:noProof/>
              <w:szCs w:val="24"/>
              <w:lang w:val="es-ES_tradnl"/>
            </w:rPr>
            <w:t>(144), 32-45.</w:t>
          </w:r>
        </w:p>
        <w:p w14:paraId="0E2D38E3" w14:textId="77777777" w:rsidR="00D01F0B" w:rsidRPr="00424C95" w:rsidRDefault="00D01F0B" w:rsidP="00157618">
          <w:pPr>
            <w:pStyle w:val="Bibliografa"/>
            <w:spacing w:line="360" w:lineRule="auto"/>
            <w:ind w:left="720" w:hanging="720"/>
            <w:rPr>
              <w:rFonts w:ascii="Times New Roman" w:hAnsi="Times New Roman"/>
              <w:noProof/>
              <w:szCs w:val="24"/>
              <w:lang w:val="es-ES_tradnl"/>
            </w:rPr>
          </w:pPr>
          <w:r w:rsidRPr="00424C95">
            <w:rPr>
              <w:rFonts w:ascii="Times New Roman" w:hAnsi="Times New Roman"/>
              <w:noProof/>
              <w:szCs w:val="24"/>
              <w:lang w:val="es-ES_tradnl"/>
            </w:rPr>
            <w:t xml:space="preserve">Leciñana Blanchard, M. (Diciembre 2003). Feminismo filosófico en el contexto latinoamericano: ¿quién habla y cómo? Subjetivación política y subalternidad. </w:t>
          </w:r>
          <w:r w:rsidRPr="00424C95">
            <w:rPr>
              <w:rFonts w:ascii="Times New Roman" w:hAnsi="Times New Roman"/>
              <w:i/>
              <w:iCs/>
              <w:noProof/>
              <w:szCs w:val="24"/>
              <w:lang w:val="es-ES_tradnl"/>
            </w:rPr>
            <w:t>XII Congreso Nacional de Filosofía.</w:t>
          </w:r>
          <w:r w:rsidRPr="00424C95">
            <w:rPr>
              <w:rFonts w:ascii="Times New Roman" w:hAnsi="Times New Roman"/>
              <w:noProof/>
              <w:szCs w:val="24"/>
              <w:lang w:val="es-ES_tradnl"/>
            </w:rPr>
            <w:t xml:space="preserve"> Neuquén, Argentina: Universidad Nacional del Comahue.</w:t>
          </w:r>
        </w:p>
        <w:p w14:paraId="77EC08D2" w14:textId="2E03F16A" w:rsidR="00D01F0B" w:rsidRPr="00424C95" w:rsidRDefault="00D01F0B" w:rsidP="00157618">
          <w:pPr>
            <w:pStyle w:val="Bibliografa"/>
            <w:spacing w:line="360" w:lineRule="auto"/>
            <w:ind w:left="720" w:hanging="720"/>
            <w:rPr>
              <w:rFonts w:ascii="Times New Roman" w:hAnsi="Times New Roman"/>
              <w:noProof/>
              <w:szCs w:val="24"/>
              <w:lang w:val="es-ES_tradnl"/>
            </w:rPr>
          </w:pPr>
          <w:r w:rsidRPr="00424C95">
            <w:rPr>
              <w:rFonts w:ascii="Times New Roman" w:hAnsi="Times New Roman"/>
              <w:noProof/>
              <w:szCs w:val="24"/>
              <w:lang w:val="es-ES_tradnl"/>
            </w:rPr>
            <w:t xml:space="preserve">Mendoza, B. (2001). La desmitologización del mestizaje en Honduras. Evaluando nuevos aportes. </w:t>
          </w:r>
          <w:r w:rsidRPr="00424C95">
            <w:rPr>
              <w:rFonts w:ascii="Times New Roman" w:hAnsi="Times New Roman"/>
              <w:i/>
              <w:iCs/>
              <w:noProof/>
              <w:szCs w:val="24"/>
              <w:lang w:val="es-ES_tradnl"/>
            </w:rPr>
            <w:t>Mesoamérica, 22</w:t>
          </w:r>
          <w:r w:rsidR="005274B5" w:rsidRPr="00424C95">
            <w:rPr>
              <w:rFonts w:ascii="Times New Roman" w:hAnsi="Times New Roman"/>
              <w:noProof/>
              <w:szCs w:val="24"/>
              <w:lang w:val="es-ES_tradnl"/>
            </w:rPr>
            <w:t>(42), 256-279.</w:t>
          </w:r>
        </w:p>
        <w:p w14:paraId="351B4E82" w14:textId="77777777" w:rsidR="00D01F0B" w:rsidRPr="00424C95" w:rsidRDefault="00D01F0B" w:rsidP="00157618">
          <w:pPr>
            <w:pStyle w:val="Bibliografa"/>
            <w:spacing w:line="360" w:lineRule="auto"/>
            <w:ind w:left="720" w:hanging="720"/>
            <w:rPr>
              <w:rFonts w:ascii="Times New Roman" w:hAnsi="Times New Roman"/>
              <w:noProof/>
              <w:szCs w:val="24"/>
              <w:lang w:val="es-ES_tradnl"/>
            </w:rPr>
          </w:pPr>
          <w:r w:rsidRPr="00424C95">
            <w:rPr>
              <w:rFonts w:ascii="Times New Roman" w:hAnsi="Times New Roman"/>
              <w:noProof/>
              <w:szCs w:val="24"/>
              <w:lang w:val="es-ES_tradnl"/>
            </w:rPr>
            <w:t xml:space="preserve">Mendoza, B. (2009). Los feminismos y la otra transición a la democracia de América Latina. En M. A. García de León (Ed.), </w:t>
          </w:r>
          <w:r w:rsidRPr="00424C95">
            <w:rPr>
              <w:rFonts w:ascii="Times New Roman" w:hAnsi="Times New Roman"/>
              <w:i/>
              <w:iCs/>
              <w:noProof/>
              <w:szCs w:val="24"/>
              <w:lang w:val="es-ES_tradnl"/>
            </w:rPr>
            <w:t>Rebeldes Ilustradas.</w:t>
          </w:r>
          <w:r w:rsidRPr="00424C95">
            <w:rPr>
              <w:rFonts w:ascii="Times New Roman" w:hAnsi="Times New Roman"/>
              <w:noProof/>
              <w:szCs w:val="24"/>
              <w:lang w:val="es-ES_tradnl"/>
            </w:rPr>
            <w:t xml:space="preserve"> Barcelona: Libros de Revista Anthropos.</w:t>
          </w:r>
        </w:p>
        <w:p w14:paraId="739FB28E" w14:textId="0AAA672C" w:rsidR="00D01F0B" w:rsidRPr="00424C95" w:rsidRDefault="00D01F0B" w:rsidP="00157618">
          <w:pPr>
            <w:pStyle w:val="Bibliografa"/>
            <w:spacing w:line="360" w:lineRule="auto"/>
            <w:ind w:left="720" w:hanging="720"/>
            <w:rPr>
              <w:rFonts w:ascii="Times New Roman" w:hAnsi="Times New Roman"/>
              <w:noProof/>
              <w:szCs w:val="24"/>
              <w:lang w:val="es-ES_tradnl"/>
            </w:rPr>
          </w:pPr>
          <w:r w:rsidRPr="00424C95">
            <w:rPr>
              <w:rFonts w:ascii="Times New Roman" w:hAnsi="Times New Roman"/>
              <w:noProof/>
              <w:szCs w:val="24"/>
              <w:lang w:val="es-ES_tradnl"/>
            </w:rPr>
            <w:t xml:space="preserve">Mendoza, B. (2014). La epistemología del sur, la colonialidad del género y el feminismo latinoamericano. En Y. Espinosa Miñoso, D. Gómez Correal, &amp; K. Ochoa Muñoz (Edits.), </w:t>
          </w:r>
          <w:r w:rsidRPr="00424C95">
            <w:rPr>
              <w:rFonts w:ascii="Times New Roman" w:hAnsi="Times New Roman"/>
              <w:i/>
              <w:iCs/>
              <w:noProof/>
              <w:szCs w:val="24"/>
              <w:lang w:val="es-ES_tradnl"/>
            </w:rPr>
            <w:t>Tejiendo de Otro Modo: Feminismo, epistemología y apuestas descoloniales en Abya Yala</w:t>
          </w:r>
          <w:r w:rsidR="00157618" w:rsidRPr="00424C95">
            <w:rPr>
              <w:rFonts w:ascii="Times New Roman" w:hAnsi="Times New Roman"/>
              <w:noProof/>
              <w:szCs w:val="24"/>
              <w:lang w:val="es-ES_tradnl"/>
            </w:rPr>
            <w:t xml:space="preserve"> (p</w:t>
          </w:r>
          <w:r w:rsidRPr="00424C95">
            <w:rPr>
              <w:rFonts w:ascii="Times New Roman" w:hAnsi="Times New Roman"/>
              <w:noProof/>
              <w:szCs w:val="24"/>
              <w:lang w:val="es-ES_tradnl"/>
            </w:rPr>
            <w:t>. 91-104). Popayan, Colombia: Editorial de la Universidad del Cauca.</w:t>
          </w:r>
        </w:p>
        <w:p w14:paraId="5091EFEA" w14:textId="53F08BDC" w:rsidR="00D01F0B" w:rsidRPr="00424C95" w:rsidRDefault="00D01F0B" w:rsidP="00157618">
          <w:pPr>
            <w:pStyle w:val="Bibliografa"/>
            <w:spacing w:line="360" w:lineRule="auto"/>
            <w:ind w:left="720" w:hanging="720"/>
            <w:rPr>
              <w:rFonts w:ascii="Times New Roman" w:hAnsi="Times New Roman"/>
              <w:noProof/>
              <w:szCs w:val="24"/>
              <w:lang w:val="es-ES_tradnl"/>
            </w:rPr>
          </w:pPr>
          <w:r w:rsidRPr="00424C95">
            <w:rPr>
              <w:rFonts w:ascii="Times New Roman" w:hAnsi="Times New Roman"/>
              <w:noProof/>
              <w:szCs w:val="24"/>
              <w:lang w:val="es-ES_tradnl"/>
            </w:rPr>
            <w:t xml:space="preserve">Mohanty, C. T. (2008). Bajo los ojos de Occidente. Academia feminista y discurso colonial. En R. A. (coord.), </w:t>
          </w:r>
          <w:r w:rsidRPr="00424C95">
            <w:rPr>
              <w:rFonts w:ascii="Times New Roman" w:hAnsi="Times New Roman"/>
              <w:i/>
              <w:iCs/>
              <w:noProof/>
              <w:szCs w:val="24"/>
              <w:lang w:val="es-ES_tradnl"/>
            </w:rPr>
            <w:t>Descolonizar el Feminismo: Teorías y Prácticas desde los Márgenes</w:t>
          </w:r>
          <w:r w:rsidR="00157618" w:rsidRPr="00424C95">
            <w:rPr>
              <w:rFonts w:ascii="Times New Roman" w:hAnsi="Times New Roman"/>
              <w:noProof/>
              <w:szCs w:val="24"/>
              <w:lang w:val="es-ES_tradnl"/>
            </w:rPr>
            <w:t xml:space="preserve"> (p</w:t>
          </w:r>
          <w:r w:rsidRPr="00424C95">
            <w:rPr>
              <w:rFonts w:ascii="Times New Roman" w:hAnsi="Times New Roman"/>
              <w:noProof/>
              <w:szCs w:val="24"/>
              <w:lang w:val="es-ES_tradnl"/>
            </w:rPr>
            <w:t>. 117-164). Madrid, España: Cátedra.</w:t>
          </w:r>
        </w:p>
        <w:p w14:paraId="09ADC771" w14:textId="77777777" w:rsidR="00D01F0B" w:rsidRPr="00424C95" w:rsidRDefault="00D01F0B" w:rsidP="00157618">
          <w:pPr>
            <w:pStyle w:val="Bibliografa"/>
            <w:spacing w:line="360" w:lineRule="auto"/>
            <w:ind w:left="720" w:hanging="720"/>
            <w:rPr>
              <w:rFonts w:ascii="Times New Roman" w:hAnsi="Times New Roman"/>
              <w:noProof/>
              <w:szCs w:val="24"/>
              <w:lang w:val="es-ES_tradnl"/>
            </w:rPr>
          </w:pPr>
          <w:r w:rsidRPr="00424C95">
            <w:rPr>
              <w:rFonts w:ascii="Times New Roman" w:hAnsi="Times New Roman"/>
              <w:noProof/>
              <w:szCs w:val="24"/>
              <w:lang w:val="es-ES_tradnl"/>
            </w:rPr>
            <w:t xml:space="preserve">Moraga, C., &amp; Castillo, A. (1979). </w:t>
          </w:r>
          <w:r w:rsidRPr="00424C95">
            <w:rPr>
              <w:rFonts w:ascii="Times New Roman" w:hAnsi="Times New Roman"/>
              <w:i/>
              <w:iCs/>
              <w:noProof/>
              <w:szCs w:val="24"/>
              <w:lang w:val="es-ES_tradnl"/>
            </w:rPr>
            <w:t>Esta puente mi espalda. Voces de mujeres tercermundistas en los Estados Unidos.</w:t>
          </w:r>
          <w:r w:rsidRPr="00424C95">
            <w:rPr>
              <w:rFonts w:ascii="Times New Roman" w:hAnsi="Times New Roman"/>
              <w:noProof/>
              <w:szCs w:val="24"/>
              <w:lang w:val="es-ES_tradnl"/>
            </w:rPr>
            <w:t xml:space="preserve"> San Francisco: Ism Press.</w:t>
          </w:r>
        </w:p>
        <w:p w14:paraId="6AC8EEF3" w14:textId="30DC190E" w:rsidR="00D01F0B" w:rsidRPr="00424C95" w:rsidRDefault="00AE504E" w:rsidP="00157618">
          <w:pPr>
            <w:pStyle w:val="Bibliografa"/>
            <w:spacing w:line="360" w:lineRule="auto"/>
            <w:ind w:left="720" w:hanging="720"/>
            <w:rPr>
              <w:rFonts w:ascii="Times New Roman" w:hAnsi="Times New Roman"/>
              <w:noProof/>
              <w:szCs w:val="24"/>
              <w:lang w:val="es-ES_tradnl"/>
            </w:rPr>
          </w:pPr>
          <w:r w:rsidRPr="00424C95">
            <w:rPr>
              <w:rFonts w:ascii="Times New Roman" w:hAnsi="Times New Roman"/>
              <w:noProof/>
              <w:szCs w:val="24"/>
              <w:lang w:val="es-ES_tradnl"/>
            </w:rPr>
            <w:t>Pratt</w:t>
          </w:r>
          <w:r w:rsidR="00D01F0B" w:rsidRPr="00424C95">
            <w:rPr>
              <w:rFonts w:ascii="Times New Roman" w:hAnsi="Times New Roman"/>
              <w:noProof/>
              <w:szCs w:val="24"/>
              <w:lang w:val="es-ES_tradnl"/>
            </w:rPr>
            <w:t xml:space="preserve">, M. L. (1997). </w:t>
          </w:r>
          <w:r w:rsidR="00D01F0B" w:rsidRPr="00424C95">
            <w:rPr>
              <w:rFonts w:ascii="Times New Roman" w:hAnsi="Times New Roman"/>
              <w:i/>
              <w:iCs/>
              <w:noProof/>
              <w:szCs w:val="24"/>
              <w:lang w:val="es-ES_tradnl"/>
            </w:rPr>
            <w:t>Ojos Imperiales. Literatura de viaje y transculturación.</w:t>
          </w:r>
          <w:r w:rsidR="00D01F0B" w:rsidRPr="00424C95">
            <w:rPr>
              <w:rFonts w:ascii="Times New Roman" w:hAnsi="Times New Roman"/>
              <w:noProof/>
              <w:szCs w:val="24"/>
              <w:lang w:val="es-ES_tradnl"/>
            </w:rPr>
            <w:t xml:space="preserve"> Buenos Aires, Argentina: Universidad nacional de Quilmes.</w:t>
          </w:r>
        </w:p>
        <w:p w14:paraId="3983C342" w14:textId="77777777" w:rsidR="00D01F0B" w:rsidRPr="00424C95" w:rsidRDefault="00D01F0B" w:rsidP="00157618">
          <w:pPr>
            <w:pStyle w:val="Bibliografa"/>
            <w:spacing w:line="360" w:lineRule="auto"/>
            <w:ind w:left="720" w:hanging="720"/>
            <w:rPr>
              <w:rFonts w:ascii="Times New Roman" w:hAnsi="Times New Roman"/>
              <w:noProof/>
              <w:szCs w:val="24"/>
              <w:lang w:val="es-ES_tradnl"/>
            </w:rPr>
          </w:pPr>
          <w:r w:rsidRPr="00424C95">
            <w:rPr>
              <w:rFonts w:ascii="Times New Roman" w:hAnsi="Times New Roman"/>
              <w:noProof/>
              <w:szCs w:val="24"/>
              <w:lang w:val="es-ES_tradnl"/>
            </w:rPr>
            <w:t xml:space="preserve">Rivera Cusicanqui, S. (2010). </w:t>
          </w:r>
          <w:r w:rsidRPr="00424C95">
            <w:rPr>
              <w:rFonts w:ascii="Times New Roman" w:hAnsi="Times New Roman"/>
              <w:i/>
              <w:iCs/>
              <w:noProof/>
              <w:szCs w:val="24"/>
              <w:lang w:val="es-ES_tradnl"/>
            </w:rPr>
            <w:t>Ch'ixinakax utxiwa : una reflexión sobre prácticas y discursos descolonizadores.</w:t>
          </w:r>
          <w:r w:rsidRPr="00424C95">
            <w:rPr>
              <w:rFonts w:ascii="Times New Roman" w:hAnsi="Times New Roman"/>
              <w:noProof/>
              <w:szCs w:val="24"/>
              <w:lang w:val="es-ES_tradnl"/>
            </w:rPr>
            <w:t xml:space="preserve"> Buenos Aires: Tinta Limón.</w:t>
          </w:r>
        </w:p>
        <w:p w14:paraId="0EE692DF" w14:textId="77777777" w:rsidR="00D01F0B" w:rsidRPr="008A2C3E" w:rsidRDefault="00D01F0B" w:rsidP="00157618">
          <w:pPr>
            <w:pStyle w:val="Bibliografa"/>
            <w:spacing w:line="360" w:lineRule="auto"/>
            <w:ind w:left="720" w:hanging="720"/>
            <w:rPr>
              <w:rFonts w:ascii="Times New Roman" w:hAnsi="Times New Roman"/>
              <w:noProof/>
              <w:szCs w:val="24"/>
              <w:lang w:val="en-US"/>
            </w:rPr>
          </w:pPr>
          <w:r w:rsidRPr="00424C95">
            <w:rPr>
              <w:rFonts w:ascii="Times New Roman" w:hAnsi="Times New Roman"/>
              <w:noProof/>
              <w:szCs w:val="24"/>
              <w:lang w:val="es-ES_tradnl"/>
            </w:rPr>
            <w:t xml:space="preserve">Spivak, G. C. (1998). ¿Puede hablar el sujeto subalterno? </w:t>
          </w:r>
          <w:r w:rsidRPr="008A2C3E">
            <w:rPr>
              <w:rFonts w:ascii="Times New Roman" w:hAnsi="Times New Roman"/>
              <w:i/>
              <w:iCs/>
              <w:noProof/>
              <w:szCs w:val="24"/>
              <w:lang w:val="en-US"/>
            </w:rPr>
            <w:t>Orbis Tertius, III</w:t>
          </w:r>
          <w:r w:rsidRPr="008A2C3E">
            <w:rPr>
              <w:rFonts w:ascii="Times New Roman" w:hAnsi="Times New Roman"/>
              <w:noProof/>
              <w:szCs w:val="24"/>
              <w:lang w:val="en-US"/>
            </w:rPr>
            <w:t>(6), 175-235.</w:t>
          </w:r>
        </w:p>
        <w:p w14:paraId="3E9D2AF6" w14:textId="77777777" w:rsidR="00D01F0B" w:rsidRPr="00424C95" w:rsidRDefault="00D01F0B" w:rsidP="00157618">
          <w:pPr>
            <w:pStyle w:val="Bibliografa"/>
            <w:spacing w:line="360" w:lineRule="auto"/>
            <w:ind w:left="720" w:hanging="720"/>
            <w:rPr>
              <w:rFonts w:ascii="Times New Roman" w:hAnsi="Times New Roman"/>
              <w:noProof/>
              <w:szCs w:val="24"/>
              <w:lang w:val="es-ES_tradnl"/>
            </w:rPr>
          </w:pPr>
          <w:r w:rsidRPr="008A2C3E">
            <w:rPr>
              <w:rFonts w:ascii="Times New Roman" w:hAnsi="Times New Roman"/>
              <w:noProof/>
              <w:szCs w:val="24"/>
              <w:lang w:val="en-US"/>
            </w:rPr>
            <w:lastRenderedPageBreak/>
            <w:t xml:space="preserve">Wade, P. (1997). </w:t>
          </w:r>
          <w:r w:rsidRPr="00424C95">
            <w:rPr>
              <w:rFonts w:ascii="Times New Roman" w:hAnsi="Times New Roman"/>
              <w:i/>
              <w:iCs/>
              <w:noProof/>
              <w:szCs w:val="24"/>
              <w:lang w:val="es-ES_tradnl"/>
            </w:rPr>
            <w:t>Gente negra, nación mestiza. Dinámicas de las identidades raciales.</w:t>
          </w:r>
          <w:r w:rsidRPr="00424C95">
            <w:rPr>
              <w:rFonts w:ascii="Times New Roman" w:hAnsi="Times New Roman"/>
              <w:noProof/>
              <w:szCs w:val="24"/>
              <w:lang w:val="es-ES_tradnl"/>
            </w:rPr>
            <w:t xml:space="preserve"> Bogota: Uniandes/Universidad de Antioquia/Siglo del Hombre.</w:t>
          </w:r>
        </w:p>
        <w:p w14:paraId="2E85F0D1" w14:textId="0B280D78" w:rsidR="00D01F0B" w:rsidRPr="00424C95" w:rsidRDefault="00D01F0B" w:rsidP="00157618">
          <w:pPr>
            <w:pStyle w:val="Bibliografa"/>
            <w:spacing w:line="360" w:lineRule="auto"/>
            <w:ind w:left="720" w:hanging="720"/>
            <w:rPr>
              <w:rFonts w:ascii="Times New Roman" w:hAnsi="Times New Roman"/>
              <w:noProof/>
              <w:szCs w:val="24"/>
              <w:lang w:val="es-ES_tradnl"/>
            </w:rPr>
          </w:pPr>
          <w:r w:rsidRPr="00424C95">
            <w:rPr>
              <w:rFonts w:ascii="Times New Roman" w:hAnsi="Times New Roman"/>
              <w:noProof/>
              <w:szCs w:val="24"/>
              <w:lang w:val="es-ES_tradnl"/>
            </w:rPr>
            <w:t xml:space="preserve">Walsh, C. (2002). Las geopolíticas del conocimiento y colonialidad del poder. Entrevista a Walter Mignolo. En C. Walsh, F. Schiwy, &amp; S. Castro-Gómez (Edits.), </w:t>
          </w:r>
          <w:r w:rsidRPr="00424C95">
            <w:rPr>
              <w:rFonts w:ascii="Times New Roman" w:hAnsi="Times New Roman"/>
              <w:i/>
              <w:iCs/>
              <w:noProof/>
              <w:szCs w:val="24"/>
              <w:lang w:val="es-ES_tradnl"/>
            </w:rPr>
            <w:t>Indisciplinar las ciencias sociales: Geopolíticas del conocimiento y colonialidad del poder. Perspectivas desde lo andino</w:t>
          </w:r>
          <w:r w:rsidR="00157618" w:rsidRPr="00424C95">
            <w:rPr>
              <w:rFonts w:ascii="Times New Roman" w:hAnsi="Times New Roman"/>
              <w:noProof/>
              <w:szCs w:val="24"/>
              <w:lang w:val="es-ES_tradnl"/>
            </w:rPr>
            <w:t xml:space="preserve"> (p</w:t>
          </w:r>
          <w:r w:rsidRPr="00424C95">
            <w:rPr>
              <w:rFonts w:ascii="Times New Roman" w:hAnsi="Times New Roman"/>
              <w:noProof/>
              <w:szCs w:val="24"/>
              <w:lang w:val="es-ES_tradnl"/>
            </w:rPr>
            <w:t>. 17- 44). Quito, Ecuador: Universidad Andina Simón Bolivar, Ediciones Abya Yala.</w:t>
          </w:r>
        </w:p>
      </w:sdtContent>
    </w:sdt>
    <w:sectPr w:rsidR="00D01F0B" w:rsidRPr="00424C95" w:rsidSect="00D53C52">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2AB544" w14:textId="77777777" w:rsidR="002835D0" w:rsidRDefault="002835D0" w:rsidP="00FC05E3">
      <w:r>
        <w:separator/>
      </w:r>
    </w:p>
  </w:endnote>
  <w:endnote w:type="continuationSeparator" w:id="0">
    <w:p w14:paraId="532307D4" w14:textId="77777777" w:rsidR="002835D0" w:rsidRDefault="002835D0" w:rsidP="00FC0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altName w:val="Calibri"/>
    <w:charset w:val="00"/>
    <w:family w:val="swiss"/>
    <w:pitch w:val="variable"/>
    <w:sig w:usb0="E4002EFF" w:usb1="C000E47F" w:usb2="00000009" w:usb3="00000000" w:csb0="000001FF" w:csb1="00000000"/>
  </w:font>
  <w:font w:name="Symbol">
    <w:panose1 w:val="05050102010706020507"/>
    <w:charset w:val="02"/>
    <w:family w:val="auto"/>
    <w:pitch w:val="variable"/>
    <w:sig w:usb0="00000000" w:usb1="10000000" w:usb2="00000000" w:usb3="00000000" w:csb0="80000000" w:csb1="00000000"/>
  </w:font>
  <w:font w:name="Goudy Old Style">
    <w:panose1 w:val="02020502050305020303"/>
    <w:charset w:val="00"/>
    <w:family w:val="roman"/>
    <w:pitch w:val="variable"/>
    <w:sig w:usb0="00000003" w:usb1="00000000" w:usb2="00000000" w:usb3="00000000" w:csb0="00000001" w:csb1="00000000"/>
  </w:font>
  <w:font w:name="Goudy-SC700">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7082468"/>
      <w:docPartObj>
        <w:docPartGallery w:val="Page Numbers (Bottom of Page)"/>
        <w:docPartUnique/>
      </w:docPartObj>
    </w:sdtPr>
    <w:sdtEndPr>
      <w:rPr>
        <w:rFonts w:ascii="Times New Roman" w:hAnsi="Times New Roman"/>
        <w:sz w:val="22"/>
      </w:rPr>
    </w:sdtEndPr>
    <w:sdtContent>
      <w:p w14:paraId="268321BB" w14:textId="50D8A1B5" w:rsidR="000572DE" w:rsidRPr="00D53C52" w:rsidRDefault="00D53C52" w:rsidP="00D53C52">
        <w:pPr>
          <w:pStyle w:val="Piedepgina"/>
          <w:spacing w:line="360" w:lineRule="auto"/>
          <w:jc w:val="right"/>
          <w:rPr>
            <w:rFonts w:ascii="Times New Roman" w:hAnsi="Times New Roman"/>
            <w:sz w:val="22"/>
          </w:rPr>
        </w:pPr>
        <w:r w:rsidRPr="00D53C52">
          <w:rPr>
            <w:rFonts w:ascii="Times New Roman" w:hAnsi="Times New Roman"/>
            <w:sz w:val="22"/>
          </w:rPr>
          <w:fldChar w:fldCharType="begin"/>
        </w:r>
        <w:r w:rsidRPr="00D53C52">
          <w:rPr>
            <w:rFonts w:ascii="Times New Roman" w:hAnsi="Times New Roman"/>
            <w:sz w:val="22"/>
          </w:rPr>
          <w:instrText>PAGE   \* MERGEFORMAT</w:instrText>
        </w:r>
        <w:r w:rsidRPr="00D53C52">
          <w:rPr>
            <w:rFonts w:ascii="Times New Roman" w:hAnsi="Times New Roman"/>
            <w:sz w:val="22"/>
          </w:rPr>
          <w:fldChar w:fldCharType="separate"/>
        </w:r>
        <w:r w:rsidR="00652723" w:rsidRPr="00652723">
          <w:rPr>
            <w:rFonts w:ascii="Times New Roman" w:hAnsi="Times New Roman"/>
            <w:noProof/>
            <w:sz w:val="22"/>
            <w:lang w:val="es-ES"/>
          </w:rPr>
          <w:t>14</w:t>
        </w:r>
        <w:r w:rsidRPr="00D53C52">
          <w:rPr>
            <w:rFonts w:ascii="Times New Roman" w:hAnsi="Times New Roman"/>
            <w:sz w:val="22"/>
          </w:rPr>
          <w:fldChar w:fldCharType="end"/>
        </w:r>
      </w:p>
    </w:sdtContent>
  </w:sdt>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8129667"/>
      <w:docPartObj>
        <w:docPartGallery w:val="Page Numbers (Bottom of Page)"/>
        <w:docPartUnique/>
      </w:docPartObj>
    </w:sdtPr>
    <w:sdtEndPr>
      <w:rPr>
        <w:rFonts w:ascii="Times New Roman" w:hAnsi="Times New Roman"/>
        <w:sz w:val="22"/>
      </w:rPr>
    </w:sdtEndPr>
    <w:sdtContent>
      <w:p w14:paraId="189B0B0D" w14:textId="0C253084" w:rsidR="00B97D00" w:rsidRPr="00D53C52" w:rsidRDefault="00D53C52" w:rsidP="00D53C52">
        <w:pPr>
          <w:pStyle w:val="Piedepgina"/>
          <w:spacing w:line="360" w:lineRule="auto"/>
          <w:jc w:val="right"/>
          <w:rPr>
            <w:rFonts w:ascii="Times New Roman" w:hAnsi="Times New Roman"/>
            <w:sz w:val="22"/>
          </w:rPr>
        </w:pPr>
        <w:r w:rsidRPr="00D53C52">
          <w:rPr>
            <w:rFonts w:ascii="Times New Roman" w:hAnsi="Times New Roman"/>
            <w:sz w:val="22"/>
          </w:rPr>
          <w:fldChar w:fldCharType="begin"/>
        </w:r>
        <w:r w:rsidRPr="00D53C52">
          <w:rPr>
            <w:rFonts w:ascii="Times New Roman" w:hAnsi="Times New Roman"/>
            <w:sz w:val="22"/>
          </w:rPr>
          <w:instrText>PAGE   \* MERGEFORMAT</w:instrText>
        </w:r>
        <w:r w:rsidRPr="00D53C52">
          <w:rPr>
            <w:rFonts w:ascii="Times New Roman" w:hAnsi="Times New Roman"/>
            <w:sz w:val="22"/>
          </w:rPr>
          <w:fldChar w:fldCharType="separate"/>
        </w:r>
        <w:r w:rsidR="00652723" w:rsidRPr="00652723">
          <w:rPr>
            <w:rFonts w:ascii="Times New Roman" w:hAnsi="Times New Roman"/>
            <w:noProof/>
            <w:sz w:val="22"/>
            <w:lang w:val="es-ES"/>
          </w:rPr>
          <w:t>15</w:t>
        </w:r>
        <w:r w:rsidRPr="00D53C52">
          <w:rPr>
            <w:rFonts w:ascii="Times New Roman" w:hAnsi="Times New Roman"/>
            <w:sz w:val="22"/>
          </w:rPr>
          <w:fldChar w:fldCharType="end"/>
        </w:r>
      </w:p>
    </w:sdtContent>
  </w:sdt>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9094215"/>
      <w:docPartObj>
        <w:docPartGallery w:val="Page Numbers (Bottom of Page)"/>
        <w:docPartUnique/>
      </w:docPartObj>
    </w:sdtPr>
    <w:sdtEndPr>
      <w:rPr>
        <w:rFonts w:ascii="Times New Roman" w:hAnsi="Times New Roman"/>
        <w:sz w:val="20"/>
      </w:rPr>
    </w:sdtEndPr>
    <w:sdtContent>
      <w:p w14:paraId="0048A8ED" w14:textId="3FDE70ED" w:rsidR="00C67207" w:rsidRPr="00D53C52" w:rsidRDefault="00D53C52" w:rsidP="00D53C52">
        <w:pPr>
          <w:pStyle w:val="Piedepgina"/>
          <w:spacing w:line="360" w:lineRule="auto"/>
          <w:jc w:val="right"/>
          <w:rPr>
            <w:rFonts w:ascii="Times New Roman" w:hAnsi="Times New Roman"/>
            <w:sz w:val="20"/>
          </w:rPr>
        </w:pPr>
        <w:r w:rsidRPr="00D53C52">
          <w:rPr>
            <w:rFonts w:ascii="Times New Roman" w:hAnsi="Times New Roman"/>
            <w:sz w:val="20"/>
          </w:rPr>
          <w:fldChar w:fldCharType="begin"/>
        </w:r>
        <w:r w:rsidRPr="00D53C52">
          <w:rPr>
            <w:rFonts w:ascii="Times New Roman" w:hAnsi="Times New Roman"/>
            <w:sz w:val="20"/>
          </w:rPr>
          <w:instrText>PAGE   \* MERGEFORMAT</w:instrText>
        </w:r>
        <w:r w:rsidRPr="00D53C52">
          <w:rPr>
            <w:rFonts w:ascii="Times New Roman" w:hAnsi="Times New Roman"/>
            <w:sz w:val="20"/>
          </w:rPr>
          <w:fldChar w:fldCharType="separate"/>
        </w:r>
        <w:r w:rsidR="00703385" w:rsidRPr="00703385">
          <w:rPr>
            <w:rFonts w:ascii="Times New Roman" w:hAnsi="Times New Roman"/>
            <w:noProof/>
            <w:sz w:val="20"/>
            <w:lang w:val="es-ES"/>
          </w:rPr>
          <w:t>1</w:t>
        </w:r>
        <w:r w:rsidRPr="00D53C52">
          <w:rPr>
            <w:rFonts w:ascii="Times New Roman" w:hAnsi="Times New Roman"/>
            <w:sz w:val="20"/>
          </w:rPr>
          <w:fldChar w:fldCharType="end"/>
        </w:r>
      </w:p>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867918" w14:textId="77777777" w:rsidR="002835D0" w:rsidRDefault="002835D0" w:rsidP="00FC05E3">
      <w:r>
        <w:separator/>
      </w:r>
    </w:p>
  </w:footnote>
  <w:footnote w:type="continuationSeparator" w:id="0">
    <w:p w14:paraId="062BD614" w14:textId="77777777" w:rsidR="002835D0" w:rsidRDefault="002835D0" w:rsidP="00FC05E3">
      <w:r>
        <w:continuationSeparator/>
      </w:r>
    </w:p>
  </w:footnote>
  <w:footnote w:id="1">
    <w:p w14:paraId="1640F103" w14:textId="5E9581A4" w:rsidR="00157618" w:rsidRPr="00157618" w:rsidRDefault="00587FDE" w:rsidP="00157618">
      <w:pPr>
        <w:rPr>
          <w:rFonts w:ascii="Times New Roman" w:hAnsi="Times New Roman"/>
          <w:sz w:val="20"/>
          <w:szCs w:val="20"/>
        </w:rPr>
      </w:pPr>
      <w:r w:rsidRPr="00157618">
        <w:rPr>
          <w:rStyle w:val="Refdenotaalpie"/>
          <w:rFonts w:ascii="Times New Roman" w:hAnsi="Times New Roman"/>
          <w:sz w:val="20"/>
          <w:szCs w:val="20"/>
        </w:rPr>
        <w:sym w:font="Symbol" w:char="F0B7"/>
      </w:r>
      <w:r w:rsidRPr="00157618">
        <w:rPr>
          <w:rFonts w:ascii="Times New Roman" w:hAnsi="Times New Roman"/>
          <w:sz w:val="20"/>
          <w:szCs w:val="20"/>
        </w:rPr>
        <w:t>Yuderkys Espinosa Miñoso</w:t>
      </w:r>
      <w:r w:rsidR="006401CA">
        <w:rPr>
          <w:rFonts w:ascii="Times New Roman" w:hAnsi="Times New Roman"/>
          <w:sz w:val="20"/>
          <w:szCs w:val="20"/>
        </w:rPr>
        <w:t>,</w:t>
      </w:r>
      <w:r w:rsidR="000B3F4A" w:rsidRPr="00157618">
        <w:rPr>
          <w:rFonts w:ascii="Times New Roman" w:hAnsi="Times New Roman"/>
          <w:sz w:val="20"/>
          <w:szCs w:val="20"/>
        </w:rPr>
        <w:t xml:space="preserve"> dominicana,</w:t>
      </w:r>
      <w:r w:rsidR="006401CA">
        <w:rPr>
          <w:rFonts w:ascii="Times New Roman" w:hAnsi="Times New Roman"/>
          <w:sz w:val="20"/>
          <w:szCs w:val="20"/>
        </w:rPr>
        <w:t xml:space="preserve"> </w:t>
      </w:r>
      <w:r w:rsidRPr="00157618">
        <w:rPr>
          <w:rFonts w:ascii="Times New Roman" w:hAnsi="Times New Roman"/>
          <w:sz w:val="20"/>
          <w:szCs w:val="20"/>
        </w:rPr>
        <w:t>importante acti</w:t>
      </w:r>
      <w:r w:rsidR="0041740D" w:rsidRPr="00157618">
        <w:rPr>
          <w:rFonts w:ascii="Times New Roman" w:hAnsi="Times New Roman"/>
          <w:sz w:val="20"/>
          <w:szCs w:val="20"/>
        </w:rPr>
        <w:t xml:space="preserve">vista y productora de teoría con temas como </w:t>
      </w:r>
      <w:r w:rsidRPr="00157618">
        <w:rPr>
          <w:rFonts w:ascii="Times New Roman" w:hAnsi="Times New Roman"/>
          <w:sz w:val="20"/>
          <w:szCs w:val="20"/>
        </w:rPr>
        <w:t>feminismo decolonia</w:t>
      </w:r>
      <w:r w:rsidR="0041740D" w:rsidRPr="00157618">
        <w:rPr>
          <w:rFonts w:ascii="Times New Roman" w:hAnsi="Times New Roman"/>
          <w:sz w:val="20"/>
          <w:szCs w:val="20"/>
        </w:rPr>
        <w:t>l, sexualidades y dinámicas racisas. Se desempeña como docente en varias universidades de América Latina. Co-fundadora el grupo GLEFAS.</w:t>
      </w:r>
      <w:r w:rsidR="009B112A" w:rsidRPr="00157618">
        <w:rPr>
          <w:rFonts w:ascii="Times New Roman" w:hAnsi="Times New Roman"/>
          <w:sz w:val="20"/>
          <w:szCs w:val="20"/>
        </w:rPr>
        <w:t xml:space="preserve"> Es autora de numerosos artículos y libros, entre los que se encuentra</w:t>
      </w:r>
      <w:r w:rsidR="000B3F4A" w:rsidRPr="00157618">
        <w:rPr>
          <w:rFonts w:ascii="Times New Roman" w:hAnsi="Times New Roman"/>
          <w:sz w:val="20"/>
          <w:szCs w:val="20"/>
        </w:rPr>
        <w:t xml:space="preserve"> </w:t>
      </w:r>
      <w:r w:rsidR="000B3F4A" w:rsidRPr="00157618">
        <w:rPr>
          <w:rFonts w:ascii="Times New Roman" w:hAnsi="Times New Roman"/>
          <w:i/>
          <w:sz w:val="20"/>
          <w:szCs w:val="20"/>
        </w:rPr>
        <w:t>Escritos de una lesbiana oscura: reflexiones críticas sobre feminismo y politica de identidad en América Latina</w:t>
      </w:r>
      <w:r w:rsidR="000B3F4A" w:rsidRPr="00157618">
        <w:rPr>
          <w:rFonts w:ascii="Times New Roman" w:hAnsi="Times New Roman"/>
          <w:sz w:val="20"/>
          <w:szCs w:val="20"/>
        </w:rPr>
        <w:t xml:space="preserve"> (Ed. En la frontera, Buenos Aires)</w:t>
      </w:r>
      <w:r w:rsidR="00157618" w:rsidRPr="00157618">
        <w:rPr>
          <w:rFonts w:ascii="Times New Roman" w:hAnsi="Times New Roman"/>
          <w:sz w:val="20"/>
          <w:szCs w:val="20"/>
        </w:rPr>
        <w:t xml:space="preserve"> espinosayuderkys@gmail.com</w:t>
      </w:r>
    </w:p>
    <w:p w14:paraId="4411ECDB" w14:textId="06DE3918" w:rsidR="00587FDE" w:rsidRPr="00587FDE" w:rsidRDefault="00587FDE">
      <w:pPr>
        <w:pStyle w:val="Textonotapie"/>
      </w:pPr>
    </w:p>
  </w:footnote>
  <w:footnote w:id="2">
    <w:p w14:paraId="78AB1514" w14:textId="2C740A40" w:rsidR="00321A92" w:rsidRPr="00E95C06" w:rsidRDefault="00321A92" w:rsidP="00321A92">
      <w:pPr>
        <w:pStyle w:val="Textonotapie"/>
        <w:rPr>
          <w:lang w:val="pt-BR"/>
        </w:rPr>
      </w:pPr>
      <w:r>
        <w:rPr>
          <w:rStyle w:val="Refdenotaalpie"/>
        </w:rPr>
        <w:footnoteRef/>
      </w:r>
      <w:r w:rsidRPr="00D416A7">
        <w:rPr>
          <w:lang w:val="es-PE"/>
        </w:rPr>
        <w:t xml:space="preserve"> </w:t>
      </w:r>
      <w:r>
        <w:rPr>
          <w:lang w:val="es-ES_tradnl"/>
        </w:rPr>
        <w:t xml:space="preserve">En el </w:t>
      </w:r>
      <w:r w:rsidRPr="003B56C1">
        <w:rPr>
          <w:lang w:val="es-ES_tradnl"/>
        </w:rPr>
        <w:t>III E</w:t>
      </w:r>
      <w:r>
        <w:rPr>
          <w:lang w:val="es-ES_tradnl"/>
        </w:rPr>
        <w:t>ncuentro F</w:t>
      </w:r>
      <w:r w:rsidRPr="003B56C1">
        <w:rPr>
          <w:lang w:val="es-ES_tradnl"/>
        </w:rPr>
        <w:t>eminista de América Latina y el Caribe</w:t>
      </w:r>
      <w:r w:rsidR="0017189E">
        <w:rPr>
          <w:lang w:val="es-ES_tradnl"/>
        </w:rPr>
        <w:t>,</w:t>
      </w:r>
      <w:r w:rsidRPr="003B56C1">
        <w:rPr>
          <w:lang w:val="es-ES_tradnl"/>
        </w:rPr>
        <w:t xml:space="preserve"> celebrado en Brasil en 1985</w:t>
      </w:r>
      <w:r w:rsidR="0017189E">
        <w:rPr>
          <w:lang w:val="es-ES_tradnl"/>
        </w:rPr>
        <w:t>,</w:t>
      </w:r>
      <w:r w:rsidRPr="003B56C1">
        <w:rPr>
          <w:lang w:val="es-ES_tradnl"/>
        </w:rPr>
        <w:t xml:space="preserve"> </w:t>
      </w:r>
      <w:r>
        <w:rPr>
          <w:lang w:val="es-ES_tradnl"/>
        </w:rPr>
        <w:t>se desató una situación límite que refiere a esta tensión. Un grupo de mujeres negras y pobres</w:t>
      </w:r>
      <w:r w:rsidR="0017189E">
        <w:rPr>
          <w:lang w:val="es-ES_tradnl"/>
        </w:rPr>
        <w:t>,</w:t>
      </w:r>
      <w:r>
        <w:rPr>
          <w:lang w:val="es-ES_tradnl"/>
        </w:rPr>
        <w:t xml:space="preserve"> provenientes de las favelas de Rio de Janeiro</w:t>
      </w:r>
      <w:r w:rsidR="0017189E">
        <w:rPr>
          <w:lang w:val="es-ES_tradnl"/>
        </w:rPr>
        <w:t>,</w:t>
      </w:r>
      <w:r>
        <w:rPr>
          <w:lang w:val="es-ES_tradnl"/>
        </w:rPr>
        <w:t xml:space="preserve"> intenta entrar al encuentro gratuitamente. </w:t>
      </w:r>
      <w:r w:rsidRPr="003365F9">
        <w:rPr>
          <w:lang w:val="es-ES"/>
        </w:rPr>
        <w:t>Si bien la comisión organizadora señaló el gran número de becas que habían sido otorgadas para mujeres negras y pobres</w:t>
      </w:r>
      <w:r w:rsidR="0017189E">
        <w:rPr>
          <w:lang w:val="es-ES"/>
        </w:rPr>
        <w:t>,</w:t>
      </w:r>
      <w:r w:rsidRPr="003365F9">
        <w:rPr>
          <w:lang w:val="es-ES"/>
        </w:rPr>
        <w:t xml:space="preserve"> y denunció la maniobra política de los partidos políticos para desacreditar al feminismo, el incidente fue motivo para que</w:t>
      </w:r>
      <w:r w:rsidRPr="00E95C06">
        <w:rPr>
          <w:lang w:val="pt-BR"/>
        </w:rPr>
        <w:t xml:space="preserve"> “muitas das participantes, especialmente militantes do então emergente movimento de mulheres negras, insistiram que as questões de raça e classe não ocupavam um lugar central na agenda do Encontro e que as mulheres negras e pobres não haviam tido uma participação significativa na elaboração dessa agenda” </w:t>
      </w:r>
      <w:sdt>
        <w:sdtPr>
          <w:rPr>
            <w:lang w:val="pt-BR"/>
          </w:rPr>
          <w:id w:val="351305647"/>
          <w:citation/>
        </w:sdtPr>
        <w:sdtEndPr/>
        <w:sdtContent>
          <w:r w:rsidR="003365F9">
            <w:rPr>
              <w:lang w:val="pt-BR"/>
            </w:rPr>
            <w:fldChar w:fldCharType="begin"/>
          </w:r>
          <w:r w:rsidR="003365F9">
            <w:rPr>
              <w:lang w:val="es-CO"/>
            </w:rPr>
            <w:instrText xml:space="preserve">CITATION Son03 \p 548 \l 9226 </w:instrText>
          </w:r>
          <w:r w:rsidR="003365F9">
            <w:rPr>
              <w:lang w:val="pt-BR"/>
            </w:rPr>
            <w:fldChar w:fldCharType="separate"/>
          </w:r>
          <w:r w:rsidR="00A004AB">
            <w:rPr>
              <w:noProof/>
              <w:lang w:val="es-CO"/>
            </w:rPr>
            <w:t>(Alvarez &amp; Et.Al, 2003, pág. 548)</w:t>
          </w:r>
          <w:r w:rsidR="003365F9">
            <w:rPr>
              <w:lang w:val="pt-BR"/>
            </w:rPr>
            <w:fldChar w:fldCharType="end"/>
          </w:r>
        </w:sdtContent>
      </w:sdt>
      <w:r w:rsidRPr="00E95C06">
        <w:rPr>
          <w:lang w:val="pt-BR"/>
        </w:rPr>
        <w:t>.</w:t>
      </w:r>
    </w:p>
  </w:footnote>
  <w:footnote w:id="3">
    <w:p w14:paraId="565499CC" w14:textId="77777777" w:rsidR="00B10E10" w:rsidRPr="000B1AE9" w:rsidRDefault="00B10E10" w:rsidP="00B10E10">
      <w:pPr>
        <w:pStyle w:val="Textonotapie"/>
        <w:rPr>
          <w:lang w:val="es-ES"/>
        </w:rPr>
      </w:pPr>
      <w:r>
        <w:rPr>
          <w:rStyle w:val="Refdenotaalpie"/>
        </w:rPr>
        <w:footnoteRef/>
      </w:r>
      <w:r w:rsidRPr="000B1AE9">
        <w:rPr>
          <w:lang w:val="es-ES"/>
        </w:rPr>
        <w:t xml:space="preserve"> </w:t>
      </w:r>
      <w:r>
        <w:rPr>
          <w:lang w:val="es-ES"/>
        </w:rPr>
        <w:t>No podemos dejar de hacer referencia aquí a las producciones de teóricas-activistas negras como Luiza Bairros, Leila Gonzáles, Suely Carneiro, Jurema Wernerk, entre otras.</w:t>
      </w:r>
    </w:p>
  </w:footnote>
  <w:footnote w:id="4">
    <w:p w14:paraId="069D18EE" w14:textId="0AC95914" w:rsidR="000A3DA3" w:rsidRPr="00555316" w:rsidRDefault="000A3DA3" w:rsidP="000A3DA3">
      <w:pPr>
        <w:pStyle w:val="Textonotapie"/>
      </w:pPr>
      <w:r>
        <w:rPr>
          <w:rStyle w:val="Refdenotaalpie"/>
        </w:rPr>
        <w:footnoteRef/>
      </w:r>
      <w:r w:rsidRPr="00555316">
        <w:t xml:space="preserve"> </w:t>
      </w:r>
      <w:r w:rsidR="000450D2">
        <w:t>Exist</w:t>
      </w:r>
      <w:r w:rsidR="0096778C">
        <w:t>e una amplia obra que analiza el</w:t>
      </w:r>
      <w:r w:rsidR="000450D2">
        <w:t xml:space="preserve"> mestizaje como discurso de las élit</w:t>
      </w:r>
      <w:r w:rsidR="00FD331A">
        <w:t>es criollas en América Latina. Para a</w:t>
      </w:r>
      <w:r w:rsidR="000450D2">
        <w:t>lgunos a</w:t>
      </w:r>
      <w:r>
        <w:t>nálisis interesantes sobre el mestizaje como ideología v</w:t>
      </w:r>
      <w:r w:rsidRPr="00555316">
        <w:t>er</w:t>
      </w:r>
      <w:r>
        <w:t>, entre otrxs:</w:t>
      </w:r>
      <w:r w:rsidRPr="00555316">
        <w:t xml:space="preserve"> Breny Me</w:t>
      </w:r>
      <w:r w:rsidR="000450D2">
        <w:t xml:space="preserve">ndoza </w:t>
      </w:r>
      <w:sdt>
        <w:sdtPr>
          <w:id w:val="-1093775034"/>
          <w:citation/>
        </w:sdtPr>
        <w:sdtEndPr/>
        <w:sdtContent>
          <w:r w:rsidR="000450D2">
            <w:fldChar w:fldCharType="begin"/>
          </w:r>
          <w:r w:rsidR="000450D2">
            <w:rPr>
              <w:lang w:val="es-CO"/>
            </w:rPr>
            <w:instrText xml:space="preserve">CITATION Men01 \n  \t  \l 9226 </w:instrText>
          </w:r>
          <w:r w:rsidR="000450D2">
            <w:fldChar w:fldCharType="separate"/>
          </w:r>
          <w:r w:rsidR="00A004AB">
            <w:rPr>
              <w:noProof/>
              <w:lang w:val="es-CO"/>
            </w:rPr>
            <w:t>(2001)</w:t>
          </w:r>
          <w:r w:rsidR="000450D2">
            <w:fldChar w:fldCharType="end"/>
          </w:r>
        </w:sdtContent>
      </w:sdt>
      <w:r w:rsidRPr="00555316">
        <w:t>, Mary Louise Prat</w:t>
      </w:r>
      <w:r w:rsidR="00FD331A">
        <w:t>t</w:t>
      </w:r>
      <w:r w:rsidRPr="00555316">
        <w:t xml:space="preserve"> </w:t>
      </w:r>
      <w:sdt>
        <w:sdtPr>
          <w:id w:val="-1493404866"/>
          <w:citation/>
        </w:sdtPr>
        <w:sdtEndPr/>
        <w:sdtContent>
          <w:r w:rsidR="000450D2">
            <w:fldChar w:fldCharType="begin"/>
          </w:r>
          <w:r w:rsidR="000450D2">
            <w:rPr>
              <w:lang w:val="es-CO"/>
            </w:rPr>
            <w:instrText xml:space="preserve">CITATION Ojo \n  \t  \l 9226 </w:instrText>
          </w:r>
          <w:r w:rsidR="000450D2">
            <w:fldChar w:fldCharType="separate"/>
          </w:r>
          <w:r w:rsidR="00A004AB">
            <w:rPr>
              <w:noProof/>
              <w:lang w:val="es-CO"/>
            </w:rPr>
            <w:t>(1997)</w:t>
          </w:r>
          <w:r w:rsidR="000450D2">
            <w:fldChar w:fldCharType="end"/>
          </w:r>
        </w:sdtContent>
      </w:sdt>
      <w:r w:rsidRPr="00555316">
        <w:t xml:space="preserve">, </w:t>
      </w:r>
      <w:r w:rsidR="00EF2FB4">
        <w:t xml:space="preserve">Marisol de la Cadena </w:t>
      </w:r>
      <w:sdt>
        <w:sdtPr>
          <w:id w:val="980808570"/>
          <w:citation/>
        </w:sdtPr>
        <w:sdtEndPr/>
        <w:sdtContent>
          <w:r w:rsidR="003233B0">
            <w:fldChar w:fldCharType="begin"/>
          </w:r>
          <w:r w:rsidR="00EF2FB4">
            <w:rPr>
              <w:lang w:val="es-CO"/>
            </w:rPr>
            <w:instrText xml:space="preserve">CITATION del \n  \t  \l 9226 </w:instrText>
          </w:r>
          <w:r w:rsidR="003233B0">
            <w:fldChar w:fldCharType="separate"/>
          </w:r>
          <w:r w:rsidR="00A004AB">
            <w:rPr>
              <w:noProof/>
              <w:lang w:val="es-CO"/>
            </w:rPr>
            <w:t>(2007)</w:t>
          </w:r>
          <w:r w:rsidR="003233B0">
            <w:fldChar w:fldCharType="end"/>
          </w:r>
        </w:sdtContent>
      </w:sdt>
      <w:r w:rsidR="004B4E2C">
        <w:t xml:space="preserve">, </w:t>
      </w:r>
      <w:r w:rsidR="00EF2FB4">
        <w:t xml:space="preserve">Peter Wade </w:t>
      </w:r>
      <w:sdt>
        <w:sdtPr>
          <w:id w:val="-26884580"/>
          <w:citation/>
        </w:sdtPr>
        <w:sdtEndPr/>
        <w:sdtContent>
          <w:r w:rsidR="004B4E2C">
            <w:fldChar w:fldCharType="begin"/>
          </w:r>
          <w:r w:rsidR="00EF2FB4">
            <w:rPr>
              <w:lang w:val="es-CO"/>
            </w:rPr>
            <w:instrText xml:space="preserve">CITATION Wad97 \n  \t  \l 9226 </w:instrText>
          </w:r>
          <w:r w:rsidR="004B4E2C">
            <w:fldChar w:fldCharType="separate"/>
          </w:r>
          <w:r w:rsidR="00A004AB">
            <w:rPr>
              <w:noProof/>
              <w:lang w:val="es-CO"/>
            </w:rPr>
            <w:t>(1997)</w:t>
          </w:r>
          <w:r w:rsidR="004B4E2C">
            <w:fldChar w:fldCharType="end"/>
          </w:r>
        </w:sdtContent>
      </w:sdt>
    </w:p>
  </w:footnote>
  <w:footnote w:id="5">
    <w:p w14:paraId="53D21290" w14:textId="25D1E0F6" w:rsidR="00246992" w:rsidRPr="001E10F7" w:rsidRDefault="00246992" w:rsidP="00246992">
      <w:pPr>
        <w:pStyle w:val="Textonotapie"/>
        <w:rPr>
          <w:rFonts w:ascii="Times New Roman" w:hAnsi="Times New Roman"/>
          <w:lang w:val="es-ES"/>
        </w:rPr>
      </w:pPr>
      <w:r w:rsidRPr="001E10F7">
        <w:rPr>
          <w:rStyle w:val="Refdenotaalpie"/>
          <w:rFonts w:ascii="Times New Roman" w:hAnsi="Times New Roman"/>
        </w:rPr>
        <w:footnoteRef/>
      </w:r>
      <w:r w:rsidRPr="001E10F7">
        <w:rPr>
          <w:rFonts w:ascii="Times New Roman" w:hAnsi="Times New Roman"/>
          <w:lang w:val="es-ES"/>
        </w:rPr>
        <w:t xml:space="preserve"> </w:t>
      </w:r>
      <w:r w:rsidR="00A004AB" w:rsidRPr="001E10F7">
        <w:rPr>
          <w:rFonts w:ascii="Times New Roman" w:hAnsi="Times New Roman"/>
          <w:lang w:val="es-ES"/>
        </w:rPr>
        <w:t>Durante este periodo han surgido</w:t>
      </w:r>
      <w:r w:rsidRPr="001E10F7">
        <w:rPr>
          <w:rFonts w:ascii="Times New Roman" w:hAnsi="Times New Roman"/>
          <w:lang w:val="es-ES"/>
        </w:rPr>
        <w:t xml:space="preserve"> diferentes organizaciones de mujeres negras en </w:t>
      </w:r>
      <w:r w:rsidR="00A004AB" w:rsidRPr="001E10F7">
        <w:rPr>
          <w:rFonts w:ascii="Times New Roman" w:hAnsi="Times New Roman"/>
          <w:lang w:val="es-ES"/>
        </w:rPr>
        <w:t>la región</w:t>
      </w:r>
      <w:r w:rsidRPr="001E10F7">
        <w:rPr>
          <w:rFonts w:ascii="Times New Roman" w:hAnsi="Times New Roman"/>
          <w:lang w:val="es-ES"/>
        </w:rPr>
        <w:t xml:space="preserve"> –a manera de ejemplo: La Casa de la Mujer Afro en Rep. Dominicana y</w:t>
      </w:r>
      <w:r w:rsidR="002D5AA5" w:rsidRPr="001E10F7">
        <w:rPr>
          <w:rFonts w:ascii="Times New Roman" w:hAnsi="Times New Roman"/>
          <w:lang w:val="es-ES"/>
        </w:rPr>
        <w:t>,</w:t>
      </w:r>
      <w:r w:rsidRPr="001E10F7">
        <w:rPr>
          <w:rFonts w:ascii="Times New Roman" w:hAnsi="Times New Roman"/>
          <w:lang w:val="es-ES"/>
        </w:rPr>
        <w:t xml:space="preserve"> a nivel continental</w:t>
      </w:r>
      <w:r w:rsidR="002D5AA5" w:rsidRPr="001E10F7">
        <w:rPr>
          <w:rFonts w:ascii="Times New Roman" w:hAnsi="Times New Roman"/>
          <w:lang w:val="es-ES"/>
        </w:rPr>
        <w:t>,</w:t>
      </w:r>
      <w:r w:rsidRPr="001E10F7">
        <w:rPr>
          <w:rFonts w:ascii="Times New Roman" w:hAnsi="Times New Roman"/>
          <w:lang w:val="es-ES"/>
        </w:rPr>
        <w:t xml:space="preserve"> la Red Latinoamericana de Mujeres Afro </w:t>
      </w:r>
      <w:sdt>
        <w:sdtPr>
          <w:rPr>
            <w:rFonts w:ascii="Times New Roman" w:hAnsi="Times New Roman"/>
            <w:lang w:val="es-ES"/>
          </w:rPr>
          <w:id w:val="-1801992640"/>
          <w:citation/>
        </w:sdtPr>
        <w:sdtEndPr/>
        <w:sdtContent>
          <w:r w:rsidR="00071B1C" w:rsidRPr="001E10F7">
            <w:rPr>
              <w:rFonts w:ascii="Times New Roman" w:hAnsi="Times New Roman"/>
              <w:lang w:val="es-ES"/>
            </w:rPr>
            <w:fldChar w:fldCharType="begin"/>
          </w:r>
          <w:r w:rsidR="00071B1C" w:rsidRPr="001E10F7">
            <w:rPr>
              <w:rFonts w:ascii="Times New Roman" w:hAnsi="Times New Roman"/>
              <w:lang w:val="es-419"/>
            </w:rPr>
            <w:instrText xml:space="preserve">CITATION Pis07 \t  \l 22538 </w:instrText>
          </w:r>
          <w:r w:rsidR="00071B1C" w:rsidRPr="001E10F7">
            <w:rPr>
              <w:rFonts w:ascii="Times New Roman" w:hAnsi="Times New Roman"/>
              <w:lang w:val="es-ES"/>
            </w:rPr>
            <w:fldChar w:fldCharType="separate"/>
          </w:r>
          <w:r w:rsidR="00A004AB" w:rsidRPr="001E10F7">
            <w:rPr>
              <w:rFonts w:ascii="Times New Roman" w:hAnsi="Times New Roman"/>
              <w:noProof/>
              <w:lang w:val="es-419"/>
            </w:rPr>
            <w:t>(Curiel, 2007)</w:t>
          </w:r>
          <w:r w:rsidR="00071B1C" w:rsidRPr="001E10F7">
            <w:rPr>
              <w:rFonts w:ascii="Times New Roman" w:hAnsi="Times New Roman"/>
              <w:lang w:val="es-ES"/>
            </w:rPr>
            <w:fldChar w:fldCharType="end"/>
          </w:r>
        </w:sdtContent>
      </w:sdt>
      <w:r w:rsidRPr="001E10F7">
        <w:rPr>
          <w:rFonts w:ascii="Times New Roman" w:hAnsi="Times New Roman"/>
          <w:lang w:val="es-ES"/>
        </w:rPr>
        <w:t>.</w:t>
      </w:r>
    </w:p>
  </w:footnote>
  <w:footnote w:id="6">
    <w:p w14:paraId="3D1F0FAE" w14:textId="3EE8D906" w:rsidR="006524A2" w:rsidRPr="00157618" w:rsidRDefault="006524A2" w:rsidP="006C3B2D">
      <w:pPr>
        <w:pStyle w:val="Textonotapie"/>
        <w:rPr>
          <w:rFonts w:ascii="Times New Roman" w:hAnsi="Times New Roman"/>
        </w:rPr>
      </w:pPr>
      <w:r w:rsidRPr="00157618">
        <w:rPr>
          <w:rStyle w:val="Refdenotaalpie"/>
          <w:rFonts w:ascii="Times New Roman" w:hAnsi="Times New Roman"/>
        </w:rPr>
        <w:footnoteRef/>
      </w:r>
      <w:r w:rsidRPr="00157618">
        <w:rPr>
          <w:rFonts w:ascii="Times New Roman" w:hAnsi="Times New Roman"/>
        </w:rPr>
        <w:t xml:space="preserve"> </w:t>
      </w:r>
      <w:r w:rsidR="00B83FE9" w:rsidRPr="00157618">
        <w:rPr>
          <w:rFonts w:ascii="Times New Roman" w:hAnsi="Times New Roman"/>
        </w:rPr>
        <w:t xml:space="preserve">Aquí es importante el concepto de “razón” y </w:t>
      </w:r>
      <w:r w:rsidR="00C10FCF" w:rsidRPr="00157618">
        <w:rPr>
          <w:rFonts w:ascii="Times New Roman" w:hAnsi="Times New Roman"/>
        </w:rPr>
        <w:t xml:space="preserve">el </w:t>
      </w:r>
      <w:r w:rsidR="00B83FE9" w:rsidRPr="00157618">
        <w:rPr>
          <w:rFonts w:ascii="Times New Roman" w:hAnsi="Times New Roman"/>
        </w:rPr>
        <w:t xml:space="preserve">cómo lo estoy entendiendo. </w:t>
      </w:r>
      <w:r w:rsidR="006C3B2D" w:rsidRPr="00157618">
        <w:rPr>
          <w:rFonts w:ascii="Times New Roman" w:hAnsi="Times New Roman"/>
        </w:rPr>
        <w:t>Sostengo que hay una razón feminista universal</w:t>
      </w:r>
      <w:r w:rsidR="00C10FCF" w:rsidRPr="00157618">
        <w:rPr>
          <w:rFonts w:ascii="Times New Roman" w:hAnsi="Times New Roman"/>
        </w:rPr>
        <w:t>,</w:t>
      </w:r>
      <w:r w:rsidR="006C3B2D" w:rsidRPr="00157618">
        <w:rPr>
          <w:rFonts w:ascii="Times New Roman" w:hAnsi="Times New Roman"/>
        </w:rPr>
        <w:t xml:space="preserve"> que consiste en una serie de principios sobre los que nos hemos asentado las feministas de todos los tiempos y de las más diversas corrientes contemporáneas</w:t>
      </w:r>
      <w:r w:rsidR="00C10FCF" w:rsidRPr="00157618">
        <w:rPr>
          <w:rFonts w:ascii="Times New Roman" w:hAnsi="Times New Roman"/>
        </w:rPr>
        <w:t>,</w:t>
      </w:r>
      <w:r w:rsidR="006C3B2D" w:rsidRPr="00157618">
        <w:rPr>
          <w:rFonts w:ascii="Times New Roman" w:hAnsi="Times New Roman"/>
        </w:rPr>
        <w:t xml:space="preserve"> tanto en Es</w:t>
      </w:r>
      <w:r w:rsidR="00C10FCF" w:rsidRPr="00157618">
        <w:rPr>
          <w:rFonts w:ascii="Times New Roman" w:hAnsi="Times New Roman"/>
        </w:rPr>
        <w:t>tados Unidos como en Europa y</w:t>
      </w:r>
      <w:r w:rsidR="006C3B2D" w:rsidRPr="00157618">
        <w:rPr>
          <w:rFonts w:ascii="Times New Roman" w:hAnsi="Times New Roman"/>
        </w:rPr>
        <w:t xml:space="preserve"> en América Latina, Asia o África. Esta razón se ha caracterizado por su compromiso con la modernidad y, por consiguiente, con su cara oculta</w:t>
      </w:r>
      <w:r w:rsidR="00C10FCF" w:rsidRPr="00157618">
        <w:rPr>
          <w:rFonts w:ascii="Times New Roman" w:hAnsi="Times New Roman"/>
        </w:rPr>
        <w:t>:</w:t>
      </w:r>
      <w:r w:rsidR="006C3B2D" w:rsidRPr="00157618">
        <w:rPr>
          <w:rFonts w:ascii="Times New Roman" w:hAnsi="Times New Roman"/>
        </w:rPr>
        <w:t xml:space="preserve"> la colonialidad. Acogiéndome a la caracterización desarrollada por Mario Blaser</w:t>
      </w:r>
      <w:r w:rsidR="002A2A87" w:rsidRPr="00157618">
        <w:rPr>
          <w:rFonts w:ascii="Times New Roman" w:hAnsi="Times New Roman"/>
        </w:rPr>
        <w:t xml:space="preserve"> </w:t>
      </w:r>
      <w:r w:rsidR="006C3B2D" w:rsidRPr="00157618">
        <w:rPr>
          <w:rFonts w:ascii="Times New Roman" w:hAnsi="Times New Roman"/>
        </w:rPr>
        <w:t>digo que h</w:t>
      </w:r>
      <w:r w:rsidR="00B83FE9" w:rsidRPr="00157618">
        <w:rPr>
          <w:rFonts w:ascii="Times New Roman" w:hAnsi="Times New Roman"/>
        </w:rPr>
        <w:t>ay al menos tres cuestiones que son sustantivas al mito moderno y que el programa feminista reproduce: “la</w:t>
      </w:r>
      <w:r w:rsidR="006C3B2D" w:rsidRPr="00157618">
        <w:rPr>
          <w:rFonts w:ascii="Times New Roman" w:hAnsi="Times New Roman"/>
        </w:rPr>
        <w:t xml:space="preserve"> gran</w:t>
      </w:r>
      <w:r w:rsidR="00B83FE9" w:rsidRPr="00157618">
        <w:rPr>
          <w:rFonts w:ascii="Times New Roman" w:hAnsi="Times New Roman"/>
        </w:rPr>
        <w:t xml:space="preserve"> separación entre naturaleza y cultura, la diferencia colonial entre modernos y no-modernos, y una temporalidad lineal unidireccional que discurre desde el pasado hacia el futuro”</w:t>
      </w:r>
      <w:r w:rsidR="00157618" w:rsidRPr="00157618">
        <w:rPr>
          <w:rFonts w:ascii="Times New Roman" w:hAnsi="Times New Roman"/>
        </w:rPr>
        <w:t xml:space="preserve"> (Blaser, 2013, p. 24)</w:t>
      </w:r>
      <w:r w:rsidR="00B64215" w:rsidRPr="00157618">
        <w:rPr>
          <w:rFonts w:ascii="Times New Roman" w:hAnsi="Times New Roman"/>
        </w:rPr>
        <w:t xml:space="preserve">. Estas ideas las desarrollo con mayor minuciosidad en un trabajo de próxima aparición </w:t>
      </w:r>
      <w:sdt>
        <w:sdtPr>
          <w:rPr>
            <w:rFonts w:ascii="Times New Roman" w:hAnsi="Times New Roman"/>
          </w:rPr>
          <w:id w:val="1720322673"/>
          <w:citation/>
        </w:sdtPr>
        <w:sdtEndPr/>
        <w:sdtContent>
          <w:r w:rsidR="00B64215" w:rsidRPr="00157618">
            <w:rPr>
              <w:rFonts w:ascii="Times New Roman" w:hAnsi="Times New Roman"/>
            </w:rPr>
            <w:fldChar w:fldCharType="begin"/>
          </w:r>
          <w:r w:rsidR="00B64215" w:rsidRPr="00157618">
            <w:rPr>
              <w:rFonts w:ascii="Times New Roman" w:hAnsi="Times New Roman"/>
              <w:lang w:val="es-419"/>
            </w:rPr>
            <w:instrText xml:space="preserve"> CITATION Esp17 \l 22538 </w:instrText>
          </w:r>
          <w:r w:rsidR="00B64215" w:rsidRPr="00157618">
            <w:rPr>
              <w:rFonts w:ascii="Times New Roman" w:hAnsi="Times New Roman"/>
            </w:rPr>
            <w:fldChar w:fldCharType="separate"/>
          </w:r>
          <w:r w:rsidR="00A004AB" w:rsidRPr="00157618">
            <w:rPr>
              <w:rFonts w:ascii="Times New Roman" w:hAnsi="Times New Roman"/>
              <w:noProof/>
              <w:lang w:val="es-419"/>
            </w:rPr>
            <w:t>(Espinosa Miñoso, Hacer genealogía de la experiencia: el método hacia una crítica a la colonialidad de la Razón feminista desde la experiencia histórica en América Latina, 2017)</w:t>
          </w:r>
          <w:r w:rsidR="00B64215" w:rsidRPr="00157618">
            <w:rPr>
              <w:rFonts w:ascii="Times New Roman" w:hAnsi="Times New Roman"/>
            </w:rPr>
            <w:fldChar w:fldCharType="end"/>
          </w:r>
        </w:sdtContent>
      </w:sdt>
      <w:r w:rsidR="00B64215" w:rsidRPr="00157618">
        <w:rPr>
          <w:rFonts w:ascii="Times New Roman" w:hAnsi="Times New Roman"/>
        </w:rPr>
        <w:t>.</w:t>
      </w:r>
    </w:p>
  </w:footnote>
  <w:footnote w:id="7">
    <w:p w14:paraId="6BA9593B" w14:textId="11305925" w:rsidR="00001868" w:rsidRPr="00001868" w:rsidRDefault="00001868" w:rsidP="00001868">
      <w:pPr>
        <w:pStyle w:val="Textonotapie"/>
        <w:rPr>
          <w:lang w:val="es-ES"/>
        </w:rPr>
      </w:pPr>
      <w:r>
        <w:rPr>
          <w:rStyle w:val="Refdenotaalpie"/>
        </w:rPr>
        <w:footnoteRef/>
      </w:r>
      <w:r>
        <w:t xml:space="preserve"> </w:t>
      </w:r>
      <w:r>
        <w:rPr>
          <w:lang w:val="es-ES"/>
        </w:rPr>
        <w:t xml:space="preserve">Es lo que he </w:t>
      </w:r>
      <w:r w:rsidRPr="00001868">
        <w:rPr>
          <w:lang w:val="es-ES"/>
        </w:rPr>
        <w:t xml:space="preserve">denominado </w:t>
      </w:r>
      <w:r>
        <w:rPr>
          <w:lang w:val="es-ES"/>
        </w:rPr>
        <w:t xml:space="preserve">como </w:t>
      </w:r>
      <w:r w:rsidRPr="00001868">
        <w:rPr>
          <w:lang w:val="es-ES"/>
        </w:rPr>
        <w:t>el racismo de la categoría de género cuando se convierte en la categoría pri</w:t>
      </w:r>
      <w:r>
        <w:rPr>
          <w:lang w:val="es-ES"/>
        </w:rPr>
        <w:t xml:space="preserve">mordial del análisis feminista: </w:t>
      </w:r>
      <w:r w:rsidRPr="00001868">
        <w:rPr>
          <w:lang w:val="es-ES"/>
        </w:rPr>
        <w:t>“Una imposibilidad de la teoría feminista de reconocer su l</w:t>
      </w:r>
      <w:r>
        <w:rPr>
          <w:lang w:val="es-ES"/>
        </w:rPr>
        <w:t>ugar de enunciación privilegiado</w:t>
      </w:r>
      <w:r w:rsidRPr="00001868">
        <w:rPr>
          <w:lang w:val="es-ES"/>
        </w:rPr>
        <w:t xml:space="preserve"> dentro de la matriz moderno colonial de género, imposibilidad que se desprende de su negación a cuestionar y abandonar este lugar a costa de “sacrificar”, invisibilizando diligentemente, el punto de vista de “las mujeres” en menor escala de privilegio, es decir las racializadas empobrecidas dentro de un orden heterosexual”</w:t>
      </w:r>
      <w:r w:rsidR="00157618">
        <w:rPr>
          <w:lang w:val="es-ES"/>
        </w:rPr>
        <w:t xml:space="preserve"> (Espinoza, 2016, p. 50).</w:t>
      </w:r>
    </w:p>
  </w:footnote>
  <w:footnote w:id="8">
    <w:p w14:paraId="5AD11029" w14:textId="77777777" w:rsidR="00FC05E3" w:rsidRPr="001E10F7" w:rsidRDefault="00FC05E3">
      <w:pPr>
        <w:pStyle w:val="Textonotapie"/>
        <w:rPr>
          <w:rFonts w:ascii="Times New Roman" w:hAnsi="Times New Roman"/>
          <w:lang w:val="es-ES"/>
        </w:rPr>
      </w:pPr>
      <w:r w:rsidRPr="001E10F7">
        <w:rPr>
          <w:rStyle w:val="Refdenotaalpie"/>
          <w:rFonts w:ascii="Times New Roman" w:hAnsi="Times New Roman"/>
        </w:rPr>
        <w:footnoteRef/>
      </w:r>
      <w:r w:rsidRPr="001E10F7">
        <w:rPr>
          <w:rFonts w:ascii="Times New Roman" w:hAnsi="Times New Roman"/>
        </w:rPr>
        <w:t xml:space="preserve"> Entrevista realizada por Yuderkys Espinosa, La Paz, Bolivia, 2010.</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7B3375" w14:textId="77777777" w:rsidR="00A93770" w:rsidRPr="00A93770" w:rsidRDefault="00A93770" w:rsidP="00A93770">
    <w:pPr>
      <w:jc w:val="left"/>
      <w:rPr>
        <w:rFonts w:ascii="Times New Roman" w:hAnsi="Times New Roman"/>
        <w:sz w:val="20"/>
        <w:szCs w:val="20"/>
      </w:rPr>
    </w:pPr>
    <w:r w:rsidRPr="00A93770">
      <w:rPr>
        <w:rFonts w:ascii="Times New Roman" w:hAnsi="Times New Roman"/>
        <w:sz w:val="20"/>
        <w:szCs w:val="20"/>
      </w:rPr>
      <w:t xml:space="preserve">HACIA LA CONSTRUCCIÓN DE LA HISTORIA DE UN (DES)ENCUENTRO: </w:t>
    </w:r>
  </w:p>
  <w:p w14:paraId="2B1CCF1B" w14:textId="3CA15B72" w:rsidR="00A93770" w:rsidRPr="00A93770" w:rsidRDefault="00A93770" w:rsidP="00A93770">
    <w:pPr>
      <w:jc w:val="left"/>
      <w:rPr>
        <w:rFonts w:ascii="Times New Roman" w:hAnsi="Times New Roman"/>
        <w:sz w:val="20"/>
        <w:szCs w:val="20"/>
      </w:rPr>
    </w:pPr>
    <w:r w:rsidRPr="00A93770">
      <w:rPr>
        <w:rFonts w:ascii="Times New Roman" w:hAnsi="Times New Roman"/>
        <w:sz w:val="20"/>
        <w:szCs w:val="20"/>
      </w:rPr>
      <w:t>LA RAZÓN FEMINISTA Y LA AGENCIA ANTIRACISTA Y DECOLONIAL EN ABYA YALA</w:t>
    </w:r>
  </w:p>
  <w:p w14:paraId="1A590EA3" w14:textId="77777777" w:rsidR="00A93770" w:rsidRPr="00A93770" w:rsidRDefault="00A93770" w:rsidP="00A93770">
    <w:pPr>
      <w:pStyle w:val="Encabezado"/>
      <w:jc w:val="left"/>
      <w:rPr>
        <w:sz w:val="20"/>
        <w:szCs w:val="20"/>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9230EA" w14:textId="77777777" w:rsidR="0042200F" w:rsidRPr="007B0A34" w:rsidRDefault="0042200F" w:rsidP="0042200F">
    <w:pPr>
      <w:autoSpaceDE w:val="0"/>
      <w:autoSpaceDN w:val="0"/>
      <w:adjustRightInd w:val="0"/>
      <w:rPr>
        <w:rFonts w:ascii="Goudy Old Style" w:hAnsi="Goudy Old Style" w:cs="Goudy-SC700"/>
        <w:sz w:val="20"/>
        <w:szCs w:val="20"/>
        <w:lang w:val="es-CR"/>
      </w:rPr>
    </w:pPr>
    <w:r w:rsidRPr="007B0A34">
      <w:rPr>
        <w:rFonts w:ascii="Goudy Old Style" w:hAnsi="Goudy Old Style" w:cs="Goudy-SC700"/>
        <w:sz w:val="20"/>
        <w:szCs w:val="20"/>
        <w:lang w:val="es-CR"/>
      </w:rPr>
      <w:t xml:space="preserve">PRAXIS. REVISTA DE FILOSOFÍA Nº 75 </w:t>
    </w:r>
    <w:r w:rsidRPr="007B0A34">
      <w:rPr>
        <w:rFonts w:ascii="Goudy Old Style" w:hAnsi="Goudy Old Style" w:cs="Goudy-SC700"/>
        <w:sz w:val="20"/>
        <w:szCs w:val="20"/>
        <w:lang w:val="es-CR"/>
      </w:rPr>
      <w:tab/>
    </w:r>
    <w:r w:rsidRPr="007B0A34">
      <w:rPr>
        <w:rFonts w:ascii="Goudy Old Style" w:hAnsi="Goudy Old Style" w:cs="Goudy-SC700"/>
        <w:sz w:val="20"/>
        <w:szCs w:val="20"/>
        <w:lang w:val="es-CR"/>
      </w:rPr>
      <w:tab/>
    </w:r>
    <w:r w:rsidRPr="007B0A34">
      <w:rPr>
        <w:rFonts w:ascii="Goudy Old Style" w:hAnsi="Goudy Old Style" w:cs="Goudy-SC700"/>
        <w:sz w:val="20"/>
        <w:szCs w:val="20"/>
        <w:lang w:val="es-CR"/>
      </w:rPr>
      <w:tab/>
    </w:r>
    <w:r w:rsidRPr="007B0A34">
      <w:rPr>
        <w:rFonts w:ascii="Goudy Old Style" w:hAnsi="Goudy Old Style" w:cs="Goudy-SC700"/>
        <w:sz w:val="20"/>
        <w:szCs w:val="20"/>
        <w:lang w:val="es-CR"/>
      </w:rPr>
      <w:tab/>
    </w:r>
    <w:r>
      <w:rPr>
        <w:rFonts w:ascii="Goudy Old Style" w:hAnsi="Goudy Old Style" w:cs="Goudy-SC700"/>
        <w:sz w:val="20"/>
        <w:szCs w:val="20"/>
        <w:lang w:val="es-CR"/>
      </w:rPr>
      <w:tab/>
    </w:r>
    <w:r w:rsidRPr="007B0A34">
      <w:rPr>
        <w:rFonts w:ascii="Goudy Old Style" w:hAnsi="Goudy Old Style" w:cs="Goudy-SC700"/>
        <w:sz w:val="20"/>
        <w:szCs w:val="20"/>
        <w:lang w:val="es-CR"/>
      </w:rPr>
      <w:t>JULIO – DICIEMBRE 2017</w:t>
    </w:r>
  </w:p>
  <w:p w14:paraId="2B6B58D3" w14:textId="77777777" w:rsidR="0042200F" w:rsidRDefault="0042200F" w:rsidP="0042200F">
    <w:pPr>
      <w:pStyle w:val="Encabezado"/>
      <w:rPr>
        <w:rFonts w:ascii="Goudy Old Style" w:hAnsi="Goudy Old Style" w:cs="Goudy-SC700"/>
        <w:sz w:val="20"/>
        <w:szCs w:val="20"/>
        <w:lang w:val="es-CR"/>
      </w:rPr>
    </w:pPr>
    <w:r w:rsidRPr="007B0A34">
      <w:rPr>
        <w:rFonts w:ascii="Goudy Old Style" w:hAnsi="Goudy Old Style" w:cs="Goudy-SC700"/>
        <w:sz w:val="20"/>
        <w:szCs w:val="20"/>
        <w:highlight w:val="yellow"/>
        <w:lang w:val="es-CR"/>
      </w:rPr>
      <w:t>DOI</w:t>
    </w:r>
    <w:r>
      <w:rPr>
        <w:rFonts w:ascii="Goudy Old Style" w:hAnsi="Goudy Old Style" w:cs="Goudy-SC700"/>
        <w:sz w:val="20"/>
        <w:szCs w:val="20"/>
        <w:lang w:val="es-CR"/>
      </w:rPr>
      <w:tab/>
      <w:t xml:space="preserve">                                                                                                                                         </w:t>
    </w:r>
    <w:r w:rsidRPr="007B0A34">
      <w:rPr>
        <w:rFonts w:ascii="Goudy Old Style" w:hAnsi="Goudy Old Style" w:cs="Goudy-SC700"/>
        <w:sz w:val="20"/>
        <w:szCs w:val="20"/>
        <w:lang w:val="es-CR"/>
      </w:rPr>
      <w:t>ISSN: 1409–309X</w:t>
    </w:r>
  </w:p>
  <w:p w14:paraId="503B6BFF" w14:textId="503F8948" w:rsidR="0042200F" w:rsidRDefault="0042200F" w:rsidP="00CF0C91">
    <w:pPr>
      <w:pStyle w:val="Encabezado"/>
      <w:tabs>
        <w:tab w:val="clear" w:pos="8838"/>
        <w:tab w:val="left" w:pos="7830"/>
      </w:tabs>
    </w:pPr>
    <w:r w:rsidRPr="007B0A34">
      <w:rPr>
        <w:rFonts w:ascii="Goudy Old Style" w:hAnsi="Goudy Old Style"/>
        <w:noProof/>
        <w:szCs w:val="24"/>
        <w:lang w:val="es-ES_tradnl" w:eastAsia="es-ES_tradnl"/>
      </w:rPr>
      <w:drawing>
        <wp:anchor distT="0" distB="0" distL="114300" distR="114300" simplePos="0" relativeHeight="251661312" behindDoc="1" locked="0" layoutInCell="1" allowOverlap="1" wp14:anchorId="12AAEB35" wp14:editId="420E145D">
          <wp:simplePos x="0" y="0"/>
          <wp:positionH relativeFrom="column">
            <wp:posOffset>4581525</wp:posOffset>
          </wp:positionH>
          <wp:positionV relativeFrom="paragraph">
            <wp:posOffset>9525</wp:posOffset>
          </wp:positionV>
          <wp:extent cx="923925" cy="183515"/>
          <wp:effectExtent l="0" t="0" r="9525" b="6985"/>
          <wp:wrapNone/>
          <wp:docPr id="1" name="Imagen 1" descr="C:\Users\Home\Documents\Andrea\Revistas\Revista Praxis\creative_commons_licens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me\Documents\Andrea\Revistas\Revista Praxis\creative_commons_licenses.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49910" t="25939" r="521" b="50552"/>
                  <a:stretch/>
                </pic:blipFill>
                <pic:spPr bwMode="auto">
                  <a:xfrm>
                    <a:off x="0" y="0"/>
                    <a:ext cx="923925" cy="1835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Goudy Old Style" w:hAnsi="Goudy Old Style"/>
      </w:rPr>
      <w:tab/>
    </w:r>
    <w:r w:rsidR="00CF0C91">
      <w:rPr>
        <w:rFonts w:ascii="Goudy Old Style" w:hAnsi="Goudy Old Style"/>
      </w:rPr>
      <w:tab/>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E877C8" w14:textId="77777777" w:rsidR="00E87821" w:rsidRPr="007B0A34" w:rsidRDefault="00E87821" w:rsidP="00E87821">
    <w:pPr>
      <w:autoSpaceDE w:val="0"/>
      <w:autoSpaceDN w:val="0"/>
      <w:adjustRightInd w:val="0"/>
      <w:rPr>
        <w:rFonts w:ascii="Goudy Old Style" w:hAnsi="Goudy Old Style" w:cs="Goudy-SC700"/>
        <w:sz w:val="20"/>
        <w:szCs w:val="20"/>
        <w:lang w:val="es-CR"/>
      </w:rPr>
    </w:pPr>
    <w:r w:rsidRPr="007B0A34">
      <w:rPr>
        <w:rFonts w:ascii="Goudy Old Style" w:hAnsi="Goudy Old Style" w:cs="Goudy-SC700"/>
        <w:sz w:val="20"/>
        <w:szCs w:val="20"/>
        <w:lang w:val="es-CR"/>
      </w:rPr>
      <w:t xml:space="preserve">PRAXIS. REVISTA DE FILOSOFÍA Nº 75 </w:t>
    </w:r>
    <w:r w:rsidRPr="007B0A34">
      <w:rPr>
        <w:rFonts w:ascii="Goudy Old Style" w:hAnsi="Goudy Old Style" w:cs="Goudy-SC700"/>
        <w:sz w:val="20"/>
        <w:szCs w:val="20"/>
        <w:lang w:val="es-CR"/>
      </w:rPr>
      <w:tab/>
    </w:r>
    <w:r w:rsidRPr="007B0A34">
      <w:rPr>
        <w:rFonts w:ascii="Goudy Old Style" w:hAnsi="Goudy Old Style" w:cs="Goudy-SC700"/>
        <w:sz w:val="20"/>
        <w:szCs w:val="20"/>
        <w:lang w:val="es-CR"/>
      </w:rPr>
      <w:tab/>
    </w:r>
    <w:r w:rsidRPr="007B0A34">
      <w:rPr>
        <w:rFonts w:ascii="Goudy Old Style" w:hAnsi="Goudy Old Style" w:cs="Goudy-SC700"/>
        <w:sz w:val="20"/>
        <w:szCs w:val="20"/>
        <w:lang w:val="es-CR"/>
      </w:rPr>
      <w:tab/>
    </w:r>
    <w:r w:rsidRPr="007B0A34">
      <w:rPr>
        <w:rFonts w:ascii="Goudy Old Style" w:hAnsi="Goudy Old Style" w:cs="Goudy-SC700"/>
        <w:sz w:val="20"/>
        <w:szCs w:val="20"/>
        <w:lang w:val="es-CR"/>
      </w:rPr>
      <w:tab/>
    </w:r>
    <w:r>
      <w:rPr>
        <w:rFonts w:ascii="Goudy Old Style" w:hAnsi="Goudy Old Style" w:cs="Goudy-SC700"/>
        <w:sz w:val="20"/>
        <w:szCs w:val="20"/>
        <w:lang w:val="es-CR"/>
      </w:rPr>
      <w:tab/>
    </w:r>
    <w:r w:rsidRPr="007B0A34">
      <w:rPr>
        <w:rFonts w:ascii="Goudy Old Style" w:hAnsi="Goudy Old Style" w:cs="Goudy-SC700"/>
        <w:sz w:val="20"/>
        <w:szCs w:val="20"/>
        <w:lang w:val="es-CR"/>
      </w:rPr>
      <w:t>JULIO – DICIEMBRE 2017</w:t>
    </w:r>
  </w:p>
  <w:p w14:paraId="5E48216D" w14:textId="6DA90240" w:rsidR="00E87821" w:rsidRDefault="00E87821" w:rsidP="00E87821">
    <w:pPr>
      <w:pStyle w:val="Encabezado"/>
      <w:rPr>
        <w:rFonts w:ascii="Goudy Old Style" w:hAnsi="Goudy Old Style" w:cs="Goudy-SC700"/>
        <w:sz w:val="20"/>
        <w:szCs w:val="20"/>
        <w:lang w:val="es-CR"/>
      </w:rPr>
    </w:pPr>
    <w:r w:rsidRPr="007B0A34">
      <w:rPr>
        <w:rFonts w:ascii="Goudy Old Style" w:hAnsi="Goudy Old Style" w:cs="Goudy-SC700"/>
        <w:sz w:val="20"/>
        <w:szCs w:val="20"/>
        <w:highlight w:val="yellow"/>
        <w:lang w:val="es-CR"/>
      </w:rPr>
      <w:t>DOI</w:t>
    </w:r>
    <w:r>
      <w:rPr>
        <w:rFonts w:ascii="Goudy Old Style" w:hAnsi="Goudy Old Style" w:cs="Goudy-SC700"/>
        <w:sz w:val="20"/>
        <w:szCs w:val="20"/>
        <w:lang w:val="es-CR"/>
      </w:rPr>
      <w:tab/>
      <w:t xml:space="preserve">                                                                                                                                         </w:t>
    </w:r>
    <w:r w:rsidRPr="007B0A34">
      <w:rPr>
        <w:rFonts w:ascii="Goudy Old Style" w:hAnsi="Goudy Old Style" w:cs="Goudy-SC700"/>
        <w:sz w:val="20"/>
        <w:szCs w:val="20"/>
        <w:lang w:val="es-CR"/>
      </w:rPr>
      <w:t>ISSN: 1409–309X</w:t>
    </w:r>
  </w:p>
  <w:p w14:paraId="5BA660BE" w14:textId="1CD7717E" w:rsidR="00E87821" w:rsidRDefault="00E87821" w:rsidP="00E87821">
    <w:pPr>
      <w:pStyle w:val="Encabezado"/>
    </w:pPr>
    <w:r w:rsidRPr="007B0A34">
      <w:rPr>
        <w:rFonts w:ascii="Goudy Old Style" w:hAnsi="Goudy Old Style"/>
        <w:noProof/>
        <w:szCs w:val="24"/>
        <w:lang w:val="es-ES_tradnl" w:eastAsia="es-ES_tradnl"/>
      </w:rPr>
      <w:drawing>
        <wp:anchor distT="0" distB="0" distL="114300" distR="114300" simplePos="0" relativeHeight="251659264" behindDoc="1" locked="0" layoutInCell="1" allowOverlap="1" wp14:anchorId="3048EF82" wp14:editId="79190D03">
          <wp:simplePos x="0" y="0"/>
          <wp:positionH relativeFrom="column">
            <wp:posOffset>4581525</wp:posOffset>
          </wp:positionH>
          <wp:positionV relativeFrom="paragraph">
            <wp:posOffset>9525</wp:posOffset>
          </wp:positionV>
          <wp:extent cx="923925" cy="183515"/>
          <wp:effectExtent l="0" t="0" r="9525" b="6985"/>
          <wp:wrapNone/>
          <wp:docPr id="2" name="Imagen 2" descr="C:\Users\Home\Documents\Andrea\Revistas\Revista Praxis\creative_commons_licens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me\Documents\Andrea\Revistas\Revista Praxis\creative_commons_licenses.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49910" t="25939" r="521" b="50552"/>
                  <a:stretch/>
                </pic:blipFill>
                <pic:spPr bwMode="auto">
                  <a:xfrm>
                    <a:off x="0" y="0"/>
                    <a:ext cx="923925" cy="1835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Goudy Old Style" w:hAnsi="Goudy Old Style"/>
      </w:rPr>
      <w:tab/>
    </w:r>
  </w:p>
  <w:p w14:paraId="4F571AA7" w14:textId="77777777" w:rsidR="00E87821" w:rsidRDefault="00E87821">
    <w:pPr>
      <w:pStyle w:val="Encabezado"/>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F1696B"/>
    <w:multiLevelType w:val="hybridMultilevel"/>
    <w:tmpl w:val="A80693D6"/>
    <w:lvl w:ilvl="0" w:tplc="0D7CC3DE">
      <w:start w:val="1"/>
      <w:numFmt w:val="upperRoman"/>
      <w:lvlText w:val="%1."/>
      <w:lvlJc w:val="left"/>
      <w:pPr>
        <w:ind w:left="720" w:hanging="720"/>
      </w:pPr>
      <w:rPr>
        <w:rFonts w:hint="default"/>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1">
    <w:nsid w:val="65CF7377"/>
    <w:multiLevelType w:val="hybridMultilevel"/>
    <w:tmpl w:val="EE04AF42"/>
    <w:lvl w:ilvl="0" w:tplc="2C0A000F">
      <w:start w:val="1"/>
      <w:numFmt w:val="decimal"/>
      <w:lvlText w:val="%1."/>
      <w:lvlJc w:val="left"/>
      <w:pPr>
        <w:ind w:left="360" w:hanging="360"/>
      </w:pPr>
      <w:rPr>
        <w:rFonts w:hint="default"/>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4"/>
  <w:activeWritingStyle w:appName="MSWord" w:lang="pt-BR" w:vendorID="64" w:dllVersion="0" w:nlCheck="1" w:checkStyle="0"/>
  <w:activeWritingStyle w:appName="MSWord" w:lang="es-ES_tradnl" w:vendorID="64" w:dllVersion="0" w:nlCheck="1" w:checkStyle="1"/>
  <w:activeWritingStyle w:appName="MSWord" w:lang="es-ES" w:vendorID="64" w:dllVersion="0" w:nlCheck="1" w:checkStyle="0"/>
  <w:activeWritingStyle w:appName="MSWord" w:lang="es-AR" w:vendorID="64" w:dllVersion="0" w:nlCheck="1" w:checkStyle="0"/>
  <w:activeWritingStyle w:appName="MSWord" w:lang="es-PE" w:vendorID="64" w:dllVersion="0" w:nlCheck="1" w:checkStyle="0"/>
  <w:activeWritingStyle w:appName="MSWord" w:lang="en-US" w:vendorID="64" w:dllVersion="0" w:nlCheck="1" w:checkStyle="0"/>
  <w:activeWritingStyle w:appName="MSWord" w:lang="es-AR" w:vendorID="64" w:dllVersion="4096" w:nlCheck="1" w:checkStyle="0"/>
  <w:activeWritingStyle w:appName="MSWord" w:lang="es-PE" w:vendorID="64" w:dllVersion="4096" w:nlCheck="1" w:checkStyle="0"/>
  <w:activeWritingStyle w:appName="MSWord" w:lang="es-ES" w:vendorID="64" w:dllVersion="4096" w:nlCheck="1" w:checkStyle="0"/>
  <w:activeWritingStyle w:appName="MSWord" w:lang="es-419"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AR" w:vendorID="64" w:dllVersion="6" w:nlCheck="1" w:checkStyle="1"/>
  <w:activeWritingStyle w:appName="MSWord" w:lang="es-PE" w:vendorID="64" w:dllVersion="6" w:nlCheck="1" w:checkStyle="1"/>
  <w:activeWritingStyle w:appName="MSWord" w:lang="es-ES" w:vendorID="64" w:dllVersion="6" w:nlCheck="1" w:checkStyle="1"/>
  <w:activeWritingStyle w:appName="MSWord" w:lang="es-419"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es-CR" w:vendorID="64" w:dllVersion="6" w:nlCheck="1" w:checkStyle="1"/>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8F4"/>
    <w:rsid w:val="00001868"/>
    <w:rsid w:val="00007B38"/>
    <w:rsid w:val="0003682B"/>
    <w:rsid w:val="000403EC"/>
    <w:rsid w:val="00044CDC"/>
    <w:rsid w:val="000450D2"/>
    <w:rsid w:val="0004523B"/>
    <w:rsid w:val="000572DE"/>
    <w:rsid w:val="00064085"/>
    <w:rsid w:val="00071B1C"/>
    <w:rsid w:val="0007469B"/>
    <w:rsid w:val="000779F0"/>
    <w:rsid w:val="000A3DA3"/>
    <w:rsid w:val="000B3F4A"/>
    <w:rsid w:val="000C0C10"/>
    <w:rsid w:val="000C3985"/>
    <w:rsid w:val="000E5518"/>
    <w:rsid w:val="000F549F"/>
    <w:rsid w:val="00105771"/>
    <w:rsid w:val="00112F71"/>
    <w:rsid w:val="001146A6"/>
    <w:rsid w:val="001214DB"/>
    <w:rsid w:val="001254A0"/>
    <w:rsid w:val="00133A3E"/>
    <w:rsid w:val="00157618"/>
    <w:rsid w:val="00157EC9"/>
    <w:rsid w:val="00160AF1"/>
    <w:rsid w:val="0017189E"/>
    <w:rsid w:val="00190608"/>
    <w:rsid w:val="00191820"/>
    <w:rsid w:val="001D1E63"/>
    <w:rsid w:val="001E10F7"/>
    <w:rsid w:val="001E6A09"/>
    <w:rsid w:val="001F6880"/>
    <w:rsid w:val="0020526F"/>
    <w:rsid w:val="00210A4C"/>
    <w:rsid w:val="00220323"/>
    <w:rsid w:val="00235F58"/>
    <w:rsid w:val="00246992"/>
    <w:rsid w:val="00264889"/>
    <w:rsid w:val="002835D0"/>
    <w:rsid w:val="002958F1"/>
    <w:rsid w:val="002A2A87"/>
    <w:rsid w:val="002A7533"/>
    <w:rsid w:val="002B07EE"/>
    <w:rsid w:val="002C20E6"/>
    <w:rsid w:val="002C3ADC"/>
    <w:rsid w:val="002C651D"/>
    <w:rsid w:val="002D5AA5"/>
    <w:rsid w:val="002F681A"/>
    <w:rsid w:val="00315797"/>
    <w:rsid w:val="00321A92"/>
    <w:rsid w:val="003233B0"/>
    <w:rsid w:val="00330B50"/>
    <w:rsid w:val="003365F9"/>
    <w:rsid w:val="00377E3C"/>
    <w:rsid w:val="003818DB"/>
    <w:rsid w:val="003827CC"/>
    <w:rsid w:val="00391FCF"/>
    <w:rsid w:val="003948BC"/>
    <w:rsid w:val="003A2B62"/>
    <w:rsid w:val="003B3EEF"/>
    <w:rsid w:val="003D1B0E"/>
    <w:rsid w:val="003E1208"/>
    <w:rsid w:val="004054B9"/>
    <w:rsid w:val="0041740D"/>
    <w:rsid w:val="0042200F"/>
    <w:rsid w:val="00424980"/>
    <w:rsid w:val="00424C95"/>
    <w:rsid w:val="00426D56"/>
    <w:rsid w:val="004352D8"/>
    <w:rsid w:val="0044545C"/>
    <w:rsid w:val="00457CF2"/>
    <w:rsid w:val="004657F5"/>
    <w:rsid w:val="00490725"/>
    <w:rsid w:val="00496F98"/>
    <w:rsid w:val="004B013C"/>
    <w:rsid w:val="004B229D"/>
    <w:rsid w:val="004B4E2C"/>
    <w:rsid w:val="004B67A8"/>
    <w:rsid w:val="004E1281"/>
    <w:rsid w:val="004F5432"/>
    <w:rsid w:val="004F6C31"/>
    <w:rsid w:val="005075E4"/>
    <w:rsid w:val="00513878"/>
    <w:rsid w:val="005151BF"/>
    <w:rsid w:val="005274B5"/>
    <w:rsid w:val="00546FE2"/>
    <w:rsid w:val="005544D3"/>
    <w:rsid w:val="00561D30"/>
    <w:rsid w:val="005807DC"/>
    <w:rsid w:val="00587FDE"/>
    <w:rsid w:val="005A0E91"/>
    <w:rsid w:val="005C32ED"/>
    <w:rsid w:val="005D2101"/>
    <w:rsid w:val="005D3246"/>
    <w:rsid w:val="005D691D"/>
    <w:rsid w:val="005F39D1"/>
    <w:rsid w:val="006053F3"/>
    <w:rsid w:val="00611111"/>
    <w:rsid w:val="006401CA"/>
    <w:rsid w:val="006524A2"/>
    <w:rsid w:val="00652723"/>
    <w:rsid w:val="00665BB7"/>
    <w:rsid w:val="006A3544"/>
    <w:rsid w:val="006B19AC"/>
    <w:rsid w:val="006B5614"/>
    <w:rsid w:val="006C1822"/>
    <w:rsid w:val="006C3B2D"/>
    <w:rsid w:val="006C478A"/>
    <w:rsid w:val="006E189C"/>
    <w:rsid w:val="006E1EA9"/>
    <w:rsid w:val="00703385"/>
    <w:rsid w:val="007121ED"/>
    <w:rsid w:val="00713DBF"/>
    <w:rsid w:val="0072104A"/>
    <w:rsid w:val="00732FCA"/>
    <w:rsid w:val="00733773"/>
    <w:rsid w:val="00736B8E"/>
    <w:rsid w:val="00751203"/>
    <w:rsid w:val="0075371B"/>
    <w:rsid w:val="00757D9C"/>
    <w:rsid w:val="00775764"/>
    <w:rsid w:val="00784B5D"/>
    <w:rsid w:val="00787581"/>
    <w:rsid w:val="007B1B86"/>
    <w:rsid w:val="007B2795"/>
    <w:rsid w:val="007D58F6"/>
    <w:rsid w:val="008247A9"/>
    <w:rsid w:val="00832999"/>
    <w:rsid w:val="00840DBC"/>
    <w:rsid w:val="008470CC"/>
    <w:rsid w:val="00854550"/>
    <w:rsid w:val="008820A2"/>
    <w:rsid w:val="00885380"/>
    <w:rsid w:val="00885628"/>
    <w:rsid w:val="00895E11"/>
    <w:rsid w:val="0089612F"/>
    <w:rsid w:val="008A14C2"/>
    <w:rsid w:val="008A2C3E"/>
    <w:rsid w:val="008C3C58"/>
    <w:rsid w:val="008E0BDD"/>
    <w:rsid w:val="008E7F4C"/>
    <w:rsid w:val="008F4593"/>
    <w:rsid w:val="00915796"/>
    <w:rsid w:val="0093190A"/>
    <w:rsid w:val="00932839"/>
    <w:rsid w:val="00933550"/>
    <w:rsid w:val="00936244"/>
    <w:rsid w:val="00941713"/>
    <w:rsid w:val="00944F54"/>
    <w:rsid w:val="0094774F"/>
    <w:rsid w:val="009621E5"/>
    <w:rsid w:val="00962600"/>
    <w:rsid w:val="00963175"/>
    <w:rsid w:val="0096778C"/>
    <w:rsid w:val="00972A75"/>
    <w:rsid w:val="00985EBF"/>
    <w:rsid w:val="009B003F"/>
    <w:rsid w:val="009B112A"/>
    <w:rsid w:val="009B74FC"/>
    <w:rsid w:val="009C1BAD"/>
    <w:rsid w:val="009F66A0"/>
    <w:rsid w:val="00A004AB"/>
    <w:rsid w:val="00A063B1"/>
    <w:rsid w:val="00A21CB2"/>
    <w:rsid w:val="00A74584"/>
    <w:rsid w:val="00A816CC"/>
    <w:rsid w:val="00A93770"/>
    <w:rsid w:val="00AA1883"/>
    <w:rsid w:val="00AA3053"/>
    <w:rsid w:val="00AB00C1"/>
    <w:rsid w:val="00AB5A45"/>
    <w:rsid w:val="00AD79FD"/>
    <w:rsid w:val="00AE0F87"/>
    <w:rsid w:val="00AE504E"/>
    <w:rsid w:val="00AF04C0"/>
    <w:rsid w:val="00AF7911"/>
    <w:rsid w:val="00B108E0"/>
    <w:rsid w:val="00B10E10"/>
    <w:rsid w:val="00B11652"/>
    <w:rsid w:val="00B123B2"/>
    <w:rsid w:val="00B138FA"/>
    <w:rsid w:val="00B14CFE"/>
    <w:rsid w:val="00B15CB2"/>
    <w:rsid w:val="00B165FB"/>
    <w:rsid w:val="00B30DF1"/>
    <w:rsid w:val="00B31E16"/>
    <w:rsid w:val="00B33A23"/>
    <w:rsid w:val="00B370CC"/>
    <w:rsid w:val="00B45AC3"/>
    <w:rsid w:val="00B54BBF"/>
    <w:rsid w:val="00B64215"/>
    <w:rsid w:val="00B83FE9"/>
    <w:rsid w:val="00B90F4F"/>
    <w:rsid w:val="00B97915"/>
    <w:rsid w:val="00B97D00"/>
    <w:rsid w:val="00BA23D5"/>
    <w:rsid w:val="00BB5EC1"/>
    <w:rsid w:val="00BC759A"/>
    <w:rsid w:val="00BD057E"/>
    <w:rsid w:val="00BE0306"/>
    <w:rsid w:val="00C001FC"/>
    <w:rsid w:val="00C02A24"/>
    <w:rsid w:val="00C10FCF"/>
    <w:rsid w:val="00C236CB"/>
    <w:rsid w:val="00C32E5E"/>
    <w:rsid w:val="00C33223"/>
    <w:rsid w:val="00C36B0A"/>
    <w:rsid w:val="00C520D6"/>
    <w:rsid w:val="00C67207"/>
    <w:rsid w:val="00C67CE6"/>
    <w:rsid w:val="00C77B8F"/>
    <w:rsid w:val="00CA0D0B"/>
    <w:rsid w:val="00CA3E93"/>
    <w:rsid w:val="00CA75A4"/>
    <w:rsid w:val="00CA7E16"/>
    <w:rsid w:val="00CC4CF1"/>
    <w:rsid w:val="00CD3920"/>
    <w:rsid w:val="00CF0C91"/>
    <w:rsid w:val="00CF102A"/>
    <w:rsid w:val="00CF5678"/>
    <w:rsid w:val="00D01F0B"/>
    <w:rsid w:val="00D06622"/>
    <w:rsid w:val="00D13457"/>
    <w:rsid w:val="00D2074F"/>
    <w:rsid w:val="00D261F8"/>
    <w:rsid w:val="00D53C52"/>
    <w:rsid w:val="00D53CE3"/>
    <w:rsid w:val="00D65310"/>
    <w:rsid w:val="00D921C3"/>
    <w:rsid w:val="00D9287E"/>
    <w:rsid w:val="00DB723C"/>
    <w:rsid w:val="00DC75B0"/>
    <w:rsid w:val="00DD447F"/>
    <w:rsid w:val="00DE3B8F"/>
    <w:rsid w:val="00DF5014"/>
    <w:rsid w:val="00E03C77"/>
    <w:rsid w:val="00E17C72"/>
    <w:rsid w:val="00E3567B"/>
    <w:rsid w:val="00E379A0"/>
    <w:rsid w:val="00E4714F"/>
    <w:rsid w:val="00E513D6"/>
    <w:rsid w:val="00E61203"/>
    <w:rsid w:val="00E74995"/>
    <w:rsid w:val="00E87821"/>
    <w:rsid w:val="00E95C06"/>
    <w:rsid w:val="00EA37B0"/>
    <w:rsid w:val="00EA43F9"/>
    <w:rsid w:val="00EB0470"/>
    <w:rsid w:val="00EB1E10"/>
    <w:rsid w:val="00EC0E98"/>
    <w:rsid w:val="00EC1EB9"/>
    <w:rsid w:val="00EC317A"/>
    <w:rsid w:val="00ED04F2"/>
    <w:rsid w:val="00ED7A06"/>
    <w:rsid w:val="00EF2FB4"/>
    <w:rsid w:val="00F128F4"/>
    <w:rsid w:val="00F205E2"/>
    <w:rsid w:val="00F454D9"/>
    <w:rsid w:val="00F627C6"/>
    <w:rsid w:val="00F71D7C"/>
    <w:rsid w:val="00F74AA3"/>
    <w:rsid w:val="00F75E0E"/>
    <w:rsid w:val="00F909A6"/>
    <w:rsid w:val="00FA0094"/>
    <w:rsid w:val="00FC05E3"/>
    <w:rsid w:val="00FC3BF9"/>
    <w:rsid w:val="00FD331A"/>
    <w:rsid w:val="00FD4E0F"/>
    <w:rsid w:val="00FD6DA6"/>
    <w:rsid w:val="00FD7152"/>
    <w:rsid w:val="00FE6F11"/>
    <w:rsid w:val="00FF03DE"/>
    <w:rsid w:val="00FF6EF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7ACF9F"/>
  <w15:docId w15:val="{724808AF-344F-4E76-A2DE-E91B51BAC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827CC"/>
    <w:pPr>
      <w:jc w:val="both"/>
    </w:pPr>
    <w:rPr>
      <w:sz w:val="24"/>
      <w:szCs w:val="22"/>
      <w:lang w:val="es-AR" w:eastAsia="es-AR"/>
    </w:rPr>
  </w:style>
  <w:style w:type="paragraph" w:styleId="Ttulo1">
    <w:name w:val="heading 1"/>
    <w:basedOn w:val="Normal"/>
    <w:next w:val="Normal"/>
    <w:link w:val="Ttulo1Car"/>
    <w:uiPriority w:val="9"/>
    <w:qFormat/>
    <w:rsid w:val="00D01F0B"/>
    <w:pPr>
      <w:keepNext/>
      <w:keepLines/>
      <w:spacing w:before="240" w:line="259" w:lineRule="auto"/>
      <w:jc w:val="left"/>
      <w:outlineLvl w:val="0"/>
    </w:pPr>
    <w:rPr>
      <w:rFonts w:asciiTheme="majorHAnsi" w:eastAsiaTheme="majorEastAsia" w:hAnsiTheme="majorHAnsi" w:cstheme="majorBidi"/>
      <w:color w:val="365F91" w:themeColor="accent1" w:themeShade="BF"/>
      <w:sz w:val="32"/>
      <w:szCs w:val="32"/>
      <w:lang w:val="es-DO" w:eastAsia="es-D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FC05E3"/>
    <w:rPr>
      <w:sz w:val="20"/>
      <w:szCs w:val="20"/>
    </w:rPr>
  </w:style>
  <w:style w:type="character" w:customStyle="1" w:styleId="TextonotapieCar">
    <w:name w:val="Texto nota pie Car"/>
    <w:basedOn w:val="Fuentedeprrafopredeter"/>
    <w:link w:val="Textonotapie"/>
    <w:uiPriority w:val="99"/>
    <w:rsid w:val="00FC05E3"/>
  </w:style>
  <w:style w:type="character" w:styleId="Refdenotaalpie">
    <w:name w:val="footnote reference"/>
    <w:uiPriority w:val="99"/>
    <w:unhideWhenUsed/>
    <w:rsid w:val="00FC05E3"/>
    <w:rPr>
      <w:vertAlign w:val="superscript"/>
    </w:rPr>
  </w:style>
  <w:style w:type="character" w:styleId="Refdecomentario">
    <w:name w:val="annotation reference"/>
    <w:uiPriority w:val="99"/>
    <w:semiHidden/>
    <w:unhideWhenUsed/>
    <w:rsid w:val="00B97915"/>
    <w:rPr>
      <w:sz w:val="16"/>
      <w:szCs w:val="16"/>
    </w:rPr>
  </w:style>
  <w:style w:type="paragraph" w:styleId="Textocomentario">
    <w:name w:val="annotation text"/>
    <w:basedOn w:val="Normal"/>
    <w:link w:val="TextocomentarioCar"/>
    <w:uiPriority w:val="99"/>
    <w:semiHidden/>
    <w:unhideWhenUsed/>
    <w:rsid w:val="00B97915"/>
    <w:rPr>
      <w:sz w:val="20"/>
      <w:szCs w:val="20"/>
    </w:rPr>
  </w:style>
  <w:style w:type="character" w:customStyle="1" w:styleId="TextocomentarioCar">
    <w:name w:val="Texto comentario Car"/>
    <w:link w:val="Textocomentario"/>
    <w:uiPriority w:val="99"/>
    <w:semiHidden/>
    <w:rsid w:val="00B97915"/>
    <w:rPr>
      <w:lang w:val="es-AR" w:eastAsia="es-AR"/>
    </w:rPr>
  </w:style>
  <w:style w:type="paragraph" w:styleId="Asuntodelcomentario">
    <w:name w:val="annotation subject"/>
    <w:basedOn w:val="Textocomentario"/>
    <w:next w:val="Textocomentario"/>
    <w:link w:val="AsuntodelcomentarioCar"/>
    <w:uiPriority w:val="99"/>
    <w:semiHidden/>
    <w:unhideWhenUsed/>
    <w:rsid w:val="00B97915"/>
    <w:rPr>
      <w:b/>
      <w:bCs/>
    </w:rPr>
  </w:style>
  <w:style w:type="character" w:customStyle="1" w:styleId="AsuntodelcomentarioCar">
    <w:name w:val="Asunto del comentario Car"/>
    <w:link w:val="Asuntodelcomentario"/>
    <w:uiPriority w:val="99"/>
    <w:semiHidden/>
    <w:rsid w:val="00B97915"/>
    <w:rPr>
      <w:b/>
      <w:bCs/>
      <w:lang w:val="es-AR" w:eastAsia="es-AR"/>
    </w:rPr>
  </w:style>
  <w:style w:type="paragraph" w:styleId="Textodeglobo">
    <w:name w:val="Balloon Text"/>
    <w:basedOn w:val="Normal"/>
    <w:link w:val="TextodegloboCar"/>
    <w:uiPriority w:val="99"/>
    <w:semiHidden/>
    <w:unhideWhenUsed/>
    <w:rsid w:val="00B97915"/>
    <w:rPr>
      <w:rFonts w:ascii="Segoe UI" w:hAnsi="Segoe UI" w:cs="Segoe UI"/>
      <w:sz w:val="18"/>
      <w:szCs w:val="18"/>
    </w:rPr>
  </w:style>
  <w:style w:type="character" w:customStyle="1" w:styleId="TextodegloboCar">
    <w:name w:val="Texto de globo Car"/>
    <w:link w:val="Textodeglobo"/>
    <w:uiPriority w:val="99"/>
    <w:semiHidden/>
    <w:rsid w:val="00B97915"/>
    <w:rPr>
      <w:rFonts w:ascii="Segoe UI" w:hAnsi="Segoe UI" w:cs="Segoe UI"/>
      <w:sz w:val="18"/>
      <w:szCs w:val="18"/>
      <w:lang w:val="es-AR" w:eastAsia="es-AR"/>
    </w:rPr>
  </w:style>
  <w:style w:type="character" w:customStyle="1" w:styleId="Ttulo1Car">
    <w:name w:val="Título 1 Car"/>
    <w:basedOn w:val="Fuentedeprrafopredeter"/>
    <w:link w:val="Ttulo1"/>
    <w:uiPriority w:val="9"/>
    <w:rsid w:val="00D01F0B"/>
    <w:rPr>
      <w:rFonts w:asciiTheme="majorHAnsi" w:eastAsiaTheme="majorEastAsia" w:hAnsiTheme="majorHAnsi" w:cstheme="majorBidi"/>
      <w:color w:val="365F91" w:themeColor="accent1" w:themeShade="BF"/>
      <w:sz w:val="32"/>
      <w:szCs w:val="32"/>
      <w:lang w:val="es-DO" w:eastAsia="es-DO"/>
    </w:rPr>
  </w:style>
  <w:style w:type="paragraph" w:styleId="Bibliografa">
    <w:name w:val="Bibliography"/>
    <w:basedOn w:val="Normal"/>
    <w:next w:val="Normal"/>
    <w:uiPriority w:val="37"/>
    <w:unhideWhenUsed/>
    <w:rsid w:val="00D01F0B"/>
  </w:style>
  <w:style w:type="paragraph" w:styleId="Encabezado">
    <w:name w:val="header"/>
    <w:basedOn w:val="Normal"/>
    <w:link w:val="EncabezadoCar"/>
    <w:uiPriority w:val="99"/>
    <w:unhideWhenUsed/>
    <w:rsid w:val="00B97D00"/>
    <w:pPr>
      <w:tabs>
        <w:tab w:val="center" w:pos="4419"/>
        <w:tab w:val="right" w:pos="8838"/>
      </w:tabs>
    </w:pPr>
  </w:style>
  <w:style w:type="character" w:customStyle="1" w:styleId="EncabezadoCar">
    <w:name w:val="Encabezado Car"/>
    <w:basedOn w:val="Fuentedeprrafopredeter"/>
    <w:link w:val="Encabezado"/>
    <w:uiPriority w:val="99"/>
    <w:rsid w:val="00B97D00"/>
    <w:rPr>
      <w:sz w:val="24"/>
      <w:szCs w:val="22"/>
      <w:lang w:val="es-AR" w:eastAsia="es-AR"/>
    </w:rPr>
  </w:style>
  <w:style w:type="paragraph" w:styleId="Piedepgina">
    <w:name w:val="footer"/>
    <w:basedOn w:val="Normal"/>
    <w:link w:val="PiedepginaCar"/>
    <w:uiPriority w:val="99"/>
    <w:unhideWhenUsed/>
    <w:rsid w:val="00B97D00"/>
    <w:pPr>
      <w:tabs>
        <w:tab w:val="center" w:pos="4419"/>
        <w:tab w:val="right" w:pos="8838"/>
      </w:tabs>
    </w:pPr>
  </w:style>
  <w:style w:type="character" w:customStyle="1" w:styleId="PiedepginaCar">
    <w:name w:val="Pie de página Car"/>
    <w:basedOn w:val="Fuentedeprrafopredeter"/>
    <w:link w:val="Piedepgina"/>
    <w:uiPriority w:val="99"/>
    <w:rsid w:val="00B97D00"/>
    <w:rPr>
      <w:sz w:val="24"/>
      <w:szCs w:val="22"/>
      <w:lang w:val="es-AR" w:eastAsia="es-AR"/>
    </w:rPr>
  </w:style>
  <w:style w:type="paragraph" w:customStyle="1" w:styleId="yiv7988130051msonormal">
    <w:name w:val="yiv7988130051msonormal"/>
    <w:basedOn w:val="Normal"/>
    <w:rsid w:val="00F909A6"/>
    <w:pPr>
      <w:spacing w:before="100" w:beforeAutospacing="1" w:after="100" w:afterAutospacing="1"/>
      <w:jc w:val="left"/>
    </w:pPr>
    <w:rPr>
      <w:rFonts w:ascii="Times New Roman" w:hAnsi="Times New Roman"/>
      <w:szCs w:val="24"/>
      <w:lang w:val="es-ES_tradnl" w:eastAsia="es-ES_tradnl"/>
    </w:rPr>
  </w:style>
  <w:style w:type="character" w:styleId="Hipervnculo">
    <w:name w:val="Hyperlink"/>
    <w:basedOn w:val="Fuentedeprrafopredeter"/>
    <w:uiPriority w:val="99"/>
    <w:unhideWhenUsed/>
    <w:rsid w:val="00F909A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0513">
      <w:bodyDiv w:val="1"/>
      <w:marLeft w:val="0"/>
      <w:marRight w:val="0"/>
      <w:marTop w:val="0"/>
      <w:marBottom w:val="0"/>
      <w:divBdr>
        <w:top w:val="none" w:sz="0" w:space="0" w:color="auto"/>
        <w:left w:val="none" w:sz="0" w:space="0" w:color="auto"/>
        <w:bottom w:val="none" w:sz="0" w:space="0" w:color="auto"/>
        <w:right w:val="none" w:sz="0" w:space="0" w:color="auto"/>
      </w:divBdr>
    </w:div>
    <w:div w:id="16279320">
      <w:bodyDiv w:val="1"/>
      <w:marLeft w:val="0"/>
      <w:marRight w:val="0"/>
      <w:marTop w:val="0"/>
      <w:marBottom w:val="0"/>
      <w:divBdr>
        <w:top w:val="none" w:sz="0" w:space="0" w:color="auto"/>
        <w:left w:val="none" w:sz="0" w:space="0" w:color="auto"/>
        <w:bottom w:val="none" w:sz="0" w:space="0" w:color="auto"/>
        <w:right w:val="none" w:sz="0" w:space="0" w:color="auto"/>
      </w:divBdr>
    </w:div>
    <w:div w:id="49042421">
      <w:bodyDiv w:val="1"/>
      <w:marLeft w:val="0"/>
      <w:marRight w:val="0"/>
      <w:marTop w:val="0"/>
      <w:marBottom w:val="0"/>
      <w:divBdr>
        <w:top w:val="none" w:sz="0" w:space="0" w:color="auto"/>
        <w:left w:val="none" w:sz="0" w:space="0" w:color="auto"/>
        <w:bottom w:val="none" w:sz="0" w:space="0" w:color="auto"/>
        <w:right w:val="none" w:sz="0" w:space="0" w:color="auto"/>
      </w:divBdr>
    </w:div>
    <w:div w:id="62875011">
      <w:bodyDiv w:val="1"/>
      <w:marLeft w:val="0"/>
      <w:marRight w:val="0"/>
      <w:marTop w:val="0"/>
      <w:marBottom w:val="0"/>
      <w:divBdr>
        <w:top w:val="none" w:sz="0" w:space="0" w:color="auto"/>
        <w:left w:val="none" w:sz="0" w:space="0" w:color="auto"/>
        <w:bottom w:val="none" w:sz="0" w:space="0" w:color="auto"/>
        <w:right w:val="none" w:sz="0" w:space="0" w:color="auto"/>
      </w:divBdr>
    </w:div>
    <w:div w:id="93130816">
      <w:bodyDiv w:val="1"/>
      <w:marLeft w:val="0"/>
      <w:marRight w:val="0"/>
      <w:marTop w:val="0"/>
      <w:marBottom w:val="0"/>
      <w:divBdr>
        <w:top w:val="none" w:sz="0" w:space="0" w:color="auto"/>
        <w:left w:val="none" w:sz="0" w:space="0" w:color="auto"/>
        <w:bottom w:val="none" w:sz="0" w:space="0" w:color="auto"/>
        <w:right w:val="none" w:sz="0" w:space="0" w:color="auto"/>
      </w:divBdr>
    </w:div>
    <w:div w:id="117997072">
      <w:bodyDiv w:val="1"/>
      <w:marLeft w:val="0"/>
      <w:marRight w:val="0"/>
      <w:marTop w:val="0"/>
      <w:marBottom w:val="0"/>
      <w:divBdr>
        <w:top w:val="none" w:sz="0" w:space="0" w:color="auto"/>
        <w:left w:val="none" w:sz="0" w:space="0" w:color="auto"/>
        <w:bottom w:val="none" w:sz="0" w:space="0" w:color="auto"/>
        <w:right w:val="none" w:sz="0" w:space="0" w:color="auto"/>
      </w:divBdr>
    </w:div>
    <w:div w:id="143816333">
      <w:bodyDiv w:val="1"/>
      <w:marLeft w:val="0"/>
      <w:marRight w:val="0"/>
      <w:marTop w:val="0"/>
      <w:marBottom w:val="0"/>
      <w:divBdr>
        <w:top w:val="none" w:sz="0" w:space="0" w:color="auto"/>
        <w:left w:val="none" w:sz="0" w:space="0" w:color="auto"/>
        <w:bottom w:val="none" w:sz="0" w:space="0" w:color="auto"/>
        <w:right w:val="none" w:sz="0" w:space="0" w:color="auto"/>
      </w:divBdr>
    </w:div>
    <w:div w:id="148864689">
      <w:bodyDiv w:val="1"/>
      <w:marLeft w:val="0"/>
      <w:marRight w:val="0"/>
      <w:marTop w:val="0"/>
      <w:marBottom w:val="0"/>
      <w:divBdr>
        <w:top w:val="none" w:sz="0" w:space="0" w:color="auto"/>
        <w:left w:val="none" w:sz="0" w:space="0" w:color="auto"/>
        <w:bottom w:val="none" w:sz="0" w:space="0" w:color="auto"/>
        <w:right w:val="none" w:sz="0" w:space="0" w:color="auto"/>
      </w:divBdr>
    </w:div>
    <w:div w:id="159778104">
      <w:bodyDiv w:val="1"/>
      <w:marLeft w:val="0"/>
      <w:marRight w:val="0"/>
      <w:marTop w:val="0"/>
      <w:marBottom w:val="0"/>
      <w:divBdr>
        <w:top w:val="none" w:sz="0" w:space="0" w:color="auto"/>
        <w:left w:val="none" w:sz="0" w:space="0" w:color="auto"/>
        <w:bottom w:val="none" w:sz="0" w:space="0" w:color="auto"/>
        <w:right w:val="none" w:sz="0" w:space="0" w:color="auto"/>
      </w:divBdr>
    </w:div>
    <w:div w:id="195117369">
      <w:bodyDiv w:val="1"/>
      <w:marLeft w:val="0"/>
      <w:marRight w:val="0"/>
      <w:marTop w:val="0"/>
      <w:marBottom w:val="0"/>
      <w:divBdr>
        <w:top w:val="none" w:sz="0" w:space="0" w:color="auto"/>
        <w:left w:val="none" w:sz="0" w:space="0" w:color="auto"/>
        <w:bottom w:val="none" w:sz="0" w:space="0" w:color="auto"/>
        <w:right w:val="none" w:sz="0" w:space="0" w:color="auto"/>
      </w:divBdr>
    </w:div>
    <w:div w:id="197283685">
      <w:bodyDiv w:val="1"/>
      <w:marLeft w:val="0"/>
      <w:marRight w:val="0"/>
      <w:marTop w:val="0"/>
      <w:marBottom w:val="0"/>
      <w:divBdr>
        <w:top w:val="none" w:sz="0" w:space="0" w:color="auto"/>
        <w:left w:val="none" w:sz="0" w:space="0" w:color="auto"/>
        <w:bottom w:val="none" w:sz="0" w:space="0" w:color="auto"/>
        <w:right w:val="none" w:sz="0" w:space="0" w:color="auto"/>
      </w:divBdr>
    </w:div>
    <w:div w:id="202981407">
      <w:bodyDiv w:val="1"/>
      <w:marLeft w:val="0"/>
      <w:marRight w:val="0"/>
      <w:marTop w:val="0"/>
      <w:marBottom w:val="0"/>
      <w:divBdr>
        <w:top w:val="none" w:sz="0" w:space="0" w:color="auto"/>
        <w:left w:val="none" w:sz="0" w:space="0" w:color="auto"/>
        <w:bottom w:val="none" w:sz="0" w:space="0" w:color="auto"/>
        <w:right w:val="none" w:sz="0" w:space="0" w:color="auto"/>
      </w:divBdr>
    </w:div>
    <w:div w:id="235288189">
      <w:bodyDiv w:val="1"/>
      <w:marLeft w:val="0"/>
      <w:marRight w:val="0"/>
      <w:marTop w:val="0"/>
      <w:marBottom w:val="0"/>
      <w:divBdr>
        <w:top w:val="none" w:sz="0" w:space="0" w:color="auto"/>
        <w:left w:val="none" w:sz="0" w:space="0" w:color="auto"/>
        <w:bottom w:val="none" w:sz="0" w:space="0" w:color="auto"/>
        <w:right w:val="none" w:sz="0" w:space="0" w:color="auto"/>
      </w:divBdr>
    </w:div>
    <w:div w:id="249585619">
      <w:bodyDiv w:val="1"/>
      <w:marLeft w:val="0"/>
      <w:marRight w:val="0"/>
      <w:marTop w:val="0"/>
      <w:marBottom w:val="0"/>
      <w:divBdr>
        <w:top w:val="none" w:sz="0" w:space="0" w:color="auto"/>
        <w:left w:val="none" w:sz="0" w:space="0" w:color="auto"/>
        <w:bottom w:val="none" w:sz="0" w:space="0" w:color="auto"/>
        <w:right w:val="none" w:sz="0" w:space="0" w:color="auto"/>
      </w:divBdr>
    </w:div>
    <w:div w:id="274141742">
      <w:bodyDiv w:val="1"/>
      <w:marLeft w:val="0"/>
      <w:marRight w:val="0"/>
      <w:marTop w:val="0"/>
      <w:marBottom w:val="0"/>
      <w:divBdr>
        <w:top w:val="none" w:sz="0" w:space="0" w:color="auto"/>
        <w:left w:val="none" w:sz="0" w:space="0" w:color="auto"/>
        <w:bottom w:val="none" w:sz="0" w:space="0" w:color="auto"/>
        <w:right w:val="none" w:sz="0" w:space="0" w:color="auto"/>
      </w:divBdr>
    </w:div>
    <w:div w:id="275917048">
      <w:bodyDiv w:val="1"/>
      <w:marLeft w:val="0"/>
      <w:marRight w:val="0"/>
      <w:marTop w:val="0"/>
      <w:marBottom w:val="0"/>
      <w:divBdr>
        <w:top w:val="none" w:sz="0" w:space="0" w:color="auto"/>
        <w:left w:val="none" w:sz="0" w:space="0" w:color="auto"/>
        <w:bottom w:val="none" w:sz="0" w:space="0" w:color="auto"/>
        <w:right w:val="none" w:sz="0" w:space="0" w:color="auto"/>
      </w:divBdr>
    </w:div>
    <w:div w:id="287587650">
      <w:bodyDiv w:val="1"/>
      <w:marLeft w:val="0"/>
      <w:marRight w:val="0"/>
      <w:marTop w:val="0"/>
      <w:marBottom w:val="0"/>
      <w:divBdr>
        <w:top w:val="none" w:sz="0" w:space="0" w:color="auto"/>
        <w:left w:val="none" w:sz="0" w:space="0" w:color="auto"/>
        <w:bottom w:val="none" w:sz="0" w:space="0" w:color="auto"/>
        <w:right w:val="none" w:sz="0" w:space="0" w:color="auto"/>
      </w:divBdr>
    </w:div>
    <w:div w:id="301884673">
      <w:bodyDiv w:val="1"/>
      <w:marLeft w:val="0"/>
      <w:marRight w:val="0"/>
      <w:marTop w:val="0"/>
      <w:marBottom w:val="0"/>
      <w:divBdr>
        <w:top w:val="none" w:sz="0" w:space="0" w:color="auto"/>
        <w:left w:val="none" w:sz="0" w:space="0" w:color="auto"/>
        <w:bottom w:val="none" w:sz="0" w:space="0" w:color="auto"/>
        <w:right w:val="none" w:sz="0" w:space="0" w:color="auto"/>
      </w:divBdr>
    </w:div>
    <w:div w:id="360589612">
      <w:bodyDiv w:val="1"/>
      <w:marLeft w:val="0"/>
      <w:marRight w:val="0"/>
      <w:marTop w:val="0"/>
      <w:marBottom w:val="0"/>
      <w:divBdr>
        <w:top w:val="none" w:sz="0" w:space="0" w:color="auto"/>
        <w:left w:val="none" w:sz="0" w:space="0" w:color="auto"/>
        <w:bottom w:val="none" w:sz="0" w:space="0" w:color="auto"/>
        <w:right w:val="none" w:sz="0" w:space="0" w:color="auto"/>
      </w:divBdr>
    </w:div>
    <w:div w:id="460151571">
      <w:bodyDiv w:val="1"/>
      <w:marLeft w:val="0"/>
      <w:marRight w:val="0"/>
      <w:marTop w:val="0"/>
      <w:marBottom w:val="0"/>
      <w:divBdr>
        <w:top w:val="none" w:sz="0" w:space="0" w:color="auto"/>
        <w:left w:val="none" w:sz="0" w:space="0" w:color="auto"/>
        <w:bottom w:val="none" w:sz="0" w:space="0" w:color="auto"/>
        <w:right w:val="none" w:sz="0" w:space="0" w:color="auto"/>
      </w:divBdr>
    </w:div>
    <w:div w:id="460658823">
      <w:bodyDiv w:val="1"/>
      <w:marLeft w:val="0"/>
      <w:marRight w:val="0"/>
      <w:marTop w:val="0"/>
      <w:marBottom w:val="0"/>
      <w:divBdr>
        <w:top w:val="none" w:sz="0" w:space="0" w:color="auto"/>
        <w:left w:val="none" w:sz="0" w:space="0" w:color="auto"/>
        <w:bottom w:val="none" w:sz="0" w:space="0" w:color="auto"/>
        <w:right w:val="none" w:sz="0" w:space="0" w:color="auto"/>
      </w:divBdr>
    </w:div>
    <w:div w:id="488375296">
      <w:bodyDiv w:val="1"/>
      <w:marLeft w:val="0"/>
      <w:marRight w:val="0"/>
      <w:marTop w:val="0"/>
      <w:marBottom w:val="0"/>
      <w:divBdr>
        <w:top w:val="none" w:sz="0" w:space="0" w:color="auto"/>
        <w:left w:val="none" w:sz="0" w:space="0" w:color="auto"/>
        <w:bottom w:val="none" w:sz="0" w:space="0" w:color="auto"/>
        <w:right w:val="none" w:sz="0" w:space="0" w:color="auto"/>
      </w:divBdr>
    </w:div>
    <w:div w:id="505899840">
      <w:bodyDiv w:val="1"/>
      <w:marLeft w:val="0"/>
      <w:marRight w:val="0"/>
      <w:marTop w:val="0"/>
      <w:marBottom w:val="0"/>
      <w:divBdr>
        <w:top w:val="none" w:sz="0" w:space="0" w:color="auto"/>
        <w:left w:val="none" w:sz="0" w:space="0" w:color="auto"/>
        <w:bottom w:val="none" w:sz="0" w:space="0" w:color="auto"/>
        <w:right w:val="none" w:sz="0" w:space="0" w:color="auto"/>
      </w:divBdr>
    </w:div>
    <w:div w:id="518786501">
      <w:bodyDiv w:val="1"/>
      <w:marLeft w:val="0"/>
      <w:marRight w:val="0"/>
      <w:marTop w:val="0"/>
      <w:marBottom w:val="0"/>
      <w:divBdr>
        <w:top w:val="none" w:sz="0" w:space="0" w:color="auto"/>
        <w:left w:val="none" w:sz="0" w:space="0" w:color="auto"/>
        <w:bottom w:val="none" w:sz="0" w:space="0" w:color="auto"/>
        <w:right w:val="none" w:sz="0" w:space="0" w:color="auto"/>
      </w:divBdr>
    </w:div>
    <w:div w:id="528953559">
      <w:bodyDiv w:val="1"/>
      <w:marLeft w:val="0"/>
      <w:marRight w:val="0"/>
      <w:marTop w:val="0"/>
      <w:marBottom w:val="0"/>
      <w:divBdr>
        <w:top w:val="none" w:sz="0" w:space="0" w:color="auto"/>
        <w:left w:val="none" w:sz="0" w:space="0" w:color="auto"/>
        <w:bottom w:val="none" w:sz="0" w:space="0" w:color="auto"/>
        <w:right w:val="none" w:sz="0" w:space="0" w:color="auto"/>
      </w:divBdr>
    </w:div>
    <w:div w:id="575474263">
      <w:bodyDiv w:val="1"/>
      <w:marLeft w:val="0"/>
      <w:marRight w:val="0"/>
      <w:marTop w:val="0"/>
      <w:marBottom w:val="0"/>
      <w:divBdr>
        <w:top w:val="none" w:sz="0" w:space="0" w:color="auto"/>
        <w:left w:val="none" w:sz="0" w:space="0" w:color="auto"/>
        <w:bottom w:val="none" w:sz="0" w:space="0" w:color="auto"/>
        <w:right w:val="none" w:sz="0" w:space="0" w:color="auto"/>
      </w:divBdr>
    </w:div>
    <w:div w:id="583686445">
      <w:bodyDiv w:val="1"/>
      <w:marLeft w:val="0"/>
      <w:marRight w:val="0"/>
      <w:marTop w:val="0"/>
      <w:marBottom w:val="0"/>
      <w:divBdr>
        <w:top w:val="none" w:sz="0" w:space="0" w:color="auto"/>
        <w:left w:val="none" w:sz="0" w:space="0" w:color="auto"/>
        <w:bottom w:val="none" w:sz="0" w:space="0" w:color="auto"/>
        <w:right w:val="none" w:sz="0" w:space="0" w:color="auto"/>
      </w:divBdr>
    </w:div>
    <w:div w:id="629475645">
      <w:bodyDiv w:val="1"/>
      <w:marLeft w:val="0"/>
      <w:marRight w:val="0"/>
      <w:marTop w:val="0"/>
      <w:marBottom w:val="0"/>
      <w:divBdr>
        <w:top w:val="none" w:sz="0" w:space="0" w:color="auto"/>
        <w:left w:val="none" w:sz="0" w:space="0" w:color="auto"/>
        <w:bottom w:val="none" w:sz="0" w:space="0" w:color="auto"/>
        <w:right w:val="none" w:sz="0" w:space="0" w:color="auto"/>
      </w:divBdr>
    </w:div>
    <w:div w:id="671639797">
      <w:bodyDiv w:val="1"/>
      <w:marLeft w:val="0"/>
      <w:marRight w:val="0"/>
      <w:marTop w:val="0"/>
      <w:marBottom w:val="0"/>
      <w:divBdr>
        <w:top w:val="none" w:sz="0" w:space="0" w:color="auto"/>
        <w:left w:val="none" w:sz="0" w:space="0" w:color="auto"/>
        <w:bottom w:val="none" w:sz="0" w:space="0" w:color="auto"/>
        <w:right w:val="none" w:sz="0" w:space="0" w:color="auto"/>
      </w:divBdr>
    </w:div>
    <w:div w:id="683434156">
      <w:bodyDiv w:val="1"/>
      <w:marLeft w:val="0"/>
      <w:marRight w:val="0"/>
      <w:marTop w:val="0"/>
      <w:marBottom w:val="0"/>
      <w:divBdr>
        <w:top w:val="none" w:sz="0" w:space="0" w:color="auto"/>
        <w:left w:val="none" w:sz="0" w:space="0" w:color="auto"/>
        <w:bottom w:val="none" w:sz="0" w:space="0" w:color="auto"/>
        <w:right w:val="none" w:sz="0" w:space="0" w:color="auto"/>
      </w:divBdr>
    </w:div>
    <w:div w:id="690912330">
      <w:bodyDiv w:val="1"/>
      <w:marLeft w:val="0"/>
      <w:marRight w:val="0"/>
      <w:marTop w:val="0"/>
      <w:marBottom w:val="0"/>
      <w:divBdr>
        <w:top w:val="none" w:sz="0" w:space="0" w:color="auto"/>
        <w:left w:val="none" w:sz="0" w:space="0" w:color="auto"/>
        <w:bottom w:val="none" w:sz="0" w:space="0" w:color="auto"/>
        <w:right w:val="none" w:sz="0" w:space="0" w:color="auto"/>
      </w:divBdr>
    </w:div>
    <w:div w:id="698704827">
      <w:bodyDiv w:val="1"/>
      <w:marLeft w:val="0"/>
      <w:marRight w:val="0"/>
      <w:marTop w:val="0"/>
      <w:marBottom w:val="0"/>
      <w:divBdr>
        <w:top w:val="none" w:sz="0" w:space="0" w:color="auto"/>
        <w:left w:val="none" w:sz="0" w:space="0" w:color="auto"/>
        <w:bottom w:val="none" w:sz="0" w:space="0" w:color="auto"/>
        <w:right w:val="none" w:sz="0" w:space="0" w:color="auto"/>
      </w:divBdr>
    </w:div>
    <w:div w:id="755126476">
      <w:bodyDiv w:val="1"/>
      <w:marLeft w:val="0"/>
      <w:marRight w:val="0"/>
      <w:marTop w:val="0"/>
      <w:marBottom w:val="0"/>
      <w:divBdr>
        <w:top w:val="none" w:sz="0" w:space="0" w:color="auto"/>
        <w:left w:val="none" w:sz="0" w:space="0" w:color="auto"/>
        <w:bottom w:val="none" w:sz="0" w:space="0" w:color="auto"/>
        <w:right w:val="none" w:sz="0" w:space="0" w:color="auto"/>
      </w:divBdr>
    </w:div>
    <w:div w:id="771122357">
      <w:bodyDiv w:val="1"/>
      <w:marLeft w:val="0"/>
      <w:marRight w:val="0"/>
      <w:marTop w:val="0"/>
      <w:marBottom w:val="0"/>
      <w:divBdr>
        <w:top w:val="none" w:sz="0" w:space="0" w:color="auto"/>
        <w:left w:val="none" w:sz="0" w:space="0" w:color="auto"/>
        <w:bottom w:val="none" w:sz="0" w:space="0" w:color="auto"/>
        <w:right w:val="none" w:sz="0" w:space="0" w:color="auto"/>
      </w:divBdr>
    </w:div>
    <w:div w:id="786193788">
      <w:bodyDiv w:val="1"/>
      <w:marLeft w:val="0"/>
      <w:marRight w:val="0"/>
      <w:marTop w:val="0"/>
      <w:marBottom w:val="0"/>
      <w:divBdr>
        <w:top w:val="none" w:sz="0" w:space="0" w:color="auto"/>
        <w:left w:val="none" w:sz="0" w:space="0" w:color="auto"/>
        <w:bottom w:val="none" w:sz="0" w:space="0" w:color="auto"/>
        <w:right w:val="none" w:sz="0" w:space="0" w:color="auto"/>
      </w:divBdr>
    </w:div>
    <w:div w:id="792555749">
      <w:bodyDiv w:val="1"/>
      <w:marLeft w:val="0"/>
      <w:marRight w:val="0"/>
      <w:marTop w:val="0"/>
      <w:marBottom w:val="0"/>
      <w:divBdr>
        <w:top w:val="none" w:sz="0" w:space="0" w:color="auto"/>
        <w:left w:val="none" w:sz="0" w:space="0" w:color="auto"/>
        <w:bottom w:val="none" w:sz="0" w:space="0" w:color="auto"/>
        <w:right w:val="none" w:sz="0" w:space="0" w:color="auto"/>
      </w:divBdr>
    </w:div>
    <w:div w:id="798039116">
      <w:bodyDiv w:val="1"/>
      <w:marLeft w:val="0"/>
      <w:marRight w:val="0"/>
      <w:marTop w:val="0"/>
      <w:marBottom w:val="0"/>
      <w:divBdr>
        <w:top w:val="none" w:sz="0" w:space="0" w:color="auto"/>
        <w:left w:val="none" w:sz="0" w:space="0" w:color="auto"/>
        <w:bottom w:val="none" w:sz="0" w:space="0" w:color="auto"/>
        <w:right w:val="none" w:sz="0" w:space="0" w:color="auto"/>
      </w:divBdr>
    </w:div>
    <w:div w:id="814950212">
      <w:bodyDiv w:val="1"/>
      <w:marLeft w:val="0"/>
      <w:marRight w:val="0"/>
      <w:marTop w:val="0"/>
      <w:marBottom w:val="0"/>
      <w:divBdr>
        <w:top w:val="none" w:sz="0" w:space="0" w:color="auto"/>
        <w:left w:val="none" w:sz="0" w:space="0" w:color="auto"/>
        <w:bottom w:val="none" w:sz="0" w:space="0" w:color="auto"/>
        <w:right w:val="none" w:sz="0" w:space="0" w:color="auto"/>
      </w:divBdr>
    </w:div>
    <w:div w:id="815033068">
      <w:bodyDiv w:val="1"/>
      <w:marLeft w:val="0"/>
      <w:marRight w:val="0"/>
      <w:marTop w:val="0"/>
      <w:marBottom w:val="0"/>
      <w:divBdr>
        <w:top w:val="none" w:sz="0" w:space="0" w:color="auto"/>
        <w:left w:val="none" w:sz="0" w:space="0" w:color="auto"/>
        <w:bottom w:val="none" w:sz="0" w:space="0" w:color="auto"/>
        <w:right w:val="none" w:sz="0" w:space="0" w:color="auto"/>
      </w:divBdr>
    </w:div>
    <w:div w:id="815415128">
      <w:bodyDiv w:val="1"/>
      <w:marLeft w:val="0"/>
      <w:marRight w:val="0"/>
      <w:marTop w:val="0"/>
      <w:marBottom w:val="0"/>
      <w:divBdr>
        <w:top w:val="none" w:sz="0" w:space="0" w:color="auto"/>
        <w:left w:val="none" w:sz="0" w:space="0" w:color="auto"/>
        <w:bottom w:val="none" w:sz="0" w:space="0" w:color="auto"/>
        <w:right w:val="none" w:sz="0" w:space="0" w:color="auto"/>
      </w:divBdr>
    </w:div>
    <w:div w:id="818351718">
      <w:bodyDiv w:val="1"/>
      <w:marLeft w:val="0"/>
      <w:marRight w:val="0"/>
      <w:marTop w:val="0"/>
      <w:marBottom w:val="0"/>
      <w:divBdr>
        <w:top w:val="none" w:sz="0" w:space="0" w:color="auto"/>
        <w:left w:val="none" w:sz="0" w:space="0" w:color="auto"/>
        <w:bottom w:val="none" w:sz="0" w:space="0" w:color="auto"/>
        <w:right w:val="none" w:sz="0" w:space="0" w:color="auto"/>
      </w:divBdr>
    </w:div>
    <w:div w:id="848981162">
      <w:bodyDiv w:val="1"/>
      <w:marLeft w:val="0"/>
      <w:marRight w:val="0"/>
      <w:marTop w:val="0"/>
      <w:marBottom w:val="0"/>
      <w:divBdr>
        <w:top w:val="none" w:sz="0" w:space="0" w:color="auto"/>
        <w:left w:val="none" w:sz="0" w:space="0" w:color="auto"/>
        <w:bottom w:val="none" w:sz="0" w:space="0" w:color="auto"/>
        <w:right w:val="none" w:sz="0" w:space="0" w:color="auto"/>
      </w:divBdr>
    </w:div>
    <w:div w:id="922228317">
      <w:bodyDiv w:val="1"/>
      <w:marLeft w:val="0"/>
      <w:marRight w:val="0"/>
      <w:marTop w:val="0"/>
      <w:marBottom w:val="0"/>
      <w:divBdr>
        <w:top w:val="none" w:sz="0" w:space="0" w:color="auto"/>
        <w:left w:val="none" w:sz="0" w:space="0" w:color="auto"/>
        <w:bottom w:val="none" w:sz="0" w:space="0" w:color="auto"/>
        <w:right w:val="none" w:sz="0" w:space="0" w:color="auto"/>
      </w:divBdr>
    </w:div>
    <w:div w:id="955714158">
      <w:bodyDiv w:val="1"/>
      <w:marLeft w:val="0"/>
      <w:marRight w:val="0"/>
      <w:marTop w:val="0"/>
      <w:marBottom w:val="0"/>
      <w:divBdr>
        <w:top w:val="none" w:sz="0" w:space="0" w:color="auto"/>
        <w:left w:val="none" w:sz="0" w:space="0" w:color="auto"/>
        <w:bottom w:val="none" w:sz="0" w:space="0" w:color="auto"/>
        <w:right w:val="none" w:sz="0" w:space="0" w:color="auto"/>
      </w:divBdr>
    </w:div>
    <w:div w:id="967123959">
      <w:bodyDiv w:val="1"/>
      <w:marLeft w:val="0"/>
      <w:marRight w:val="0"/>
      <w:marTop w:val="0"/>
      <w:marBottom w:val="0"/>
      <w:divBdr>
        <w:top w:val="none" w:sz="0" w:space="0" w:color="auto"/>
        <w:left w:val="none" w:sz="0" w:space="0" w:color="auto"/>
        <w:bottom w:val="none" w:sz="0" w:space="0" w:color="auto"/>
        <w:right w:val="none" w:sz="0" w:space="0" w:color="auto"/>
      </w:divBdr>
    </w:div>
    <w:div w:id="978993406">
      <w:bodyDiv w:val="1"/>
      <w:marLeft w:val="0"/>
      <w:marRight w:val="0"/>
      <w:marTop w:val="0"/>
      <w:marBottom w:val="0"/>
      <w:divBdr>
        <w:top w:val="none" w:sz="0" w:space="0" w:color="auto"/>
        <w:left w:val="none" w:sz="0" w:space="0" w:color="auto"/>
        <w:bottom w:val="none" w:sz="0" w:space="0" w:color="auto"/>
        <w:right w:val="none" w:sz="0" w:space="0" w:color="auto"/>
      </w:divBdr>
    </w:div>
    <w:div w:id="1013914974">
      <w:bodyDiv w:val="1"/>
      <w:marLeft w:val="0"/>
      <w:marRight w:val="0"/>
      <w:marTop w:val="0"/>
      <w:marBottom w:val="0"/>
      <w:divBdr>
        <w:top w:val="none" w:sz="0" w:space="0" w:color="auto"/>
        <w:left w:val="none" w:sz="0" w:space="0" w:color="auto"/>
        <w:bottom w:val="none" w:sz="0" w:space="0" w:color="auto"/>
        <w:right w:val="none" w:sz="0" w:space="0" w:color="auto"/>
      </w:divBdr>
    </w:div>
    <w:div w:id="1063018063">
      <w:bodyDiv w:val="1"/>
      <w:marLeft w:val="0"/>
      <w:marRight w:val="0"/>
      <w:marTop w:val="0"/>
      <w:marBottom w:val="0"/>
      <w:divBdr>
        <w:top w:val="none" w:sz="0" w:space="0" w:color="auto"/>
        <w:left w:val="none" w:sz="0" w:space="0" w:color="auto"/>
        <w:bottom w:val="none" w:sz="0" w:space="0" w:color="auto"/>
        <w:right w:val="none" w:sz="0" w:space="0" w:color="auto"/>
      </w:divBdr>
    </w:div>
    <w:div w:id="1085494608">
      <w:bodyDiv w:val="1"/>
      <w:marLeft w:val="0"/>
      <w:marRight w:val="0"/>
      <w:marTop w:val="0"/>
      <w:marBottom w:val="0"/>
      <w:divBdr>
        <w:top w:val="none" w:sz="0" w:space="0" w:color="auto"/>
        <w:left w:val="none" w:sz="0" w:space="0" w:color="auto"/>
        <w:bottom w:val="none" w:sz="0" w:space="0" w:color="auto"/>
        <w:right w:val="none" w:sz="0" w:space="0" w:color="auto"/>
      </w:divBdr>
    </w:div>
    <w:div w:id="1112478565">
      <w:bodyDiv w:val="1"/>
      <w:marLeft w:val="0"/>
      <w:marRight w:val="0"/>
      <w:marTop w:val="0"/>
      <w:marBottom w:val="0"/>
      <w:divBdr>
        <w:top w:val="none" w:sz="0" w:space="0" w:color="auto"/>
        <w:left w:val="none" w:sz="0" w:space="0" w:color="auto"/>
        <w:bottom w:val="none" w:sz="0" w:space="0" w:color="auto"/>
        <w:right w:val="none" w:sz="0" w:space="0" w:color="auto"/>
      </w:divBdr>
    </w:div>
    <w:div w:id="1157258443">
      <w:bodyDiv w:val="1"/>
      <w:marLeft w:val="0"/>
      <w:marRight w:val="0"/>
      <w:marTop w:val="0"/>
      <w:marBottom w:val="0"/>
      <w:divBdr>
        <w:top w:val="none" w:sz="0" w:space="0" w:color="auto"/>
        <w:left w:val="none" w:sz="0" w:space="0" w:color="auto"/>
        <w:bottom w:val="none" w:sz="0" w:space="0" w:color="auto"/>
        <w:right w:val="none" w:sz="0" w:space="0" w:color="auto"/>
      </w:divBdr>
    </w:div>
    <w:div w:id="1190338625">
      <w:bodyDiv w:val="1"/>
      <w:marLeft w:val="0"/>
      <w:marRight w:val="0"/>
      <w:marTop w:val="0"/>
      <w:marBottom w:val="0"/>
      <w:divBdr>
        <w:top w:val="none" w:sz="0" w:space="0" w:color="auto"/>
        <w:left w:val="none" w:sz="0" w:space="0" w:color="auto"/>
        <w:bottom w:val="none" w:sz="0" w:space="0" w:color="auto"/>
        <w:right w:val="none" w:sz="0" w:space="0" w:color="auto"/>
      </w:divBdr>
    </w:div>
    <w:div w:id="1240746067">
      <w:bodyDiv w:val="1"/>
      <w:marLeft w:val="0"/>
      <w:marRight w:val="0"/>
      <w:marTop w:val="0"/>
      <w:marBottom w:val="0"/>
      <w:divBdr>
        <w:top w:val="none" w:sz="0" w:space="0" w:color="auto"/>
        <w:left w:val="none" w:sz="0" w:space="0" w:color="auto"/>
        <w:bottom w:val="none" w:sz="0" w:space="0" w:color="auto"/>
        <w:right w:val="none" w:sz="0" w:space="0" w:color="auto"/>
      </w:divBdr>
    </w:div>
    <w:div w:id="1252935384">
      <w:bodyDiv w:val="1"/>
      <w:marLeft w:val="0"/>
      <w:marRight w:val="0"/>
      <w:marTop w:val="0"/>
      <w:marBottom w:val="0"/>
      <w:divBdr>
        <w:top w:val="none" w:sz="0" w:space="0" w:color="auto"/>
        <w:left w:val="none" w:sz="0" w:space="0" w:color="auto"/>
        <w:bottom w:val="none" w:sz="0" w:space="0" w:color="auto"/>
        <w:right w:val="none" w:sz="0" w:space="0" w:color="auto"/>
      </w:divBdr>
    </w:div>
    <w:div w:id="1277323721">
      <w:bodyDiv w:val="1"/>
      <w:marLeft w:val="0"/>
      <w:marRight w:val="0"/>
      <w:marTop w:val="0"/>
      <w:marBottom w:val="0"/>
      <w:divBdr>
        <w:top w:val="none" w:sz="0" w:space="0" w:color="auto"/>
        <w:left w:val="none" w:sz="0" w:space="0" w:color="auto"/>
        <w:bottom w:val="none" w:sz="0" w:space="0" w:color="auto"/>
        <w:right w:val="none" w:sz="0" w:space="0" w:color="auto"/>
      </w:divBdr>
    </w:div>
    <w:div w:id="1286354058">
      <w:bodyDiv w:val="1"/>
      <w:marLeft w:val="0"/>
      <w:marRight w:val="0"/>
      <w:marTop w:val="0"/>
      <w:marBottom w:val="0"/>
      <w:divBdr>
        <w:top w:val="none" w:sz="0" w:space="0" w:color="auto"/>
        <w:left w:val="none" w:sz="0" w:space="0" w:color="auto"/>
        <w:bottom w:val="none" w:sz="0" w:space="0" w:color="auto"/>
        <w:right w:val="none" w:sz="0" w:space="0" w:color="auto"/>
      </w:divBdr>
    </w:div>
    <w:div w:id="1297368404">
      <w:bodyDiv w:val="1"/>
      <w:marLeft w:val="0"/>
      <w:marRight w:val="0"/>
      <w:marTop w:val="0"/>
      <w:marBottom w:val="0"/>
      <w:divBdr>
        <w:top w:val="none" w:sz="0" w:space="0" w:color="auto"/>
        <w:left w:val="none" w:sz="0" w:space="0" w:color="auto"/>
        <w:bottom w:val="none" w:sz="0" w:space="0" w:color="auto"/>
        <w:right w:val="none" w:sz="0" w:space="0" w:color="auto"/>
      </w:divBdr>
    </w:div>
    <w:div w:id="1303340425">
      <w:bodyDiv w:val="1"/>
      <w:marLeft w:val="0"/>
      <w:marRight w:val="0"/>
      <w:marTop w:val="0"/>
      <w:marBottom w:val="0"/>
      <w:divBdr>
        <w:top w:val="none" w:sz="0" w:space="0" w:color="auto"/>
        <w:left w:val="none" w:sz="0" w:space="0" w:color="auto"/>
        <w:bottom w:val="none" w:sz="0" w:space="0" w:color="auto"/>
        <w:right w:val="none" w:sz="0" w:space="0" w:color="auto"/>
      </w:divBdr>
    </w:div>
    <w:div w:id="1320646636">
      <w:bodyDiv w:val="1"/>
      <w:marLeft w:val="0"/>
      <w:marRight w:val="0"/>
      <w:marTop w:val="0"/>
      <w:marBottom w:val="0"/>
      <w:divBdr>
        <w:top w:val="none" w:sz="0" w:space="0" w:color="auto"/>
        <w:left w:val="none" w:sz="0" w:space="0" w:color="auto"/>
        <w:bottom w:val="none" w:sz="0" w:space="0" w:color="auto"/>
        <w:right w:val="none" w:sz="0" w:space="0" w:color="auto"/>
      </w:divBdr>
    </w:div>
    <w:div w:id="1356540463">
      <w:bodyDiv w:val="1"/>
      <w:marLeft w:val="0"/>
      <w:marRight w:val="0"/>
      <w:marTop w:val="0"/>
      <w:marBottom w:val="0"/>
      <w:divBdr>
        <w:top w:val="none" w:sz="0" w:space="0" w:color="auto"/>
        <w:left w:val="none" w:sz="0" w:space="0" w:color="auto"/>
        <w:bottom w:val="none" w:sz="0" w:space="0" w:color="auto"/>
        <w:right w:val="none" w:sz="0" w:space="0" w:color="auto"/>
      </w:divBdr>
    </w:div>
    <w:div w:id="1357392929">
      <w:bodyDiv w:val="1"/>
      <w:marLeft w:val="0"/>
      <w:marRight w:val="0"/>
      <w:marTop w:val="0"/>
      <w:marBottom w:val="0"/>
      <w:divBdr>
        <w:top w:val="none" w:sz="0" w:space="0" w:color="auto"/>
        <w:left w:val="none" w:sz="0" w:space="0" w:color="auto"/>
        <w:bottom w:val="none" w:sz="0" w:space="0" w:color="auto"/>
        <w:right w:val="none" w:sz="0" w:space="0" w:color="auto"/>
      </w:divBdr>
    </w:div>
    <w:div w:id="1358191853">
      <w:bodyDiv w:val="1"/>
      <w:marLeft w:val="0"/>
      <w:marRight w:val="0"/>
      <w:marTop w:val="0"/>
      <w:marBottom w:val="0"/>
      <w:divBdr>
        <w:top w:val="none" w:sz="0" w:space="0" w:color="auto"/>
        <w:left w:val="none" w:sz="0" w:space="0" w:color="auto"/>
        <w:bottom w:val="none" w:sz="0" w:space="0" w:color="auto"/>
        <w:right w:val="none" w:sz="0" w:space="0" w:color="auto"/>
      </w:divBdr>
    </w:div>
    <w:div w:id="1360930062">
      <w:bodyDiv w:val="1"/>
      <w:marLeft w:val="0"/>
      <w:marRight w:val="0"/>
      <w:marTop w:val="0"/>
      <w:marBottom w:val="0"/>
      <w:divBdr>
        <w:top w:val="none" w:sz="0" w:space="0" w:color="auto"/>
        <w:left w:val="none" w:sz="0" w:space="0" w:color="auto"/>
        <w:bottom w:val="none" w:sz="0" w:space="0" w:color="auto"/>
        <w:right w:val="none" w:sz="0" w:space="0" w:color="auto"/>
      </w:divBdr>
    </w:div>
    <w:div w:id="1385904913">
      <w:bodyDiv w:val="1"/>
      <w:marLeft w:val="0"/>
      <w:marRight w:val="0"/>
      <w:marTop w:val="0"/>
      <w:marBottom w:val="0"/>
      <w:divBdr>
        <w:top w:val="none" w:sz="0" w:space="0" w:color="auto"/>
        <w:left w:val="none" w:sz="0" w:space="0" w:color="auto"/>
        <w:bottom w:val="none" w:sz="0" w:space="0" w:color="auto"/>
        <w:right w:val="none" w:sz="0" w:space="0" w:color="auto"/>
      </w:divBdr>
    </w:div>
    <w:div w:id="1397782700">
      <w:bodyDiv w:val="1"/>
      <w:marLeft w:val="0"/>
      <w:marRight w:val="0"/>
      <w:marTop w:val="0"/>
      <w:marBottom w:val="0"/>
      <w:divBdr>
        <w:top w:val="none" w:sz="0" w:space="0" w:color="auto"/>
        <w:left w:val="none" w:sz="0" w:space="0" w:color="auto"/>
        <w:bottom w:val="none" w:sz="0" w:space="0" w:color="auto"/>
        <w:right w:val="none" w:sz="0" w:space="0" w:color="auto"/>
      </w:divBdr>
    </w:div>
    <w:div w:id="1402215714">
      <w:bodyDiv w:val="1"/>
      <w:marLeft w:val="0"/>
      <w:marRight w:val="0"/>
      <w:marTop w:val="0"/>
      <w:marBottom w:val="0"/>
      <w:divBdr>
        <w:top w:val="none" w:sz="0" w:space="0" w:color="auto"/>
        <w:left w:val="none" w:sz="0" w:space="0" w:color="auto"/>
        <w:bottom w:val="none" w:sz="0" w:space="0" w:color="auto"/>
        <w:right w:val="none" w:sz="0" w:space="0" w:color="auto"/>
      </w:divBdr>
    </w:div>
    <w:div w:id="1447390792">
      <w:bodyDiv w:val="1"/>
      <w:marLeft w:val="0"/>
      <w:marRight w:val="0"/>
      <w:marTop w:val="0"/>
      <w:marBottom w:val="0"/>
      <w:divBdr>
        <w:top w:val="none" w:sz="0" w:space="0" w:color="auto"/>
        <w:left w:val="none" w:sz="0" w:space="0" w:color="auto"/>
        <w:bottom w:val="none" w:sz="0" w:space="0" w:color="auto"/>
        <w:right w:val="none" w:sz="0" w:space="0" w:color="auto"/>
      </w:divBdr>
    </w:div>
    <w:div w:id="1465852215">
      <w:bodyDiv w:val="1"/>
      <w:marLeft w:val="0"/>
      <w:marRight w:val="0"/>
      <w:marTop w:val="0"/>
      <w:marBottom w:val="0"/>
      <w:divBdr>
        <w:top w:val="none" w:sz="0" w:space="0" w:color="auto"/>
        <w:left w:val="none" w:sz="0" w:space="0" w:color="auto"/>
        <w:bottom w:val="none" w:sz="0" w:space="0" w:color="auto"/>
        <w:right w:val="none" w:sz="0" w:space="0" w:color="auto"/>
      </w:divBdr>
    </w:div>
    <w:div w:id="1467090535">
      <w:bodyDiv w:val="1"/>
      <w:marLeft w:val="0"/>
      <w:marRight w:val="0"/>
      <w:marTop w:val="0"/>
      <w:marBottom w:val="0"/>
      <w:divBdr>
        <w:top w:val="none" w:sz="0" w:space="0" w:color="auto"/>
        <w:left w:val="none" w:sz="0" w:space="0" w:color="auto"/>
        <w:bottom w:val="none" w:sz="0" w:space="0" w:color="auto"/>
        <w:right w:val="none" w:sz="0" w:space="0" w:color="auto"/>
      </w:divBdr>
    </w:div>
    <w:div w:id="1471706422">
      <w:bodyDiv w:val="1"/>
      <w:marLeft w:val="0"/>
      <w:marRight w:val="0"/>
      <w:marTop w:val="0"/>
      <w:marBottom w:val="0"/>
      <w:divBdr>
        <w:top w:val="none" w:sz="0" w:space="0" w:color="auto"/>
        <w:left w:val="none" w:sz="0" w:space="0" w:color="auto"/>
        <w:bottom w:val="none" w:sz="0" w:space="0" w:color="auto"/>
        <w:right w:val="none" w:sz="0" w:space="0" w:color="auto"/>
      </w:divBdr>
    </w:div>
    <w:div w:id="1479106949">
      <w:bodyDiv w:val="1"/>
      <w:marLeft w:val="0"/>
      <w:marRight w:val="0"/>
      <w:marTop w:val="0"/>
      <w:marBottom w:val="0"/>
      <w:divBdr>
        <w:top w:val="none" w:sz="0" w:space="0" w:color="auto"/>
        <w:left w:val="none" w:sz="0" w:space="0" w:color="auto"/>
        <w:bottom w:val="none" w:sz="0" w:space="0" w:color="auto"/>
        <w:right w:val="none" w:sz="0" w:space="0" w:color="auto"/>
      </w:divBdr>
    </w:div>
    <w:div w:id="1568881315">
      <w:bodyDiv w:val="1"/>
      <w:marLeft w:val="0"/>
      <w:marRight w:val="0"/>
      <w:marTop w:val="0"/>
      <w:marBottom w:val="0"/>
      <w:divBdr>
        <w:top w:val="none" w:sz="0" w:space="0" w:color="auto"/>
        <w:left w:val="none" w:sz="0" w:space="0" w:color="auto"/>
        <w:bottom w:val="none" w:sz="0" w:space="0" w:color="auto"/>
        <w:right w:val="none" w:sz="0" w:space="0" w:color="auto"/>
      </w:divBdr>
    </w:div>
    <w:div w:id="1587618655">
      <w:bodyDiv w:val="1"/>
      <w:marLeft w:val="0"/>
      <w:marRight w:val="0"/>
      <w:marTop w:val="0"/>
      <w:marBottom w:val="0"/>
      <w:divBdr>
        <w:top w:val="none" w:sz="0" w:space="0" w:color="auto"/>
        <w:left w:val="none" w:sz="0" w:space="0" w:color="auto"/>
        <w:bottom w:val="none" w:sz="0" w:space="0" w:color="auto"/>
        <w:right w:val="none" w:sz="0" w:space="0" w:color="auto"/>
      </w:divBdr>
    </w:div>
    <w:div w:id="1587877960">
      <w:bodyDiv w:val="1"/>
      <w:marLeft w:val="0"/>
      <w:marRight w:val="0"/>
      <w:marTop w:val="0"/>
      <w:marBottom w:val="0"/>
      <w:divBdr>
        <w:top w:val="none" w:sz="0" w:space="0" w:color="auto"/>
        <w:left w:val="none" w:sz="0" w:space="0" w:color="auto"/>
        <w:bottom w:val="none" w:sz="0" w:space="0" w:color="auto"/>
        <w:right w:val="none" w:sz="0" w:space="0" w:color="auto"/>
      </w:divBdr>
    </w:div>
    <w:div w:id="1601181761">
      <w:bodyDiv w:val="1"/>
      <w:marLeft w:val="0"/>
      <w:marRight w:val="0"/>
      <w:marTop w:val="0"/>
      <w:marBottom w:val="0"/>
      <w:divBdr>
        <w:top w:val="none" w:sz="0" w:space="0" w:color="auto"/>
        <w:left w:val="none" w:sz="0" w:space="0" w:color="auto"/>
        <w:bottom w:val="none" w:sz="0" w:space="0" w:color="auto"/>
        <w:right w:val="none" w:sz="0" w:space="0" w:color="auto"/>
      </w:divBdr>
    </w:div>
    <w:div w:id="1834637650">
      <w:bodyDiv w:val="1"/>
      <w:marLeft w:val="0"/>
      <w:marRight w:val="0"/>
      <w:marTop w:val="0"/>
      <w:marBottom w:val="0"/>
      <w:divBdr>
        <w:top w:val="none" w:sz="0" w:space="0" w:color="auto"/>
        <w:left w:val="none" w:sz="0" w:space="0" w:color="auto"/>
        <w:bottom w:val="none" w:sz="0" w:space="0" w:color="auto"/>
        <w:right w:val="none" w:sz="0" w:space="0" w:color="auto"/>
      </w:divBdr>
    </w:div>
    <w:div w:id="1843398281">
      <w:bodyDiv w:val="1"/>
      <w:marLeft w:val="0"/>
      <w:marRight w:val="0"/>
      <w:marTop w:val="0"/>
      <w:marBottom w:val="0"/>
      <w:divBdr>
        <w:top w:val="none" w:sz="0" w:space="0" w:color="auto"/>
        <w:left w:val="none" w:sz="0" w:space="0" w:color="auto"/>
        <w:bottom w:val="none" w:sz="0" w:space="0" w:color="auto"/>
        <w:right w:val="none" w:sz="0" w:space="0" w:color="auto"/>
      </w:divBdr>
    </w:div>
    <w:div w:id="1901288101">
      <w:bodyDiv w:val="1"/>
      <w:marLeft w:val="0"/>
      <w:marRight w:val="0"/>
      <w:marTop w:val="0"/>
      <w:marBottom w:val="0"/>
      <w:divBdr>
        <w:top w:val="none" w:sz="0" w:space="0" w:color="auto"/>
        <w:left w:val="none" w:sz="0" w:space="0" w:color="auto"/>
        <w:bottom w:val="none" w:sz="0" w:space="0" w:color="auto"/>
        <w:right w:val="none" w:sz="0" w:space="0" w:color="auto"/>
      </w:divBdr>
    </w:div>
    <w:div w:id="1910576399">
      <w:bodyDiv w:val="1"/>
      <w:marLeft w:val="0"/>
      <w:marRight w:val="0"/>
      <w:marTop w:val="0"/>
      <w:marBottom w:val="0"/>
      <w:divBdr>
        <w:top w:val="none" w:sz="0" w:space="0" w:color="auto"/>
        <w:left w:val="none" w:sz="0" w:space="0" w:color="auto"/>
        <w:bottom w:val="none" w:sz="0" w:space="0" w:color="auto"/>
        <w:right w:val="none" w:sz="0" w:space="0" w:color="auto"/>
      </w:divBdr>
    </w:div>
    <w:div w:id="1924752160">
      <w:bodyDiv w:val="1"/>
      <w:marLeft w:val="0"/>
      <w:marRight w:val="0"/>
      <w:marTop w:val="0"/>
      <w:marBottom w:val="0"/>
      <w:divBdr>
        <w:top w:val="none" w:sz="0" w:space="0" w:color="auto"/>
        <w:left w:val="none" w:sz="0" w:space="0" w:color="auto"/>
        <w:bottom w:val="none" w:sz="0" w:space="0" w:color="auto"/>
        <w:right w:val="none" w:sz="0" w:space="0" w:color="auto"/>
      </w:divBdr>
    </w:div>
    <w:div w:id="1966738657">
      <w:bodyDiv w:val="1"/>
      <w:marLeft w:val="0"/>
      <w:marRight w:val="0"/>
      <w:marTop w:val="0"/>
      <w:marBottom w:val="0"/>
      <w:divBdr>
        <w:top w:val="none" w:sz="0" w:space="0" w:color="auto"/>
        <w:left w:val="none" w:sz="0" w:space="0" w:color="auto"/>
        <w:bottom w:val="none" w:sz="0" w:space="0" w:color="auto"/>
        <w:right w:val="none" w:sz="0" w:space="0" w:color="auto"/>
      </w:divBdr>
    </w:div>
    <w:div w:id="1982927630">
      <w:bodyDiv w:val="1"/>
      <w:marLeft w:val="0"/>
      <w:marRight w:val="0"/>
      <w:marTop w:val="0"/>
      <w:marBottom w:val="0"/>
      <w:divBdr>
        <w:top w:val="none" w:sz="0" w:space="0" w:color="auto"/>
        <w:left w:val="none" w:sz="0" w:space="0" w:color="auto"/>
        <w:bottom w:val="none" w:sz="0" w:space="0" w:color="auto"/>
        <w:right w:val="none" w:sz="0" w:space="0" w:color="auto"/>
      </w:divBdr>
    </w:div>
    <w:div w:id="1990480990">
      <w:bodyDiv w:val="1"/>
      <w:marLeft w:val="0"/>
      <w:marRight w:val="0"/>
      <w:marTop w:val="0"/>
      <w:marBottom w:val="0"/>
      <w:divBdr>
        <w:top w:val="none" w:sz="0" w:space="0" w:color="auto"/>
        <w:left w:val="none" w:sz="0" w:space="0" w:color="auto"/>
        <w:bottom w:val="none" w:sz="0" w:space="0" w:color="auto"/>
        <w:right w:val="none" w:sz="0" w:space="0" w:color="auto"/>
      </w:divBdr>
    </w:div>
    <w:div w:id="2001536980">
      <w:bodyDiv w:val="1"/>
      <w:marLeft w:val="0"/>
      <w:marRight w:val="0"/>
      <w:marTop w:val="0"/>
      <w:marBottom w:val="0"/>
      <w:divBdr>
        <w:top w:val="none" w:sz="0" w:space="0" w:color="auto"/>
        <w:left w:val="none" w:sz="0" w:space="0" w:color="auto"/>
        <w:bottom w:val="none" w:sz="0" w:space="0" w:color="auto"/>
        <w:right w:val="none" w:sz="0" w:space="0" w:color="auto"/>
      </w:divBdr>
    </w:div>
    <w:div w:id="2005932628">
      <w:bodyDiv w:val="1"/>
      <w:marLeft w:val="0"/>
      <w:marRight w:val="0"/>
      <w:marTop w:val="0"/>
      <w:marBottom w:val="0"/>
      <w:divBdr>
        <w:top w:val="none" w:sz="0" w:space="0" w:color="auto"/>
        <w:left w:val="none" w:sz="0" w:space="0" w:color="auto"/>
        <w:bottom w:val="none" w:sz="0" w:space="0" w:color="auto"/>
        <w:right w:val="none" w:sz="0" w:space="0" w:color="auto"/>
      </w:divBdr>
    </w:div>
    <w:div w:id="2017880893">
      <w:bodyDiv w:val="1"/>
      <w:marLeft w:val="0"/>
      <w:marRight w:val="0"/>
      <w:marTop w:val="0"/>
      <w:marBottom w:val="0"/>
      <w:divBdr>
        <w:top w:val="none" w:sz="0" w:space="0" w:color="auto"/>
        <w:left w:val="none" w:sz="0" w:space="0" w:color="auto"/>
        <w:bottom w:val="none" w:sz="0" w:space="0" w:color="auto"/>
        <w:right w:val="none" w:sz="0" w:space="0" w:color="auto"/>
      </w:divBdr>
    </w:div>
    <w:div w:id="2061858656">
      <w:bodyDiv w:val="1"/>
      <w:marLeft w:val="0"/>
      <w:marRight w:val="0"/>
      <w:marTop w:val="0"/>
      <w:marBottom w:val="0"/>
      <w:divBdr>
        <w:top w:val="none" w:sz="0" w:space="0" w:color="auto"/>
        <w:left w:val="none" w:sz="0" w:space="0" w:color="auto"/>
        <w:bottom w:val="none" w:sz="0" w:space="0" w:color="auto"/>
        <w:right w:val="none" w:sz="0" w:space="0" w:color="auto"/>
      </w:divBdr>
    </w:div>
    <w:div w:id="2106338554">
      <w:bodyDiv w:val="1"/>
      <w:marLeft w:val="0"/>
      <w:marRight w:val="0"/>
      <w:marTop w:val="0"/>
      <w:marBottom w:val="0"/>
      <w:divBdr>
        <w:top w:val="none" w:sz="0" w:space="0" w:color="auto"/>
        <w:left w:val="none" w:sz="0" w:space="0" w:color="auto"/>
        <w:bottom w:val="none" w:sz="0" w:space="0" w:color="auto"/>
        <w:right w:val="none" w:sz="0" w:space="0" w:color="auto"/>
      </w:divBdr>
    </w:div>
    <w:div w:id="2128962018">
      <w:bodyDiv w:val="1"/>
      <w:marLeft w:val="0"/>
      <w:marRight w:val="0"/>
      <w:marTop w:val="0"/>
      <w:marBottom w:val="0"/>
      <w:divBdr>
        <w:top w:val="none" w:sz="0" w:space="0" w:color="auto"/>
        <w:left w:val="none" w:sz="0" w:space="0" w:color="auto"/>
        <w:bottom w:val="none" w:sz="0" w:space="0" w:color="auto"/>
        <w:right w:val="none" w:sz="0" w:space="0" w:color="auto"/>
      </w:divBdr>
    </w:div>
    <w:div w:id="2136823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espinosayuderkys@gmail.com" TargetMode="External"/><Relationship Id="rId9" Type="http://schemas.openxmlformats.org/officeDocument/2006/relationships/header" Target="header1.xml"/><Relationship Id="rId10"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Esp14</b:Tag>
    <b:SourceType>Book</b:SourceType>
    <b:Guid>{734D76A2-1B9C-4841-AB12-629457B7F533}</b:Guid>
    <b:Title>Tejiendo de Otro Modo: Feminismo, epistemología y apuestas descoloniales en Abya Yala</b:Title>
    <b:Year>2014</b:Year>
    <b:City>Popayán</b:City>
    <b:Publisher>Editorial de la Universidad del Cauca</b:Publisher>
    <b:CountryRegion>Colombia</b:CountryRegion>
    <b:Author>
      <b:Editor>
        <b:NameList>
          <b:Person>
            <b:Last>Espinosa Miñoso</b:Last>
            <b:First>Yuderkys</b:First>
          </b:Person>
          <b:Person>
            <b:Last>Gomez Correal</b:Last>
            <b:First>Diana</b:First>
          </b:Person>
          <b:Person>
            <b:Last>Ochoa Muñoz</b:Last>
            <b:First>Karina</b:First>
          </b:Person>
        </b:NameList>
      </b:Editor>
    </b:Author>
    <b:LCID>es-419</b:LCID>
    <b:RefOrder>1</b:RefOrder>
  </b:Source>
  <b:Source>
    <b:Tag>Esp</b:Tag>
    <b:SourceType>JournalArticle</b:SourceType>
    <b:Guid>{CD3B3753-2D4B-45C6-88B5-CA45F7E60B13}</b:Guid>
    <b:Title>Etnocentrismo y colonialidad en los feminismos latinoamericanos: Complicidades y consolidación de las hegemonías feministas en el espacio transnacional</b:Title>
    <b:JournalName>Revista Venezolana de la Mujer</b:JournalName>
    <b:Author>
      <b:Author>
        <b:NameList>
          <b:Person>
            <b:Last>Espinosa Miñoso</b:Last>
            <b:First>Yuderkys</b:First>
          </b:Person>
        </b:NameList>
      </b:Author>
    </b:Author>
    <b:Volume>14</b:Volume>
    <b:Issue>33</b:Issue>
    <b:Year>2010</b:Year>
    <b:Pages>37-54</b:Pages>
    <b:RefOrder>12</b:RefOrder>
  </b:Source>
  <b:Source>
    <b:Tag>Bre09</b:Tag>
    <b:SourceType>BookSection</b:SourceType>
    <b:Guid>{395E0378-F0D0-4E2D-A6AC-F7919EB0D135}</b:Guid>
    <b:Author>
      <b:Author>
        <b:NameList>
          <b:Person>
            <b:Last>Mendoza</b:Last>
            <b:First>Breny</b:First>
          </b:Person>
        </b:NameList>
      </b:Author>
      <b:Editor>
        <b:NameList>
          <b:Person>
            <b:Last>García de León</b:Last>
            <b:First>María</b:First>
            <b:Middle>Antonia</b:Middle>
          </b:Person>
        </b:NameList>
      </b:Editor>
    </b:Author>
    <b:Title>Los feminismos y la otra transición a la democracia de América Latina</b:Title>
    <b:Year>2009</b:Year>
    <b:BookTitle>Rebeldes Ilustradas</b:BookTitle>
    <b:City>Barcelona</b:City>
    <b:Publisher>Libros de Revista Anthropos</b:Publisher>
    <b:RefOrder>4</b:RefOrder>
  </b:Source>
  <b:Source>
    <b:Tag>Men14</b:Tag>
    <b:SourceType>BookSection</b:SourceType>
    <b:Guid>{5ABE9B51-5392-4BA0-8920-BB5DF7D6304E}</b:Guid>
    <b:Title>La epistemología del sur, la colonialidad del género y el feminismo latinoamericano</b:Title>
    <b:BookTitle>Tejiendo de Otro Modo: Feminismo, epistemología y apuestas descoloniales en Abya Yala</b:BookTitle>
    <b:Year>2014</b:Year>
    <b:Pages>91-104</b:Pages>
    <b:City>Popayan</b:City>
    <b:Publisher>Editorial de la Universidad del Cauca</b:Publisher>
    <b:Author>
      <b:Author>
        <b:NameList>
          <b:Person>
            <b:Last>Mendoza</b:Last>
            <b:First>Breny</b:First>
          </b:Person>
        </b:NameList>
      </b:Author>
      <b:Editor>
        <b:NameList>
          <b:Person>
            <b:Last>Espinosa Miñoso</b:Last>
            <b:First>Yuderkys</b:First>
          </b:Person>
          <b:Person>
            <b:Last>Gómez Correal</b:Last>
            <b:First>Diana</b:First>
          </b:Person>
          <b:Person>
            <b:Last>Ochoa Muñoz</b:Last>
            <b:First>Karina</b:First>
          </b:Person>
        </b:NameList>
      </b:Editor>
    </b:Author>
    <b:CountryRegion>Colombia</b:CountryRegion>
    <b:RefOrder>7</b:RefOrder>
  </b:Source>
  <b:Source>
    <b:Tag>Cha08</b:Tag>
    <b:SourceType>BookSection</b:SourceType>
    <b:Guid>{CF9FA3E3-9F6C-4A43-B0DE-BF3FC4453D77}</b:Guid>
    <b:Title>Bajo los ojos de Occidente. Academia feminista y discurso colonial</b:Title>
    <b:Year>2008</b:Year>
    <b:Pages>117-164</b:Pages>
    <b:City>Madrid</b:City>
    <b:Publisher>Cátedra</b:Publisher>
    <b:Author>
      <b:Author>
        <b:NameList>
          <b:Person>
            <b:Last>Mohanty</b:Last>
            <b:First>Chandra</b:First>
            <b:Middle>Talpade</b:Middle>
          </b:Person>
        </b:NameList>
      </b:Author>
      <b:BookAuthor>
        <b:NameList>
          <b:Person>
            <b:Last>(coord.)</b:Last>
            <b:First>Rosalva</b:First>
            <b:Middle>Aída Hernández Castillo y Liliana Suárez Navaz</b:Middle>
          </b:Person>
        </b:NameList>
      </b:BookAuthor>
    </b:Author>
    <b:BookTitle>Descolonizar el Feminismo: Teorías y Prácticas desde los Márgenes</b:BookTitle>
    <b:CountryRegion>España</b:CountryRegion>
    <b:RefOrder>13</b:RefOrder>
  </b:Source>
  <b:Source>
    <b:Tag>Mor79</b:Tag>
    <b:SourceType>Book</b:SourceType>
    <b:Guid>{42E3B241-F87D-4176-9B85-4F9D47E50E86}</b:Guid>
    <b:Title>Esta puente mi espalda. Voces de mujeres tercermundistas en los Estados Unidos</b:Title>
    <b:Year>1979</b:Year>
    <b:City>San Francisco</b:City>
    <b:Publisher>Ism Press</b:Publisher>
    <b:Author>
      <b:Author>
        <b:NameList>
          <b:Person>
            <b:Last>Moraga</b:Last>
            <b:First>Cherrie</b:First>
          </b:Person>
          <b:Person>
            <b:Last>Castillo</b:Last>
            <b:First>Ana</b:First>
          </b:Person>
        </b:NameList>
      </b:Author>
    </b:Author>
    <b:RefOrder>14</b:RefOrder>
  </b:Source>
  <b:Source>
    <b:Tag>Gay98</b:Tag>
    <b:SourceType>JournalArticle</b:SourceType>
    <b:Guid>{A00A90A1-3AA3-40E6-836E-FA941883EBF9}</b:Guid>
    <b:Author>
      <b:Author>
        <b:NameList>
          <b:Person>
            <b:Last>Spivak</b:Last>
            <b:First>Gayatri</b:First>
            <b:Middle>Chakravorty</b:Middle>
          </b:Person>
        </b:NameList>
      </b:Author>
    </b:Author>
    <b:Title>¿Puede hablar el sujeto subalterno?</b:Title>
    <b:Year>1998</b:Year>
    <b:City>Buenos Aires</b:City>
    <b:JournalName>Orbis Tertius</b:JournalName>
    <b:Volume>III</b:Volume>
    <b:Issue>6</b:Issue>
    <b:Pages>175-235</b:Pages>
    <b:RefOrder>15</b:RefOrder>
  </b:Source>
  <b:Source>
    <b:Tag>Cat02</b:Tag>
    <b:SourceType>BookSection</b:SourceType>
    <b:Guid>{845A57E3-BC58-44F7-939A-A37168251BE4}</b:Guid>
    <b:Title>Las geopolíticas del conocimiento y colonialidad del poder. Entrevista a Walter Mignolo</b:Title>
    <b:Year>2002</b:Year>
    <b:City>Quito</b:City>
    <b:Publisher>Universidad Andina Simón Bolivar, Ediciones Abya Yala</b:Publisher>
    <b:CountryRegion>Ecuador</b:CountryRegion>
    <b:Pages>17- 44</b:Pages>
    <b:Author>
      <b:Author>
        <b:NameList>
          <b:Person>
            <b:Last>Walsh</b:Last>
            <b:First>Catherine</b:First>
          </b:Person>
        </b:NameList>
      </b:Author>
      <b:Editor>
        <b:NameList>
          <b:Person>
            <b:Last>Walsh</b:Last>
            <b:First>Catherine</b:First>
          </b:Person>
          <b:Person>
            <b:Last>Schiwy</b:Last>
            <b:First>Freya</b:First>
          </b:Person>
          <b:Person>
            <b:Last>Castro-Gómez</b:Last>
            <b:First>Santiago</b:First>
          </b:Person>
        </b:NameList>
      </b:Editor>
    </b:Author>
    <b:BookTitle>Indisciplinar las ciencias sociales: Geopolíticas del conocimiento y colonialidad del poder. Perspectivas desde lo andino</b:BookTitle>
    <b:RefOrder>2</b:RefOrder>
  </b:Source>
  <b:Source>
    <b:Tag>Riv10</b:Tag>
    <b:SourceType>Book</b:SourceType>
    <b:Guid>{002FFD5F-9997-4694-9760-667CDD469724}</b:Guid>
    <b:Title>Ch'ixinakax utxiwa : una reflexión sobre prácticas y discursos descolonizadores</b:Title>
    <b:Year>2010</b:Year>
    <b:City>Buenos Aires</b:City>
    <b:Publisher>Tinta Limón</b:Publisher>
    <b:Author>
      <b:Author>
        <b:NameList>
          <b:Person>
            <b:Last>Rivera Cusicanqui</b:Last>
            <b:First>Silvia</b:First>
          </b:Person>
        </b:NameList>
      </b:Author>
    </b:Author>
    <b:RefOrder>3</b:RefOrder>
  </b:Source>
  <b:Source>
    <b:Tag>Son03</b:Tag>
    <b:SourceType>JournalArticle</b:SourceType>
    <b:Guid>{FFC15727-9F2D-44DE-9E68-48B77F22DDFD}</b:Guid>
    <b:Title>Encontrando os feminismos latino-americanos e caribenhos</b:Title>
    <b:Year>2003</b:Year>
    <b:City>Florianopolis</b:City>
    <b:JournalName>Estudos Feministas</b:JournalName>
    <b:Pages>541-575</b:Pages>
    <b:Author>
      <b:Author>
        <b:NameList>
          <b:Person>
            <b:Last>Alvarez</b:Last>
            <b:First>Sonia</b:First>
          </b:Person>
          <b:Person>
            <b:Last>Et.Al</b:Last>
          </b:Person>
        </b:NameList>
      </b:Author>
    </b:Author>
    <b:Month>julho-dezembro</b:Month>
    <b:Volume>11</b:Volume>
    <b:Issue>2</b:Issue>
    <b:RefOrder>16</b:RefOrder>
  </b:Source>
  <b:Source>
    <b:Tag>Lec03</b:Tag>
    <b:SourceType>ConferenceProceedings</b:SourceType>
    <b:Guid>{BD174086-83BE-4D75-8C81-5FCABB32B8A5}</b:Guid>
    <b:Title>Feminismo filosófico en el contexto latinoamericano: ¿quién habla y cómo? Subjetivación política y subalternidad</b:Title>
    <b:Year>Diciembre 2003</b:Year>
    <b:Author>
      <b:Author>
        <b:NameList>
          <b:Person>
            <b:Last>Leciñana Blanchard</b:Last>
            <b:First>Mayra</b:First>
          </b:Person>
        </b:NameList>
      </b:Author>
    </b:Author>
    <b:ConferenceName>XII Congreso Nacional de Filosofía</b:ConferenceName>
    <b:City>Neuquén, Argentina</b:City>
    <b:Publisher>Universidad Nacional del Comahue</b:Publisher>
    <b:RefOrder>5</b:RefOrder>
  </b:Source>
  <b:Source>
    <b:Tag>Yud</b:Tag>
    <b:SourceType>BookSection</b:SourceType>
    <b:Guid>{34BE9482-EDEF-4EF8-8097-26204B908BD6}</b:Guid>
    <b:Title>Colonialidad y dependencia en los estudios de género y sexualidad en América Latina: el caso de Argentina, Brasil, Uruguay y Chile</b:Title>
    <b:Author>
      <b:Author>
        <b:NameList>
          <b:Person>
            <b:Last>Espinosa Miñoso</b:Last>
            <b:First>Yuderkys</b:First>
          </b:Person>
          <b:Person>
            <b:Last>Castelli</b:Last>
            <b:First>Rosario</b:First>
          </b:Person>
        </b:NameList>
      </b:Author>
      <b:BookAuthor>
        <b:NameList>
          <b:Person>
            <b:Last>Bidaseca</b:Last>
            <b:First>Karina</b:First>
          </b:Person>
          <b:Person>
            <b:Last>Vázquez Laba (Comp.)</b:Last>
            <b:First>Vanesa</b:First>
          </b:Person>
        </b:NameList>
      </b:BookAuthor>
    </b:Author>
    <b:BookTitle>Feminismos y Poscolonialidad. Descolonizando el feminismo desde y en América latina</b:BookTitle>
    <b:City>Buenos Aires</b:City>
    <b:Publisher>Godot</b:Publisher>
    <b:Year>2011</b:Year>
    <b:Pages>191-214</b:Pages>
    <b:RefOrder>6</b:RefOrder>
  </b:Source>
  <b:Source>
    <b:Tag>Gui96</b:Tag>
    <b:SourceType>JournalArticle</b:SourceType>
    <b:Guid>{CD24A236-00B1-41AD-B2C4-436DAB914B04}</b:Guid>
    <b:Title>El mito del anti-racismo en Brasil</b:Title>
    <b:Pages>32-45</b:Pages>
    <b:Year>1996</b:Year>
    <b:JournalName>Nueva Sociedad</b:JournalName>
    <b:Author>
      <b:Author>
        <b:NameList>
          <b:Person>
            <b:Last>Guimaräes</b:Last>
            <b:First>Antonio</b:First>
            <b:Middle>Sergio Alfredo</b:Middle>
          </b:Person>
        </b:NameList>
      </b:Author>
    </b:Author>
    <b:Month>Julio- Agosto</b:Month>
    <b:Issue>144</b:Issue>
    <b:RefOrder>8</b:RefOrder>
  </b:Source>
  <b:Source>
    <b:Tag>Men01</b:Tag>
    <b:SourceType>JournalArticle</b:SourceType>
    <b:Guid>{F4AF0AC6-9504-4E31-9492-8E2B15A69DD9}</b:Guid>
    <b:Title>La desmitologización del mestizaje en Honduras. Evaluando nuevos aportes</b:Title>
    <b:Year>2001</b:Year>
    <b:Author>
      <b:Author>
        <b:NameList>
          <b:Person>
            <b:Last>Mendoza</b:Last>
            <b:First>Breny</b:First>
          </b:Person>
        </b:NameList>
      </b:Author>
    </b:Author>
    <b:JournalName>Mesoamérica</b:JournalName>
    <b:Pages>256-279</b:Pages>
    <b:Volume>22</b:Volume>
    <b:Issue>42</b:Issue>
    <b:URL>https://dialnet.unirioja.es/servlet/articulo?codigo=2397547</b:URL>
    <b:RefOrder>9</b:RefOrder>
  </b:Source>
  <b:Source>
    <b:Tag>Ojo</b:Tag>
    <b:SourceType>Book</b:SourceType>
    <b:Guid>{1E2CADC3-ADD5-4EA0-9B61-BF47EF05C40D}</b:Guid>
    <b:Title>Ojos Imperiales. Literatura de viaje y transculturación</b:Title>
    <b:Author>
      <b:Author>
        <b:NameList>
          <b:Person>
            <b:Last>Pratts</b:Last>
            <b:First>Mary</b:First>
            <b:Middle>Louise</b:Middle>
          </b:Person>
        </b:NameList>
      </b:Author>
    </b:Author>
    <b:Year>1997</b:Year>
    <b:City> Buenos Aires</b:City>
    <b:Publisher>Universidad nacional de Quilmes</b:Publisher>
    <b:CountryRegion>Argentina</b:CountryRegion>
    <b:RefOrder>17</b:RefOrder>
  </b:Source>
  <b:Source>
    <b:Tag>Bai95</b:Tag>
    <b:SourceType>JournalArticle</b:SourceType>
    <b:Guid>{FB409917-128A-43A7-A3DE-C287AB7413C4}</b:Guid>
    <b:Title>Nossos Feminismos Revisitado</b:Title>
    <b:Year>1995</b:Year>
    <b:Author>
      <b:Author>
        <b:NameList>
          <b:Person>
            <b:Last>Bairros</b:Last>
            <b:First>Luisa</b:First>
          </b:Person>
        </b:NameList>
      </b:Author>
    </b:Author>
    <b:JournalName>Revista Estudos Feministas</b:JournalName>
    <b:Pages>458-463</b:Pages>
    <b:Month>2do semestre</b:Month>
    <b:Volume>3</b:Volume>
    <b:RefOrder>18</b:RefOrder>
  </b:Source>
  <b:Source>
    <b:Tag>Wad97</b:Tag>
    <b:SourceType>Book</b:SourceType>
    <b:Guid>{4BF6D87E-2172-429F-B385-CAEA8D9B55C4}</b:Guid>
    <b:Author>
      <b:Author>
        <b:NameList>
          <b:Person>
            <b:Last>Wade</b:Last>
            <b:First>Peter</b:First>
          </b:Person>
        </b:NameList>
      </b:Author>
    </b:Author>
    <b:Title>Gente negra, nación mestiza. Dinámicas de las identidades raciales</b:Title>
    <b:Year>1997</b:Year>
    <b:City>Bogota</b:City>
    <b:Publisher>Uniandes/Universidad de Antioquia/Siglo del Hombre</b:Publisher>
    <b:RefOrder>19</b:RefOrder>
  </b:Source>
  <b:Source>
    <b:Tag>del</b:Tag>
    <b:SourceType>BookSection</b:SourceType>
    <b:Guid>{A7B2FD6D-02C3-4532-BFA9-B295364E3881}</b:Guid>
    <b:Title>¿Son los mestizos híbridos? Las políticas conceptuales de las identidades andinas</b:Title>
    <b:Pages>83-116</b:Pages>
    <b:Author>
      <b:Author>
        <b:NameList>
          <b:Person>
            <b:Last>de la Cadena</b:Last>
            <b:First>Marisol</b:First>
          </b:Person>
        </b:NameList>
      </b:Author>
      <b:Editor>
        <b:NameList>
          <b:Person>
            <b:Last>de la Cadena</b:Last>
            <b:First>Marisol</b:First>
          </b:Person>
        </b:NameList>
      </b:Editor>
    </b:Author>
    <b:BookTitle>Formaciones de indianidad.Articulaciones raciales, mestizaje y nación en América Latina</b:BookTitle>
    <b:Publisher>Envión</b:Publisher>
    <b:Year>2007</b:Year>
    <b:City>Colombia</b:City>
    <b:CountryRegion>Colombia</b:CountryRegion>
    <b:RefOrder>20</b:RefOrder>
  </b:Source>
  <b:Source>
    <b:Tag>Esp15</b:Tag>
    <b:SourceType>BookSection</b:SourceType>
    <b:Guid>{9AFC25DE-9A9D-4D3B-AE3C-F04EF03349C2}</b:Guid>
    <b:Author>
      <b:Author>
        <b:NameList>
          <b:Person>
            <b:Last>Espinosa Miñoso</b:Last>
            <b:First>Yuderkys</b:First>
          </b:Person>
        </b:NameList>
      </b:Author>
      <b:BookAuthor>
        <b:NameList>
          <b:Person>
            <b:Last>Moarquech Ferrera-Balanquet (comp.)</b:Last>
            <b:First>Raul</b:First>
          </b:Person>
        </b:NameList>
      </b:BookAuthor>
    </b:Author>
    <b:Title>El futuro ya fue: una crítica a la idea del progreso en las narrativas de liberación sexo-genéricas y queer identitarias en Abya Yala</b:Title>
    <b:Year>2015</b:Year>
    <b:City>Buenos Aires</b:City>
    <b:Publisher>Ediciones el Signo, colección El desprendimiento</b:Publisher>
    <b:CountryRegion>Argentina</b:CountryRegion>
    <b:Pages>21-39</b:Pages>
    <b:BookTitle>Andar erótico decolonial</b:BookTitle>
    <b:RefOrder>21</b:RefOrder>
  </b:Source>
  <b:Source>
    <b:Tag>Fra65</b:Tag>
    <b:SourceType>Book</b:SourceType>
    <b:Guid>{E5DC6693-8EAD-4D41-B5D8-A3C64B28268E}</b:Guid>
    <b:Title>Por la revolución africana: Escritos políticos</b:Title>
    <b:Year>1965</b:Year>
    <b:Author>
      <b:Author>
        <b:NameList>
          <b:Person>
            <b:Last>Fanon</b:Last>
            <b:First>Frantz</b:First>
          </b:Person>
        </b:NameList>
      </b:Author>
    </b:Author>
    <b:City>México, D.F.</b:City>
    <b:Publisher>Fondo de Cultura Económica</b:Publisher>
    <b:RefOrder>22</b:RefOrder>
  </b:Source>
  <b:Source>
    <b:Tag>Fra651</b:Tag>
    <b:SourceType>Book</b:SourceType>
    <b:Guid>{C44F2ACB-2D5E-415E-AA4F-93F2C5E84614}</b:Guid>
    <b:Author>
      <b:Author>
        <b:NameList>
          <b:Person>
            <b:Last>Fanon</b:Last>
            <b:First>Frantz</b:First>
          </b:Person>
        </b:NameList>
      </b:Author>
    </b:Author>
    <b:Title>Los condenados de la tierra</b:Title>
    <b:Year>1965</b:Year>
    <b:City>México</b:City>
    <b:Publisher>Fondo de Cultura Económica</b:Publisher>
    <b:RefOrder>23</b:RefOrder>
  </b:Source>
  <b:Source>
    <b:Tag>Aim06</b:Tag>
    <b:SourceType>Book</b:SourceType>
    <b:Guid>{9134F4B6-A8CD-430C-81F2-5DE7F53EEBDC}</b:Guid>
    <b:Author>
      <b:Author>
        <b:NameList>
          <b:Person>
            <b:Last>Césaire</b:Last>
            <b:First>Aimé</b:First>
          </b:Person>
        </b:NameList>
      </b:Author>
    </b:Author>
    <b:Title>Discurso sobre el colonialismo</b:Title>
    <b:Year>2006</b:Year>
    <b:City>Madrid</b:City>
    <b:Publisher>Akal</b:Publisher>
    <b:RefOrder>10</b:RefOrder>
  </b:Source>
  <b:Source>
    <b:Tag>Esp121</b:Tag>
    <b:SourceType>BookSection</b:SourceType>
    <b:Guid>{EEE4D0BC-A5E9-44EE-BF97-049F39F62AFF}</b:Guid>
    <b:Title>Los desafíos de las prácticas teórico-políticas del feminismo latinoamericano en el contexto actual</b:Title>
    <b:Year>2012</b:Year>
    <b:City>Lima</b:City>
    <b:Publisher>Programa Democracia y Transformación Global (PDTG), Colección: Teorías Críticas y Transformación Global</b:Publisher>
    <b:BookTitle>Crisis y movimientos sociales en nuestra América. Cuerpos, territorios e imaginarios en disputa</b:BookTitle>
    <b:Pages>209-226</b:Pages>
    <b:Author>
      <b:Author>
        <b:NameList>
          <b:Person>
            <b:Last>Espinosa Miñoso</b:Last>
            <b:First>Yuderkys</b:First>
          </b:Person>
        </b:NameList>
      </b:Author>
      <b:Editor>
        <b:NameList>
          <b:Person>
            <b:Last>Daza</b:Last>
            <b:First>Mar</b:First>
          </b:Person>
          <b:Person>
            <b:Last>Hoetmer</b:Last>
            <b:First>Raphael</b:First>
          </b:Person>
          <b:Person>
            <b:Last>Vargas</b:Last>
            <b:First>Virginia</b:First>
          </b:Person>
        </b:NameList>
      </b:Editor>
    </b:Author>
    <b:RefOrder>11</b:RefOrder>
  </b:Source>
  <b:Source>
    <b:Tag>Bla13</b:Tag>
    <b:SourceType>Book</b:SourceType>
    <b:Guid>{0F984C01-13AE-43F9-9A57-F9A5646A8660}</b:Guid>
    <b:Author>
      <b:Author>
        <b:NameList>
          <b:Person>
            <b:Last>Blaser</b:Last>
            <b:First>Mario</b:First>
          </b:Person>
        </b:NameList>
      </b:Author>
    </b:Author>
    <b:Title>Un relato de globalización desde el Chaco</b:Title>
    <b:Year>2013</b:Year>
    <b:City>Popayán</b:City>
    <b:Publisher>Universidad del Cauca</b:Publisher>
    <b:RefOrder>24</b:RefOrder>
  </b:Source>
  <b:Source>
    <b:Tag>Esp17</b:Tag>
    <b:SourceType>BookSection</b:SourceType>
    <b:Guid>{48D6E3D3-39C6-4E8A-AEF7-6F753FCAA9B4}</b:Guid>
    <b:Title>Hacer genealogía de la experiencia: el método hacia una crítica a la colonialidad de la Razón feminista desde la experiencia histórica en América Latina</b:Title>
    <b:Year>2017</b:Year>
    <b:City>Madrid</b:City>
    <b:Publisher>Akal</b:Publisher>
    <b:Author>
      <b:Author>
        <b:NameList>
          <b:Person>
            <b:Last>Espinosa Miñoso</b:Last>
            <b:First>Yuderkys</b:First>
          </b:Person>
        </b:NameList>
      </b:Author>
      <b:Editor>
        <b:NameList>
          <b:Person>
            <b:Last>Ochoa</b:Last>
            <b:First>Karina</b:First>
          </b:Person>
          <b:Person>
            <b:Last>Garzón</b:Last>
            <b:First>María</b:First>
            <b:Middle>Teresa</b:Middle>
          </b:Person>
          <b:Person>
            <b:Last>Espinosa Miñoso</b:Last>
            <b:First>Yuderkys</b:First>
          </b:Person>
          <b:Person>
            <b:Last>Cumes</b:Last>
            <b:First>Aura</b:First>
          </b:Person>
          <b:Person>
            <b:Last>Mendoza</b:Last>
            <b:First>Breny</b:First>
          </b:Person>
        </b:NameList>
      </b:Editor>
    </b:Author>
    <b:BookTitle>(An)danzas de los feminismos descoloniales y anti-coloniales en Abya Yala</b:BookTitle>
    <b:RefOrder>25</b:RefOrder>
  </b:Source>
  <b:Source>
    <b:Tag>Esp16</b:Tag>
    <b:SourceType>JournalArticle</b:SourceType>
    <b:Guid>{C83E9046-7ECC-4B20-9193-AEEBC9664369}</b:Guid>
    <b:Title>Y la una no se mueve sin la otra: descolonialidad, antiracismo y feminismo. Una trieja inseparable para los procesos de cambio</b:Title>
    <b:Year>2016</b:Year>
    <b:Pages>47-64 Web</b:Pages>
    <b:City>Caracas</b:City>
    <b:Author>
      <b:Author>
        <b:NameList>
          <b:Person>
            <b:Last>Espinosa Miñoso</b:Last>
            <b:First>Yuderkys</b:First>
          </b:Person>
        </b:NameList>
      </b:Author>
    </b:Author>
    <b:JournalName>Revista Venezolana de Estudios de la Mujer</b:JournalName>
    <b:Volume>21</b:Volume>
    <b:Issue>46</b:Issue>
    <b:RefOrder>26</b:RefOrder>
  </b:Source>
  <b:Source>
    <b:Tag>Esp141</b:Tag>
    <b:SourceType>JournalArticle</b:SourceType>
    <b:Guid>{4A9A1E11-01FE-4982-B2EB-BCB8E1021931}</b:Guid>
    <b:Title>Una crítica descolonial a la epistemología feminista crítica</b:Title>
    <b:JournalName>El Cotidiano</b:JournalName>
    <b:Year>2014</b:Year>
    <b:Pages>7-12</b:Pages>
    <b:Author>
      <b:Author>
        <b:NameList>
          <b:Person>
            <b:Last>Espinosa Miñoso</b:Last>
            <b:First>Yuderkys</b:First>
          </b:Person>
        </b:NameList>
      </b:Author>
    </b:Author>
    <b:Month>marzo-abril</b:Month>
    <b:Volume>29</b:Volume>
    <b:Issue>184</b:Issue>
    <b:URL>http://www.redalyc.org/pdf/325/32530724004.pdf</b:URL>
    <b:RefOrder>27</b:RefOrder>
  </b:Source>
  <b:Source>
    <b:Tag>Pis07</b:Tag>
    <b:SourceType>BookSection</b:SourceType>
    <b:Guid>{8ED42A9D-4AEC-4F6A-8495-5477D0FBBD98}</b:Guid>
    <b:Title>La Red de Mujeres Afrolatinoamericanas y Afrocaribeñas: un intento de acción política transnacional atacado por la institucionalización</b:Title>
    <b:Year>2007</b:Year>
    <b:Pages>253-279</b:Pages>
    <b:BookTitle>Redes transnacionales en la Cuenca de los Huracanes. Un aporte a los estudios interamericanos</b:BookTitle>
    <b:City>México, D.F.</b:City>
    <b:Publisher>Cámara de Diputados, LX Legislatura, Estados Unidos Mexicanos</b:Publisher>
    <b:Author>
      <b:BookAuthor>
        <b:NameList>
          <b:Person>
            <b:Last>Pisani</b:Last>
            <b:First>Francis</b:First>
          </b:Person>
          <b:Person>
            <b:Last>Saltalamacchia</b:Last>
            <b:First>Natalia</b:First>
          </b:Person>
          <b:Person>
            <b:Last>Tickner</b:Last>
            <b:First>Arlene</b:First>
          </b:Person>
          <b:Person>
            <b:Last>Barnes</b:Last>
            <b:First>Nielan</b:First>
          </b:Person>
        </b:NameList>
      </b:BookAuthor>
      <b:Editor>
        <b:NameList>
          <b:Person>
            <b:Last>Pisani</b:Last>
            <b:First>Francis</b:First>
          </b:Person>
          <b:Person>
            <b:Last>ITAM</b:Last>
            <b:First>Instituto</b:First>
            <b:Middle>Tecnológico Autónomo de México</b:Middle>
          </b:Person>
        </b:NameList>
      </b:Editor>
      <b:Author>
        <b:NameList>
          <b:Person>
            <b:Last>Curiel</b:Last>
            <b:First>Ochy</b:First>
          </b:Person>
        </b:NameList>
      </b:Author>
    </b:Author>
    <b:RefOrder>28</b:RefOrder>
  </b:Source>
</b:Sources>
</file>

<file path=customXml/itemProps1.xml><?xml version="1.0" encoding="utf-8"?>
<ds:datastoreItem xmlns:ds="http://schemas.openxmlformats.org/officeDocument/2006/customXml" ds:itemID="{224D6B65-DA1D-0442-93E4-4AA4F8AF0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15</Pages>
  <Words>5268</Words>
  <Characters>28974</Characters>
  <Application>Microsoft Macintosh Word</Application>
  <DocSecurity>0</DocSecurity>
  <Lines>241</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Yuderkys</dc:creator>
  <cp:keywords/>
  <cp:lastModifiedBy>Usuario de Microsoft Office</cp:lastModifiedBy>
  <cp:revision>45</cp:revision>
  <dcterms:created xsi:type="dcterms:W3CDTF">2016-12-14T00:37:00Z</dcterms:created>
  <dcterms:modified xsi:type="dcterms:W3CDTF">2017-09-16T03:19:00Z</dcterms:modified>
</cp:coreProperties>
</file>