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BC3" w:rsidRDefault="00161BC3" w:rsidP="005F4CA6">
      <w:pPr>
        <w:autoSpaceDE w:val="0"/>
        <w:autoSpaceDN w:val="0"/>
        <w:adjustRightInd w:val="0"/>
        <w:spacing w:after="0" w:line="240" w:lineRule="auto"/>
        <w:jc w:val="center"/>
        <w:rPr>
          <w:rFonts w:ascii="Calibri" w:hAnsi="Calibri" w:cs="Calibri"/>
          <w:b/>
          <w:bCs/>
          <w:sz w:val="28"/>
          <w:szCs w:val="28"/>
        </w:rPr>
      </w:pPr>
    </w:p>
    <w:p w:rsidR="002D68DF" w:rsidRDefault="00381B8C" w:rsidP="005F4CA6">
      <w:pPr>
        <w:autoSpaceDE w:val="0"/>
        <w:autoSpaceDN w:val="0"/>
        <w:adjustRightInd w:val="0"/>
        <w:spacing w:after="0" w:line="240" w:lineRule="auto"/>
        <w:jc w:val="center"/>
        <w:rPr>
          <w:rFonts w:ascii="Calibri" w:hAnsi="Calibri" w:cs="Calibri"/>
          <w:b/>
          <w:bCs/>
          <w:sz w:val="28"/>
          <w:szCs w:val="28"/>
        </w:rPr>
      </w:pPr>
      <w:r>
        <w:rPr>
          <w:rFonts w:ascii="Calibri" w:hAnsi="Calibri" w:cs="Calibri"/>
          <w:b/>
          <w:bCs/>
          <w:sz w:val="28"/>
          <w:szCs w:val="28"/>
        </w:rPr>
        <w:t>Experiencias didácticas mediante la literatura infantil latinoamericana</w:t>
      </w:r>
    </w:p>
    <w:p w:rsidR="000A6AC5" w:rsidRDefault="000A6AC5" w:rsidP="005F4CA6">
      <w:pPr>
        <w:autoSpaceDE w:val="0"/>
        <w:autoSpaceDN w:val="0"/>
        <w:adjustRightInd w:val="0"/>
        <w:spacing w:after="0" w:line="240" w:lineRule="auto"/>
        <w:jc w:val="center"/>
        <w:rPr>
          <w:rFonts w:ascii="Calibri" w:hAnsi="Calibri" w:cs="Calibri"/>
          <w:b/>
          <w:bCs/>
          <w:sz w:val="28"/>
          <w:szCs w:val="28"/>
        </w:rPr>
      </w:pPr>
    </w:p>
    <w:p w:rsidR="000A6AC5" w:rsidRPr="000A6AC5" w:rsidRDefault="000A6AC5" w:rsidP="005F4CA6">
      <w:pPr>
        <w:autoSpaceDE w:val="0"/>
        <w:autoSpaceDN w:val="0"/>
        <w:adjustRightInd w:val="0"/>
        <w:spacing w:after="0" w:line="240" w:lineRule="auto"/>
        <w:jc w:val="center"/>
        <w:rPr>
          <w:rFonts w:cs="Calibri"/>
          <w:b/>
          <w:bCs/>
          <w:sz w:val="28"/>
          <w:szCs w:val="28"/>
        </w:rPr>
      </w:pPr>
      <w:proofErr w:type="spellStart"/>
      <w:r w:rsidRPr="000A6AC5">
        <w:rPr>
          <w:rFonts w:cs="Helvetica"/>
          <w:b/>
          <w:color w:val="1D2228"/>
          <w:sz w:val="28"/>
          <w:szCs w:val="28"/>
          <w:shd w:val="clear" w:color="auto" w:fill="FFFFFF"/>
        </w:rPr>
        <w:t>Teaching</w:t>
      </w:r>
      <w:proofErr w:type="spellEnd"/>
      <w:r w:rsidRPr="000A6AC5">
        <w:rPr>
          <w:rFonts w:cs="Helvetica"/>
          <w:b/>
          <w:color w:val="1D2228"/>
          <w:sz w:val="28"/>
          <w:szCs w:val="28"/>
          <w:shd w:val="clear" w:color="auto" w:fill="FFFFFF"/>
        </w:rPr>
        <w:t xml:space="preserve"> </w:t>
      </w:r>
      <w:proofErr w:type="spellStart"/>
      <w:r w:rsidRPr="000A6AC5">
        <w:rPr>
          <w:rFonts w:cs="Helvetica"/>
          <w:b/>
          <w:color w:val="1D2228"/>
          <w:sz w:val="28"/>
          <w:szCs w:val="28"/>
          <w:shd w:val="clear" w:color="auto" w:fill="FFFFFF"/>
        </w:rPr>
        <w:t>Experiences</w:t>
      </w:r>
      <w:proofErr w:type="spellEnd"/>
      <w:r w:rsidRPr="000A6AC5">
        <w:rPr>
          <w:rFonts w:cs="Helvetica"/>
          <w:b/>
          <w:color w:val="1D2228"/>
          <w:sz w:val="28"/>
          <w:szCs w:val="28"/>
          <w:shd w:val="clear" w:color="auto" w:fill="FFFFFF"/>
        </w:rPr>
        <w:t xml:space="preserve"> </w:t>
      </w:r>
      <w:proofErr w:type="spellStart"/>
      <w:r w:rsidRPr="000A6AC5">
        <w:rPr>
          <w:rFonts w:cs="Helvetica"/>
          <w:b/>
          <w:color w:val="1D2228"/>
          <w:sz w:val="28"/>
          <w:szCs w:val="28"/>
          <w:shd w:val="clear" w:color="auto" w:fill="FFFFFF"/>
        </w:rPr>
        <w:t>through</w:t>
      </w:r>
      <w:proofErr w:type="spellEnd"/>
      <w:r w:rsidRPr="000A6AC5">
        <w:rPr>
          <w:rFonts w:cs="Helvetica"/>
          <w:b/>
          <w:color w:val="1D2228"/>
          <w:sz w:val="28"/>
          <w:szCs w:val="28"/>
          <w:shd w:val="clear" w:color="auto" w:fill="FFFFFF"/>
        </w:rPr>
        <w:t xml:space="preserve"> </w:t>
      </w:r>
      <w:proofErr w:type="spellStart"/>
      <w:r w:rsidRPr="000A6AC5">
        <w:rPr>
          <w:rFonts w:cs="Helvetica"/>
          <w:b/>
          <w:color w:val="1D2228"/>
          <w:sz w:val="28"/>
          <w:szCs w:val="28"/>
          <w:shd w:val="clear" w:color="auto" w:fill="FFFFFF"/>
        </w:rPr>
        <w:t>Latin</w:t>
      </w:r>
      <w:proofErr w:type="spellEnd"/>
      <w:r w:rsidRPr="000A6AC5">
        <w:rPr>
          <w:rFonts w:cs="Helvetica"/>
          <w:b/>
          <w:color w:val="1D2228"/>
          <w:sz w:val="28"/>
          <w:szCs w:val="28"/>
          <w:shd w:val="clear" w:color="auto" w:fill="FFFFFF"/>
        </w:rPr>
        <w:t xml:space="preserve"> American </w:t>
      </w:r>
      <w:proofErr w:type="spellStart"/>
      <w:r w:rsidRPr="000A6AC5">
        <w:rPr>
          <w:rFonts w:cs="Helvetica"/>
          <w:b/>
          <w:color w:val="1D2228"/>
          <w:sz w:val="28"/>
          <w:szCs w:val="28"/>
          <w:shd w:val="clear" w:color="auto" w:fill="FFFFFF"/>
        </w:rPr>
        <w:t>Children's</w:t>
      </w:r>
      <w:proofErr w:type="spellEnd"/>
      <w:r w:rsidRPr="000A6AC5">
        <w:rPr>
          <w:rFonts w:cs="Helvetica"/>
          <w:b/>
          <w:color w:val="1D2228"/>
          <w:sz w:val="28"/>
          <w:szCs w:val="28"/>
          <w:shd w:val="clear" w:color="auto" w:fill="FFFFFF"/>
        </w:rPr>
        <w:t xml:space="preserve"> </w:t>
      </w:r>
      <w:proofErr w:type="spellStart"/>
      <w:r w:rsidRPr="000A6AC5">
        <w:rPr>
          <w:rFonts w:cs="Helvetica"/>
          <w:b/>
          <w:color w:val="1D2228"/>
          <w:sz w:val="28"/>
          <w:szCs w:val="28"/>
          <w:shd w:val="clear" w:color="auto" w:fill="FFFFFF"/>
        </w:rPr>
        <w:t>Literature</w:t>
      </w:r>
      <w:proofErr w:type="spellEnd"/>
    </w:p>
    <w:p w:rsidR="00381B8C" w:rsidRDefault="00381B8C" w:rsidP="005F4CA6">
      <w:pPr>
        <w:autoSpaceDE w:val="0"/>
        <w:autoSpaceDN w:val="0"/>
        <w:adjustRightInd w:val="0"/>
        <w:spacing w:after="0" w:line="240" w:lineRule="auto"/>
        <w:jc w:val="center"/>
        <w:rPr>
          <w:rFonts w:ascii="Calibri" w:hAnsi="Calibri" w:cs="Calibri"/>
          <w:b/>
          <w:bCs/>
        </w:rPr>
      </w:pPr>
    </w:p>
    <w:p w:rsidR="002D68DF" w:rsidRPr="002D68DF" w:rsidRDefault="002D68DF" w:rsidP="002D68DF">
      <w:pPr>
        <w:autoSpaceDE w:val="0"/>
        <w:autoSpaceDN w:val="0"/>
        <w:adjustRightInd w:val="0"/>
        <w:spacing w:after="0" w:line="240" w:lineRule="auto"/>
        <w:jc w:val="right"/>
        <w:rPr>
          <w:rFonts w:ascii="Calibri" w:hAnsi="Calibri" w:cs="Calibri"/>
          <w:bCs/>
        </w:rPr>
      </w:pPr>
      <w:r w:rsidRPr="002D68DF">
        <w:rPr>
          <w:rFonts w:ascii="Calibri" w:hAnsi="Calibri" w:cs="Calibri"/>
          <w:bCs/>
        </w:rPr>
        <w:t>Nuria Rodríguez Vargas</w:t>
      </w:r>
    </w:p>
    <w:p w:rsidR="002D68DF" w:rsidRPr="002D68DF" w:rsidRDefault="002D68DF" w:rsidP="002D68DF">
      <w:pPr>
        <w:autoSpaceDE w:val="0"/>
        <w:autoSpaceDN w:val="0"/>
        <w:adjustRightInd w:val="0"/>
        <w:spacing w:after="0" w:line="240" w:lineRule="auto"/>
        <w:jc w:val="right"/>
        <w:rPr>
          <w:rFonts w:ascii="Calibri" w:hAnsi="Calibri" w:cs="Calibri"/>
          <w:bCs/>
        </w:rPr>
      </w:pPr>
      <w:r w:rsidRPr="002D68DF">
        <w:rPr>
          <w:rFonts w:ascii="Calibri" w:hAnsi="Calibri" w:cs="Calibri"/>
          <w:bCs/>
        </w:rPr>
        <w:t>Instituto de Estudios Latinoamericanos (IDELA)</w:t>
      </w:r>
    </w:p>
    <w:p w:rsidR="002D68DF" w:rsidRDefault="002D68DF" w:rsidP="002D68DF">
      <w:pPr>
        <w:autoSpaceDE w:val="0"/>
        <w:autoSpaceDN w:val="0"/>
        <w:adjustRightInd w:val="0"/>
        <w:spacing w:after="0" w:line="240" w:lineRule="auto"/>
        <w:jc w:val="right"/>
        <w:rPr>
          <w:rFonts w:ascii="Calibri" w:hAnsi="Calibri" w:cs="Calibri"/>
          <w:bCs/>
        </w:rPr>
      </w:pPr>
      <w:r w:rsidRPr="002D68DF">
        <w:rPr>
          <w:rFonts w:ascii="Calibri" w:hAnsi="Calibri" w:cs="Calibri"/>
          <w:bCs/>
        </w:rPr>
        <w:t>Universidad Nacional, Costa Rica</w:t>
      </w:r>
    </w:p>
    <w:p w:rsidR="008005F0" w:rsidRPr="002D68DF" w:rsidRDefault="008005F0" w:rsidP="002D68DF">
      <w:pPr>
        <w:autoSpaceDE w:val="0"/>
        <w:autoSpaceDN w:val="0"/>
        <w:adjustRightInd w:val="0"/>
        <w:spacing w:after="0" w:line="240" w:lineRule="auto"/>
        <w:jc w:val="right"/>
        <w:rPr>
          <w:rFonts w:ascii="Calibri" w:hAnsi="Calibri" w:cs="Calibri"/>
          <w:bCs/>
        </w:rPr>
      </w:pPr>
      <w:r>
        <w:rPr>
          <w:rFonts w:ascii="Calibri" w:hAnsi="Calibri" w:cs="Calibri"/>
          <w:bCs/>
        </w:rPr>
        <w:t>nuria.rodriguez.vargas@una.cr</w:t>
      </w:r>
    </w:p>
    <w:p w:rsidR="003729D2" w:rsidRDefault="00593F52" w:rsidP="003729D2">
      <w:pPr>
        <w:pStyle w:val="Sinespaciado"/>
        <w:rPr>
          <w:rFonts w:ascii="Times New Roman" w:eastAsia="Times New Roman" w:hAnsi="Times New Roman"/>
          <w:color w:val="000000"/>
          <w:sz w:val="24"/>
          <w:szCs w:val="24"/>
          <w:lang w:eastAsia="es-MX"/>
        </w:rPr>
      </w:pPr>
      <w:proofErr w:type="spellStart"/>
      <w:r>
        <w:rPr>
          <w:rFonts w:ascii="Calibri" w:hAnsi="Calibri" w:cs="Calibri"/>
          <w:bCs/>
        </w:rPr>
        <w:t>Doi</w:t>
      </w:r>
      <w:proofErr w:type="spellEnd"/>
      <w:r>
        <w:rPr>
          <w:rFonts w:ascii="Calibri" w:hAnsi="Calibri" w:cs="Calibri"/>
          <w:bCs/>
        </w:rPr>
        <w:t xml:space="preserve">: </w:t>
      </w:r>
      <w:r w:rsidR="003729D2">
        <w:rPr>
          <w:rFonts w:ascii="Times New Roman" w:eastAsia="Times New Roman" w:hAnsi="Times New Roman"/>
          <w:color w:val="000000"/>
          <w:sz w:val="24"/>
          <w:szCs w:val="24"/>
          <w:lang w:eastAsia="es-MX"/>
        </w:rPr>
        <w:t>10.15359/ra.1-29.20</w:t>
      </w:r>
    </w:p>
    <w:p w:rsidR="00FF5984" w:rsidRDefault="00FF5984" w:rsidP="00593F52">
      <w:pPr>
        <w:autoSpaceDE w:val="0"/>
        <w:autoSpaceDN w:val="0"/>
        <w:adjustRightInd w:val="0"/>
        <w:spacing w:after="0" w:line="240" w:lineRule="auto"/>
        <w:rPr>
          <w:rFonts w:ascii="Calibri" w:hAnsi="Calibri" w:cs="Calibri"/>
          <w:bCs/>
        </w:rPr>
      </w:pPr>
      <w:bookmarkStart w:id="0" w:name="_GoBack"/>
      <w:bookmarkEnd w:id="0"/>
    </w:p>
    <w:p w:rsidR="00FF5984" w:rsidRDefault="00FF5984" w:rsidP="00593F52">
      <w:pPr>
        <w:autoSpaceDE w:val="0"/>
        <w:autoSpaceDN w:val="0"/>
        <w:adjustRightInd w:val="0"/>
        <w:spacing w:after="0" w:line="240" w:lineRule="auto"/>
        <w:rPr>
          <w:rFonts w:ascii="Calibri" w:hAnsi="Calibri" w:cs="Calibri"/>
          <w:bCs/>
        </w:rPr>
      </w:pPr>
      <w:r>
        <w:rPr>
          <w:rFonts w:ascii="Calibri" w:hAnsi="Calibri" w:cs="Calibri"/>
          <w:bCs/>
        </w:rPr>
        <w:t>Recibido</w:t>
      </w:r>
      <w:r w:rsidR="0027793F">
        <w:rPr>
          <w:rFonts w:ascii="Calibri" w:hAnsi="Calibri" w:cs="Calibri"/>
          <w:bCs/>
        </w:rPr>
        <w:t xml:space="preserve">: </w:t>
      </w:r>
      <w:r w:rsidR="00D3229D">
        <w:rPr>
          <w:rFonts w:ascii="Calibri" w:hAnsi="Calibri" w:cs="Calibri"/>
          <w:bCs/>
        </w:rPr>
        <w:t>16 de agosto, 2019</w:t>
      </w:r>
    </w:p>
    <w:p w:rsidR="00FF5984" w:rsidRDefault="00FF5984" w:rsidP="00593F52">
      <w:pPr>
        <w:autoSpaceDE w:val="0"/>
        <w:autoSpaceDN w:val="0"/>
        <w:adjustRightInd w:val="0"/>
        <w:spacing w:after="0" w:line="240" w:lineRule="auto"/>
        <w:rPr>
          <w:rFonts w:ascii="Calibri" w:hAnsi="Calibri" w:cs="Calibri"/>
          <w:bCs/>
        </w:rPr>
      </w:pPr>
      <w:r>
        <w:rPr>
          <w:rFonts w:ascii="Calibri" w:hAnsi="Calibri" w:cs="Calibri"/>
          <w:bCs/>
        </w:rPr>
        <w:t>Aceptado</w:t>
      </w:r>
      <w:r w:rsidR="003729D2">
        <w:rPr>
          <w:rFonts w:ascii="Calibri" w:hAnsi="Calibri" w:cs="Calibri"/>
          <w:bCs/>
        </w:rPr>
        <w:t>: 20 de septiembre, 2019</w:t>
      </w:r>
    </w:p>
    <w:p w:rsidR="00FF5984" w:rsidRPr="002D68DF" w:rsidRDefault="00FF5984" w:rsidP="00593F52">
      <w:pPr>
        <w:autoSpaceDE w:val="0"/>
        <w:autoSpaceDN w:val="0"/>
        <w:adjustRightInd w:val="0"/>
        <w:spacing w:after="0" w:line="240" w:lineRule="auto"/>
        <w:rPr>
          <w:rFonts w:ascii="Calibri" w:hAnsi="Calibri" w:cs="Calibri"/>
          <w:bCs/>
        </w:rPr>
      </w:pPr>
    </w:p>
    <w:p w:rsidR="005F4CA6" w:rsidRDefault="005F4CA6" w:rsidP="00F05E0A">
      <w:pPr>
        <w:autoSpaceDE w:val="0"/>
        <w:autoSpaceDN w:val="0"/>
        <w:adjustRightInd w:val="0"/>
        <w:spacing w:after="0" w:line="240" w:lineRule="auto"/>
        <w:rPr>
          <w:rFonts w:ascii="Calibri" w:hAnsi="Calibri" w:cs="Calibri"/>
          <w:b/>
          <w:bCs/>
        </w:rPr>
      </w:pPr>
    </w:p>
    <w:p w:rsidR="005F4CA6" w:rsidRPr="001779F3" w:rsidRDefault="002D68DF" w:rsidP="00F05E0A">
      <w:pPr>
        <w:autoSpaceDE w:val="0"/>
        <w:autoSpaceDN w:val="0"/>
        <w:adjustRightInd w:val="0"/>
        <w:spacing w:after="0" w:line="240" w:lineRule="auto"/>
        <w:rPr>
          <w:rFonts w:ascii="Calibri" w:hAnsi="Calibri" w:cs="Calibri"/>
          <w:b/>
          <w:bCs/>
          <w:sz w:val="24"/>
          <w:szCs w:val="24"/>
        </w:rPr>
      </w:pPr>
      <w:r w:rsidRPr="001779F3">
        <w:rPr>
          <w:rFonts w:ascii="Calibri" w:hAnsi="Calibri" w:cs="Calibri"/>
          <w:b/>
          <w:bCs/>
          <w:sz w:val="24"/>
          <w:szCs w:val="24"/>
        </w:rPr>
        <w:t xml:space="preserve"> Resumen</w:t>
      </w:r>
    </w:p>
    <w:p w:rsidR="002D68DF" w:rsidRDefault="002D68DF" w:rsidP="00F05E0A">
      <w:pPr>
        <w:autoSpaceDE w:val="0"/>
        <w:autoSpaceDN w:val="0"/>
        <w:adjustRightInd w:val="0"/>
        <w:spacing w:after="0" w:line="240" w:lineRule="auto"/>
        <w:rPr>
          <w:rFonts w:ascii="Calibri" w:hAnsi="Calibri" w:cs="Calibri"/>
          <w:b/>
          <w:bCs/>
        </w:rPr>
      </w:pPr>
    </w:p>
    <w:p w:rsidR="00F05E0A" w:rsidRDefault="00F05E0A" w:rsidP="000B15C8">
      <w:pPr>
        <w:autoSpaceDE w:val="0"/>
        <w:autoSpaceDN w:val="0"/>
        <w:adjustRightInd w:val="0"/>
        <w:spacing w:after="0" w:line="360" w:lineRule="auto"/>
        <w:jc w:val="both"/>
        <w:rPr>
          <w:rFonts w:ascii="Calibri" w:hAnsi="Calibri" w:cs="Calibri"/>
          <w:sz w:val="24"/>
          <w:szCs w:val="24"/>
        </w:rPr>
      </w:pPr>
      <w:r>
        <w:rPr>
          <w:rFonts w:ascii="Calibri" w:hAnsi="Calibri" w:cs="Calibri"/>
          <w:sz w:val="24"/>
          <w:szCs w:val="24"/>
        </w:rPr>
        <w:t>El presente trabajo tiene como objetivo presentar experiencias y aprendizajes en</w:t>
      </w:r>
      <w:r w:rsidR="00FF5984">
        <w:rPr>
          <w:rFonts w:ascii="Calibri" w:hAnsi="Calibri" w:cs="Calibri"/>
          <w:sz w:val="24"/>
          <w:szCs w:val="24"/>
        </w:rPr>
        <w:t xml:space="preserve"> </w:t>
      </w:r>
      <w:r>
        <w:rPr>
          <w:rFonts w:ascii="Calibri" w:hAnsi="Calibri" w:cs="Calibri"/>
          <w:sz w:val="24"/>
          <w:szCs w:val="24"/>
        </w:rPr>
        <w:t>torno a la literatura infantil latinoamericana por medio de dos talleres dirigidos a docentes de I y II Ciclo</w:t>
      </w:r>
      <w:r w:rsidR="00FF5984">
        <w:rPr>
          <w:rFonts w:ascii="Calibri" w:hAnsi="Calibri" w:cs="Calibri"/>
          <w:sz w:val="24"/>
          <w:szCs w:val="24"/>
        </w:rPr>
        <w:t>s</w:t>
      </w:r>
      <w:r>
        <w:rPr>
          <w:rFonts w:ascii="Calibri" w:hAnsi="Calibri" w:cs="Calibri"/>
          <w:sz w:val="24"/>
          <w:szCs w:val="24"/>
        </w:rPr>
        <w:t xml:space="preserve"> de la Educación Básica del Sistema Educativo Público de Costa Rica, en los circuitos de la ciudad de Heredia durante el año 2017. Se trató de acercar al docente a la literatura infantil latinoamericana, mediante la lectura y análisis de diferentes obras narrativas. Las </w:t>
      </w:r>
      <w:proofErr w:type="gramStart"/>
      <w:r>
        <w:rPr>
          <w:rFonts w:ascii="Calibri" w:hAnsi="Calibri" w:cs="Calibri"/>
          <w:sz w:val="24"/>
          <w:szCs w:val="24"/>
        </w:rPr>
        <w:t>obras</w:t>
      </w:r>
      <w:proofErr w:type="gramEnd"/>
      <w:r>
        <w:rPr>
          <w:rFonts w:ascii="Calibri" w:hAnsi="Calibri" w:cs="Calibri"/>
          <w:sz w:val="24"/>
          <w:szCs w:val="24"/>
        </w:rPr>
        <w:t xml:space="preserve"> son representativas de diferentes períodos, contextos históricos, sociopolíticos y culturales de nuestro continente. De esta manera</w:t>
      </w:r>
      <w:r w:rsidR="00FF5984">
        <w:rPr>
          <w:rFonts w:ascii="Calibri" w:hAnsi="Calibri" w:cs="Calibri"/>
          <w:sz w:val="24"/>
          <w:szCs w:val="24"/>
        </w:rPr>
        <w:t>,</w:t>
      </w:r>
      <w:r>
        <w:rPr>
          <w:rFonts w:ascii="Calibri" w:hAnsi="Calibri" w:cs="Calibri"/>
          <w:sz w:val="24"/>
          <w:szCs w:val="24"/>
        </w:rPr>
        <w:t xml:space="preserve"> se desarrolló la capacidad crítica, la identificación con valores regionales y el rescate de la memoria histórica latino</w:t>
      </w:r>
      <w:r w:rsidR="00FF5984">
        <w:rPr>
          <w:rFonts w:ascii="Calibri" w:hAnsi="Calibri" w:cs="Calibri"/>
          <w:sz w:val="24"/>
          <w:szCs w:val="24"/>
        </w:rPr>
        <w:t>americana a partir</w:t>
      </w:r>
      <w:r>
        <w:rPr>
          <w:rFonts w:ascii="Calibri" w:hAnsi="Calibri" w:cs="Calibri"/>
          <w:sz w:val="24"/>
          <w:szCs w:val="24"/>
        </w:rPr>
        <w:t xml:space="preserve"> del mundo mostrado de las obras.</w:t>
      </w:r>
    </w:p>
    <w:p w:rsidR="002D68DF" w:rsidRDefault="002D68DF" w:rsidP="00F05E0A">
      <w:pPr>
        <w:autoSpaceDE w:val="0"/>
        <w:autoSpaceDN w:val="0"/>
        <w:adjustRightInd w:val="0"/>
        <w:spacing w:after="0" w:line="240" w:lineRule="auto"/>
        <w:jc w:val="both"/>
        <w:rPr>
          <w:rFonts w:ascii="Calibri" w:hAnsi="Calibri" w:cs="Calibri"/>
          <w:sz w:val="24"/>
          <w:szCs w:val="24"/>
        </w:rPr>
      </w:pPr>
    </w:p>
    <w:p w:rsidR="002D68DF" w:rsidRPr="000A23B5" w:rsidRDefault="002D68DF" w:rsidP="00F05E0A">
      <w:pPr>
        <w:autoSpaceDE w:val="0"/>
        <w:autoSpaceDN w:val="0"/>
        <w:adjustRightInd w:val="0"/>
        <w:spacing w:after="0" w:line="240" w:lineRule="auto"/>
        <w:jc w:val="both"/>
        <w:rPr>
          <w:rFonts w:ascii="Calibri" w:hAnsi="Calibri" w:cs="Calibri"/>
          <w:i/>
          <w:sz w:val="24"/>
          <w:szCs w:val="24"/>
        </w:rPr>
      </w:pPr>
      <w:r w:rsidRPr="002D68DF">
        <w:rPr>
          <w:rFonts w:ascii="Calibri" w:hAnsi="Calibri" w:cs="Calibri"/>
          <w:b/>
          <w:sz w:val="24"/>
          <w:szCs w:val="24"/>
        </w:rPr>
        <w:t>Palabras claves:</w:t>
      </w:r>
      <w:r w:rsidR="00381B8C">
        <w:rPr>
          <w:rFonts w:ascii="Calibri" w:hAnsi="Calibri" w:cs="Calibri"/>
          <w:b/>
          <w:sz w:val="24"/>
          <w:szCs w:val="24"/>
        </w:rPr>
        <w:t xml:space="preserve"> </w:t>
      </w:r>
      <w:r w:rsidR="00381B8C" w:rsidRPr="00381B8C">
        <w:rPr>
          <w:rFonts w:ascii="Calibri" w:hAnsi="Calibri" w:cs="Calibri"/>
          <w:sz w:val="24"/>
          <w:szCs w:val="24"/>
        </w:rPr>
        <w:t>talleres</w:t>
      </w:r>
      <w:r w:rsidR="00381B8C">
        <w:rPr>
          <w:rFonts w:ascii="Calibri" w:hAnsi="Calibri" w:cs="Calibri"/>
          <w:b/>
          <w:sz w:val="24"/>
          <w:szCs w:val="24"/>
        </w:rPr>
        <w:t>,</w:t>
      </w:r>
      <w:r w:rsidRPr="002D68DF">
        <w:rPr>
          <w:rFonts w:ascii="Calibri" w:hAnsi="Calibri" w:cs="Calibri"/>
          <w:b/>
          <w:sz w:val="24"/>
          <w:szCs w:val="24"/>
        </w:rPr>
        <w:t xml:space="preserve"> </w:t>
      </w:r>
      <w:r w:rsidR="000A23B5">
        <w:rPr>
          <w:rFonts w:ascii="Calibri" w:hAnsi="Calibri" w:cs="Calibri"/>
          <w:sz w:val="24"/>
          <w:szCs w:val="24"/>
        </w:rPr>
        <w:t>literatura infantil</w:t>
      </w:r>
      <w:r w:rsidR="008005F0">
        <w:rPr>
          <w:rFonts w:ascii="Calibri" w:hAnsi="Calibri" w:cs="Calibri"/>
          <w:sz w:val="24"/>
          <w:szCs w:val="24"/>
        </w:rPr>
        <w:t>, América Latina, memoria, derechos humanos</w:t>
      </w:r>
      <w:r w:rsidR="00185993">
        <w:rPr>
          <w:rFonts w:ascii="Calibri" w:hAnsi="Calibri" w:cs="Calibri"/>
          <w:sz w:val="24"/>
          <w:szCs w:val="24"/>
        </w:rPr>
        <w:t xml:space="preserve">, ideario martiano, </w:t>
      </w:r>
      <w:r w:rsidR="00185993" w:rsidRPr="000A23B5">
        <w:rPr>
          <w:rFonts w:ascii="Calibri" w:hAnsi="Calibri" w:cs="Calibri"/>
          <w:i/>
          <w:sz w:val="24"/>
          <w:szCs w:val="24"/>
        </w:rPr>
        <w:t>La Edad de Oro</w:t>
      </w:r>
    </w:p>
    <w:p w:rsidR="008005F0" w:rsidRPr="000A23B5" w:rsidRDefault="008005F0" w:rsidP="00F05E0A">
      <w:pPr>
        <w:autoSpaceDE w:val="0"/>
        <w:autoSpaceDN w:val="0"/>
        <w:adjustRightInd w:val="0"/>
        <w:spacing w:after="0" w:line="240" w:lineRule="auto"/>
        <w:jc w:val="both"/>
        <w:rPr>
          <w:rFonts w:ascii="Calibri" w:hAnsi="Calibri" w:cs="Calibri"/>
          <w:i/>
          <w:sz w:val="24"/>
          <w:szCs w:val="24"/>
        </w:rPr>
      </w:pPr>
    </w:p>
    <w:p w:rsidR="000A6AC5" w:rsidRPr="000A6AC5" w:rsidRDefault="000A6AC5" w:rsidP="000A6AC5">
      <w:pPr>
        <w:spacing w:after="0" w:line="360" w:lineRule="auto"/>
        <w:rPr>
          <w:rFonts w:eastAsia="Times New Roman" w:cs="Times New Roman"/>
          <w:b/>
          <w:sz w:val="24"/>
          <w:szCs w:val="24"/>
          <w:lang w:eastAsia="es-CR"/>
        </w:rPr>
      </w:pPr>
      <w:proofErr w:type="spellStart"/>
      <w:r w:rsidRPr="000A6AC5">
        <w:rPr>
          <w:rFonts w:eastAsia="Times New Roman" w:cs="Times New Roman"/>
          <w:b/>
          <w:sz w:val="24"/>
          <w:szCs w:val="24"/>
          <w:lang w:eastAsia="es-CR"/>
        </w:rPr>
        <w:t>Abstract</w:t>
      </w:r>
      <w:proofErr w:type="spellEnd"/>
    </w:p>
    <w:p w:rsidR="000A6AC5" w:rsidRPr="000A6AC5" w:rsidRDefault="000A6AC5" w:rsidP="000A6AC5">
      <w:pPr>
        <w:autoSpaceDE w:val="0"/>
        <w:autoSpaceDN w:val="0"/>
        <w:adjustRightInd w:val="0"/>
        <w:spacing w:after="0" w:line="360" w:lineRule="auto"/>
        <w:jc w:val="both"/>
        <w:rPr>
          <w:rFonts w:cs="Calibri"/>
          <w:sz w:val="24"/>
          <w:szCs w:val="24"/>
        </w:rPr>
      </w:pPr>
    </w:p>
    <w:p w:rsidR="000A6AC5" w:rsidRDefault="000A6AC5" w:rsidP="000A6AC5">
      <w:pPr>
        <w:autoSpaceDE w:val="0"/>
        <w:autoSpaceDN w:val="0"/>
        <w:adjustRightInd w:val="0"/>
        <w:spacing w:after="0" w:line="360" w:lineRule="auto"/>
        <w:jc w:val="both"/>
        <w:rPr>
          <w:rFonts w:cs="Helvetica"/>
          <w:color w:val="1D2228"/>
          <w:sz w:val="24"/>
          <w:szCs w:val="24"/>
          <w:shd w:val="clear" w:color="auto" w:fill="FFFFFF"/>
        </w:rPr>
      </w:pPr>
      <w:proofErr w:type="spellStart"/>
      <w:r w:rsidRPr="000A6AC5">
        <w:rPr>
          <w:rFonts w:cs="Helvetica"/>
          <w:color w:val="1D2228"/>
          <w:sz w:val="24"/>
          <w:szCs w:val="24"/>
          <w:shd w:val="clear" w:color="auto" w:fill="FFFFFF"/>
        </w:rPr>
        <w:t>The</w:t>
      </w:r>
      <w:proofErr w:type="spellEnd"/>
      <w:r w:rsidRPr="000A6AC5">
        <w:rPr>
          <w:rFonts w:cs="Helvetica"/>
          <w:color w:val="1D2228"/>
          <w:sz w:val="24"/>
          <w:szCs w:val="24"/>
          <w:shd w:val="clear" w:color="auto" w:fill="FFFFFF"/>
        </w:rPr>
        <w:t xml:space="preserve"> </w:t>
      </w:r>
      <w:proofErr w:type="spellStart"/>
      <w:r w:rsidRPr="000A6AC5">
        <w:rPr>
          <w:rFonts w:cs="Helvetica"/>
          <w:color w:val="1D2228"/>
          <w:sz w:val="24"/>
          <w:szCs w:val="24"/>
          <w:shd w:val="clear" w:color="auto" w:fill="FFFFFF"/>
        </w:rPr>
        <w:t>goal</w:t>
      </w:r>
      <w:proofErr w:type="spellEnd"/>
      <w:r w:rsidRPr="000A6AC5">
        <w:rPr>
          <w:rFonts w:cs="Helvetica"/>
          <w:color w:val="1D2228"/>
          <w:sz w:val="24"/>
          <w:szCs w:val="24"/>
          <w:shd w:val="clear" w:color="auto" w:fill="FFFFFF"/>
        </w:rPr>
        <w:t xml:space="preserve"> of </w:t>
      </w:r>
      <w:proofErr w:type="spellStart"/>
      <w:r w:rsidRPr="000A6AC5">
        <w:rPr>
          <w:rFonts w:cs="Helvetica"/>
          <w:color w:val="1D2228"/>
          <w:sz w:val="24"/>
          <w:szCs w:val="24"/>
          <w:shd w:val="clear" w:color="auto" w:fill="FFFFFF"/>
        </w:rPr>
        <w:t>this</w:t>
      </w:r>
      <w:proofErr w:type="spellEnd"/>
      <w:r w:rsidRPr="000A6AC5">
        <w:rPr>
          <w:rFonts w:cs="Helvetica"/>
          <w:color w:val="1D2228"/>
          <w:sz w:val="24"/>
          <w:szCs w:val="24"/>
          <w:shd w:val="clear" w:color="auto" w:fill="FFFFFF"/>
        </w:rPr>
        <w:t xml:space="preserve"> </w:t>
      </w:r>
      <w:proofErr w:type="spellStart"/>
      <w:r w:rsidRPr="000A6AC5">
        <w:rPr>
          <w:rFonts w:cs="Helvetica"/>
          <w:color w:val="1D2228"/>
          <w:sz w:val="24"/>
          <w:szCs w:val="24"/>
          <w:shd w:val="clear" w:color="auto" w:fill="FFFFFF"/>
        </w:rPr>
        <w:t>study</w:t>
      </w:r>
      <w:proofErr w:type="spellEnd"/>
      <w:r w:rsidRPr="000A6AC5">
        <w:rPr>
          <w:rFonts w:cs="Helvetica"/>
          <w:color w:val="1D2228"/>
          <w:sz w:val="24"/>
          <w:szCs w:val="24"/>
          <w:shd w:val="clear" w:color="auto" w:fill="FFFFFF"/>
        </w:rPr>
        <w:t xml:space="preserve"> </w:t>
      </w:r>
      <w:proofErr w:type="spellStart"/>
      <w:r w:rsidRPr="000A6AC5">
        <w:rPr>
          <w:rFonts w:cs="Helvetica"/>
          <w:color w:val="1D2228"/>
          <w:sz w:val="24"/>
          <w:szCs w:val="24"/>
          <w:shd w:val="clear" w:color="auto" w:fill="FFFFFF"/>
        </w:rPr>
        <w:t>is</w:t>
      </w:r>
      <w:proofErr w:type="spellEnd"/>
      <w:r w:rsidRPr="000A6AC5">
        <w:rPr>
          <w:rFonts w:cs="Helvetica"/>
          <w:color w:val="1D2228"/>
          <w:sz w:val="24"/>
          <w:szCs w:val="24"/>
          <w:shd w:val="clear" w:color="auto" w:fill="FFFFFF"/>
        </w:rPr>
        <w:t xml:space="preserve"> to </w:t>
      </w:r>
      <w:proofErr w:type="spellStart"/>
      <w:r w:rsidRPr="000A6AC5">
        <w:rPr>
          <w:rFonts w:cs="Helvetica"/>
          <w:color w:val="1D2228"/>
          <w:sz w:val="24"/>
          <w:szCs w:val="24"/>
          <w:shd w:val="clear" w:color="auto" w:fill="FFFFFF"/>
        </w:rPr>
        <w:t>present</w:t>
      </w:r>
      <w:proofErr w:type="spellEnd"/>
      <w:r w:rsidRPr="000A6AC5">
        <w:rPr>
          <w:rFonts w:cs="Helvetica"/>
          <w:color w:val="1D2228"/>
          <w:sz w:val="24"/>
          <w:szCs w:val="24"/>
          <w:shd w:val="clear" w:color="auto" w:fill="FFFFFF"/>
        </w:rPr>
        <w:t xml:space="preserve"> </w:t>
      </w:r>
      <w:proofErr w:type="spellStart"/>
      <w:r w:rsidRPr="000A6AC5">
        <w:rPr>
          <w:rFonts w:cs="Helvetica"/>
          <w:color w:val="1D2228"/>
          <w:sz w:val="24"/>
          <w:szCs w:val="24"/>
          <w:shd w:val="clear" w:color="auto" w:fill="FFFFFF"/>
        </w:rPr>
        <w:t>experiences</w:t>
      </w:r>
      <w:proofErr w:type="spellEnd"/>
      <w:r w:rsidRPr="000A6AC5">
        <w:rPr>
          <w:rFonts w:cs="Helvetica"/>
          <w:color w:val="1D2228"/>
          <w:sz w:val="24"/>
          <w:szCs w:val="24"/>
          <w:shd w:val="clear" w:color="auto" w:fill="FFFFFF"/>
        </w:rPr>
        <w:t xml:space="preserve"> and </w:t>
      </w:r>
      <w:proofErr w:type="spellStart"/>
      <w:r w:rsidRPr="000A6AC5">
        <w:rPr>
          <w:rFonts w:cs="Helvetica"/>
          <w:color w:val="1D2228"/>
          <w:sz w:val="24"/>
          <w:szCs w:val="24"/>
          <w:shd w:val="clear" w:color="auto" w:fill="FFFFFF"/>
        </w:rPr>
        <w:t>lessons</w:t>
      </w:r>
      <w:proofErr w:type="spellEnd"/>
      <w:r w:rsidRPr="000A6AC5">
        <w:rPr>
          <w:rFonts w:cs="Helvetica"/>
          <w:color w:val="1D2228"/>
          <w:sz w:val="24"/>
          <w:szCs w:val="24"/>
          <w:shd w:val="clear" w:color="auto" w:fill="FFFFFF"/>
        </w:rPr>
        <w:t xml:space="preserve"> </w:t>
      </w:r>
      <w:proofErr w:type="spellStart"/>
      <w:r w:rsidRPr="000A6AC5">
        <w:rPr>
          <w:rFonts w:cs="Helvetica"/>
          <w:color w:val="1D2228"/>
          <w:sz w:val="24"/>
          <w:szCs w:val="24"/>
          <w:shd w:val="clear" w:color="auto" w:fill="FFFFFF"/>
        </w:rPr>
        <w:t>on</w:t>
      </w:r>
      <w:proofErr w:type="spellEnd"/>
      <w:r w:rsidRPr="000A6AC5">
        <w:rPr>
          <w:rFonts w:cs="Helvetica"/>
          <w:color w:val="1D2228"/>
          <w:sz w:val="24"/>
          <w:szCs w:val="24"/>
          <w:shd w:val="clear" w:color="auto" w:fill="FFFFFF"/>
        </w:rPr>
        <w:t xml:space="preserve"> </w:t>
      </w:r>
      <w:proofErr w:type="spellStart"/>
      <w:r w:rsidRPr="000A6AC5">
        <w:rPr>
          <w:rFonts w:cs="Helvetica"/>
          <w:color w:val="1D2228"/>
          <w:sz w:val="24"/>
          <w:szCs w:val="24"/>
          <w:shd w:val="clear" w:color="auto" w:fill="FFFFFF"/>
        </w:rPr>
        <w:t>Latin</w:t>
      </w:r>
      <w:proofErr w:type="spellEnd"/>
      <w:r w:rsidRPr="000A6AC5">
        <w:rPr>
          <w:rFonts w:cs="Helvetica"/>
          <w:color w:val="1D2228"/>
          <w:sz w:val="24"/>
          <w:szCs w:val="24"/>
          <w:shd w:val="clear" w:color="auto" w:fill="FFFFFF"/>
        </w:rPr>
        <w:t xml:space="preserve"> American </w:t>
      </w:r>
      <w:proofErr w:type="spellStart"/>
      <w:r w:rsidRPr="000A6AC5">
        <w:rPr>
          <w:rFonts w:cs="Helvetica"/>
          <w:color w:val="1D2228"/>
          <w:sz w:val="24"/>
          <w:szCs w:val="24"/>
          <w:shd w:val="clear" w:color="auto" w:fill="FFFFFF"/>
        </w:rPr>
        <w:t>children's</w:t>
      </w:r>
      <w:proofErr w:type="spellEnd"/>
      <w:r w:rsidRPr="000A6AC5">
        <w:rPr>
          <w:rFonts w:cs="Helvetica"/>
          <w:color w:val="1D2228"/>
          <w:sz w:val="24"/>
          <w:szCs w:val="24"/>
          <w:shd w:val="clear" w:color="auto" w:fill="FFFFFF"/>
        </w:rPr>
        <w:t xml:space="preserve"> </w:t>
      </w:r>
      <w:proofErr w:type="spellStart"/>
      <w:r w:rsidRPr="000A6AC5">
        <w:rPr>
          <w:rFonts w:cs="Helvetica"/>
          <w:color w:val="1D2228"/>
          <w:sz w:val="24"/>
          <w:szCs w:val="24"/>
          <w:shd w:val="clear" w:color="auto" w:fill="FFFFFF"/>
        </w:rPr>
        <w:t>literature</w:t>
      </w:r>
      <w:proofErr w:type="spellEnd"/>
      <w:r w:rsidRPr="000A6AC5">
        <w:rPr>
          <w:rFonts w:cs="Helvetica"/>
          <w:color w:val="1D2228"/>
          <w:sz w:val="24"/>
          <w:szCs w:val="24"/>
          <w:shd w:val="clear" w:color="auto" w:fill="FFFFFF"/>
        </w:rPr>
        <w:t xml:space="preserve"> </w:t>
      </w:r>
      <w:proofErr w:type="spellStart"/>
      <w:r w:rsidRPr="000A6AC5">
        <w:rPr>
          <w:rFonts w:cs="Helvetica"/>
          <w:color w:val="1D2228"/>
          <w:sz w:val="24"/>
          <w:szCs w:val="24"/>
          <w:shd w:val="clear" w:color="auto" w:fill="FFFFFF"/>
        </w:rPr>
        <w:t>by</w:t>
      </w:r>
      <w:proofErr w:type="spellEnd"/>
      <w:r w:rsidRPr="000A6AC5">
        <w:rPr>
          <w:rFonts w:cs="Helvetica"/>
          <w:color w:val="1D2228"/>
          <w:sz w:val="24"/>
          <w:szCs w:val="24"/>
          <w:shd w:val="clear" w:color="auto" w:fill="FFFFFF"/>
        </w:rPr>
        <w:t xml:space="preserve"> </w:t>
      </w:r>
      <w:proofErr w:type="spellStart"/>
      <w:r w:rsidRPr="000A6AC5">
        <w:rPr>
          <w:rFonts w:cs="Helvetica"/>
          <w:color w:val="1D2228"/>
          <w:sz w:val="24"/>
          <w:szCs w:val="24"/>
          <w:shd w:val="clear" w:color="auto" w:fill="FFFFFF"/>
        </w:rPr>
        <w:t>means</w:t>
      </w:r>
      <w:proofErr w:type="spellEnd"/>
      <w:r w:rsidRPr="000A6AC5">
        <w:rPr>
          <w:rFonts w:cs="Helvetica"/>
          <w:color w:val="1D2228"/>
          <w:sz w:val="24"/>
          <w:szCs w:val="24"/>
          <w:shd w:val="clear" w:color="auto" w:fill="FFFFFF"/>
        </w:rPr>
        <w:t xml:space="preserve"> of </w:t>
      </w:r>
      <w:proofErr w:type="spellStart"/>
      <w:r w:rsidRPr="000A6AC5">
        <w:rPr>
          <w:rFonts w:cs="Helvetica"/>
          <w:color w:val="1D2228"/>
          <w:sz w:val="24"/>
          <w:szCs w:val="24"/>
          <w:shd w:val="clear" w:color="auto" w:fill="FFFFFF"/>
        </w:rPr>
        <w:t>two</w:t>
      </w:r>
      <w:proofErr w:type="spellEnd"/>
      <w:r w:rsidRPr="000A6AC5">
        <w:rPr>
          <w:rFonts w:cs="Helvetica"/>
          <w:color w:val="1D2228"/>
          <w:sz w:val="24"/>
          <w:szCs w:val="24"/>
          <w:shd w:val="clear" w:color="auto" w:fill="FFFFFF"/>
        </w:rPr>
        <w:t xml:space="preserve"> workshops </w:t>
      </w:r>
      <w:proofErr w:type="spellStart"/>
      <w:r w:rsidRPr="000A6AC5">
        <w:rPr>
          <w:rFonts w:cs="Helvetica"/>
          <w:color w:val="1D2228"/>
          <w:sz w:val="24"/>
          <w:szCs w:val="24"/>
          <w:shd w:val="clear" w:color="auto" w:fill="FFFFFF"/>
        </w:rPr>
        <w:t>for</w:t>
      </w:r>
      <w:proofErr w:type="spellEnd"/>
      <w:r w:rsidRPr="000A6AC5">
        <w:rPr>
          <w:rFonts w:cs="Helvetica"/>
          <w:color w:val="1D2228"/>
          <w:sz w:val="24"/>
          <w:szCs w:val="24"/>
          <w:shd w:val="clear" w:color="auto" w:fill="FFFFFF"/>
        </w:rPr>
        <w:t xml:space="preserve"> </w:t>
      </w:r>
      <w:proofErr w:type="spellStart"/>
      <w:r w:rsidRPr="000A6AC5">
        <w:rPr>
          <w:rFonts w:cs="Helvetica"/>
          <w:color w:val="1D2228"/>
          <w:sz w:val="24"/>
          <w:szCs w:val="24"/>
          <w:shd w:val="clear" w:color="auto" w:fill="FFFFFF"/>
        </w:rPr>
        <w:t>teachers</w:t>
      </w:r>
      <w:proofErr w:type="spellEnd"/>
      <w:r w:rsidRPr="000A6AC5">
        <w:rPr>
          <w:rFonts w:cs="Helvetica"/>
          <w:color w:val="1D2228"/>
          <w:sz w:val="24"/>
          <w:szCs w:val="24"/>
          <w:shd w:val="clear" w:color="auto" w:fill="FFFFFF"/>
        </w:rPr>
        <w:t xml:space="preserve"> of I and II </w:t>
      </w:r>
      <w:proofErr w:type="spellStart"/>
      <w:r w:rsidRPr="000A6AC5">
        <w:rPr>
          <w:rFonts w:cs="Helvetica"/>
          <w:color w:val="1D2228"/>
          <w:sz w:val="24"/>
          <w:szCs w:val="24"/>
          <w:shd w:val="clear" w:color="auto" w:fill="FFFFFF"/>
        </w:rPr>
        <w:t>cycles</w:t>
      </w:r>
      <w:proofErr w:type="spellEnd"/>
      <w:r w:rsidRPr="000A6AC5">
        <w:rPr>
          <w:rFonts w:cs="Helvetica"/>
          <w:color w:val="1D2228"/>
          <w:sz w:val="24"/>
          <w:szCs w:val="24"/>
          <w:shd w:val="clear" w:color="auto" w:fill="FFFFFF"/>
        </w:rPr>
        <w:t xml:space="preserve"> of </w:t>
      </w:r>
      <w:proofErr w:type="spellStart"/>
      <w:r w:rsidRPr="000A6AC5">
        <w:rPr>
          <w:rFonts w:cs="Helvetica"/>
          <w:color w:val="1D2228"/>
          <w:sz w:val="24"/>
          <w:szCs w:val="24"/>
          <w:shd w:val="clear" w:color="auto" w:fill="FFFFFF"/>
        </w:rPr>
        <w:t>the</w:t>
      </w:r>
      <w:proofErr w:type="spellEnd"/>
      <w:r w:rsidRPr="000A6AC5">
        <w:rPr>
          <w:rFonts w:cs="Helvetica"/>
          <w:color w:val="1D2228"/>
          <w:sz w:val="24"/>
          <w:szCs w:val="24"/>
          <w:shd w:val="clear" w:color="auto" w:fill="FFFFFF"/>
        </w:rPr>
        <w:t xml:space="preserve"> general </w:t>
      </w:r>
      <w:proofErr w:type="spellStart"/>
      <w:r w:rsidRPr="000A6AC5">
        <w:rPr>
          <w:rFonts w:cs="Helvetica"/>
          <w:color w:val="1D2228"/>
          <w:sz w:val="24"/>
          <w:szCs w:val="24"/>
          <w:shd w:val="clear" w:color="auto" w:fill="FFFFFF"/>
        </w:rPr>
        <w:t>basic</w:t>
      </w:r>
      <w:proofErr w:type="spellEnd"/>
      <w:r w:rsidRPr="000A6AC5">
        <w:rPr>
          <w:rFonts w:cs="Helvetica"/>
          <w:color w:val="1D2228"/>
          <w:sz w:val="24"/>
          <w:szCs w:val="24"/>
          <w:shd w:val="clear" w:color="auto" w:fill="FFFFFF"/>
        </w:rPr>
        <w:t xml:space="preserve"> </w:t>
      </w:r>
      <w:proofErr w:type="spellStart"/>
      <w:r w:rsidRPr="000A6AC5">
        <w:rPr>
          <w:rFonts w:cs="Helvetica"/>
          <w:color w:val="1D2228"/>
          <w:sz w:val="24"/>
          <w:szCs w:val="24"/>
          <w:shd w:val="clear" w:color="auto" w:fill="FFFFFF"/>
        </w:rPr>
        <w:t>education</w:t>
      </w:r>
      <w:proofErr w:type="spellEnd"/>
      <w:r w:rsidRPr="000A6AC5">
        <w:rPr>
          <w:rFonts w:cs="Helvetica"/>
          <w:color w:val="1D2228"/>
          <w:sz w:val="24"/>
          <w:szCs w:val="24"/>
          <w:shd w:val="clear" w:color="auto" w:fill="FFFFFF"/>
        </w:rPr>
        <w:t xml:space="preserve"> of </w:t>
      </w:r>
      <w:proofErr w:type="spellStart"/>
      <w:r w:rsidRPr="000A6AC5">
        <w:rPr>
          <w:rFonts w:cs="Helvetica"/>
          <w:color w:val="1D2228"/>
          <w:sz w:val="24"/>
          <w:szCs w:val="24"/>
          <w:shd w:val="clear" w:color="auto" w:fill="FFFFFF"/>
        </w:rPr>
        <w:t>the</w:t>
      </w:r>
      <w:proofErr w:type="spellEnd"/>
      <w:r w:rsidRPr="000A6AC5">
        <w:rPr>
          <w:rFonts w:cs="Helvetica"/>
          <w:color w:val="1D2228"/>
          <w:sz w:val="24"/>
          <w:szCs w:val="24"/>
          <w:shd w:val="clear" w:color="auto" w:fill="FFFFFF"/>
        </w:rPr>
        <w:t xml:space="preserve"> </w:t>
      </w:r>
      <w:proofErr w:type="spellStart"/>
      <w:r w:rsidRPr="000A6AC5">
        <w:rPr>
          <w:rFonts w:cs="Helvetica"/>
          <w:color w:val="1D2228"/>
          <w:sz w:val="24"/>
          <w:szCs w:val="24"/>
          <w:shd w:val="clear" w:color="auto" w:fill="FFFFFF"/>
        </w:rPr>
        <w:t>public</w:t>
      </w:r>
      <w:proofErr w:type="spellEnd"/>
      <w:r w:rsidRPr="000A6AC5">
        <w:rPr>
          <w:rFonts w:cs="Helvetica"/>
          <w:color w:val="1D2228"/>
          <w:sz w:val="24"/>
          <w:szCs w:val="24"/>
          <w:shd w:val="clear" w:color="auto" w:fill="FFFFFF"/>
        </w:rPr>
        <w:t xml:space="preserve"> </w:t>
      </w:r>
      <w:proofErr w:type="spellStart"/>
      <w:r w:rsidRPr="000A6AC5">
        <w:rPr>
          <w:rFonts w:cs="Helvetica"/>
          <w:color w:val="1D2228"/>
          <w:sz w:val="24"/>
          <w:szCs w:val="24"/>
          <w:shd w:val="clear" w:color="auto" w:fill="FFFFFF"/>
        </w:rPr>
        <w:t>education</w:t>
      </w:r>
      <w:proofErr w:type="spellEnd"/>
      <w:r w:rsidRPr="000A6AC5">
        <w:rPr>
          <w:rFonts w:cs="Helvetica"/>
          <w:color w:val="1D2228"/>
          <w:sz w:val="24"/>
          <w:szCs w:val="24"/>
          <w:shd w:val="clear" w:color="auto" w:fill="FFFFFF"/>
        </w:rPr>
        <w:t xml:space="preserve"> </w:t>
      </w:r>
      <w:proofErr w:type="spellStart"/>
      <w:r w:rsidRPr="000A6AC5">
        <w:rPr>
          <w:rFonts w:cs="Helvetica"/>
          <w:color w:val="1D2228"/>
          <w:sz w:val="24"/>
          <w:szCs w:val="24"/>
          <w:shd w:val="clear" w:color="auto" w:fill="FFFFFF"/>
        </w:rPr>
        <w:t>system</w:t>
      </w:r>
      <w:proofErr w:type="spellEnd"/>
      <w:r w:rsidRPr="000A6AC5">
        <w:rPr>
          <w:rFonts w:cs="Helvetica"/>
          <w:color w:val="1D2228"/>
          <w:sz w:val="24"/>
          <w:szCs w:val="24"/>
          <w:shd w:val="clear" w:color="auto" w:fill="FFFFFF"/>
        </w:rPr>
        <w:t xml:space="preserve"> in Costa Rica, in </w:t>
      </w:r>
      <w:proofErr w:type="spellStart"/>
      <w:r w:rsidRPr="000A6AC5">
        <w:rPr>
          <w:rFonts w:cs="Helvetica"/>
          <w:color w:val="1D2228"/>
          <w:sz w:val="24"/>
          <w:szCs w:val="24"/>
          <w:shd w:val="clear" w:color="auto" w:fill="FFFFFF"/>
        </w:rPr>
        <w:t>the</w:t>
      </w:r>
      <w:proofErr w:type="spellEnd"/>
      <w:r w:rsidRPr="000A6AC5">
        <w:rPr>
          <w:rFonts w:cs="Helvetica"/>
          <w:color w:val="1D2228"/>
          <w:sz w:val="24"/>
          <w:szCs w:val="24"/>
          <w:shd w:val="clear" w:color="auto" w:fill="FFFFFF"/>
        </w:rPr>
        <w:t xml:space="preserve"> </w:t>
      </w:r>
      <w:proofErr w:type="spellStart"/>
      <w:r w:rsidRPr="000A6AC5">
        <w:rPr>
          <w:rFonts w:cs="Helvetica"/>
          <w:color w:val="1D2228"/>
          <w:sz w:val="24"/>
          <w:szCs w:val="24"/>
          <w:shd w:val="clear" w:color="auto" w:fill="FFFFFF"/>
        </w:rPr>
        <w:t>city</w:t>
      </w:r>
      <w:proofErr w:type="spellEnd"/>
      <w:r w:rsidRPr="000A6AC5">
        <w:rPr>
          <w:rFonts w:cs="Helvetica"/>
          <w:color w:val="1D2228"/>
          <w:sz w:val="24"/>
          <w:szCs w:val="24"/>
          <w:shd w:val="clear" w:color="auto" w:fill="FFFFFF"/>
        </w:rPr>
        <w:t xml:space="preserve"> of Heredia </w:t>
      </w:r>
      <w:proofErr w:type="spellStart"/>
      <w:r w:rsidRPr="000A6AC5">
        <w:rPr>
          <w:rFonts w:cs="Helvetica"/>
          <w:color w:val="1D2228"/>
          <w:sz w:val="24"/>
          <w:szCs w:val="24"/>
          <w:shd w:val="clear" w:color="auto" w:fill="FFFFFF"/>
        </w:rPr>
        <w:t>during</w:t>
      </w:r>
      <w:proofErr w:type="spellEnd"/>
      <w:r w:rsidRPr="000A6AC5">
        <w:rPr>
          <w:rFonts w:cs="Helvetica"/>
          <w:color w:val="1D2228"/>
          <w:sz w:val="24"/>
          <w:szCs w:val="24"/>
          <w:shd w:val="clear" w:color="auto" w:fill="FFFFFF"/>
        </w:rPr>
        <w:t xml:space="preserve"> 2017. </w:t>
      </w:r>
      <w:proofErr w:type="spellStart"/>
      <w:r w:rsidRPr="000A6AC5">
        <w:rPr>
          <w:rFonts w:cs="Helvetica"/>
          <w:color w:val="1D2228"/>
          <w:sz w:val="24"/>
          <w:szCs w:val="24"/>
          <w:shd w:val="clear" w:color="auto" w:fill="FFFFFF"/>
        </w:rPr>
        <w:t>The</w:t>
      </w:r>
      <w:proofErr w:type="spellEnd"/>
      <w:r w:rsidRPr="000A6AC5">
        <w:rPr>
          <w:rFonts w:cs="Helvetica"/>
          <w:color w:val="1D2228"/>
          <w:sz w:val="24"/>
          <w:szCs w:val="24"/>
          <w:shd w:val="clear" w:color="auto" w:fill="FFFFFF"/>
        </w:rPr>
        <w:t xml:space="preserve"> </w:t>
      </w:r>
      <w:proofErr w:type="spellStart"/>
      <w:r w:rsidRPr="000A6AC5">
        <w:rPr>
          <w:rFonts w:cs="Helvetica"/>
          <w:color w:val="1D2228"/>
          <w:sz w:val="24"/>
          <w:szCs w:val="24"/>
          <w:shd w:val="clear" w:color="auto" w:fill="FFFFFF"/>
        </w:rPr>
        <w:t>approach</w:t>
      </w:r>
      <w:proofErr w:type="spellEnd"/>
      <w:r w:rsidRPr="000A6AC5">
        <w:rPr>
          <w:rFonts w:cs="Helvetica"/>
          <w:color w:val="1D2228"/>
          <w:sz w:val="24"/>
          <w:szCs w:val="24"/>
          <w:shd w:val="clear" w:color="auto" w:fill="FFFFFF"/>
        </w:rPr>
        <w:t xml:space="preserve"> </w:t>
      </w:r>
      <w:proofErr w:type="spellStart"/>
      <w:r w:rsidRPr="000A6AC5">
        <w:rPr>
          <w:rFonts w:cs="Helvetica"/>
          <w:color w:val="1D2228"/>
          <w:sz w:val="24"/>
          <w:szCs w:val="24"/>
          <w:shd w:val="clear" w:color="auto" w:fill="FFFFFF"/>
        </w:rPr>
        <w:t>was</w:t>
      </w:r>
      <w:proofErr w:type="spellEnd"/>
      <w:r w:rsidRPr="000A6AC5">
        <w:rPr>
          <w:rFonts w:cs="Helvetica"/>
          <w:color w:val="1D2228"/>
          <w:sz w:val="24"/>
          <w:szCs w:val="24"/>
          <w:shd w:val="clear" w:color="auto" w:fill="FFFFFF"/>
        </w:rPr>
        <w:t xml:space="preserve"> to </w:t>
      </w:r>
      <w:proofErr w:type="spellStart"/>
      <w:r w:rsidRPr="000A6AC5">
        <w:rPr>
          <w:rFonts w:cs="Helvetica"/>
          <w:color w:val="1D2228"/>
          <w:sz w:val="24"/>
          <w:szCs w:val="24"/>
          <w:shd w:val="clear" w:color="auto" w:fill="FFFFFF"/>
        </w:rPr>
        <w:t>familiarize</w:t>
      </w:r>
      <w:proofErr w:type="spellEnd"/>
      <w:r w:rsidRPr="000A6AC5">
        <w:rPr>
          <w:rFonts w:cs="Helvetica"/>
          <w:color w:val="1D2228"/>
          <w:sz w:val="24"/>
          <w:szCs w:val="24"/>
          <w:shd w:val="clear" w:color="auto" w:fill="FFFFFF"/>
        </w:rPr>
        <w:t xml:space="preserve"> </w:t>
      </w:r>
      <w:proofErr w:type="spellStart"/>
      <w:r w:rsidRPr="000A6AC5">
        <w:rPr>
          <w:rFonts w:cs="Helvetica"/>
          <w:color w:val="1D2228"/>
          <w:sz w:val="24"/>
          <w:szCs w:val="24"/>
          <w:shd w:val="clear" w:color="auto" w:fill="FFFFFF"/>
        </w:rPr>
        <w:t>the</w:t>
      </w:r>
      <w:proofErr w:type="spellEnd"/>
      <w:r w:rsidRPr="000A6AC5">
        <w:rPr>
          <w:rFonts w:cs="Helvetica"/>
          <w:color w:val="1D2228"/>
          <w:sz w:val="24"/>
          <w:szCs w:val="24"/>
          <w:shd w:val="clear" w:color="auto" w:fill="FFFFFF"/>
        </w:rPr>
        <w:t xml:space="preserve"> </w:t>
      </w:r>
      <w:proofErr w:type="spellStart"/>
      <w:r w:rsidRPr="000A6AC5">
        <w:rPr>
          <w:rFonts w:cs="Helvetica"/>
          <w:color w:val="1D2228"/>
          <w:sz w:val="24"/>
          <w:szCs w:val="24"/>
          <w:shd w:val="clear" w:color="auto" w:fill="FFFFFF"/>
        </w:rPr>
        <w:t>teacher</w:t>
      </w:r>
      <w:proofErr w:type="spellEnd"/>
      <w:r w:rsidRPr="000A6AC5">
        <w:rPr>
          <w:rFonts w:cs="Helvetica"/>
          <w:color w:val="1D2228"/>
          <w:sz w:val="24"/>
          <w:szCs w:val="24"/>
          <w:shd w:val="clear" w:color="auto" w:fill="FFFFFF"/>
        </w:rPr>
        <w:t xml:space="preserve"> </w:t>
      </w:r>
      <w:proofErr w:type="spellStart"/>
      <w:r w:rsidRPr="000A6AC5">
        <w:rPr>
          <w:rFonts w:cs="Helvetica"/>
          <w:color w:val="1D2228"/>
          <w:sz w:val="24"/>
          <w:szCs w:val="24"/>
          <w:shd w:val="clear" w:color="auto" w:fill="FFFFFF"/>
        </w:rPr>
        <w:t>with</w:t>
      </w:r>
      <w:proofErr w:type="spellEnd"/>
      <w:r w:rsidRPr="000A6AC5">
        <w:rPr>
          <w:rFonts w:cs="Helvetica"/>
          <w:color w:val="1D2228"/>
          <w:sz w:val="24"/>
          <w:szCs w:val="24"/>
          <w:shd w:val="clear" w:color="auto" w:fill="FFFFFF"/>
        </w:rPr>
        <w:t xml:space="preserve"> </w:t>
      </w:r>
      <w:proofErr w:type="spellStart"/>
      <w:r w:rsidRPr="000A6AC5">
        <w:rPr>
          <w:rFonts w:cs="Helvetica"/>
          <w:color w:val="1D2228"/>
          <w:sz w:val="24"/>
          <w:szCs w:val="24"/>
          <w:shd w:val="clear" w:color="auto" w:fill="FFFFFF"/>
        </w:rPr>
        <w:t>the</w:t>
      </w:r>
      <w:proofErr w:type="spellEnd"/>
      <w:r w:rsidRPr="000A6AC5">
        <w:rPr>
          <w:rFonts w:cs="Helvetica"/>
          <w:color w:val="1D2228"/>
          <w:sz w:val="24"/>
          <w:szCs w:val="24"/>
          <w:shd w:val="clear" w:color="auto" w:fill="FFFFFF"/>
        </w:rPr>
        <w:t xml:space="preserve"> </w:t>
      </w:r>
      <w:proofErr w:type="spellStart"/>
      <w:r w:rsidRPr="000A6AC5">
        <w:rPr>
          <w:rFonts w:cs="Helvetica"/>
          <w:color w:val="1D2228"/>
          <w:sz w:val="24"/>
          <w:szCs w:val="24"/>
          <w:shd w:val="clear" w:color="auto" w:fill="FFFFFF"/>
        </w:rPr>
        <w:t>Latin</w:t>
      </w:r>
      <w:proofErr w:type="spellEnd"/>
      <w:r w:rsidRPr="000A6AC5">
        <w:rPr>
          <w:rFonts w:cs="Helvetica"/>
          <w:color w:val="1D2228"/>
          <w:sz w:val="24"/>
          <w:szCs w:val="24"/>
          <w:shd w:val="clear" w:color="auto" w:fill="FFFFFF"/>
        </w:rPr>
        <w:t xml:space="preserve"> American </w:t>
      </w:r>
      <w:proofErr w:type="spellStart"/>
      <w:r w:rsidRPr="000A6AC5">
        <w:rPr>
          <w:rFonts w:cs="Helvetica"/>
          <w:color w:val="1D2228"/>
          <w:sz w:val="24"/>
          <w:szCs w:val="24"/>
          <w:shd w:val="clear" w:color="auto" w:fill="FFFFFF"/>
        </w:rPr>
        <w:t>children's</w:t>
      </w:r>
      <w:proofErr w:type="spellEnd"/>
      <w:r w:rsidRPr="000A6AC5">
        <w:rPr>
          <w:rFonts w:cs="Helvetica"/>
          <w:color w:val="1D2228"/>
          <w:sz w:val="24"/>
          <w:szCs w:val="24"/>
          <w:shd w:val="clear" w:color="auto" w:fill="FFFFFF"/>
        </w:rPr>
        <w:t xml:space="preserve"> </w:t>
      </w:r>
      <w:proofErr w:type="spellStart"/>
      <w:r w:rsidRPr="000A6AC5">
        <w:rPr>
          <w:rFonts w:cs="Helvetica"/>
          <w:color w:val="1D2228"/>
          <w:sz w:val="24"/>
          <w:szCs w:val="24"/>
          <w:shd w:val="clear" w:color="auto" w:fill="FFFFFF"/>
        </w:rPr>
        <w:t>literature</w:t>
      </w:r>
      <w:proofErr w:type="spellEnd"/>
      <w:r w:rsidRPr="000A6AC5">
        <w:rPr>
          <w:rFonts w:cs="Helvetica"/>
          <w:color w:val="1D2228"/>
          <w:sz w:val="24"/>
          <w:szCs w:val="24"/>
          <w:shd w:val="clear" w:color="auto" w:fill="FFFFFF"/>
        </w:rPr>
        <w:t xml:space="preserve"> </w:t>
      </w:r>
      <w:proofErr w:type="spellStart"/>
      <w:r w:rsidRPr="000A6AC5">
        <w:rPr>
          <w:rFonts w:cs="Helvetica"/>
          <w:color w:val="1D2228"/>
          <w:sz w:val="24"/>
          <w:szCs w:val="24"/>
          <w:shd w:val="clear" w:color="auto" w:fill="FFFFFF"/>
        </w:rPr>
        <w:t>through</w:t>
      </w:r>
      <w:proofErr w:type="spellEnd"/>
      <w:r w:rsidRPr="000A6AC5">
        <w:rPr>
          <w:rFonts w:cs="Helvetica"/>
          <w:color w:val="1D2228"/>
          <w:sz w:val="24"/>
          <w:szCs w:val="24"/>
          <w:shd w:val="clear" w:color="auto" w:fill="FFFFFF"/>
        </w:rPr>
        <w:t xml:space="preserve"> </w:t>
      </w:r>
      <w:proofErr w:type="spellStart"/>
      <w:r w:rsidRPr="000A6AC5">
        <w:rPr>
          <w:rFonts w:cs="Helvetica"/>
          <w:color w:val="1D2228"/>
          <w:sz w:val="24"/>
          <w:szCs w:val="24"/>
          <w:shd w:val="clear" w:color="auto" w:fill="FFFFFF"/>
        </w:rPr>
        <w:t>reading</w:t>
      </w:r>
      <w:proofErr w:type="spellEnd"/>
      <w:r w:rsidRPr="000A6AC5">
        <w:rPr>
          <w:rFonts w:cs="Helvetica"/>
          <w:color w:val="1D2228"/>
          <w:sz w:val="24"/>
          <w:szCs w:val="24"/>
          <w:shd w:val="clear" w:color="auto" w:fill="FFFFFF"/>
        </w:rPr>
        <w:t xml:space="preserve"> and </w:t>
      </w:r>
      <w:proofErr w:type="spellStart"/>
      <w:r w:rsidRPr="000A6AC5">
        <w:rPr>
          <w:rFonts w:cs="Helvetica"/>
          <w:color w:val="1D2228"/>
          <w:sz w:val="24"/>
          <w:szCs w:val="24"/>
          <w:shd w:val="clear" w:color="auto" w:fill="FFFFFF"/>
        </w:rPr>
        <w:t>analysis</w:t>
      </w:r>
      <w:proofErr w:type="spellEnd"/>
      <w:r w:rsidRPr="000A6AC5">
        <w:rPr>
          <w:rFonts w:cs="Helvetica"/>
          <w:color w:val="1D2228"/>
          <w:sz w:val="24"/>
          <w:szCs w:val="24"/>
          <w:shd w:val="clear" w:color="auto" w:fill="FFFFFF"/>
        </w:rPr>
        <w:t xml:space="preserve"> of </w:t>
      </w:r>
      <w:proofErr w:type="spellStart"/>
      <w:r w:rsidRPr="000A6AC5">
        <w:rPr>
          <w:rFonts w:cs="Helvetica"/>
          <w:color w:val="1D2228"/>
          <w:sz w:val="24"/>
          <w:szCs w:val="24"/>
          <w:shd w:val="clear" w:color="auto" w:fill="FFFFFF"/>
        </w:rPr>
        <w:t>several</w:t>
      </w:r>
      <w:proofErr w:type="spellEnd"/>
      <w:r w:rsidRPr="000A6AC5">
        <w:rPr>
          <w:rFonts w:cs="Helvetica"/>
          <w:color w:val="1D2228"/>
          <w:sz w:val="24"/>
          <w:szCs w:val="24"/>
          <w:shd w:val="clear" w:color="auto" w:fill="FFFFFF"/>
        </w:rPr>
        <w:t xml:space="preserve"> </w:t>
      </w:r>
      <w:proofErr w:type="spellStart"/>
      <w:r w:rsidRPr="000A6AC5">
        <w:rPr>
          <w:rFonts w:cs="Helvetica"/>
          <w:color w:val="1D2228"/>
          <w:sz w:val="24"/>
          <w:szCs w:val="24"/>
          <w:shd w:val="clear" w:color="auto" w:fill="FFFFFF"/>
        </w:rPr>
        <w:t>narrative</w:t>
      </w:r>
      <w:proofErr w:type="spellEnd"/>
      <w:r w:rsidRPr="000A6AC5">
        <w:rPr>
          <w:rFonts w:cs="Helvetica"/>
          <w:color w:val="1D2228"/>
          <w:sz w:val="24"/>
          <w:szCs w:val="24"/>
          <w:shd w:val="clear" w:color="auto" w:fill="FFFFFF"/>
        </w:rPr>
        <w:t xml:space="preserve"> </w:t>
      </w:r>
      <w:proofErr w:type="spellStart"/>
      <w:r w:rsidRPr="000A6AC5">
        <w:rPr>
          <w:rFonts w:cs="Helvetica"/>
          <w:color w:val="1D2228"/>
          <w:sz w:val="24"/>
          <w:szCs w:val="24"/>
          <w:shd w:val="clear" w:color="auto" w:fill="FFFFFF"/>
        </w:rPr>
        <w:t>works</w:t>
      </w:r>
      <w:proofErr w:type="spellEnd"/>
      <w:r w:rsidRPr="000A6AC5">
        <w:rPr>
          <w:rFonts w:cs="Helvetica"/>
          <w:color w:val="1D2228"/>
          <w:sz w:val="24"/>
          <w:szCs w:val="24"/>
          <w:shd w:val="clear" w:color="auto" w:fill="FFFFFF"/>
        </w:rPr>
        <w:t xml:space="preserve">.  </w:t>
      </w:r>
      <w:proofErr w:type="spellStart"/>
      <w:r w:rsidRPr="000A6AC5">
        <w:rPr>
          <w:rFonts w:cs="Helvetica"/>
          <w:color w:val="1D2228"/>
          <w:sz w:val="24"/>
          <w:szCs w:val="24"/>
          <w:shd w:val="clear" w:color="auto" w:fill="FFFFFF"/>
        </w:rPr>
        <w:t>These</w:t>
      </w:r>
      <w:proofErr w:type="spellEnd"/>
      <w:r w:rsidRPr="000A6AC5">
        <w:rPr>
          <w:rFonts w:cs="Helvetica"/>
          <w:color w:val="1D2228"/>
          <w:sz w:val="24"/>
          <w:szCs w:val="24"/>
          <w:shd w:val="clear" w:color="auto" w:fill="FFFFFF"/>
        </w:rPr>
        <w:t xml:space="preserve"> </w:t>
      </w:r>
      <w:proofErr w:type="spellStart"/>
      <w:r w:rsidRPr="000A6AC5">
        <w:rPr>
          <w:rFonts w:cs="Helvetica"/>
          <w:color w:val="1D2228"/>
          <w:sz w:val="24"/>
          <w:szCs w:val="24"/>
          <w:shd w:val="clear" w:color="auto" w:fill="FFFFFF"/>
        </w:rPr>
        <w:t>works</w:t>
      </w:r>
      <w:proofErr w:type="spellEnd"/>
      <w:r w:rsidRPr="000A6AC5">
        <w:rPr>
          <w:rFonts w:cs="Helvetica"/>
          <w:color w:val="1D2228"/>
          <w:sz w:val="24"/>
          <w:szCs w:val="24"/>
          <w:shd w:val="clear" w:color="auto" w:fill="FFFFFF"/>
        </w:rPr>
        <w:t xml:space="preserve"> are </w:t>
      </w:r>
      <w:proofErr w:type="spellStart"/>
      <w:r w:rsidRPr="000A6AC5">
        <w:rPr>
          <w:rFonts w:cs="Helvetica"/>
          <w:color w:val="1D2228"/>
          <w:sz w:val="24"/>
          <w:szCs w:val="24"/>
          <w:shd w:val="clear" w:color="auto" w:fill="FFFFFF"/>
        </w:rPr>
        <w:t>representative</w:t>
      </w:r>
      <w:proofErr w:type="spellEnd"/>
      <w:r w:rsidRPr="000A6AC5">
        <w:rPr>
          <w:rFonts w:cs="Helvetica"/>
          <w:color w:val="1D2228"/>
          <w:sz w:val="24"/>
          <w:szCs w:val="24"/>
          <w:shd w:val="clear" w:color="auto" w:fill="FFFFFF"/>
        </w:rPr>
        <w:t xml:space="preserve"> of </w:t>
      </w:r>
      <w:proofErr w:type="spellStart"/>
      <w:r w:rsidRPr="000A6AC5">
        <w:rPr>
          <w:rFonts w:cs="Helvetica"/>
          <w:color w:val="1D2228"/>
          <w:sz w:val="24"/>
          <w:szCs w:val="24"/>
          <w:shd w:val="clear" w:color="auto" w:fill="FFFFFF"/>
        </w:rPr>
        <w:lastRenderedPageBreak/>
        <w:t>several</w:t>
      </w:r>
      <w:proofErr w:type="spellEnd"/>
      <w:r w:rsidRPr="000A6AC5">
        <w:rPr>
          <w:rFonts w:cs="Helvetica"/>
          <w:color w:val="1D2228"/>
          <w:sz w:val="24"/>
          <w:szCs w:val="24"/>
          <w:shd w:val="clear" w:color="auto" w:fill="FFFFFF"/>
        </w:rPr>
        <w:t xml:space="preserve"> </w:t>
      </w:r>
      <w:proofErr w:type="spellStart"/>
      <w:r w:rsidRPr="000A6AC5">
        <w:rPr>
          <w:rFonts w:cs="Helvetica"/>
          <w:color w:val="1D2228"/>
          <w:sz w:val="24"/>
          <w:szCs w:val="24"/>
          <w:shd w:val="clear" w:color="auto" w:fill="FFFFFF"/>
        </w:rPr>
        <w:t>periods</w:t>
      </w:r>
      <w:proofErr w:type="spellEnd"/>
      <w:r w:rsidRPr="000A6AC5">
        <w:rPr>
          <w:rFonts w:cs="Helvetica"/>
          <w:color w:val="1D2228"/>
          <w:sz w:val="24"/>
          <w:szCs w:val="24"/>
          <w:shd w:val="clear" w:color="auto" w:fill="FFFFFF"/>
        </w:rPr>
        <w:t>, and socio-</w:t>
      </w:r>
      <w:proofErr w:type="spellStart"/>
      <w:r w:rsidRPr="000A6AC5">
        <w:rPr>
          <w:rFonts w:cs="Helvetica"/>
          <w:color w:val="1D2228"/>
          <w:sz w:val="24"/>
          <w:szCs w:val="24"/>
          <w:shd w:val="clear" w:color="auto" w:fill="FFFFFF"/>
        </w:rPr>
        <w:t>political</w:t>
      </w:r>
      <w:proofErr w:type="spellEnd"/>
      <w:r w:rsidRPr="000A6AC5">
        <w:rPr>
          <w:rFonts w:cs="Helvetica"/>
          <w:color w:val="1D2228"/>
          <w:sz w:val="24"/>
          <w:szCs w:val="24"/>
          <w:shd w:val="clear" w:color="auto" w:fill="FFFFFF"/>
        </w:rPr>
        <w:t xml:space="preserve"> and cultural </w:t>
      </w:r>
      <w:proofErr w:type="spellStart"/>
      <w:r w:rsidRPr="000A6AC5">
        <w:rPr>
          <w:rFonts w:cs="Helvetica"/>
          <w:color w:val="1D2228"/>
          <w:sz w:val="24"/>
          <w:szCs w:val="24"/>
          <w:shd w:val="clear" w:color="auto" w:fill="FFFFFF"/>
        </w:rPr>
        <w:t>contexts</w:t>
      </w:r>
      <w:proofErr w:type="spellEnd"/>
      <w:r w:rsidRPr="000A6AC5">
        <w:rPr>
          <w:rFonts w:cs="Helvetica"/>
          <w:color w:val="1D2228"/>
          <w:sz w:val="24"/>
          <w:szCs w:val="24"/>
          <w:shd w:val="clear" w:color="auto" w:fill="FFFFFF"/>
        </w:rPr>
        <w:t xml:space="preserve"> in </w:t>
      </w:r>
      <w:proofErr w:type="spellStart"/>
      <w:r w:rsidRPr="000A6AC5">
        <w:rPr>
          <w:rFonts w:cs="Helvetica"/>
          <w:color w:val="1D2228"/>
          <w:sz w:val="24"/>
          <w:szCs w:val="24"/>
          <w:shd w:val="clear" w:color="auto" w:fill="FFFFFF"/>
        </w:rPr>
        <w:t>our</w:t>
      </w:r>
      <w:proofErr w:type="spellEnd"/>
      <w:r w:rsidRPr="000A6AC5">
        <w:rPr>
          <w:rFonts w:cs="Helvetica"/>
          <w:color w:val="1D2228"/>
          <w:sz w:val="24"/>
          <w:szCs w:val="24"/>
          <w:shd w:val="clear" w:color="auto" w:fill="FFFFFF"/>
        </w:rPr>
        <w:t xml:space="preserve"> </w:t>
      </w:r>
      <w:proofErr w:type="spellStart"/>
      <w:r w:rsidRPr="000A6AC5">
        <w:rPr>
          <w:rFonts w:cs="Helvetica"/>
          <w:color w:val="1D2228"/>
          <w:sz w:val="24"/>
          <w:szCs w:val="24"/>
          <w:shd w:val="clear" w:color="auto" w:fill="FFFFFF"/>
        </w:rPr>
        <w:t>continent</w:t>
      </w:r>
      <w:proofErr w:type="spellEnd"/>
      <w:r w:rsidRPr="000A6AC5">
        <w:rPr>
          <w:rFonts w:cs="Helvetica"/>
          <w:color w:val="1D2228"/>
          <w:sz w:val="24"/>
          <w:szCs w:val="24"/>
          <w:shd w:val="clear" w:color="auto" w:fill="FFFFFF"/>
        </w:rPr>
        <w:t xml:space="preserve">.  </w:t>
      </w:r>
      <w:proofErr w:type="spellStart"/>
      <w:r w:rsidRPr="000A6AC5">
        <w:rPr>
          <w:rFonts w:cs="Helvetica"/>
          <w:color w:val="1D2228"/>
          <w:sz w:val="24"/>
          <w:szCs w:val="24"/>
          <w:shd w:val="clear" w:color="auto" w:fill="FFFFFF"/>
        </w:rPr>
        <w:t>Thus</w:t>
      </w:r>
      <w:proofErr w:type="spellEnd"/>
      <w:r w:rsidRPr="000A6AC5">
        <w:rPr>
          <w:rFonts w:cs="Helvetica"/>
          <w:color w:val="1D2228"/>
          <w:sz w:val="24"/>
          <w:szCs w:val="24"/>
          <w:shd w:val="clear" w:color="auto" w:fill="FFFFFF"/>
        </w:rPr>
        <w:t xml:space="preserve">, </w:t>
      </w:r>
      <w:proofErr w:type="spellStart"/>
      <w:r w:rsidRPr="000A6AC5">
        <w:rPr>
          <w:rFonts w:cs="Helvetica"/>
          <w:color w:val="1D2228"/>
          <w:sz w:val="24"/>
          <w:szCs w:val="24"/>
          <w:shd w:val="clear" w:color="auto" w:fill="FFFFFF"/>
        </w:rPr>
        <w:t>we</w:t>
      </w:r>
      <w:proofErr w:type="spellEnd"/>
      <w:r w:rsidRPr="000A6AC5">
        <w:rPr>
          <w:rFonts w:cs="Helvetica"/>
          <w:color w:val="1D2228"/>
          <w:sz w:val="24"/>
          <w:szCs w:val="24"/>
          <w:shd w:val="clear" w:color="auto" w:fill="FFFFFF"/>
        </w:rPr>
        <w:t xml:space="preserve"> </w:t>
      </w:r>
      <w:proofErr w:type="spellStart"/>
      <w:r w:rsidRPr="000A6AC5">
        <w:rPr>
          <w:rFonts w:cs="Helvetica"/>
          <w:color w:val="1D2228"/>
          <w:sz w:val="24"/>
          <w:szCs w:val="24"/>
          <w:shd w:val="clear" w:color="auto" w:fill="FFFFFF"/>
        </w:rPr>
        <w:t>tried</w:t>
      </w:r>
      <w:proofErr w:type="spellEnd"/>
      <w:r w:rsidRPr="000A6AC5">
        <w:rPr>
          <w:rFonts w:cs="Helvetica"/>
          <w:color w:val="1D2228"/>
          <w:sz w:val="24"/>
          <w:szCs w:val="24"/>
          <w:shd w:val="clear" w:color="auto" w:fill="FFFFFF"/>
        </w:rPr>
        <w:t xml:space="preserve"> to </w:t>
      </w:r>
      <w:proofErr w:type="spellStart"/>
      <w:r w:rsidRPr="000A6AC5">
        <w:rPr>
          <w:rFonts w:cs="Helvetica"/>
          <w:color w:val="1D2228"/>
          <w:sz w:val="24"/>
          <w:szCs w:val="24"/>
          <w:shd w:val="clear" w:color="auto" w:fill="FFFFFF"/>
        </w:rPr>
        <w:t>develop</w:t>
      </w:r>
      <w:proofErr w:type="spellEnd"/>
      <w:r w:rsidRPr="000A6AC5">
        <w:rPr>
          <w:rFonts w:cs="Helvetica"/>
          <w:color w:val="1D2228"/>
          <w:sz w:val="24"/>
          <w:szCs w:val="24"/>
          <w:shd w:val="clear" w:color="auto" w:fill="FFFFFF"/>
        </w:rPr>
        <w:t xml:space="preserve"> </w:t>
      </w:r>
      <w:proofErr w:type="spellStart"/>
      <w:r w:rsidRPr="000A6AC5">
        <w:rPr>
          <w:rFonts w:cs="Helvetica"/>
          <w:color w:val="1D2228"/>
          <w:sz w:val="24"/>
          <w:szCs w:val="24"/>
          <w:shd w:val="clear" w:color="auto" w:fill="FFFFFF"/>
        </w:rPr>
        <w:t>an</w:t>
      </w:r>
      <w:proofErr w:type="spellEnd"/>
      <w:r w:rsidRPr="000A6AC5">
        <w:rPr>
          <w:rFonts w:cs="Helvetica"/>
          <w:color w:val="1D2228"/>
          <w:sz w:val="24"/>
          <w:szCs w:val="24"/>
          <w:shd w:val="clear" w:color="auto" w:fill="FFFFFF"/>
        </w:rPr>
        <w:t xml:space="preserve"> </w:t>
      </w:r>
      <w:proofErr w:type="spellStart"/>
      <w:r w:rsidRPr="000A6AC5">
        <w:rPr>
          <w:rFonts w:cs="Helvetica"/>
          <w:color w:val="1D2228"/>
          <w:sz w:val="24"/>
          <w:szCs w:val="24"/>
          <w:shd w:val="clear" w:color="auto" w:fill="FFFFFF"/>
        </w:rPr>
        <w:t>ability</w:t>
      </w:r>
      <w:proofErr w:type="spellEnd"/>
      <w:r w:rsidRPr="000A6AC5">
        <w:rPr>
          <w:rFonts w:cs="Helvetica"/>
          <w:color w:val="1D2228"/>
          <w:sz w:val="24"/>
          <w:szCs w:val="24"/>
          <w:shd w:val="clear" w:color="auto" w:fill="FFFFFF"/>
        </w:rPr>
        <w:t xml:space="preserve"> to </w:t>
      </w:r>
      <w:proofErr w:type="spellStart"/>
      <w:r w:rsidRPr="000A6AC5">
        <w:rPr>
          <w:rFonts w:cs="Helvetica"/>
          <w:color w:val="1D2228"/>
          <w:sz w:val="24"/>
          <w:szCs w:val="24"/>
          <w:shd w:val="clear" w:color="auto" w:fill="FFFFFF"/>
        </w:rPr>
        <w:t>criticize</w:t>
      </w:r>
      <w:proofErr w:type="spellEnd"/>
      <w:r w:rsidRPr="000A6AC5">
        <w:rPr>
          <w:rFonts w:cs="Helvetica"/>
          <w:color w:val="1D2228"/>
          <w:sz w:val="24"/>
          <w:szCs w:val="24"/>
          <w:shd w:val="clear" w:color="auto" w:fill="FFFFFF"/>
        </w:rPr>
        <w:t xml:space="preserve">, as </w:t>
      </w:r>
      <w:proofErr w:type="spellStart"/>
      <w:r w:rsidRPr="000A6AC5">
        <w:rPr>
          <w:rFonts w:cs="Helvetica"/>
          <w:color w:val="1D2228"/>
          <w:sz w:val="24"/>
          <w:szCs w:val="24"/>
          <w:shd w:val="clear" w:color="auto" w:fill="FFFFFF"/>
        </w:rPr>
        <w:t>well</w:t>
      </w:r>
      <w:proofErr w:type="spellEnd"/>
      <w:r w:rsidRPr="000A6AC5">
        <w:rPr>
          <w:rFonts w:cs="Helvetica"/>
          <w:color w:val="1D2228"/>
          <w:sz w:val="24"/>
          <w:szCs w:val="24"/>
          <w:shd w:val="clear" w:color="auto" w:fill="FFFFFF"/>
        </w:rPr>
        <w:t xml:space="preserve"> as </w:t>
      </w:r>
      <w:proofErr w:type="spellStart"/>
      <w:r w:rsidRPr="000A6AC5">
        <w:rPr>
          <w:rFonts w:cs="Helvetica"/>
          <w:color w:val="1D2228"/>
          <w:sz w:val="24"/>
          <w:szCs w:val="24"/>
          <w:shd w:val="clear" w:color="auto" w:fill="FFFFFF"/>
        </w:rPr>
        <w:t>an</w:t>
      </w:r>
      <w:proofErr w:type="spellEnd"/>
      <w:r w:rsidRPr="000A6AC5">
        <w:rPr>
          <w:rFonts w:cs="Helvetica"/>
          <w:color w:val="1D2228"/>
          <w:sz w:val="24"/>
          <w:szCs w:val="24"/>
          <w:shd w:val="clear" w:color="auto" w:fill="FFFFFF"/>
        </w:rPr>
        <w:t xml:space="preserve"> </w:t>
      </w:r>
      <w:proofErr w:type="spellStart"/>
      <w:r w:rsidRPr="000A6AC5">
        <w:rPr>
          <w:rFonts w:cs="Helvetica"/>
          <w:color w:val="1D2228"/>
          <w:sz w:val="24"/>
          <w:szCs w:val="24"/>
          <w:shd w:val="clear" w:color="auto" w:fill="FFFFFF"/>
        </w:rPr>
        <w:t>identification</w:t>
      </w:r>
      <w:proofErr w:type="spellEnd"/>
      <w:r w:rsidRPr="000A6AC5">
        <w:rPr>
          <w:rFonts w:cs="Helvetica"/>
          <w:color w:val="1D2228"/>
          <w:sz w:val="24"/>
          <w:szCs w:val="24"/>
          <w:shd w:val="clear" w:color="auto" w:fill="FFFFFF"/>
        </w:rPr>
        <w:t xml:space="preserve"> </w:t>
      </w:r>
      <w:proofErr w:type="spellStart"/>
      <w:r w:rsidRPr="000A6AC5">
        <w:rPr>
          <w:rFonts w:cs="Helvetica"/>
          <w:color w:val="1D2228"/>
          <w:sz w:val="24"/>
          <w:szCs w:val="24"/>
          <w:shd w:val="clear" w:color="auto" w:fill="FFFFFF"/>
        </w:rPr>
        <w:t>with</w:t>
      </w:r>
      <w:proofErr w:type="spellEnd"/>
      <w:r w:rsidRPr="000A6AC5">
        <w:rPr>
          <w:rFonts w:cs="Helvetica"/>
          <w:color w:val="1D2228"/>
          <w:sz w:val="24"/>
          <w:szCs w:val="24"/>
          <w:shd w:val="clear" w:color="auto" w:fill="FFFFFF"/>
        </w:rPr>
        <w:t xml:space="preserve"> regional </w:t>
      </w:r>
      <w:proofErr w:type="spellStart"/>
      <w:r w:rsidRPr="000A6AC5">
        <w:rPr>
          <w:rFonts w:cs="Helvetica"/>
          <w:color w:val="1D2228"/>
          <w:sz w:val="24"/>
          <w:szCs w:val="24"/>
          <w:shd w:val="clear" w:color="auto" w:fill="FFFFFF"/>
        </w:rPr>
        <w:t>values</w:t>
      </w:r>
      <w:proofErr w:type="spellEnd"/>
      <w:r w:rsidRPr="000A6AC5">
        <w:rPr>
          <w:rFonts w:cs="Helvetica"/>
          <w:color w:val="1D2228"/>
          <w:sz w:val="24"/>
          <w:szCs w:val="24"/>
          <w:shd w:val="clear" w:color="auto" w:fill="FFFFFF"/>
        </w:rPr>
        <w:t xml:space="preserve"> and </w:t>
      </w:r>
      <w:proofErr w:type="spellStart"/>
      <w:r w:rsidRPr="000A6AC5">
        <w:rPr>
          <w:rFonts w:cs="Helvetica"/>
          <w:color w:val="1D2228"/>
          <w:sz w:val="24"/>
          <w:szCs w:val="24"/>
          <w:shd w:val="clear" w:color="auto" w:fill="FFFFFF"/>
        </w:rPr>
        <w:t>with</w:t>
      </w:r>
      <w:proofErr w:type="spellEnd"/>
      <w:r w:rsidRPr="000A6AC5">
        <w:rPr>
          <w:rFonts w:cs="Helvetica"/>
          <w:color w:val="1D2228"/>
          <w:sz w:val="24"/>
          <w:szCs w:val="24"/>
          <w:shd w:val="clear" w:color="auto" w:fill="FFFFFF"/>
        </w:rPr>
        <w:t xml:space="preserve"> </w:t>
      </w:r>
      <w:proofErr w:type="spellStart"/>
      <w:r w:rsidRPr="000A6AC5">
        <w:rPr>
          <w:rFonts w:cs="Helvetica"/>
          <w:color w:val="1D2228"/>
          <w:sz w:val="24"/>
          <w:szCs w:val="24"/>
          <w:shd w:val="clear" w:color="auto" w:fill="FFFFFF"/>
        </w:rPr>
        <w:t>the</w:t>
      </w:r>
      <w:proofErr w:type="spellEnd"/>
      <w:r w:rsidRPr="000A6AC5">
        <w:rPr>
          <w:rFonts w:cs="Helvetica"/>
          <w:color w:val="1D2228"/>
          <w:sz w:val="24"/>
          <w:szCs w:val="24"/>
          <w:shd w:val="clear" w:color="auto" w:fill="FFFFFF"/>
        </w:rPr>
        <w:t xml:space="preserve"> </w:t>
      </w:r>
      <w:proofErr w:type="spellStart"/>
      <w:r w:rsidRPr="000A6AC5">
        <w:rPr>
          <w:rFonts w:cs="Helvetica"/>
          <w:color w:val="1D2228"/>
          <w:sz w:val="24"/>
          <w:szCs w:val="24"/>
          <w:shd w:val="clear" w:color="auto" w:fill="FFFFFF"/>
        </w:rPr>
        <w:t>rescue</w:t>
      </w:r>
      <w:proofErr w:type="spellEnd"/>
      <w:r w:rsidRPr="000A6AC5">
        <w:rPr>
          <w:rFonts w:cs="Helvetica"/>
          <w:color w:val="1D2228"/>
          <w:sz w:val="24"/>
          <w:szCs w:val="24"/>
          <w:shd w:val="clear" w:color="auto" w:fill="FFFFFF"/>
        </w:rPr>
        <w:t xml:space="preserve"> of </w:t>
      </w:r>
      <w:proofErr w:type="spellStart"/>
      <w:r w:rsidRPr="000A6AC5">
        <w:rPr>
          <w:rFonts w:cs="Helvetica"/>
          <w:color w:val="1D2228"/>
          <w:sz w:val="24"/>
          <w:szCs w:val="24"/>
          <w:shd w:val="clear" w:color="auto" w:fill="FFFFFF"/>
        </w:rPr>
        <w:t>the</w:t>
      </w:r>
      <w:proofErr w:type="spellEnd"/>
      <w:r w:rsidRPr="000A6AC5">
        <w:rPr>
          <w:rFonts w:cs="Helvetica"/>
          <w:color w:val="1D2228"/>
          <w:sz w:val="24"/>
          <w:szCs w:val="24"/>
          <w:shd w:val="clear" w:color="auto" w:fill="FFFFFF"/>
        </w:rPr>
        <w:t xml:space="preserve"> </w:t>
      </w:r>
      <w:proofErr w:type="spellStart"/>
      <w:r w:rsidRPr="000A6AC5">
        <w:rPr>
          <w:rFonts w:cs="Helvetica"/>
          <w:color w:val="1D2228"/>
          <w:sz w:val="24"/>
          <w:szCs w:val="24"/>
          <w:shd w:val="clear" w:color="auto" w:fill="FFFFFF"/>
        </w:rPr>
        <w:t>Latin</w:t>
      </w:r>
      <w:proofErr w:type="spellEnd"/>
      <w:r w:rsidRPr="000A6AC5">
        <w:rPr>
          <w:rFonts w:cs="Helvetica"/>
          <w:color w:val="1D2228"/>
          <w:sz w:val="24"/>
          <w:szCs w:val="24"/>
          <w:shd w:val="clear" w:color="auto" w:fill="FFFFFF"/>
        </w:rPr>
        <w:t xml:space="preserve"> American </w:t>
      </w:r>
      <w:proofErr w:type="spellStart"/>
      <w:r w:rsidRPr="000A6AC5">
        <w:rPr>
          <w:rFonts w:cs="Helvetica"/>
          <w:color w:val="1D2228"/>
          <w:sz w:val="24"/>
          <w:szCs w:val="24"/>
          <w:shd w:val="clear" w:color="auto" w:fill="FFFFFF"/>
        </w:rPr>
        <w:t>historical</w:t>
      </w:r>
      <w:proofErr w:type="spellEnd"/>
      <w:r w:rsidRPr="000A6AC5">
        <w:rPr>
          <w:rFonts w:cs="Helvetica"/>
          <w:color w:val="1D2228"/>
          <w:sz w:val="24"/>
          <w:szCs w:val="24"/>
          <w:shd w:val="clear" w:color="auto" w:fill="FFFFFF"/>
        </w:rPr>
        <w:t xml:space="preserve"> </w:t>
      </w:r>
      <w:proofErr w:type="spellStart"/>
      <w:r w:rsidRPr="000A6AC5">
        <w:rPr>
          <w:rFonts w:cs="Helvetica"/>
          <w:color w:val="1D2228"/>
          <w:sz w:val="24"/>
          <w:szCs w:val="24"/>
          <w:shd w:val="clear" w:color="auto" w:fill="FFFFFF"/>
        </w:rPr>
        <w:t>memory</w:t>
      </w:r>
      <w:proofErr w:type="spellEnd"/>
      <w:r w:rsidRPr="000A6AC5">
        <w:rPr>
          <w:rFonts w:cs="Helvetica"/>
          <w:color w:val="1D2228"/>
          <w:sz w:val="24"/>
          <w:szCs w:val="24"/>
          <w:shd w:val="clear" w:color="auto" w:fill="FFFFFF"/>
        </w:rPr>
        <w:t xml:space="preserve"> </w:t>
      </w:r>
      <w:proofErr w:type="spellStart"/>
      <w:r w:rsidRPr="000A6AC5">
        <w:rPr>
          <w:rFonts w:cs="Helvetica"/>
          <w:color w:val="1D2228"/>
          <w:sz w:val="24"/>
          <w:szCs w:val="24"/>
          <w:shd w:val="clear" w:color="auto" w:fill="FFFFFF"/>
        </w:rPr>
        <w:t>from</w:t>
      </w:r>
      <w:proofErr w:type="spellEnd"/>
      <w:r w:rsidRPr="000A6AC5">
        <w:rPr>
          <w:rFonts w:cs="Helvetica"/>
          <w:color w:val="1D2228"/>
          <w:sz w:val="24"/>
          <w:szCs w:val="24"/>
          <w:shd w:val="clear" w:color="auto" w:fill="FFFFFF"/>
        </w:rPr>
        <w:t xml:space="preserve"> </w:t>
      </w:r>
      <w:proofErr w:type="spellStart"/>
      <w:r w:rsidRPr="000A6AC5">
        <w:rPr>
          <w:rFonts w:cs="Helvetica"/>
          <w:color w:val="1D2228"/>
          <w:sz w:val="24"/>
          <w:szCs w:val="24"/>
          <w:shd w:val="clear" w:color="auto" w:fill="FFFFFF"/>
        </w:rPr>
        <w:t>the</w:t>
      </w:r>
      <w:proofErr w:type="spellEnd"/>
      <w:r w:rsidRPr="000A6AC5">
        <w:rPr>
          <w:rFonts w:cs="Helvetica"/>
          <w:color w:val="1D2228"/>
          <w:sz w:val="24"/>
          <w:szCs w:val="24"/>
          <w:shd w:val="clear" w:color="auto" w:fill="FFFFFF"/>
        </w:rPr>
        <w:t xml:space="preserve"> </w:t>
      </w:r>
      <w:proofErr w:type="spellStart"/>
      <w:r w:rsidRPr="000A6AC5">
        <w:rPr>
          <w:rFonts w:cs="Helvetica"/>
          <w:color w:val="1D2228"/>
          <w:sz w:val="24"/>
          <w:szCs w:val="24"/>
          <w:shd w:val="clear" w:color="auto" w:fill="FFFFFF"/>
        </w:rPr>
        <w:t>world</w:t>
      </w:r>
      <w:proofErr w:type="spellEnd"/>
      <w:r w:rsidRPr="000A6AC5">
        <w:rPr>
          <w:rFonts w:cs="Helvetica"/>
          <w:color w:val="1D2228"/>
          <w:sz w:val="24"/>
          <w:szCs w:val="24"/>
          <w:shd w:val="clear" w:color="auto" w:fill="FFFFFF"/>
        </w:rPr>
        <w:t xml:space="preserve"> </w:t>
      </w:r>
      <w:proofErr w:type="spellStart"/>
      <w:r w:rsidRPr="000A6AC5">
        <w:rPr>
          <w:rFonts w:cs="Helvetica"/>
          <w:color w:val="1D2228"/>
          <w:sz w:val="24"/>
          <w:szCs w:val="24"/>
          <w:shd w:val="clear" w:color="auto" w:fill="FFFFFF"/>
        </w:rPr>
        <w:t>shown</w:t>
      </w:r>
      <w:proofErr w:type="spellEnd"/>
      <w:r w:rsidRPr="000A6AC5">
        <w:rPr>
          <w:rFonts w:cs="Helvetica"/>
          <w:color w:val="1D2228"/>
          <w:sz w:val="24"/>
          <w:szCs w:val="24"/>
          <w:shd w:val="clear" w:color="auto" w:fill="FFFFFF"/>
        </w:rPr>
        <w:t xml:space="preserve"> in </w:t>
      </w:r>
      <w:proofErr w:type="spellStart"/>
      <w:r w:rsidRPr="000A6AC5">
        <w:rPr>
          <w:rFonts w:cs="Helvetica"/>
          <w:color w:val="1D2228"/>
          <w:sz w:val="24"/>
          <w:szCs w:val="24"/>
          <w:shd w:val="clear" w:color="auto" w:fill="FFFFFF"/>
        </w:rPr>
        <w:t>the</w:t>
      </w:r>
      <w:proofErr w:type="spellEnd"/>
      <w:r w:rsidRPr="000A6AC5">
        <w:rPr>
          <w:rFonts w:cs="Helvetica"/>
          <w:color w:val="1D2228"/>
          <w:sz w:val="24"/>
          <w:szCs w:val="24"/>
          <w:shd w:val="clear" w:color="auto" w:fill="FFFFFF"/>
        </w:rPr>
        <w:t xml:space="preserve"> </w:t>
      </w:r>
      <w:proofErr w:type="spellStart"/>
      <w:r w:rsidRPr="000A6AC5">
        <w:rPr>
          <w:rFonts w:cs="Helvetica"/>
          <w:color w:val="1D2228"/>
          <w:sz w:val="24"/>
          <w:szCs w:val="24"/>
          <w:shd w:val="clear" w:color="auto" w:fill="FFFFFF"/>
        </w:rPr>
        <w:t>works</w:t>
      </w:r>
      <w:proofErr w:type="spellEnd"/>
      <w:r w:rsidRPr="000A6AC5">
        <w:rPr>
          <w:rFonts w:cs="Helvetica"/>
          <w:color w:val="1D2228"/>
          <w:sz w:val="24"/>
          <w:szCs w:val="24"/>
          <w:shd w:val="clear" w:color="auto" w:fill="FFFFFF"/>
        </w:rPr>
        <w:t>.</w:t>
      </w:r>
    </w:p>
    <w:p w:rsidR="000A6AC5" w:rsidRDefault="000A6AC5" w:rsidP="000A6AC5">
      <w:pPr>
        <w:autoSpaceDE w:val="0"/>
        <w:autoSpaceDN w:val="0"/>
        <w:adjustRightInd w:val="0"/>
        <w:spacing w:after="0" w:line="360" w:lineRule="auto"/>
        <w:jc w:val="both"/>
        <w:rPr>
          <w:rFonts w:cs="Helvetica"/>
          <w:color w:val="1D2228"/>
          <w:sz w:val="24"/>
          <w:szCs w:val="24"/>
          <w:shd w:val="clear" w:color="auto" w:fill="FFFFFF"/>
        </w:rPr>
      </w:pPr>
    </w:p>
    <w:p w:rsidR="000A23B5" w:rsidRDefault="000A6AC5" w:rsidP="000A23B5">
      <w:pPr>
        <w:autoSpaceDE w:val="0"/>
        <w:autoSpaceDN w:val="0"/>
        <w:adjustRightInd w:val="0"/>
        <w:spacing w:after="0" w:line="360" w:lineRule="auto"/>
        <w:jc w:val="both"/>
        <w:rPr>
          <w:rFonts w:cs="Helvetica"/>
          <w:color w:val="1D2228"/>
          <w:sz w:val="24"/>
          <w:szCs w:val="24"/>
          <w:shd w:val="clear" w:color="auto" w:fill="FFFFFF"/>
        </w:rPr>
      </w:pPr>
      <w:proofErr w:type="spellStart"/>
      <w:r w:rsidRPr="000A6AC5">
        <w:rPr>
          <w:rFonts w:cs="Helvetica"/>
          <w:b/>
          <w:color w:val="1D2228"/>
          <w:sz w:val="24"/>
          <w:szCs w:val="24"/>
          <w:shd w:val="clear" w:color="auto" w:fill="FFFFFF"/>
        </w:rPr>
        <w:t>Keywords</w:t>
      </w:r>
      <w:proofErr w:type="spellEnd"/>
      <w:r w:rsidRPr="000A6AC5">
        <w:rPr>
          <w:rFonts w:cs="Helvetica"/>
          <w:b/>
          <w:color w:val="1D2228"/>
          <w:sz w:val="24"/>
          <w:szCs w:val="24"/>
          <w:shd w:val="clear" w:color="auto" w:fill="FFFFFF"/>
        </w:rPr>
        <w:t>:</w:t>
      </w:r>
      <w:r w:rsidRPr="000A6AC5">
        <w:rPr>
          <w:rFonts w:cs="Helvetica"/>
          <w:color w:val="1D2228"/>
          <w:sz w:val="24"/>
          <w:szCs w:val="24"/>
          <w:shd w:val="clear" w:color="auto" w:fill="FFFFFF"/>
        </w:rPr>
        <w:t xml:space="preserve"> workshops</w:t>
      </w:r>
      <w:r>
        <w:rPr>
          <w:rFonts w:cs="Helvetica"/>
          <w:color w:val="1D2228"/>
          <w:sz w:val="24"/>
          <w:szCs w:val="24"/>
          <w:shd w:val="clear" w:color="auto" w:fill="FFFFFF"/>
        </w:rPr>
        <w:t xml:space="preserve">, </w:t>
      </w:r>
      <w:proofErr w:type="spellStart"/>
      <w:r w:rsidRPr="000A6AC5">
        <w:rPr>
          <w:rFonts w:cs="Helvetica"/>
          <w:color w:val="1D2228"/>
          <w:sz w:val="24"/>
          <w:szCs w:val="24"/>
          <w:shd w:val="clear" w:color="auto" w:fill="FFFFFF"/>
        </w:rPr>
        <w:t>children's</w:t>
      </w:r>
      <w:proofErr w:type="spellEnd"/>
      <w:r w:rsidRPr="000A6AC5">
        <w:rPr>
          <w:rFonts w:cs="Helvetica"/>
          <w:color w:val="1D2228"/>
          <w:sz w:val="24"/>
          <w:szCs w:val="24"/>
          <w:shd w:val="clear" w:color="auto" w:fill="FFFFFF"/>
        </w:rPr>
        <w:t xml:space="preserve"> </w:t>
      </w:r>
      <w:r w:rsidR="000A23B5">
        <w:rPr>
          <w:rFonts w:cs="Helvetica"/>
          <w:color w:val="1D2228"/>
          <w:sz w:val="24"/>
          <w:szCs w:val="24"/>
          <w:shd w:val="clear" w:color="auto" w:fill="FFFFFF"/>
        </w:rPr>
        <w:t xml:space="preserve">literatura, </w:t>
      </w:r>
      <w:proofErr w:type="spellStart"/>
      <w:r w:rsidR="000A23B5">
        <w:rPr>
          <w:rFonts w:cs="Helvetica"/>
          <w:color w:val="1D2228"/>
          <w:sz w:val="24"/>
          <w:szCs w:val="24"/>
          <w:shd w:val="clear" w:color="auto" w:fill="FFFFFF"/>
        </w:rPr>
        <w:t>Latin</w:t>
      </w:r>
      <w:proofErr w:type="spellEnd"/>
      <w:r w:rsidR="000A23B5">
        <w:rPr>
          <w:rFonts w:cs="Helvetica"/>
          <w:color w:val="1D2228"/>
          <w:sz w:val="24"/>
          <w:szCs w:val="24"/>
          <w:shd w:val="clear" w:color="auto" w:fill="FFFFFF"/>
        </w:rPr>
        <w:t xml:space="preserve"> </w:t>
      </w:r>
      <w:r w:rsidR="000A23B5" w:rsidRPr="000A6AC5">
        <w:rPr>
          <w:rFonts w:cs="Helvetica"/>
          <w:color w:val="1D2228"/>
          <w:sz w:val="24"/>
          <w:szCs w:val="24"/>
          <w:shd w:val="clear" w:color="auto" w:fill="FFFFFF"/>
        </w:rPr>
        <w:t>American</w:t>
      </w:r>
      <w:r w:rsidR="000A23B5">
        <w:rPr>
          <w:rFonts w:cs="Helvetica"/>
          <w:color w:val="1D2228"/>
          <w:sz w:val="24"/>
          <w:szCs w:val="24"/>
          <w:shd w:val="clear" w:color="auto" w:fill="FFFFFF"/>
        </w:rPr>
        <w:t xml:space="preserve">, </w:t>
      </w:r>
      <w:proofErr w:type="spellStart"/>
      <w:r w:rsidR="000A23B5">
        <w:rPr>
          <w:rFonts w:cs="Helvetica"/>
          <w:color w:val="1D2228"/>
          <w:sz w:val="24"/>
          <w:szCs w:val="24"/>
          <w:shd w:val="clear" w:color="auto" w:fill="FFFFFF"/>
        </w:rPr>
        <w:t>historical</w:t>
      </w:r>
      <w:proofErr w:type="spellEnd"/>
      <w:r w:rsidR="000A23B5">
        <w:rPr>
          <w:rFonts w:cs="Helvetica"/>
          <w:color w:val="1D2228"/>
          <w:sz w:val="24"/>
          <w:szCs w:val="24"/>
          <w:shd w:val="clear" w:color="auto" w:fill="FFFFFF"/>
        </w:rPr>
        <w:t xml:space="preserve"> </w:t>
      </w:r>
      <w:proofErr w:type="spellStart"/>
      <w:r w:rsidR="000A23B5">
        <w:rPr>
          <w:rFonts w:cs="Helvetica"/>
          <w:color w:val="1D2228"/>
          <w:sz w:val="24"/>
          <w:szCs w:val="24"/>
          <w:shd w:val="clear" w:color="auto" w:fill="FFFFFF"/>
        </w:rPr>
        <w:t>memory</w:t>
      </w:r>
      <w:proofErr w:type="spellEnd"/>
      <w:r w:rsidR="000A23B5">
        <w:rPr>
          <w:rFonts w:cs="Helvetica"/>
          <w:color w:val="1D2228"/>
          <w:sz w:val="24"/>
          <w:szCs w:val="24"/>
          <w:shd w:val="clear" w:color="auto" w:fill="FFFFFF"/>
        </w:rPr>
        <w:t xml:space="preserve">, human </w:t>
      </w:r>
      <w:proofErr w:type="spellStart"/>
      <w:r w:rsidR="000A23B5">
        <w:rPr>
          <w:rFonts w:cs="Helvetica"/>
          <w:color w:val="1D2228"/>
          <w:sz w:val="24"/>
          <w:szCs w:val="24"/>
          <w:shd w:val="clear" w:color="auto" w:fill="FFFFFF"/>
        </w:rPr>
        <w:t>rights</w:t>
      </w:r>
      <w:proofErr w:type="spellEnd"/>
      <w:r w:rsidR="000A23B5">
        <w:rPr>
          <w:rFonts w:cs="Helvetica"/>
          <w:color w:val="1D2228"/>
          <w:sz w:val="24"/>
          <w:szCs w:val="24"/>
          <w:shd w:val="clear" w:color="auto" w:fill="FFFFFF"/>
        </w:rPr>
        <w:t xml:space="preserve">, </w:t>
      </w:r>
      <w:proofErr w:type="spellStart"/>
      <w:r w:rsidR="000A23B5">
        <w:rPr>
          <w:rFonts w:cs="Helvetica"/>
          <w:color w:val="1D2228"/>
          <w:sz w:val="24"/>
          <w:szCs w:val="24"/>
          <w:shd w:val="clear" w:color="auto" w:fill="FFFFFF"/>
        </w:rPr>
        <w:t>Martí’s</w:t>
      </w:r>
      <w:proofErr w:type="spellEnd"/>
      <w:r w:rsidR="000A23B5">
        <w:rPr>
          <w:rFonts w:cs="Helvetica"/>
          <w:color w:val="1D2228"/>
          <w:sz w:val="24"/>
          <w:szCs w:val="24"/>
          <w:shd w:val="clear" w:color="auto" w:fill="FFFFFF"/>
        </w:rPr>
        <w:t xml:space="preserve"> ideas, </w:t>
      </w:r>
      <w:r w:rsidR="000A23B5" w:rsidRPr="000A23B5">
        <w:rPr>
          <w:rFonts w:cs="Helvetica"/>
          <w:i/>
          <w:color w:val="1D2228"/>
          <w:sz w:val="24"/>
          <w:szCs w:val="24"/>
          <w:shd w:val="clear" w:color="auto" w:fill="FFFFFF"/>
        </w:rPr>
        <w:t>La Edad de Oro</w:t>
      </w:r>
    </w:p>
    <w:p w:rsidR="00F05E0A" w:rsidRPr="008005F0" w:rsidRDefault="00F05E0A" w:rsidP="00F05E0A">
      <w:pPr>
        <w:autoSpaceDE w:val="0"/>
        <w:autoSpaceDN w:val="0"/>
        <w:adjustRightInd w:val="0"/>
        <w:spacing w:after="0" w:line="240" w:lineRule="auto"/>
        <w:jc w:val="both"/>
        <w:rPr>
          <w:rFonts w:ascii="Calibri" w:hAnsi="Calibri" w:cs="Calibri"/>
          <w:sz w:val="24"/>
          <w:szCs w:val="24"/>
        </w:rPr>
      </w:pPr>
    </w:p>
    <w:p w:rsidR="002D68DF" w:rsidRDefault="002D68DF" w:rsidP="00F05E0A">
      <w:pPr>
        <w:autoSpaceDE w:val="0"/>
        <w:autoSpaceDN w:val="0"/>
        <w:adjustRightInd w:val="0"/>
        <w:spacing w:after="0" w:line="240" w:lineRule="auto"/>
        <w:jc w:val="both"/>
        <w:rPr>
          <w:rFonts w:ascii="Calibri" w:hAnsi="Calibri" w:cs="Calibri"/>
          <w:b/>
          <w:sz w:val="24"/>
          <w:szCs w:val="24"/>
        </w:rPr>
      </w:pPr>
      <w:r w:rsidRPr="002D68DF">
        <w:rPr>
          <w:rFonts w:ascii="Calibri" w:hAnsi="Calibri" w:cs="Calibri"/>
          <w:b/>
          <w:sz w:val="24"/>
          <w:szCs w:val="24"/>
        </w:rPr>
        <w:t>Introducción</w:t>
      </w:r>
    </w:p>
    <w:p w:rsidR="005E1289" w:rsidRDefault="005E1289" w:rsidP="00F05E0A">
      <w:pPr>
        <w:autoSpaceDE w:val="0"/>
        <w:autoSpaceDN w:val="0"/>
        <w:adjustRightInd w:val="0"/>
        <w:spacing w:after="0" w:line="240" w:lineRule="auto"/>
        <w:jc w:val="both"/>
        <w:rPr>
          <w:rFonts w:ascii="Calibri" w:hAnsi="Calibri" w:cs="Calibri"/>
          <w:b/>
          <w:sz w:val="24"/>
          <w:szCs w:val="24"/>
        </w:rPr>
      </w:pPr>
    </w:p>
    <w:p w:rsidR="000918C1" w:rsidRDefault="00F84C7C" w:rsidP="000B15C8">
      <w:pPr>
        <w:autoSpaceDE w:val="0"/>
        <w:autoSpaceDN w:val="0"/>
        <w:adjustRightInd w:val="0"/>
        <w:spacing w:after="0" w:line="360" w:lineRule="auto"/>
        <w:jc w:val="both"/>
        <w:rPr>
          <w:rFonts w:ascii="Calibri" w:hAnsi="Calibri" w:cs="Calibri"/>
          <w:sz w:val="24"/>
          <w:szCs w:val="24"/>
        </w:rPr>
      </w:pPr>
      <w:r>
        <w:rPr>
          <w:rFonts w:ascii="Calibri" w:hAnsi="Calibri" w:cs="Calibri"/>
          <w:b/>
          <w:sz w:val="24"/>
          <w:szCs w:val="24"/>
        </w:rPr>
        <w:tab/>
      </w:r>
      <w:r>
        <w:rPr>
          <w:rFonts w:ascii="Calibri" w:hAnsi="Calibri" w:cs="Calibri"/>
          <w:sz w:val="24"/>
          <w:szCs w:val="24"/>
        </w:rPr>
        <w:t>Es</w:t>
      </w:r>
      <w:r w:rsidR="00614EEE">
        <w:rPr>
          <w:rFonts w:ascii="Calibri" w:hAnsi="Calibri" w:cs="Calibri"/>
          <w:sz w:val="24"/>
          <w:szCs w:val="24"/>
        </w:rPr>
        <w:t>te trabajo pretende describir y recordar</w:t>
      </w:r>
      <w:r>
        <w:rPr>
          <w:rFonts w:ascii="Calibri" w:hAnsi="Calibri" w:cs="Calibri"/>
          <w:sz w:val="24"/>
          <w:szCs w:val="24"/>
        </w:rPr>
        <w:t xml:space="preserve"> la experiencia pedagógica realizada con docentes </w:t>
      </w:r>
      <w:r w:rsidR="000B15C8">
        <w:rPr>
          <w:rFonts w:ascii="Calibri" w:hAnsi="Calibri" w:cs="Calibri"/>
          <w:sz w:val="24"/>
          <w:szCs w:val="24"/>
        </w:rPr>
        <w:t>del Sistema Educativo Público de Costa Rica y pertenecientes a los</w:t>
      </w:r>
      <w:r>
        <w:rPr>
          <w:rFonts w:ascii="Calibri" w:hAnsi="Calibri" w:cs="Calibri"/>
          <w:sz w:val="24"/>
          <w:szCs w:val="24"/>
        </w:rPr>
        <w:t xml:space="preserve"> circuitos de Heredia</w:t>
      </w:r>
      <w:r w:rsidR="000B15C8">
        <w:rPr>
          <w:rFonts w:ascii="Calibri" w:hAnsi="Calibri" w:cs="Calibri"/>
          <w:sz w:val="24"/>
          <w:szCs w:val="24"/>
        </w:rPr>
        <w:t xml:space="preserve">. Los talleres se realizaron durante el año 2017 desde el Instituto de Estudios Latinoamericanos (IDELA) en colaboración con el </w:t>
      </w:r>
      <w:r w:rsidR="00185993">
        <w:rPr>
          <w:rFonts w:ascii="Calibri" w:hAnsi="Calibri" w:cs="Calibri"/>
          <w:sz w:val="24"/>
          <w:szCs w:val="24"/>
        </w:rPr>
        <w:t xml:space="preserve">Ministerio de Educación Pública (MEP). </w:t>
      </w:r>
    </w:p>
    <w:p w:rsidR="005E1289" w:rsidRDefault="00715656" w:rsidP="000B15C8">
      <w:pPr>
        <w:autoSpaceDE w:val="0"/>
        <w:autoSpaceDN w:val="0"/>
        <w:adjustRightInd w:val="0"/>
        <w:spacing w:after="0" w:line="360" w:lineRule="auto"/>
        <w:jc w:val="both"/>
        <w:rPr>
          <w:rFonts w:cs="Arial"/>
          <w:color w:val="000000" w:themeColor="text1"/>
          <w:sz w:val="24"/>
          <w:szCs w:val="24"/>
        </w:rPr>
      </w:pPr>
      <w:r>
        <w:rPr>
          <w:rFonts w:ascii="Calibri" w:hAnsi="Calibri" w:cs="Calibri"/>
          <w:sz w:val="24"/>
          <w:szCs w:val="24"/>
        </w:rPr>
        <w:tab/>
      </w:r>
      <w:r>
        <w:rPr>
          <w:rFonts w:cs="Arial"/>
          <w:color w:val="000000" w:themeColor="text1"/>
          <w:sz w:val="24"/>
          <w:szCs w:val="24"/>
        </w:rPr>
        <w:t xml:space="preserve">Fiel a </w:t>
      </w:r>
      <w:r>
        <w:rPr>
          <w:color w:val="000000" w:themeColor="text1"/>
          <w:sz w:val="24"/>
          <w:szCs w:val="24"/>
          <w:shd w:val="clear" w:color="auto" w:fill="FFFFFF"/>
        </w:rPr>
        <w:t>l</w:t>
      </w:r>
      <w:r w:rsidRPr="00F325F0">
        <w:rPr>
          <w:color w:val="000000" w:themeColor="text1"/>
          <w:sz w:val="24"/>
          <w:szCs w:val="24"/>
          <w:shd w:val="clear" w:color="auto" w:fill="FFFFFF"/>
        </w:rPr>
        <w:t>a misión del Instituto de Estudios Latinoa</w:t>
      </w:r>
      <w:r>
        <w:rPr>
          <w:color w:val="000000" w:themeColor="text1"/>
          <w:sz w:val="24"/>
          <w:szCs w:val="24"/>
          <w:shd w:val="clear" w:color="auto" w:fill="FFFFFF"/>
        </w:rPr>
        <w:t>mericanos (IDELA)</w:t>
      </w:r>
      <w:r w:rsidR="00FF5984">
        <w:rPr>
          <w:color w:val="000000" w:themeColor="text1"/>
          <w:sz w:val="24"/>
          <w:szCs w:val="24"/>
          <w:shd w:val="clear" w:color="auto" w:fill="FFFFFF"/>
        </w:rPr>
        <w:t>,</w:t>
      </w:r>
      <w:r>
        <w:rPr>
          <w:color w:val="000000" w:themeColor="text1"/>
          <w:sz w:val="24"/>
          <w:szCs w:val="24"/>
          <w:shd w:val="clear" w:color="auto" w:fill="FFFFFF"/>
        </w:rPr>
        <w:t xml:space="preserve"> la cual es: </w:t>
      </w:r>
      <w:r w:rsidRPr="00F325F0">
        <w:rPr>
          <w:color w:val="000000" w:themeColor="text1"/>
          <w:sz w:val="24"/>
          <w:szCs w:val="24"/>
          <w:shd w:val="clear" w:color="auto" w:fill="FFFFFF"/>
        </w:rPr>
        <w:t xml:space="preserve">“Generar, articular y difundir conocimientos </w:t>
      </w:r>
      <w:proofErr w:type="spellStart"/>
      <w:r w:rsidRPr="00F325F0">
        <w:rPr>
          <w:color w:val="000000" w:themeColor="text1"/>
          <w:sz w:val="24"/>
          <w:szCs w:val="24"/>
          <w:shd w:val="clear" w:color="auto" w:fill="FFFFFF"/>
        </w:rPr>
        <w:t>multi</w:t>
      </w:r>
      <w:proofErr w:type="spellEnd"/>
      <w:r w:rsidRPr="00F325F0">
        <w:rPr>
          <w:color w:val="000000" w:themeColor="text1"/>
          <w:sz w:val="24"/>
          <w:szCs w:val="24"/>
          <w:shd w:val="clear" w:color="auto" w:fill="FFFFFF"/>
        </w:rPr>
        <w:t xml:space="preserve"> e interdisciplinarios sobre la región latinoamericana, y su contexto internacional”</w:t>
      </w:r>
      <w:r w:rsidR="00FF5984">
        <w:rPr>
          <w:color w:val="000000" w:themeColor="text1"/>
          <w:sz w:val="24"/>
          <w:szCs w:val="24"/>
          <w:shd w:val="clear" w:color="auto" w:fill="FFFFFF"/>
        </w:rPr>
        <w:t xml:space="preserve">, </w:t>
      </w:r>
      <w:r>
        <w:rPr>
          <w:rFonts w:ascii="Calibri" w:hAnsi="Calibri" w:cs="Calibri"/>
          <w:sz w:val="24"/>
          <w:szCs w:val="24"/>
        </w:rPr>
        <w:t>e</w:t>
      </w:r>
      <w:r w:rsidR="00FF5984">
        <w:rPr>
          <w:rFonts w:ascii="Calibri" w:hAnsi="Calibri" w:cs="Calibri"/>
          <w:sz w:val="24"/>
          <w:szCs w:val="24"/>
        </w:rPr>
        <w:t>n</w:t>
      </w:r>
      <w:r w:rsidR="00185993">
        <w:rPr>
          <w:rFonts w:ascii="Calibri" w:hAnsi="Calibri" w:cs="Calibri"/>
          <w:sz w:val="24"/>
          <w:szCs w:val="24"/>
        </w:rPr>
        <w:t xml:space="preserve"> 2017 inició el proyecto de investigación titulado: “</w:t>
      </w:r>
      <w:r w:rsidR="00185993" w:rsidRPr="00185993">
        <w:rPr>
          <w:rFonts w:cs="Arial"/>
          <w:color w:val="000000" w:themeColor="text1"/>
          <w:sz w:val="24"/>
          <w:szCs w:val="24"/>
        </w:rPr>
        <w:t xml:space="preserve">El ideario martiano en los textos de </w:t>
      </w:r>
      <w:r w:rsidR="00185993" w:rsidRPr="00185993">
        <w:rPr>
          <w:rFonts w:cs="Arial"/>
          <w:i/>
          <w:color w:val="000000" w:themeColor="text1"/>
          <w:sz w:val="24"/>
          <w:szCs w:val="24"/>
        </w:rPr>
        <w:t>La Edad de Oro</w:t>
      </w:r>
      <w:r w:rsidR="00185993" w:rsidRPr="00185993">
        <w:rPr>
          <w:rFonts w:cs="Arial"/>
          <w:color w:val="000000" w:themeColor="text1"/>
          <w:sz w:val="24"/>
          <w:szCs w:val="24"/>
        </w:rPr>
        <w:t xml:space="preserve"> editada como suplemento al </w:t>
      </w:r>
      <w:r w:rsidR="00185993" w:rsidRPr="00185993">
        <w:rPr>
          <w:rFonts w:cs="Arial"/>
          <w:i/>
          <w:color w:val="000000" w:themeColor="text1"/>
          <w:sz w:val="24"/>
          <w:szCs w:val="24"/>
        </w:rPr>
        <w:t>Repertorio Americano</w:t>
      </w:r>
      <w:r w:rsidR="00185993" w:rsidRPr="00185993">
        <w:rPr>
          <w:rFonts w:cs="Arial"/>
          <w:color w:val="000000" w:themeColor="text1"/>
          <w:sz w:val="24"/>
          <w:szCs w:val="24"/>
        </w:rPr>
        <w:t xml:space="preserve"> y su proyección en la educación pública costarricense</w:t>
      </w:r>
      <w:r w:rsidR="00185993">
        <w:rPr>
          <w:rFonts w:cs="Arial"/>
          <w:color w:val="000000" w:themeColor="text1"/>
          <w:sz w:val="24"/>
          <w:szCs w:val="24"/>
        </w:rPr>
        <w:t xml:space="preserve">”. </w:t>
      </w:r>
      <w:r w:rsidR="001D22CF">
        <w:rPr>
          <w:rFonts w:cs="Arial"/>
          <w:color w:val="000000" w:themeColor="text1"/>
          <w:sz w:val="24"/>
          <w:szCs w:val="24"/>
        </w:rPr>
        <w:t>Por tanto,</w:t>
      </w:r>
      <w:r w:rsidR="000918C1">
        <w:rPr>
          <w:rFonts w:cs="Arial"/>
          <w:color w:val="000000" w:themeColor="text1"/>
          <w:sz w:val="24"/>
          <w:szCs w:val="24"/>
        </w:rPr>
        <w:t xml:space="preserve"> los talleres se enmarcan dentro de este proyecto. </w:t>
      </w:r>
    </w:p>
    <w:p w:rsidR="00715656" w:rsidRDefault="00715656" w:rsidP="000B15C8">
      <w:pPr>
        <w:autoSpaceDE w:val="0"/>
        <w:autoSpaceDN w:val="0"/>
        <w:adjustRightInd w:val="0"/>
        <w:spacing w:after="0" w:line="360" w:lineRule="auto"/>
        <w:jc w:val="both"/>
        <w:rPr>
          <w:rFonts w:cs="Arial"/>
          <w:color w:val="000000" w:themeColor="text1"/>
          <w:sz w:val="24"/>
          <w:szCs w:val="24"/>
          <w:shd w:val="clear" w:color="auto" w:fill="FFFFFF"/>
        </w:rPr>
      </w:pPr>
      <w:r>
        <w:rPr>
          <w:rFonts w:cs="Arial"/>
          <w:color w:val="000000" w:themeColor="text1"/>
          <w:sz w:val="24"/>
          <w:szCs w:val="24"/>
        </w:rPr>
        <w:tab/>
      </w:r>
      <w:r w:rsidRPr="00715656">
        <w:rPr>
          <w:rFonts w:cs="Arial"/>
          <w:color w:val="000000" w:themeColor="text1"/>
          <w:sz w:val="24"/>
          <w:szCs w:val="24"/>
          <w:shd w:val="clear" w:color="auto" w:fill="FFFFFF"/>
        </w:rPr>
        <w:t xml:space="preserve">El Instituto </w:t>
      </w:r>
      <w:r>
        <w:rPr>
          <w:rFonts w:cs="Arial"/>
          <w:color w:val="000000" w:themeColor="text1"/>
          <w:sz w:val="24"/>
          <w:szCs w:val="24"/>
          <w:shd w:val="clear" w:color="auto" w:fill="FFFFFF"/>
        </w:rPr>
        <w:t>de Estudios L</w:t>
      </w:r>
      <w:r w:rsidRPr="00715656">
        <w:rPr>
          <w:rFonts w:cs="Arial"/>
          <w:color w:val="000000" w:themeColor="text1"/>
          <w:sz w:val="24"/>
          <w:szCs w:val="24"/>
          <w:shd w:val="clear" w:color="auto" w:fill="FFFFFF"/>
        </w:rPr>
        <w:t xml:space="preserve">atinoamericanos actualmente promueve el cultivo de una lógica de pensamiento histórico latinoamericano que profundiza en el conocimiento de la realidad de los pueblos latinoamericanos y propulsa transformaciones sociales significativas desde un sentido de aprendizaje crítico.  Su labor incluye la generación, articulación y difusión de experiencias y conocimientos </w:t>
      </w:r>
      <w:proofErr w:type="spellStart"/>
      <w:r w:rsidRPr="00715656">
        <w:rPr>
          <w:rFonts w:cs="Arial"/>
          <w:color w:val="000000" w:themeColor="text1"/>
          <w:sz w:val="24"/>
          <w:szCs w:val="24"/>
          <w:shd w:val="clear" w:color="auto" w:fill="FFFFFF"/>
        </w:rPr>
        <w:t>multi</w:t>
      </w:r>
      <w:proofErr w:type="spellEnd"/>
      <w:r w:rsidRPr="00715656">
        <w:rPr>
          <w:rFonts w:cs="Arial"/>
          <w:color w:val="000000" w:themeColor="text1"/>
          <w:sz w:val="24"/>
          <w:szCs w:val="24"/>
          <w:shd w:val="clear" w:color="auto" w:fill="FFFFFF"/>
        </w:rPr>
        <w:t xml:space="preserve"> e interdisciplinarios y culturales des</w:t>
      </w:r>
      <w:r>
        <w:rPr>
          <w:rFonts w:cs="Arial"/>
          <w:color w:val="000000" w:themeColor="text1"/>
          <w:sz w:val="24"/>
          <w:szCs w:val="24"/>
          <w:shd w:val="clear" w:color="auto" w:fill="FFFFFF"/>
        </w:rPr>
        <w:t>de América Latina; así como la </w:t>
      </w:r>
      <w:r w:rsidRPr="00715656">
        <w:rPr>
          <w:rFonts w:cs="Arial"/>
          <w:color w:val="000000" w:themeColor="text1"/>
          <w:sz w:val="24"/>
          <w:szCs w:val="24"/>
          <w:shd w:val="clear" w:color="auto" w:fill="FFFFFF"/>
        </w:rPr>
        <w:t>promoción de los Derechos Humanos en los diversos contextos regionales.</w:t>
      </w:r>
      <w:r>
        <w:rPr>
          <w:rStyle w:val="Refdenotaalpie"/>
          <w:rFonts w:cs="Arial"/>
          <w:color w:val="000000" w:themeColor="text1"/>
          <w:sz w:val="24"/>
          <w:szCs w:val="24"/>
          <w:shd w:val="clear" w:color="auto" w:fill="FFFFFF"/>
        </w:rPr>
        <w:footnoteReference w:id="1"/>
      </w:r>
    </w:p>
    <w:p w:rsidR="000918C1" w:rsidRPr="00715656" w:rsidRDefault="00715656" w:rsidP="00715656">
      <w:pPr>
        <w:autoSpaceDE w:val="0"/>
        <w:autoSpaceDN w:val="0"/>
        <w:adjustRightInd w:val="0"/>
        <w:spacing w:after="0" w:line="360" w:lineRule="auto"/>
        <w:jc w:val="both"/>
        <w:rPr>
          <w:rFonts w:cs="Arial"/>
          <w:color w:val="000000" w:themeColor="text1"/>
          <w:sz w:val="24"/>
          <w:szCs w:val="24"/>
          <w:shd w:val="clear" w:color="auto" w:fill="FFFFFF"/>
        </w:rPr>
      </w:pPr>
      <w:r>
        <w:rPr>
          <w:rFonts w:cs="Arial"/>
          <w:color w:val="000000" w:themeColor="text1"/>
          <w:sz w:val="24"/>
          <w:szCs w:val="24"/>
          <w:shd w:val="clear" w:color="auto" w:fill="FFFFFF"/>
        </w:rPr>
        <w:tab/>
      </w:r>
      <w:r w:rsidR="001D22CF">
        <w:rPr>
          <w:rFonts w:cs="Arial"/>
          <w:color w:val="000000" w:themeColor="text1"/>
          <w:sz w:val="24"/>
          <w:szCs w:val="24"/>
          <w:shd w:val="clear" w:color="auto" w:fill="FFFFFF"/>
        </w:rPr>
        <w:t>En</w:t>
      </w:r>
      <w:r w:rsidR="000918C1" w:rsidRPr="000918C1">
        <w:rPr>
          <w:rFonts w:cs="Arial"/>
          <w:sz w:val="24"/>
          <w:szCs w:val="24"/>
        </w:rPr>
        <w:t xml:space="preserve"> el documento del Plan Estratégico 2013-2017 de la Facultad de Filosofía y Letras, en el objetivo estratégico de Facultad 1</w:t>
      </w:r>
      <w:r w:rsidR="00FF5984">
        <w:rPr>
          <w:rFonts w:cs="Arial"/>
          <w:sz w:val="24"/>
          <w:szCs w:val="24"/>
        </w:rPr>
        <w:t>,</w:t>
      </w:r>
      <w:r w:rsidR="000918C1" w:rsidRPr="000918C1">
        <w:rPr>
          <w:rFonts w:cs="Arial"/>
          <w:sz w:val="24"/>
          <w:szCs w:val="24"/>
        </w:rPr>
        <w:t xml:space="preserve"> se plantea:</w:t>
      </w:r>
    </w:p>
    <w:p w:rsidR="000918C1" w:rsidRPr="000918C1" w:rsidRDefault="000918C1" w:rsidP="00715656">
      <w:pPr>
        <w:spacing w:line="360" w:lineRule="auto"/>
        <w:ind w:left="709"/>
        <w:jc w:val="both"/>
        <w:rPr>
          <w:rFonts w:cs="Arial"/>
          <w:sz w:val="24"/>
          <w:szCs w:val="24"/>
        </w:rPr>
      </w:pPr>
      <w:r w:rsidRPr="000918C1">
        <w:rPr>
          <w:rFonts w:cs="Arial"/>
          <w:sz w:val="24"/>
          <w:szCs w:val="24"/>
        </w:rPr>
        <w:lastRenderedPageBreak/>
        <w:t>Fortalecer la presencia de la Facultad en los ámbitos nacional e internacional, con el propósito de lograr una mayor incidencia y una mejora de la percepción social de nuestro quehacer.</w:t>
      </w:r>
    </w:p>
    <w:p w:rsidR="000918C1" w:rsidRPr="000918C1" w:rsidRDefault="000918C1" w:rsidP="001D22CF">
      <w:pPr>
        <w:spacing w:line="360" w:lineRule="auto"/>
        <w:ind w:left="709"/>
        <w:jc w:val="both"/>
        <w:rPr>
          <w:rFonts w:cs="Arial"/>
          <w:sz w:val="24"/>
          <w:szCs w:val="24"/>
        </w:rPr>
      </w:pPr>
      <w:r w:rsidRPr="000918C1">
        <w:rPr>
          <w:rFonts w:cs="Arial"/>
          <w:i/>
          <w:sz w:val="24"/>
          <w:szCs w:val="24"/>
        </w:rPr>
        <w:t xml:space="preserve"> </w:t>
      </w:r>
      <w:r w:rsidRPr="000918C1">
        <w:rPr>
          <w:rFonts w:cs="Arial"/>
          <w:sz w:val="24"/>
          <w:szCs w:val="24"/>
        </w:rPr>
        <w:t>Acción estratégica: acciones de cooperación con instituciones de educación superior y otros organismos nacionales y extranjeros con los que se comparten áreas de interés. Meta estratégica: Gestionar 30 acciones de cooperación con instituciones nacionales e internacionales mediante convenios, alianzas y otras acciones conjuntas Indicador: Cantidad de acciones de cooperación (nacionales, internacionales, tipo de organización, naturaleza de la cooperación).Responsable: Todas las unidades Plazo Desarrollo: 2013, 2014, 2015, 2017 (Plan Estratégico de Facultad 2013-2017, 2013).</w:t>
      </w:r>
    </w:p>
    <w:p w:rsidR="000918C1" w:rsidRPr="000918C1" w:rsidRDefault="000918C1" w:rsidP="001D22CF">
      <w:pPr>
        <w:spacing w:line="360" w:lineRule="auto"/>
        <w:jc w:val="both"/>
        <w:rPr>
          <w:rFonts w:cs="Arial"/>
          <w:sz w:val="24"/>
          <w:szCs w:val="24"/>
        </w:rPr>
      </w:pPr>
      <w:r w:rsidRPr="000918C1">
        <w:rPr>
          <w:rFonts w:cs="Arial"/>
          <w:sz w:val="24"/>
          <w:szCs w:val="24"/>
        </w:rPr>
        <w:t>De la misma manera</w:t>
      </w:r>
      <w:r w:rsidR="00F26032">
        <w:rPr>
          <w:rFonts w:cs="Arial"/>
          <w:sz w:val="24"/>
          <w:szCs w:val="24"/>
        </w:rPr>
        <w:t>,</w:t>
      </w:r>
      <w:r w:rsidRPr="000918C1">
        <w:rPr>
          <w:rFonts w:cs="Arial"/>
          <w:sz w:val="24"/>
          <w:szCs w:val="24"/>
        </w:rPr>
        <w:t xml:space="preserve"> el mismo documento plantea como principales debilidades de la Facultad:</w:t>
      </w:r>
    </w:p>
    <w:p w:rsidR="000918C1" w:rsidRPr="001D22CF" w:rsidRDefault="000918C1" w:rsidP="001D22CF">
      <w:pPr>
        <w:pStyle w:val="Prrafodelista"/>
        <w:numPr>
          <w:ilvl w:val="0"/>
          <w:numId w:val="1"/>
        </w:numPr>
        <w:spacing w:line="360" w:lineRule="auto"/>
        <w:jc w:val="both"/>
        <w:rPr>
          <w:rFonts w:cs="Arial"/>
          <w:sz w:val="24"/>
          <w:szCs w:val="24"/>
        </w:rPr>
      </w:pPr>
      <w:r w:rsidRPr="000918C1">
        <w:rPr>
          <w:rFonts w:cs="Arial"/>
          <w:sz w:val="24"/>
          <w:szCs w:val="24"/>
        </w:rPr>
        <w:t xml:space="preserve">Vínculos de la Facultad hacia el ámbito nacional e internacional. Insuficientes alianzas para el desarrollo de nuevas iniciativas académicas, con instituciones de </w:t>
      </w:r>
      <w:r w:rsidRPr="001D22CF">
        <w:rPr>
          <w:rFonts w:cs="Arial"/>
          <w:sz w:val="24"/>
          <w:szCs w:val="24"/>
        </w:rPr>
        <w:t>educación superior, así como con otros organismos nacionales e internacionales, que permitan mayor impacto del quehacer de la Facultad. 4. Divulgación: escasa divulgación de las actividades fuera del ámbito universitario, lo que genera poca participación en estas y bajo impacto.</w:t>
      </w:r>
    </w:p>
    <w:p w:rsidR="000918C1" w:rsidRDefault="001D22CF" w:rsidP="000B15C8">
      <w:pPr>
        <w:autoSpaceDE w:val="0"/>
        <w:autoSpaceDN w:val="0"/>
        <w:adjustRightInd w:val="0"/>
        <w:spacing w:after="0" w:line="360" w:lineRule="auto"/>
        <w:jc w:val="both"/>
        <w:rPr>
          <w:rFonts w:cs="Calibri"/>
          <w:sz w:val="24"/>
          <w:szCs w:val="24"/>
        </w:rPr>
      </w:pPr>
      <w:r>
        <w:rPr>
          <w:rFonts w:cs="Calibri"/>
          <w:sz w:val="24"/>
          <w:szCs w:val="24"/>
        </w:rPr>
        <w:tab/>
        <w:t xml:space="preserve">En </w:t>
      </w:r>
      <w:r w:rsidR="001D2594">
        <w:rPr>
          <w:rFonts w:cs="Calibri"/>
          <w:sz w:val="24"/>
          <w:szCs w:val="24"/>
        </w:rPr>
        <w:t>vista de</w:t>
      </w:r>
      <w:r>
        <w:rPr>
          <w:rFonts w:cs="Calibri"/>
          <w:sz w:val="24"/>
          <w:szCs w:val="24"/>
        </w:rPr>
        <w:t xml:space="preserve"> lo anterior, </w:t>
      </w:r>
      <w:r w:rsidR="000C67A1">
        <w:rPr>
          <w:rFonts w:cs="Calibri"/>
          <w:sz w:val="24"/>
          <w:szCs w:val="24"/>
        </w:rPr>
        <w:t>el I</w:t>
      </w:r>
      <w:r w:rsidR="001D2594">
        <w:rPr>
          <w:rFonts w:cs="Calibri"/>
          <w:sz w:val="24"/>
          <w:szCs w:val="24"/>
        </w:rPr>
        <w:t xml:space="preserve">nstituto ha procurado desde sus proyectos de investigación y extensión llegar y llevar la universidad a la comunidad nacional. Así, el proyecto mencionado anteriormente </w:t>
      </w:r>
      <w:r w:rsidR="005B1A29">
        <w:rPr>
          <w:rFonts w:cs="Calibri"/>
          <w:sz w:val="24"/>
          <w:szCs w:val="24"/>
        </w:rPr>
        <w:t xml:space="preserve">tenía dos </w:t>
      </w:r>
      <w:r w:rsidR="00750A3E">
        <w:rPr>
          <w:rFonts w:cs="Calibri"/>
          <w:sz w:val="24"/>
          <w:szCs w:val="24"/>
        </w:rPr>
        <w:t>objetivos</w:t>
      </w:r>
      <w:r w:rsidR="005B1A29">
        <w:rPr>
          <w:rFonts w:cs="Calibri"/>
          <w:sz w:val="24"/>
          <w:szCs w:val="24"/>
        </w:rPr>
        <w:t>: por una parte</w:t>
      </w:r>
      <w:r w:rsidR="000C67A1">
        <w:rPr>
          <w:rFonts w:cs="Calibri"/>
          <w:sz w:val="24"/>
          <w:szCs w:val="24"/>
        </w:rPr>
        <w:t>,</w:t>
      </w:r>
      <w:r w:rsidR="005B1A29">
        <w:rPr>
          <w:rFonts w:cs="Calibri"/>
          <w:sz w:val="24"/>
          <w:szCs w:val="24"/>
        </w:rPr>
        <w:t xml:space="preserve"> recuperar los seis tomos de </w:t>
      </w:r>
      <w:r w:rsidR="005B1A29" w:rsidRPr="005B1A29">
        <w:rPr>
          <w:rFonts w:cs="Calibri"/>
          <w:i/>
          <w:sz w:val="24"/>
          <w:szCs w:val="24"/>
        </w:rPr>
        <w:t>La Edad de Oro</w:t>
      </w:r>
      <w:r w:rsidR="00BD47DB">
        <w:rPr>
          <w:rFonts w:cs="Calibri"/>
          <w:i/>
          <w:sz w:val="24"/>
          <w:szCs w:val="24"/>
        </w:rPr>
        <w:t xml:space="preserve"> </w:t>
      </w:r>
      <w:r w:rsidR="00BD47DB">
        <w:rPr>
          <w:sz w:val="24"/>
        </w:rPr>
        <w:t xml:space="preserve">de Joaquín García Monge, quien emulando la del prócer cubano José Martí, compiló y editó su versión entre 1924 y 1930. Además, </w:t>
      </w:r>
      <w:r w:rsidR="005B1A29">
        <w:rPr>
          <w:rFonts w:cs="Calibri"/>
          <w:sz w:val="24"/>
          <w:szCs w:val="24"/>
        </w:rPr>
        <w:t xml:space="preserve">investigar sobre la influencia del pensamiento pedagógico de José Martí en </w:t>
      </w:r>
      <w:r w:rsidR="00591569">
        <w:rPr>
          <w:rFonts w:cs="Calibri"/>
          <w:sz w:val="24"/>
          <w:szCs w:val="24"/>
        </w:rPr>
        <w:t>la labor educativa de Garc</w:t>
      </w:r>
      <w:r w:rsidR="00750A3E">
        <w:rPr>
          <w:rFonts w:cs="Calibri"/>
          <w:sz w:val="24"/>
          <w:szCs w:val="24"/>
        </w:rPr>
        <w:t>ía Monge, en concreto en la obra mencionada.</w:t>
      </w:r>
      <w:r w:rsidR="005B1A29">
        <w:rPr>
          <w:rFonts w:cs="Calibri"/>
          <w:sz w:val="24"/>
          <w:szCs w:val="24"/>
        </w:rPr>
        <w:t xml:space="preserve"> Y</w:t>
      </w:r>
      <w:r w:rsidR="000C67A1">
        <w:rPr>
          <w:rFonts w:cs="Calibri"/>
          <w:sz w:val="24"/>
          <w:szCs w:val="24"/>
        </w:rPr>
        <w:t>,</w:t>
      </w:r>
      <w:r w:rsidR="005B1A29">
        <w:rPr>
          <w:rFonts w:cs="Calibri"/>
          <w:sz w:val="24"/>
          <w:szCs w:val="24"/>
        </w:rPr>
        <w:t xml:space="preserve"> por otra parte, </w:t>
      </w:r>
      <w:r w:rsidR="00750A3E">
        <w:rPr>
          <w:rFonts w:cs="Calibri"/>
          <w:sz w:val="24"/>
          <w:szCs w:val="24"/>
        </w:rPr>
        <w:t>llevar a los docentes de primaria del sector público costarricense, e</w:t>
      </w:r>
      <w:r w:rsidR="000C67A1">
        <w:rPr>
          <w:rFonts w:cs="Calibri"/>
          <w:sz w:val="24"/>
          <w:szCs w:val="24"/>
        </w:rPr>
        <w:t xml:space="preserve">l pensamiento martiano y </w:t>
      </w:r>
      <w:proofErr w:type="spellStart"/>
      <w:r w:rsidR="000C67A1">
        <w:rPr>
          <w:rFonts w:cs="Calibri"/>
          <w:sz w:val="24"/>
          <w:szCs w:val="24"/>
        </w:rPr>
        <w:t>garcía-</w:t>
      </w:r>
      <w:r w:rsidR="00750A3E">
        <w:rPr>
          <w:rFonts w:cs="Calibri"/>
          <w:sz w:val="24"/>
          <w:szCs w:val="24"/>
        </w:rPr>
        <w:t>mo</w:t>
      </w:r>
      <w:r w:rsidR="000C67A1">
        <w:rPr>
          <w:rFonts w:cs="Calibri"/>
          <w:sz w:val="24"/>
          <w:szCs w:val="24"/>
        </w:rPr>
        <w:t>n</w:t>
      </w:r>
      <w:r w:rsidR="00750A3E">
        <w:rPr>
          <w:rFonts w:cs="Calibri"/>
          <w:sz w:val="24"/>
          <w:szCs w:val="24"/>
        </w:rPr>
        <w:t>geano</w:t>
      </w:r>
      <w:proofErr w:type="spellEnd"/>
      <w:r w:rsidR="00750A3E">
        <w:rPr>
          <w:rFonts w:cs="Calibri"/>
          <w:sz w:val="24"/>
          <w:szCs w:val="24"/>
        </w:rPr>
        <w:t xml:space="preserve"> </w:t>
      </w:r>
      <w:r w:rsidR="00750A3E">
        <w:rPr>
          <w:rFonts w:cs="Calibri"/>
          <w:sz w:val="24"/>
          <w:szCs w:val="24"/>
        </w:rPr>
        <w:lastRenderedPageBreak/>
        <w:t xml:space="preserve">mediante textos de literatura infantil y juvenil </w:t>
      </w:r>
      <w:r w:rsidR="0061663D">
        <w:rPr>
          <w:rFonts w:cs="Calibri"/>
          <w:sz w:val="24"/>
          <w:szCs w:val="24"/>
        </w:rPr>
        <w:t xml:space="preserve">de </w:t>
      </w:r>
      <w:r w:rsidR="00BD47DB">
        <w:rPr>
          <w:rFonts w:cs="Calibri"/>
          <w:sz w:val="24"/>
          <w:szCs w:val="24"/>
        </w:rPr>
        <w:t>“</w:t>
      </w:r>
      <w:r w:rsidR="0061663D">
        <w:rPr>
          <w:rFonts w:cs="Calibri"/>
          <w:sz w:val="24"/>
          <w:szCs w:val="24"/>
        </w:rPr>
        <w:t>las edades de oro</w:t>
      </w:r>
      <w:r w:rsidR="00BD47DB">
        <w:rPr>
          <w:rFonts w:cs="Calibri"/>
          <w:sz w:val="24"/>
          <w:szCs w:val="24"/>
        </w:rPr>
        <w:t>”</w:t>
      </w:r>
      <w:r w:rsidR="0061663D">
        <w:rPr>
          <w:rFonts w:cs="Calibri"/>
          <w:sz w:val="24"/>
          <w:szCs w:val="24"/>
        </w:rPr>
        <w:t xml:space="preserve"> de ambos autores y también de autores latinoamericanos de la época contemporánea.</w:t>
      </w:r>
    </w:p>
    <w:p w:rsidR="00EC5F99" w:rsidRDefault="00BD47DB" w:rsidP="00BE0EEA">
      <w:pPr>
        <w:spacing w:line="360" w:lineRule="auto"/>
        <w:jc w:val="both"/>
        <w:rPr>
          <w:sz w:val="24"/>
          <w:szCs w:val="24"/>
          <w:lang w:val="es-ES"/>
        </w:rPr>
      </w:pPr>
      <w:r>
        <w:rPr>
          <w:rFonts w:cs="Calibri"/>
          <w:sz w:val="24"/>
          <w:szCs w:val="24"/>
        </w:rPr>
        <w:tab/>
        <w:t xml:space="preserve">La obra </w:t>
      </w:r>
      <w:r>
        <w:rPr>
          <w:sz w:val="24"/>
          <w:szCs w:val="24"/>
        </w:rPr>
        <w:t>de García Monge tiene un valor intrínseco para e</w:t>
      </w:r>
      <w:r w:rsidR="000C67A1">
        <w:rPr>
          <w:sz w:val="24"/>
          <w:szCs w:val="24"/>
        </w:rPr>
        <w:t>l ámbito cultural costarricense;</w:t>
      </w:r>
      <w:r>
        <w:rPr>
          <w:sz w:val="24"/>
          <w:szCs w:val="24"/>
        </w:rPr>
        <w:t xml:space="preserve"> es un rescate de la producción literaria latinoamericana y universal, sistematizada como propuesta pedagógica y de la literatura infantil y juvenil (LIJ).</w:t>
      </w:r>
      <w:r w:rsidR="00C37883">
        <w:rPr>
          <w:sz w:val="24"/>
          <w:szCs w:val="24"/>
        </w:rPr>
        <w:t xml:space="preserve"> </w:t>
      </w:r>
      <w:r w:rsidR="00C37883">
        <w:rPr>
          <w:rFonts w:cs="Calibri"/>
          <w:sz w:val="24"/>
          <w:szCs w:val="24"/>
        </w:rPr>
        <w:t>La selección de textos</w:t>
      </w:r>
      <w:r w:rsidR="00C37883">
        <w:rPr>
          <w:sz w:val="24"/>
          <w:szCs w:val="24"/>
        </w:rPr>
        <w:t xml:space="preserve"> trasciende las épocas, pues la buena literatura no tiene fecha de caducidad y siempre está vigente.</w:t>
      </w:r>
      <w:r w:rsidR="00EB38B0">
        <w:rPr>
          <w:sz w:val="24"/>
          <w:szCs w:val="24"/>
        </w:rPr>
        <w:t xml:space="preserve"> </w:t>
      </w:r>
      <w:r w:rsidR="00EB38B0" w:rsidRPr="00EB38B0">
        <w:rPr>
          <w:sz w:val="24"/>
          <w:szCs w:val="24"/>
          <w:lang w:val="es-ES"/>
        </w:rPr>
        <w:t xml:space="preserve">De tal manera que se pudieron ligar los textos con las temáticas y los ejes transversales de los programas actuales del Ministerio de Educación Pública (MEP). </w:t>
      </w:r>
    </w:p>
    <w:p w:rsidR="007265C7" w:rsidRPr="00432333" w:rsidRDefault="00EC5F99" w:rsidP="007265C7">
      <w:pPr>
        <w:spacing w:line="360" w:lineRule="auto"/>
        <w:jc w:val="both"/>
        <w:rPr>
          <w:color w:val="000000" w:themeColor="text1"/>
          <w:sz w:val="24"/>
          <w:szCs w:val="24"/>
        </w:rPr>
      </w:pPr>
      <w:r>
        <w:rPr>
          <w:sz w:val="24"/>
          <w:szCs w:val="24"/>
          <w:lang w:val="es-ES"/>
        </w:rPr>
        <w:tab/>
      </w:r>
      <w:r w:rsidR="00BE0EEA">
        <w:rPr>
          <w:sz w:val="24"/>
          <w:szCs w:val="24"/>
        </w:rPr>
        <w:t>En</w:t>
      </w:r>
      <w:r w:rsidR="000C67A1">
        <w:rPr>
          <w:sz w:val="24"/>
          <w:szCs w:val="24"/>
        </w:rPr>
        <w:t xml:space="preserve"> </w:t>
      </w:r>
      <w:r w:rsidR="00900BD7">
        <w:rPr>
          <w:sz w:val="24"/>
          <w:szCs w:val="24"/>
        </w:rPr>
        <w:t xml:space="preserve">2017, </w:t>
      </w:r>
      <w:r w:rsidR="000C67A1">
        <w:rPr>
          <w:sz w:val="24"/>
          <w:szCs w:val="24"/>
        </w:rPr>
        <w:t>se llevaron a cabo los talleres</w:t>
      </w:r>
      <w:r w:rsidR="00381B8C">
        <w:rPr>
          <w:sz w:val="24"/>
          <w:szCs w:val="24"/>
        </w:rPr>
        <w:t xml:space="preserve"> titulados “Memoria, cultura y derechos humanos en América Latina mediante la literatura infantil”.</w:t>
      </w:r>
      <w:r w:rsidR="00614EEE">
        <w:rPr>
          <w:sz w:val="24"/>
          <w:szCs w:val="24"/>
        </w:rPr>
        <w:t xml:space="preserve"> </w:t>
      </w:r>
      <w:r w:rsidR="00614EEE" w:rsidRPr="00432333">
        <w:rPr>
          <w:color w:val="000000" w:themeColor="text1"/>
          <w:sz w:val="24"/>
          <w:szCs w:val="24"/>
        </w:rPr>
        <w:t>Fueron dirigidos a docentes de primaria del sistema de Educación Pública, de las siguientes áreas: Educación Básica, Ser</w:t>
      </w:r>
      <w:r w:rsidR="007265C7" w:rsidRPr="00432333">
        <w:rPr>
          <w:color w:val="000000" w:themeColor="text1"/>
          <w:sz w:val="24"/>
          <w:szCs w:val="24"/>
        </w:rPr>
        <w:t xml:space="preserve">vicios de Educación Especial, Orientación, Educación Preescolar y Psicología. </w:t>
      </w:r>
    </w:p>
    <w:p w:rsidR="007265C7" w:rsidRPr="00432333" w:rsidRDefault="007265C7" w:rsidP="007265C7">
      <w:pPr>
        <w:spacing w:line="360" w:lineRule="auto"/>
        <w:jc w:val="both"/>
        <w:rPr>
          <w:rFonts w:eastAsia="Times New Roman" w:cs="Arial"/>
          <w:color w:val="000000" w:themeColor="text1"/>
          <w:sz w:val="24"/>
          <w:szCs w:val="24"/>
          <w:lang w:val="es-ES" w:eastAsia="es-ES"/>
        </w:rPr>
      </w:pPr>
      <w:r w:rsidRPr="00432333">
        <w:rPr>
          <w:color w:val="000000" w:themeColor="text1"/>
          <w:sz w:val="24"/>
          <w:szCs w:val="24"/>
        </w:rPr>
        <w:tab/>
      </w:r>
      <w:r w:rsidRPr="00432333">
        <w:rPr>
          <w:color w:val="000000" w:themeColor="text1"/>
          <w:sz w:val="24"/>
          <w:szCs w:val="24"/>
          <w:lang w:val="es-ES"/>
        </w:rPr>
        <w:t>Los talleres tenían</w:t>
      </w:r>
      <w:r w:rsidRPr="00432333">
        <w:rPr>
          <w:rFonts w:eastAsia="Times New Roman" w:cs="Arial"/>
          <w:color w:val="000000" w:themeColor="text1"/>
          <w:sz w:val="24"/>
          <w:szCs w:val="24"/>
          <w:lang w:val="es-ES" w:eastAsia="es-ES"/>
        </w:rPr>
        <w:t xml:space="preserve"> como objetivo general acercar a</w:t>
      </w:r>
      <w:r w:rsidR="000C67A1">
        <w:rPr>
          <w:rFonts w:eastAsia="Times New Roman" w:cs="Arial"/>
          <w:color w:val="000000" w:themeColor="text1"/>
          <w:sz w:val="24"/>
          <w:szCs w:val="24"/>
          <w:lang w:val="es-ES" w:eastAsia="es-ES"/>
        </w:rPr>
        <w:t>l docente de educación primaria</w:t>
      </w:r>
      <w:r w:rsidRPr="00432333">
        <w:rPr>
          <w:rFonts w:eastAsia="Times New Roman" w:cs="Arial"/>
          <w:color w:val="000000" w:themeColor="text1"/>
          <w:sz w:val="24"/>
          <w:szCs w:val="24"/>
          <w:lang w:val="es-ES" w:eastAsia="es-ES"/>
        </w:rPr>
        <w:t xml:space="preserve"> del sector público costarricense a la historia de América Latina, bajo el eje transversal de los derechos humanos, mediante textos narrativos de literatura infantil, presentes en </w:t>
      </w:r>
      <w:r w:rsidRPr="00432333">
        <w:rPr>
          <w:rFonts w:eastAsia="Times New Roman" w:cs="Arial"/>
          <w:i/>
          <w:color w:val="000000" w:themeColor="text1"/>
          <w:sz w:val="24"/>
          <w:szCs w:val="24"/>
          <w:lang w:val="es-ES" w:eastAsia="es-ES"/>
        </w:rPr>
        <w:t>La Edad de Oro</w:t>
      </w:r>
      <w:r w:rsidRPr="00432333">
        <w:rPr>
          <w:rFonts w:eastAsia="Times New Roman" w:cs="Arial"/>
          <w:color w:val="000000" w:themeColor="text1"/>
          <w:sz w:val="24"/>
          <w:szCs w:val="24"/>
          <w:lang w:val="es-ES" w:eastAsia="es-ES"/>
        </w:rPr>
        <w:t xml:space="preserve"> de Martí y la de Joaquín García Monge y también textos latinoamericanos de literatura infantil y juvenil contemporáneos. Los objetivos específicos de los talleres fueron los siguientes: </w:t>
      </w:r>
      <w:r w:rsidRPr="00432333">
        <w:rPr>
          <w:rFonts w:eastAsia="Times New Roman" w:cs="Arial"/>
          <w:color w:val="000000" w:themeColor="text1"/>
          <w:sz w:val="24"/>
          <w:szCs w:val="24"/>
          <w:lang w:val="es-ES" w:eastAsia="es-ES"/>
        </w:rPr>
        <w:tab/>
      </w:r>
    </w:p>
    <w:p w:rsidR="007265C7" w:rsidRPr="00432333" w:rsidRDefault="007265C7" w:rsidP="007265C7">
      <w:pPr>
        <w:numPr>
          <w:ilvl w:val="0"/>
          <w:numId w:val="2"/>
        </w:numPr>
        <w:spacing w:after="0" w:line="360" w:lineRule="auto"/>
        <w:jc w:val="both"/>
        <w:rPr>
          <w:rFonts w:eastAsia="Times New Roman" w:cs="Arial"/>
          <w:color w:val="000000" w:themeColor="text1"/>
          <w:sz w:val="24"/>
          <w:szCs w:val="24"/>
          <w:lang w:val="es-ES_tradnl" w:eastAsia="es-ES"/>
        </w:rPr>
      </w:pPr>
      <w:r w:rsidRPr="00432333">
        <w:rPr>
          <w:rFonts w:eastAsia="Times New Roman" w:cs="Arial"/>
          <w:color w:val="000000" w:themeColor="text1"/>
          <w:sz w:val="24"/>
          <w:szCs w:val="24"/>
          <w:lang w:val="es-ES_tradnl" w:eastAsia="es-ES"/>
        </w:rPr>
        <w:t>Reflexionar sobre la cultura e historia de América Latina.</w:t>
      </w:r>
    </w:p>
    <w:p w:rsidR="007265C7" w:rsidRPr="00432333" w:rsidRDefault="007265C7" w:rsidP="007265C7">
      <w:pPr>
        <w:numPr>
          <w:ilvl w:val="0"/>
          <w:numId w:val="2"/>
        </w:numPr>
        <w:spacing w:after="0" w:line="360" w:lineRule="auto"/>
        <w:jc w:val="both"/>
        <w:rPr>
          <w:rFonts w:eastAsia="Times New Roman" w:cs="Arial"/>
          <w:color w:val="000000" w:themeColor="text1"/>
          <w:sz w:val="24"/>
          <w:szCs w:val="24"/>
          <w:lang w:val="es-ES_tradnl" w:eastAsia="es-ES"/>
        </w:rPr>
      </w:pPr>
      <w:r w:rsidRPr="00432333">
        <w:rPr>
          <w:rFonts w:eastAsia="Times New Roman" w:cs="Arial"/>
          <w:color w:val="000000" w:themeColor="text1"/>
          <w:sz w:val="24"/>
          <w:szCs w:val="24"/>
          <w:lang w:val="es-ES_tradnl" w:eastAsia="es-ES"/>
        </w:rPr>
        <w:t>Hacer memoria sobre los diferentes procesos históricos del continente.</w:t>
      </w:r>
    </w:p>
    <w:p w:rsidR="007265C7" w:rsidRPr="00432333" w:rsidRDefault="007265C7" w:rsidP="007265C7">
      <w:pPr>
        <w:numPr>
          <w:ilvl w:val="0"/>
          <w:numId w:val="2"/>
        </w:numPr>
        <w:spacing w:after="0" w:line="360" w:lineRule="auto"/>
        <w:jc w:val="both"/>
        <w:rPr>
          <w:rFonts w:eastAsia="Times New Roman" w:cs="Arial"/>
          <w:color w:val="000000" w:themeColor="text1"/>
          <w:sz w:val="24"/>
          <w:szCs w:val="24"/>
          <w:lang w:val="es-ES_tradnl" w:eastAsia="es-ES"/>
        </w:rPr>
      </w:pPr>
      <w:r w:rsidRPr="00432333">
        <w:rPr>
          <w:rFonts w:eastAsia="Times New Roman" w:cs="Arial"/>
          <w:color w:val="000000" w:themeColor="text1"/>
          <w:sz w:val="24"/>
          <w:szCs w:val="24"/>
          <w:lang w:val="es-ES_tradnl" w:eastAsia="es-ES"/>
        </w:rPr>
        <w:t>Estudiar autores consolidados de la literatura infantil latinoamericana.</w:t>
      </w:r>
    </w:p>
    <w:p w:rsidR="007265C7" w:rsidRPr="00432333" w:rsidRDefault="007265C7" w:rsidP="007265C7">
      <w:pPr>
        <w:numPr>
          <w:ilvl w:val="0"/>
          <w:numId w:val="2"/>
        </w:numPr>
        <w:spacing w:after="0" w:line="360" w:lineRule="auto"/>
        <w:jc w:val="both"/>
        <w:rPr>
          <w:rFonts w:eastAsia="Times New Roman" w:cs="Arial"/>
          <w:color w:val="000000" w:themeColor="text1"/>
          <w:sz w:val="24"/>
          <w:szCs w:val="24"/>
          <w:lang w:val="es-ES_tradnl" w:eastAsia="es-ES"/>
        </w:rPr>
      </w:pPr>
      <w:r w:rsidRPr="00432333">
        <w:rPr>
          <w:rFonts w:eastAsia="Times New Roman" w:cs="Arial"/>
          <w:color w:val="000000" w:themeColor="text1"/>
          <w:sz w:val="24"/>
          <w:szCs w:val="24"/>
          <w:lang w:val="es-ES_tradnl" w:eastAsia="es-ES"/>
        </w:rPr>
        <w:t>Leer obras infantiles latinoamericanas que dan cuenta de los procesos históricos y los derechos humanos.</w:t>
      </w:r>
    </w:p>
    <w:p w:rsidR="007265C7" w:rsidRPr="00432333" w:rsidRDefault="007265C7" w:rsidP="007265C7">
      <w:pPr>
        <w:numPr>
          <w:ilvl w:val="0"/>
          <w:numId w:val="2"/>
        </w:numPr>
        <w:spacing w:after="0" w:line="360" w:lineRule="auto"/>
        <w:jc w:val="both"/>
        <w:rPr>
          <w:rFonts w:eastAsia="Times New Roman" w:cs="Arial"/>
          <w:color w:val="000000" w:themeColor="text1"/>
          <w:sz w:val="24"/>
          <w:szCs w:val="24"/>
          <w:lang w:val="es-ES_tradnl" w:eastAsia="es-ES"/>
        </w:rPr>
      </w:pPr>
      <w:r w:rsidRPr="00432333">
        <w:rPr>
          <w:rFonts w:eastAsia="Times New Roman" w:cs="Arial"/>
          <w:color w:val="000000" w:themeColor="text1"/>
          <w:sz w:val="24"/>
          <w:szCs w:val="24"/>
          <w:lang w:val="es-ES_tradnl" w:eastAsia="es-ES"/>
        </w:rPr>
        <w:t>Desarrollar un sentido crítico ante las creaciones dirigidas a los niños y niñas.</w:t>
      </w:r>
    </w:p>
    <w:p w:rsidR="007265C7" w:rsidRPr="00432333" w:rsidRDefault="007265C7" w:rsidP="007265C7">
      <w:pPr>
        <w:spacing w:after="0" w:line="360" w:lineRule="auto"/>
        <w:ind w:left="720"/>
        <w:jc w:val="both"/>
        <w:rPr>
          <w:rFonts w:eastAsia="Times New Roman" w:cs="Arial"/>
          <w:color w:val="000000" w:themeColor="text1"/>
          <w:sz w:val="24"/>
          <w:szCs w:val="24"/>
          <w:lang w:val="es-ES_tradnl" w:eastAsia="es-ES"/>
        </w:rPr>
      </w:pPr>
    </w:p>
    <w:p w:rsidR="005603C3" w:rsidRPr="00432333" w:rsidRDefault="007265C7" w:rsidP="00900BD7">
      <w:pPr>
        <w:spacing w:line="360" w:lineRule="auto"/>
        <w:jc w:val="both"/>
        <w:rPr>
          <w:color w:val="000000" w:themeColor="text1"/>
          <w:sz w:val="24"/>
          <w:szCs w:val="24"/>
        </w:rPr>
      </w:pPr>
      <w:r w:rsidRPr="00432333">
        <w:rPr>
          <w:color w:val="000000" w:themeColor="text1"/>
          <w:sz w:val="24"/>
          <w:szCs w:val="24"/>
        </w:rPr>
        <w:tab/>
        <w:t>La modalidad de los talleres fue mixta: presencial y a distancia</w:t>
      </w:r>
      <w:r w:rsidR="005603C3" w:rsidRPr="00432333">
        <w:rPr>
          <w:color w:val="000000" w:themeColor="text1"/>
          <w:sz w:val="24"/>
          <w:szCs w:val="24"/>
        </w:rPr>
        <w:t xml:space="preserve">. La duración fue de 16 horas cada uno. </w:t>
      </w:r>
      <w:r w:rsidR="00381B8C" w:rsidRPr="00432333">
        <w:rPr>
          <w:color w:val="000000" w:themeColor="text1"/>
          <w:sz w:val="24"/>
          <w:szCs w:val="24"/>
        </w:rPr>
        <w:t>E</w:t>
      </w:r>
      <w:r w:rsidR="00900BD7" w:rsidRPr="00432333">
        <w:rPr>
          <w:color w:val="000000" w:themeColor="text1"/>
          <w:sz w:val="24"/>
          <w:szCs w:val="24"/>
        </w:rPr>
        <w:t>l primero en</w:t>
      </w:r>
      <w:r w:rsidR="00BE0EEA" w:rsidRPr="00432333">
        <w:rPr>
          <w:color w:val="000000" w:themeColor="text1"/>
          <w:sz w:val="24"/>
          <w:szCs w:val="24"/>
        </w:rPr>
        <w:t xml:space="preserve"> </w:t>
      </w:r>
      <w:r w:rsidR="00900BD7" w:rsidRPr="00432333">
        <w:rPr>
          <w:color w:val="000000" w:themeColor="text1"/>
          <w:sz w:val="24"/>
          <w:szCs w:val="24"/>
        </w:rPr>
        <w:t xml:space="preserve">los meses de marzo-abril, </w:t>
      </w:r>
      <w:r w:rsidR="005E66C0" w:rsidRPr="00432333">
        <w:rPr>
          <w:color w:val="000000" w:themeColor="text1"/>
          <w:sz w:val="24"/>
          <w:szCs w:val="24"/>
        </w:rPr>
        <w:t xml:space="preserve">dirigido a </w:t>
      </w:r>
      <w:r w:rsidR="00BE0EEA" w:rsidRPr="00432333">
        <w:rPr>
          <w:color w:val="000000" w:themeColor="text1"/>
          <w:sz w:val="24"/>
          <w:szCs w:val="24"/>
        </w:rPr>
        <w:t xml:space="preserve">10 docentes de I y II </w:t>
      </w:r>
      <w:r w:rsidR="00BE0EEA" w:rsidRPr="00432333">
        <w:rPr>
          <w:color w:val="000000" w:themeColor="text1"/>
          <w:sz w:val="24"/>
          <w:szCs w:val="24"/>
        </w:rPr>
        <w:lastRenderedPageBreak/>
        <w:t>ciclo de lo</w:t>
      </w:r>
      <w:r w:rsidR="00900BD7" w:rsidRPr="00432333">
        <w:rPr>
          <w:color w:val="000000" w:themeColor="text1"/>
          <w:sz w:val="24"/>
          <w:szCs w:val="24"/>
        </w:rPr>
        <w:t>s circuitos de Heredi</w:t>
      </w:r>
      <w:r w:rsidR="005603C3" w:rsidRPr="00432333">
        <w:rPr>
          <w:color w:val="000000" w:themeColor="text1"/>
          <w:sz w:val="24"/>
          <w:szCs w:val="24"/>
        </w:rPr>
        <w:t>a</w:t>
      </w:r>
      <w:r w:rsidR="00900BD7" w:rsidRPr="00432333">
        <w:rPr>
          <w:color w:val="000000" w:themeColor="text1"/>
          <w:sz w:val="24"/>
          <w:szCs w:val="24"/>
        </w:rPr>
        <w:t>. El segundo, se impartió</w:t>
      </w:r>
      <w:r w:rsidR="00BE0EEA" w:rsidRPr="00432333">
        <w:rPr>
          <w:color w:val="000000" w:themeColor="text1"/>
          <w:sz w:val="24"/>
          <w:szCs w:val="24"/>
        </w:rPr>
        <w:t xml:space="preserve"> en lo</w:t>
      </w:r>
      <w:r w:rsidR="00900BD7" w:rsidRPr="00432333">
        <w:rPr>
          <w:color w:val="000000" w:themeColor="text1"/>
          <w:sz w:val="24"/>
          <w:szCs w:val="24"/>
        </w:rPr>
        <w:t>s meses de julio y agosto</w:t>
      </w:r>
      <w:r w:rsidR="00BE0EEA" w:rsidRPr="00432333">
        <w:rPr>
          <w:color w:val="000000" w:themeColor="text1"/>
          <w:sz w:val="24"/>
          <w:szCs w:val="24"/>
        </w:rPr>
        <w:t>, dirigido a 15 d</w:t>
      </w:r>
      <w:r w:rsidR="00900BD7" w:rsidRPr="00432333">
        <w:rPr>
          <w:color w:val="000000" w:themeColor="text1"/>
          <w:sz w:val="24"/>
          <w:szCs w:val="24"/>
        </w:rPr>
        <w:t>ocentes del área de Ori</w:t>
      </w:r>
      <w:r w:rsidR="005603C3" w:rsidRPr="00432333">
        <w:rPr>
          <w:color w:val="000000" w:themeColor="text1"/>
          <w:sz w:val="24"/>
          <w:szCs w:val="24"/>
        </w:rPr>
        <w:t>entación.</w:t>
      </w:r>
    </w:p>
    <w:p w:rsidR="002900F9" w:rsidRPr="00432333" w:rsidRDefault="00B34000" w:rsidP="00900BD7">
      <w:pPr>
        <w:spacing w:line="360" w:lineRule="auto"/>
        <w:jc w:val="both"/>
        <w:rPr>
          <w:rFonts w:eastAsia="Times New Roman" w:cs="Arial"/>
          <w:color w:val="000000" w:themeColor="text1"/>
          <w:sz w:val="24"/>
          <w:szCs w:val="24"/>
          <w:lang w:val="es-ES" w:eastAsia="es-ES"/>
        </w:rPr>
      </w:pPr>
      <w:r w:rsidRPr="00432333">
        <w:rPr>
          <w:color w:val="000000" w:themeColor="text1"/>
          <w:sz w:val="24"/>
          <w:szCs w:val="24"/>
        </w:rPr>
        <w:tab/>
      </w:r>
      <w:r w:rsidR="00BF77CD" w:rsidRPr="00432333">
        <w:rPr>
          <w:color w:val="000000" w:themeColor="text1"/>
          <w:sz w:val="24"/>
          <w:szCs w:val="24"/>
        </w:rPr>
        <w:t>Los talleres siguieron una metodología participativa, es decir, se desarrolló una línea de trabajo en la que los participantes eran agentes activos en la construcción de conocimiento. La meta principal de la propuesta metodológica fue que todos los integrantes del grupo de docentes participaran, mediante actividades</w:t>
      </w:r>
      <w:r w:rsidR="005A161D" w:rsidRPr="00432333">
        <w:rPr>
          <w:color w:val="000000" w:themeColor="text1"/>
          <w:sz w:val="24"/>
          <w:szCs w:val="24"/>
        </w:rPr>
        <w:t xml:space="preserve"> y técnicas participativas</w:t>
      </w:r>
      <w:r w:rsidR="00BF77CD" w:rsidRPr="00432333">
        <w:rPr>
          <w:color w:val="000000" w:themeColor="text1"/>
          <w:sz w:val="24"/>
          <w:szCs w:val="24"/>
        </w:rPr>
        <w:t xml:space="preserve"> lúdicas, interactivas, creativas, desarrolladas en forma grupal para fomentar el diálogo, el intercambio de ideas, sentimientos, opiniones y la refle</w:t>
      </w:r>
      <w:r w:rsidR="00783085" w:rsidRPr="00432333">
        <w:rPr>
          <w:color w:val="000000" w:themeColor="text1"/>
          <w:sz w:val="24"/>
          <w:szCs w:val="24"/>
        </w:rPr>
        <w:t>xión</w:t>
      </w:r>
      <w:r w:rsidR="003F2A45">
        <w:rPr>
          <w:color w:val="000000" w:themeColor="text1"/>
          <w:sz w:val="24"/>
          <w:szCs w:val="24"/>
        </w:rPr>
        <w:t xml:space="preserve"> crítica. </w:t>
      </w:r>
      <w:r w:rsidR="00F27AB3" w:rsidRPr="00432333">
        <w:rPr>
          <w:rFonts w:eastAsia="Times New Roman" w:cs="Arial"/>
          <w:color w:val="000000" w:themeColor="text1"/>
          <w:sz w:val="24"/>
          <w:szCs w:val="24"/>
          <w:lang w:val="es-ES" w:eastAsia="es-ES"/>
        </w:rPr>
        <w:t xml:space="preserve">Se enfatizó en la discusión grupal, el intercambio de opiniones para descubrir que nuestra cultura está constituida por una pluralidad de elementos estéticos, económicos, históricos que muestran inclusiones y exclusiones en las construcciones </w:t>
      </w:r>
      <w:proofErr w:type="spellStart"/>
      <w:r w:rsidR="00F27AB3" w:rsidRPr="00432333">
        <w:rPr>
          <w:rFonts w:eastAsia="Times New Roman" w:cs="Arial"/>
          <w:color w:val="000000" w:themeColor="text1"/>
          <w:sz w:val="24"/>
          <w:szCs w:val="24"/>
          <w:lang w:val="es-ES" w:eastAsia="es-ES"/>
        </w:rPr>
        <w:t>identitarias</w:t>
      </w:r>
      <w:proofErr w:type="spellEnd"/>
      <w:r w:rsidR="00F27AB3" w:rsidRPr="00432333">
        <w:rPr>
          <w:rFonts w:eastAsia="Times New Roman" w:cs="Arial"/>
          <w:color w:val="000000" w:themeColor="text1"/>
          <w:sz w:val="24"/>
          <w:szCs w:val="24"/>
          <w:lang w:val="es-ES" w:eastAsia="es-ES"/>
        </w:rPr>
        <w:t xml:space="preserve"> y sociales </w:t>
      </w:r>
      <w:proofErr w:type="spellStart"/>
      <w:r w:rsidR="00F27AB3" w:rsidRPr="00432333">
        <w:rPr>
          <w:rFonts w:eastAsia="Times New Roman" w:cs="Arial"/>
          <w:color w:val="000000" w:themeColor="text1"/>
          <w:sz w:val="24"/>
          <w:szCs w:val="24"/>
          <w:lang w:val="es-ES" w:eastAsia="es-ES"/>
        </w:rPr>
        <w:t>nuestroamericanas</w:t>
      </w:r>
      <w:proofErr w:type="spellEnd"/>
      <w:r w:rsidR="00F27AB3" w:rsidRPr="00432333">
        <w:rPr>
          <w:rFonts w:eastAsia="Times New Roman" w:cs="Arial"/>
          <w:color w:val="000000" w:themeColor="text1"/>
          <w:sz w:val="24"/>
          <w:szCs w:val="24"/>
          <w:lang w:val="es-ES" w:eastAsia="es-ES"/>
        </w:rPr>
        <w:t xml:space="preserve">. </w:t>
      </w:r>
      <w:r w:rsidR="002900F9" w:rsidRPr="00432333">
        <w:rPr>
          <w:color w:val="000000" w:themeColor="text1"/>
          <w:sz w:val="24"/>
          <w:szCs w:val="24"/>
        </w:rPr>
        <w:t>La estructura de los talles</w:t>
      </w:r>
      <w:r w:rsidR="00F15918" w:rsidRPr="00432333">
        <w:rPr>
          <w:color w:val="000000" w:themeColor="text1"/>
          <w:sz w:val="24"/>
          <w:szCs w:val="24"/>
        </w:rPr>
        <w:t>, en la parte presencial</w:t>
      </w:r>
      <w:r w:rsidR="002900F9" w:rsidRPr="00432333">
        <w:rPr>
          <w:color w:val="000000" w:themeColor="text1"/>
          <w:sz w:val="24"/>
          <w:szCs w:val="24"/>
        </w:rPr>
        <w:t xml:space="preserve"> se compuso de los siguientes elementos:</w:t>
      </w:r>
    </w:p>
    <w:p w:rsidR="002900F9" w:rsidRPr="00432333" w:rsidRDefault="002900F9" w:rsidP="002900F9">
      <w:pPr>
        <w:pStyle w:val="Prrafodelista"/>
        <w:numPr>
          <w:ilvl w:val="0"/>
          <w:numId w:val="10"/>
        </w:numPr>
        <w:spacing w:line="360" w:lineRule="auto"/>
        <w:jc w:val="both"/>
        <w:rPr>
          <w:color w:val="000000" w:themeColor="text1"/>
          <w:sz w:val="24"/>
          <w:szCs w:val="24"/>
        </w:rPr>
      </w:pPr>
      <w:r w:rsidRPr="00432333">
        <w:rPr>
          <w:color w:val="000000" w:themeColor="text1"/>
          <w:sz w:val="24"/>
          <w:szCs w:val="24"/>
        </w:rPr>
        <w:t>Objetivos</w:t>
      </w:r>
    </w:p>
    <w:p w:rsidR="002900F9" w:rsidRPr="00432333" w:rsidRDefault="002900F9" w:rsidP="002900F9">
      <w:pPr>
        <w:pStyle w:val="Prrafodelista"/>
        <w:numPr>
          <w:ilvl w:val="0"/>
          <w:numId w:val="10"/>
        </w:numPr>
        <w:spacing w:line="360" w:lineRule="auto"/>
        <w:jc w:val="both"/>
        <w:rPr>
          <w:color w:val="000000" w:themeColor="text1"/>
          <w:sz w:val="24"/>
          <w:szCs w:val="24"/>
        </w:rPr>
      </w:pPr>
      <w:r w:rsidRPr="00432333">
        <w:rPr>
          <w:color w:val="000000" w:themeColor="text1"/>
          <w:sz w:val="24"/>
          <w:szCs w:val="24"/>
        </w:rPr>
        <w:t>Input</w:t>
      </w:r>
    </w:p>
    <w:p w:rsidR="002900F9" w:rsidRPr="00432333" w:rsidRDefault="002900F9" w:rsidP="002900F9">
      <w:pPr>
        <w:pStyle w:val="Prrafodelista"/>
        <w:numPr>
          <w:ilvl w:val="0"/>
          <w:numId w:val="10"/>
        </w:numPr>
        <w:spacing w:line="360" w:lineRule="auto"/>
        <w:jc w:val="both"/>
        <w:rPr>
          <w:color w:val="000000" w:themeColor="text1"/>
          <w:sz w:val="24"/>
          <w:szCs w:val="24"/>
        </w:rPr>
      </w:pPr>
      <w:r w:rsidRPr="00432333">
        <w:rPr>
          <w:color w:val="000000" w:themeColor="text1"/>
          <w:sz w:val="24"/>
          <w:szCs w:val="24"/>
        </w:rPr>
        <w:t>Contenidos</w:t>
      </w:r>
    </w:p>
    <w:p w:rsidR="002900F9" w:rsidRPr="00432333" w:rsidRDefault="002900F9" w:rsidP="002900F9">
      <w:pPr>
        <w:pStyle w:val="Prrafodelista"/>
        <w:numPr>
          <w:ilvl w:val="0"/>
          <w:numId w:val="10"/>
        </w:numPr>
        <w:spacing w:line="360" w:lineRule="auto"/>
        <w:jc w:val="both"/>
        <w:rPr>
          <w:color w:val="000000" w:themeColor="text1"/>
          <w:sz w:val="24"/>
          <w:szCs w:val="24"/>
        </w:rPr>
      </w:pPr>
      <w:r w:rsidRPr="00432333">
        <w:rPr>
          <w:color w:val="000000" w:themeColor="text1"/>
          <w:sz w:val="24"/>
          <w:szCs w:val="24"/>
        </w:rPr>
        <w:t xml:space="preserve">Actividades grupales </w:t>
      </w:r>
    </w:p>
    <w:p w:rsidR="007A1631" w:rsidRPr="00432333" w:rsidRDefault="007A1631" w:rsidP="002900F9">
      <w:pPr>
        <w:pStyle w:val="Prrafodelista"/>
        <w:numPr>
          <w:ilvl w:val="0"/>
          <w:numId w:val="10"/>
        </w:numPr>
        <w:spacing w:line="360" w:lineRule="auto"/>
        <w:jc w:val="both"/>
        <w:rPr>
          <w:color w:val="000000" w:themeColor="text1"/>
          <w:sz w:val="24"/>
          <w:szCs w:val="24"/>
        </w:rPr>
      </w:pPr>
      <w:r w:rsidRPr="00432333">
        <w:rPr>
          <w:color w:val="000000" w:themeColor="text1"/>
          <w:sz w:val="24"/>
          <w:szCs w:val="24"/>
        </w:rPr>
        <w:t>Materiales</w:t>
      </w:r>
    </w:p>
    <w:p w:rsidR="002900F9" w:rsidRPr="00432333" w:rsidRDefault="002900F9" w:rsidP="002900F9">
      <w:pPr>
        <w:pStyle w:val="Prrafodelista"/>
        <w:numPr>
          <w:ilvl w:val="0"/>
          <w:numId w:val="10"/>
        </w:numPr>
        <w:spacing w:line="360" w:lineRule="auto"/>
        <w:jc w:val="both"/>
        <w:rPr>
          <w:color w:val="000000" w:themeColor="text1"/>
          <w:sz w:val="24"/>
          <w:szCs w:val="24"/>
        </w:rPr>
      </w:pPr>
      <w:r w:rsidRPr="00432333">
        <w:rPr>
          <w:color w:val="000000" w:themeColor="text1"/>
          <w:sz w:val="24"/>
          <w:szCs w:val="24"/>
        </w:rPr>
        <w:t>Plenaria</w:t>
      </w:r>
    </w:p>
    <w:p w:rsidR="002900F9" w:rsidRPr="00432333" w:rsidRDefault="00F27AB3" w:rsidP="002900F9">
      <w:pPr>
        <w:spacing w:line="360" w:lineRule="auto"/>
        <w:jc w:val="both"/>
        <w:rPr>
          <w:color w:val="000000" w:themeColor="text1"/>
          <w:sz w:val="24"/>
          <w:szCs w:val="24"/>
        </w:rPr>
      </w:pPr>
      <w:r w:rsidRPr="00432333">
        <w:rPr>
          <w:color w:val="000000" w:themeColor="text1"/>
          <w:sz w:val="24"/>
          <w:szCs w:val="24"/>
        </w:rPr>
        <w:tab/>
      </w:r>
      <w:r w:rsidR="007A1631" w:rsidRPr="00432333">
        <w:rPr>
          <w:color w:val="000000" w:themeColor="text1"/>
          <w:sz w:val="24"/>
          <w:szCs w:val="24"/>
        </w:rPr>
        <w:t>Los objetivos de los talles están enmarcados dentro de un proyecto de investigación como se mencion</w:t>
      </w:r>
      <w:r w:rsidR="003F2A45">
        <w:rPr>
          <w:color w:val="000000" w:themeColor="text1"/>
          <w:sz w:val="24"/>
          <w:szCs w:val="24"/>
        </w:rPr>
        <w:t>ó al principio</w:t>
      </w:r>
      <w:r w:rsidR="00F15918" w:rsidRPr="00432333">
        <w:rPr>
          <w:color w:val="000000" w:themeColor="text1"/>
          <w:sz w:val="24"/>
          <w:szCs w:val="24"/>
        </w:rPr>
        <w:t>. Cada sesión presencial y cada tarea virtual obedecen a los objetivos específicos del taller</w:t>
      </w:r>
      <w:r w:rsidRPr="00432333">
        <w:rPr>
          <w:color w:val="000000" w:themeColor="text1"/>
          <w:sz w:val="24"/>
          <w:szCs w:val="24"/>
        </w:rPr>
        <w:t>.</w:t>
      </w:r>
      <w:r w:rsidR="00F15918" w:rsidRPr="00432333">
        <w:rPr>
          <w:color w:val="000000" w:themeColor="text1"/>
          <w:sz w:val="24"/>
          <w:szCs w:val="24"/>
        </w:rPr>
        <w:t xml:space="preserve"> </w:t>
      </w:r>
      <w:r w:rsidRPr="00432333">
        <w:rPr>
          <w:color w:val="000000" w:themeColor="text1"/>
          <w:sz w:val="24"/>
          <w:szCs w:val="24"/>
        </w:rPr>
        <w:t>En el</w:t>
      </w:r>
      <w:r w:rsidR="00F15918" w:rsidRPr="00432333">
        <w:rPr>
          <w:color w:val="000000" w:themeColor="text1"/>
          <w:sz w:val="24"/>
          <w:szCs w:val="24"/>
        </w:rPr>
        <w:t xml:space="preserve"> input </w:t>
      </w:r>
      <w:r w:rsidRPr="00432333">
        <w:rPr>
          <w:color w:val="000000" w:themeColor="text1"/>
          <w:sz w:val="24"/>
          <w:szCs w:val="24"/>
        </w:rPr>
        <w:t>la</w:t>
      </w:r>
      <w:r w:rsidR="003F2A45">
        <w:rPr>
          <w:color w:val="000000" w:themeColor="text1"/>
          <w:sz w:val="24"/>
          <w:szCs w:val="24"/>
        </w:rPr>
        <w:t xml:space="preserve"> persona facilitadora introducía </w:t>
      </w:r>
      <w:r w:rsidRPr="00432333">
        <w:rPr>
          <w:color w:val="000000" w:themeColor="text1"/>
          <w:sz w:val="24"/>
          <w:szCs w:val="24"/>
        </w:rPr>
        <w:t xml:space="preserve">algún elemento clave relacionado con la temática del día, mediante poemas, canciones, cortos audiovisuales o dinámicas, con el objetivo de generar diálogo. </w:t>
      </w:r>
    </w:p>
    <w:p w:rsidR="00F92B4F" w:rsidRPr="00432333" w:rsidRDefault="00F92B4F" w:rsidP="00F92B4F">
      <w:pPr>
        <w:spacing w:line="360" w:lineRule="auto"/>
        <w:jc w:val="both"/>
        <w:rPr>
          <w:rFonts w:cs="Calibri"/>
          <w:color w:val="000000" w:themeColor="text1"/>
          <w:sz w:val="24"/>
          <w:szCs w:val="24"/>
        </w:rPr>
      </w:pPr>
      <w:r w:rsidRPr="00432333">
        <w:rPr>
          <w:color w:val="000000" w:themeColor="text1"/>
          <w:sz w:val="24"/>
          <w:szCs w:val="24"/>
        </w:rPr>
        <w:tab/>
        <w:t xml:space="preserve">Los contenidos fueron escogidos de acuerdo con los objetivos y el tiempo disponible. En este caso, fueron los diferentes textos de literatura infantil latinoamericana. </w:t>
      </w:r>
      <w:r w:rsidRPr="00432333">
        <w:rPr>
          <w:rFonts w:cs="Calibri"/>
          <w:color w:val="000000" w:themeColor="text1"/>
          <w:sz w:val="24"/>
          <w:szCs w:val="24"/>
        </w:rPr>
        <w:t>Los talleres estuvieron enmarcados en los siguientes ejes temáticos: cultura latinoamericana, mem</w:t>
      </w:r>
      <w:r w:rsidR="003F2A45">
        <w:rPr>
          <w:rFonts w:cs="Calibri"/>
          <w:color w:val="000000" w:themeColor="text1"/>
          <w:sz w:val="24"/>
          <w:szCs w:val="24"/>
        </w:rPr>
        <w:t>oria y los derechos humanos. Por consiguiente</w:t>
      </w:r>
      <w:r w:rsidRPr="00432333">
        <w:rPr>
          <w:rFonts w:cs="Calibri"/>
          <w:color w:val="000000" w:themeColor="text1"/>
          <w:sz w:val="24"/>
          <w:szCs w:val="24"/>
        </w:rPr>
        <w:t xml:space="preserve">, con respecto a la memoria y la desmemoria, se </w:t>
      </w:r>
      <w:r w:rsidRPr="00432333">
        <w:rPr>
          <w:rFonts w:cs="Calibri"/>
          <w:color w:val="000000" w:themeColor="text1"/>
          <w:sz w:val="24"/>
          <w:szCs w:val="24"/>
        </w:rPr>
        <w:lastRenderedPageBreak/>
        <w:t>trabajó la censura en la literatura infantil latinoamericana en la época de las dictaduras, con respecto a los derechos de los niños y las niñas, temas que abordaron la igualdad de género, las familias diversas, derecho a una identi</w:t>
      </w:r>
      <w:r w:rsidR="00767B39">
        <w:rPr>
          <w:rFonts w:cs="Calibri"/>
          <w:color w:val="000000" w:themeColor="text1"/>
          <w:sz w:val="24"/>
          <w:szCs w:val="24"/>
        </w:rPr>
        <w:t>dad, a no ser discriminado, entre otros.</w:t>
      </w:r>
      <w:r w:rsidRPr="00432333">
        <w:rPr>
          <w:rFonts w:cs="Calibri"/>
          <w:color w:val="000000" w:themeColor="text1"/>
          <w:sz w:val="24"/>
          <w:szCs w:val="24"/>
        </w:rPr>
        <w:t xml:space="preserve">  </w:t>
      </w:r>
    </w:p>
    <w:p w:rsidR="00F92B4F" w:rsidRPr="00432333" w:rsidRDefault="00AE6ABC" w:rsidP="008D5DD9">
      <w:pPr>
        <w:spacing w:line="360" w:lineRule="auto"/>
        <w:jc w:val="both"/>
        <w:rPr>
          <w:rFonts w:eastAsia="Times New Roman" w:cs="Arial"/>
          <w:color w:val="000000" w:themeColor="text1"/>
          <w:sz w:val="24"/>
          <w:szCs w:val="24"/>
          <w:lang w:val="es-ES" w:eastAsia="es-ES"/>
        </w:rPr>
      </w:pPr>
      <w:r w:rsidRPr="00432333">
        <w:rPr>
          <w:rFonts w:cs="Calibri"/>
          <w:color w:val="000000" w:themeColor="text1"/>
          <w:sz w:val="24"/>
          <w:szCs w:val="24"/>
        </w:rPr>
        <w:tab/>
        <w:t>Durante los talleres se proporcionaron materiales didácticos para e</w:t>
      </w:r>
      <w:r w:rsidR="006F673B" w:rsidRPr="00432333">
        <w:rPr>
          <w:rFonts w:cs="Calibri"/>
          <w:color w:val="000000" w:themeColor="text1"/>
          <w:sz w:val="24"/>
          <w:szCs w:val="24"/>
        </w:rPr>
        <w:t>l desarrollo de las actividades.</w:t>
      </w:r>
      <w:r w:rsidRPr="00432333">
        <w:rPr>
          <w:rFonts w:cs="Calibri"/>
          <w:color w:val="000000" w:themeColor="text1"/>
          <w:sz w:val="24"/>
          <w:szCs w:val="24"/>
        </w:rPr>
        <w:t xml:space="preserve"> Los textos literarios </w:t>
      </w:r>
      <w:r w:rsidR="00873FD1" w:rsidRPr="00432333">
        <w:rPr>
          <w:rFonts w:cs="Calibri"/>
          <w:color w:val="000000" w:themeColor="text1"/>
          <w:sz w:val="24"/>
          <w:szCs w:val="24"/>
        </w:rPr>
        <w:t>fueron sistem</w:t>
      </w:r>
      <w:r w:rsidR="00805B66">
        <w:rPr>
          <w:rFonts w:cs="Calibri"/>
          <w:color w:val="000000" w:themeColor="text1"/>
          <w:sz w:val="24"/>
          <w:szCs w:val="24"/>
        </w:rPr>
        <w:t>atizados en una antología</w:t>
      </w:r>
      <w:r w:rsidR="00873FD1" w:rsidRPr="00432333">
        <w:rPr>
          <w:rFonts w:cs="Calibri"/>
          <w:color w:val="000000" w:themeColor="text1"/>
          <w:sz w:val="24"/>
          <w:szCs w:val="24"/>
        </w:rPr>
        <w:t xml:space="preserve">. </w:t>
      </w:r>
      <w:r w:rsidR="00F92B4F" w:rsidRPr="00432333">
        <w:rPr>
          <w:rFonts w:eastAsia="Times New Roman" w:cs="Arial"/>
          <w:color w:val="000000" w:themeColor="text1"/>
          <w:sz w:val="24"/>
          <w:szCs w:val="24"/>
          <w:lang w:val="es-ES" w:eastAsia="es-ES"/>
        </w:rPr>
        <w:t>Los textos de lit</w:t>
      </w:r>
      <w:r w:rsidR="008D5DD9" w:rsidRPr="00432333">
        <w:rPr>
          <w:rFonts w:eastAsia="Times New Roman" w:cs="Arial"/>
          <w:color w:val="000000" w:themeColor="text1"/>
          <w:sz w:val="24"/>
          <w:szCs w:val="24"/>
          <w:lang w:val="es-ES" w:eastAsia="es-ES"/>
        </w:rPr>
        <w:t>eratura infantil</w:t>
      </w:r>
      <w:r w:rsidR="00F92B4F" w:rsidRPr="00432333">
        <w:rPr>
          <w:rFonts w:eastAsia="Times New Roman" w:cs="Arial"/>
          <w:color w:val="000000" w:themeColor="text1"/>
          <w:sz w:val="24"/>
          <w:szCs w:val="24"/>
          <w:lang w:val="es-ES" w:eastAsia="es-ES"/>
        </w:rPr>
        <w:t xml:space="preserve"> se trabajaron mediante actividades grupales, colaborativas y de construcción de conocimiento, en las que las personas docentes realizaron lecturas, análisis, elaboración de materiales</w:t>
      </w:r>
      <w:r w:rsidR="00805B66">
        <w:rPr>
          <w:rFonts w:eastAsia="Times New Roman" w:cs="Arial"/>
          <w:color w:val="000000" w:themeColor="text1"/>
          <w:sz w:val="24"/>
          <w:szCs w:val="24"/>
          <w:lang w:val="es-ES" w:eastAsia="es-ES"/>
        </w:rPr>
        <w:t xml:space="preserve">, </w:t>
      </w:r>
      <w:proofErr w:type="spellStart"/>
      <w:r w:rsidR="00805B66">
        <w:rPr>
          <w:rFonts w:eastAsia="Times New Roman" w:cs="Arial"/>
          <w:color w:val="000000" w:themeColor="text1"/>
          <w:sz w:val="24"/>
          <w:szCs w:val="24"/>
          <w:lang w:val="es-ES" w:eastAsia="es-ES"/>
        </w:rPr>
        <w:t>socio</w:t>
      </w:r>
      <w:r w:rsidR="008D5DD9" w:rsidRPr="00432333">
        <w:rPr>
          <w:rFonts w:eastAsia="Times New Roman" w:cs="Arial"/>
          <w:color w:val="000000" w:themeColor="text1"/>
          <w:sz w:val="24"/>
          <w:szCs w:val="24"/>
          <w:lang w:val="es-ES" w:eastAsia="es-ES"/>
        </w:rPr>
        <w:t>drama</w:t>
      </w:r>
      <w:proofErr w:type="spellEnd"/>
      <w:r w:rsidR="008D5DD9" w:rsidRPr="00432333">
        <w:rPr>
          <w:rFonts w:eastAsia="Times New Roman" w:cs="Arial"/>
          <w:color w:val="000000" w:themeColor="text1"/>
          <w:sz w:val="24"/>
          <w:szCs w:val="24"/>
          <w:lang w:val="es-ES" w:eastAsia="es-ES"/>
        </w:rPr>
        <w:t>, títeres,</w:t>
      </w:r>
      <w:r w:rsidR="00F92B4F" w:rsidRPr="00432333">
        <w:rPr>
          <w:rFonts w:eastAsia="Times New Roman" w:cs="Arial"/>
          <w:color w:val="000000" w:themeColor="text1"/>
          <w:sz w:val="24"/>
          <w:szCs w:val="24"/>
          <w:lang w:val="es-ES" w:eastAsia="es-ES"/>
        </w:rPr>
        <w:t xml:space="preserve"> </w:t>
      </w:r>
      <w:r w:rsidR="008D5DD9" w:rsidRPr="00432333">
        <w:rPr>
          <w:rFonts w:eastAsia="Times New Roman" w:cs="Arial"/>
          <w:color w:val="000000" w:themeColor="text1"/>
          <w:sz w:val="24"/>
          <w:szCs w:val="24"/>
          <w:lang w:val="es-ES" w:eastAsia="es-ES"/>
        </w:rPr>
        <w:t xml:space="preserve">narraciones orales </w:t>
      </w:r>
      <w:r w:rsidR="00F92B4F" w:rsidRPr="00432333">
        <w:rPr>
          <w:rFonts w:eastAsia="Times New Roman" w:cs="Arial"/>
          <w:color w:val="000000" w:themeColor="text1"/>
          <w:sz w:val="24"/>
          <w:szCs w:val="24"/>
          <w:lang w:val="es-ES" w:eastAsia="es-ES"/>
        </w:rPr>
        <w:t xml:space="preserve">y exposiciones en forma conjunta. </w:t>
      </w:r>
    </w:p>
    <w:p w:rsidR="00823D9D" w:rsidRPr="00432333" w:rsidRDefault="00823D9D" w:rsidP="008D5DD9">
      <w:pPr>
        <w:spacing w:line="360" w:lineRule="auto"/>
        <w:jc w:val="both"/>
        <w:rPr>
          <w:rFonts w:eastAsia="Times New Roman" w:cs="Arial"/>
          <w:color w:val="000000" w:themeColor="text1"/>
          <w:sz w:val="24"/>
          <w:szCs w:val="24"/>
          <w:lang w:val="es-ES" w:eastAsia="es-ES"/>
        </w:rPr>
      </w:pPr>
      <w:r w:rsidRPr="00432333">
        <w:rPr>
          <w:rFonts w:eastAsia="Times New Roman" w:cs="Arial"/>
          <w:color w:val="000000" w:themeColor="text1"/>
          <w:sz w:val="24"/>
          <w:szCs w:val="24"/>
          <w:lang w:val="es-ES" w:eastAsia="es-ES"/>
        </w:rPr>
        <w:tab/>
      </w:r>
      <w:r w:rsidR="00134C39" w:rsidRPr="00432333">
        <w:rPr>
          <w:rFonts w:eastAsia="Times New Roman" w:cs="Arial"/>
          <w:color w:val="000000" w:themeColor="text1"/>
          <w:sz w:val="24"/>
          <w:szCs w:val="24"/>
          <w:lang w:val="es-ES" w:eastAsia="es-ES"/>
        </w:rPr>
        <w:t>Después de realizadas las actividades grupales, el cierre se hacía abriendo una plenaria. De tal manera que todo el grupo de reunía y escuch</w:t>
      </w:r>
      <w:r w:rsidR="0080076A" w:rsidRPr="00432333">
        <w:rPr>
          <w:rFonts w:eastAsia="Times New Roman" w:cs="Arial"/>
          <w:color w:val="000000" w:themeColor="text1"/>
          <w:sz w:val="24"/>
          <w:szCs w:val="24"/>
          <w:lang w:val="es-ES" w:eastAsia="es-ES"/>
        </w:rPr>
        <w:t xml:space="preserve">aba las exposiciones </w:t>
      </w:r>
      <w:r w:rsidR="00134C39" w:rsidRPr="00432333">
        <w:rPr>
          <w:rFonts w:eastAsia="Times New Roman" w:cs="Arial"/>
          <w:color w:val="000000" w:themeColor="text1"/>
          <w:sz w:val="24"/>
          <w:szCs w:val="24"/>
          <w:lang w:val="es-ES" w:eastAsia="es-ES"/>
        </w:rPr>
        <w:t>o demás actividades gr</w:t>
      </w:r>
      <w:r w:rsidR="00805B66">
        <w:rPr>
          <w:rFonts w:eastAsia="Times New Roman" w:cs="Arial"/>
          <w:color w:val="000000" w:themeColor="text1"/>
          <w:sz w:val="24"/>
          <w:szCs w:val="24"/>
          <w:lang w:val="es-ES" w:eastAsia="es-ES"/>
        </w:rPr>
        <w:t>upales. Se</w:t>
      </w:r>
      <w:r w:rsidR="0080076A" w:rsidRPr="00432333">
        <w:rPr>
          <w:rFonts w:eastAsia="Times New Roman" w:cs="Arial"/>
          <w:color w:val="000000" w:themeColor="text1"/>
          <w:sz w:val="24"/>
          <w:szCs w:val="24"/>
          <w:lang w:val="es-ES" w:eastAsia="es-ES"/>
        </w:rPr>
        <w:t xml:space="preserve"> externaban opiniones y se reflexionaba sobre las temáticas trat</w:t>
      </w:r>
      <w:r w:rsidR="00805B66">
        <w:rPr>
          <w:rFonts w:eastAsia="Times New Roman" w:cs="Arial"/>
          <w:color w:val="000000" w:themeColor="text1"/>
          <w:sz w:val="24"/>
          <w:szCs w:val="24"/>
          <w:lang w:val="es-ES" w:eastAsia="es-ES"/>
        </w:rPr>
        <w:t>adas en los mundos mostrados;</w:t>
      </w:r>
      <w:r w:rsidR="0080076A" w:rsidRPr="00432333">
        <w:rPr>
          <w:rFonts w:eastAsia="Times New Roman" w:cs="Arial"/>
          <w:color w:val="000000" w:themeColor="text1"/>
          <w:sz w:val="24"/>
          <w:szCs w:val="24"/>
          <w:lang w:val="es-ES" w:eastAsia="es-ES"/>
        </w:rPr>
        <w:t xml:space="preserve"> la relación con las realidades </w:t>
      </w:r>
      <w:r w:rsidR="00805B66">
        <w:rPr>
          <w:rFonts w:eastAsia="Times New Roman" w:cs="Arial"/>
          <w:color w:val="000000" w:themeColor="text1"/>
          <w:sz w:val="24"/>
          <w:szCs w:val="24"/>
          <w:lang w:val="es-ES" w:eastAsia="es-ES"/>
        </w:rPr>
        <w:t>e identidades latinoamericanas;</w:t>
      </w:r>
      <w:r w:rsidR="0080076A" w:rsidRPr="00432333">
        <w:rPr>
          <w:rFonts w:eastAsia="Times New Roman" w:cs="Arial"/>
          <w:color w:val="000000" w:themeColor="text1"/>
          <w:sz w:val="24"/>
          <w:szCs w:val="24"/>
          <w:lang w:val="es-ES" w:eastAsia="es-ES"/>
        </w:rPr>
        <w:t xml:space="preserve"> la manera de</w:t>
      </w:r>
      <w:r w:rsidR="00805B66">
        <w:rPr>
          <w:rFonts w:eastAsia="Times New Roman" w:cs="Arial"/>
          <w:color w:val="000000" w:themeColor="text1"/>
          <w:sz w:val="24"/>
          <w:szCs w:val="24"/>
          <w:lang w:val="es-ES" w:eastAsia="es-ES"/>
        </w:rPr>
        <w:t xml:space="preserve"> aplicar los textos literarios en</w:t>
      </w:r>
      <w:r w:rsidR="0080076A" w:rsidRPr="00432333">
        <w:rPr>
          <w:rFonts w:eastAsia="Times New Roman" w:cs="Arial"/>
          <w:color w:val="000000" w:themeColor="text1"/>
          <w:sz w:val="24"/>
          <w:szCs w:val="24"/>
          <w:lang w:val="es-ES" w:eastAsia="es-ES"/>
        </w:rPr>
        <w:t xml:space="preserve"> las realidad</w:t>
      </w:r>
      <w:r w:rsidR="00805B66">
        <w:rPr>
          <w:rFonts w:eastAsia="Times New Roman" w:cs="Arial"/>
          <w:color w:val="000000" w:themeColor="text1"/>
          <w:sz w:val="24"/>
          <w:szCs w:val="24"/>
          <w:lang w:val="es-ES" w:eastAsia="es-ES"/>
        </w:rPr>
        <w:t>es del salón de clase y el fomento de</w:t>
      </w:r>
      <w:r w:rsidR="0080076A" w:rsidRPr="00432333">
        <w:rPr>
          <w:rFonts w:eastAsia="Times New Roman" w:cs="Arial"/>
          <w:color w:val="000000" w:themeColor="text1"/>
          <w:sz w:val="24"/>
          <w:szCs w:val="24"/>
          <w:lang w:val="es-ES" w:eastAsia="es-ES"/>
        </w:rPr>
        <w:t xml:space="preserve"> la lectura.</w:t>
      </w:r>
    </w:p>
    <w:p w:rsidR="00614EEE" w:rsidRPr="00432333" w:rsidRDefault="006F673B" w:rsidP="00644450">
      <w:pPr>
        <w:spacing w:line="360" w:lineRule="auto"/>
        <w:jc w:val="both"/>
        <w:rPr>
          <w:rFonts w:cs="Calibri"/>
          <w:color w:val="000000" w:themeColor="text1"/>
          <w:sz w:val="24"/>
          <w:szCs w:val="24"/>
        </w:rPr>
      </w:pPr>
      <w:r w:rsidRPr="00432333">
        <w:rPr>
          <w:rFonts w:eastAsia="Times New Roman" w:cs="Arial"/>
          <w:color w:val="000000" w:themeColor="text1"/>
          <w:sz w:val="24"/>
          <w:szCs w:val="24"/>
          <w:lang w:val="es-ES" w:eastAsia="es-ES"/>
        </w:rPr>
        <w:tab/>
      </w:r>
      <w:r w:rsidR="00823D9D" w:rsidRPr="00432333">
        <w:rPr>
          <w:rFonts w:eastAsia="Times New Roman" w:cs="Arial"/>
          <w:color w:val="000000" w:themeColor="text1"/>
          <w:sz w:val="24"/>
          <w:szCs w:val="24"/>
          <w:lang w:val="es-ES" w:eastAsia="es-ES"/>
        </w:rPr>
        <w:t>La parte vi</w:t>
      </w:r>
      <w:r w:rsidR="005315E9" w:rsidRPr="00432333">
        <w:rPr>
          <w:rFonts w:eastAsia="Times New Roman" w:cs="Arial"/>
          <w:color w:val="000000" w:themeColor="text1"/>
          <w:sz w:val="24"/>
          <w:szCs w:val="24"/>
          <w:lang w:val="es-ES" w:eastAsia="es-ES"/>
        </w:rPr>
        <w:t>rtual o a distancia se llevó a cabo a tra</w:t>
      </w:r>
      <w:r w:rsidR="008E770D">
        <w:rPr>
          <w:rFonts w:eastAsia="Times New Roman" w:cs="Arial"/>
          <w:color w:val="000000" w:themeColor="text1"/>
          <w:sz w:val="24"/>
          <w:szCs w:val="24"/>
          <w:lang w:val="es-ES" w:eastAsia="es-ES"/>
        </w:rPr>
        <w:t>vés del correo electrónico y consistía en el desarrollo de</w:t>
      </w:r>
      <w:r w:rsidR="005315E9" w:rsidRPr="00432333">
        <w:rPr>
          <w:rFonts w:eastAsia="Times New Roman" w:cs="Arial"/>
          <w:color w:val="000000" w:themeColor="text1"/>
          <w:sz w:val="24"/>
          <w:szCs w:val="24"/>
          <w:lang w:val="es-ES" w:eastAsia="es-ES"/>
        </w:rPr>
        <w:t xml:space="preserve"> </w:t>
      </w:r>
      <w:r w:rsidR="00823D9D" w:rsidRPr="00432333">
        <w:rPr>
          <w:rFonts w:eastAsia="Times New Roman" w:cs="Arial"/>
          <w:color w:val="000000" w:themeColor="text1"/>
          <w:sz w:val="24"/>
          <w:szCs w:val="24"/>
          <w:lang w:val="es-ES" w:eastAsia="es-ES"/>
        </w:rPr>
        <w:t>actividades individuales</w:t>
      </w:r>
      <w:r w:rsidR="005315E9" w:rsidRPr="00432333">
        <w:rPr>
          <w:rFonts w:eastAsia="Times New Roman" w:cs="Arial"/>
          <w:color w:val="000000" w:themeColor="text1"/>
          <w:sz w:val="24"/>
          <w:szCs w:val="24"/>
          <w:lang w:val="es-ES" w:eastAsia="es-ES"/>
        </w:rPr>
        <w:t>. Estas fueron evaluadas de mediante evaluación formativa</w:t>
      </w:r>
      <w:r w:rsidR="00644450" w:rsidRPr="00432333">
        <w:rPr>
          <w:rFonts w:eastAsia="Times New Roman" w:cs="Arial"/>
          <w:color w:val="000000" w:themeColor="text1"/>
          <w:sz w:val="24"/>
          <w:szCs w:val="24"/>
          <w:lang w:val="es-ES" w:eastAsia="es-ES"/>
        </w:rPr>
        <w:t xml:space="preserve">, es decir, trabajo de orientación e interacción con los participantes y de </w:t>
      </w:r>
      <w:r w:rsidR="005315E9" w:rsidRPr="00432333">
        <w:rPr>
          <w:rFonts w:eastAsia="Times New Roman" w:cs="Arial"/>
          <w:color w:val="000000" w:themeColor="text1"/>
          <w:sz w:val="24"/>
          <w:szCs w:val="24"/>
          <w:lang w:val="es-ES" w:eastAsia="es-ES"/>
        </w:rPr>
        <w:t xml:space="preserve">forma </w:t>
      </w:r>
      <w:proofErr w:type="spellStart"/>
      <w:r w:rsidR="005315E9" w:rsidRPr="00432333">
        <w:rPr>
          <w:rFonts w:eastAsia="Times New Roman" w:cs="Arial"/>
          <w:color w:val="000000" w:themeColor="text1"/>
          <w:sz w:val="24"/>
          <w:szCs w:val="24"/>
          <w:lang w:val="es-ES" w:eastAsia="es-ES"/>
        </w:rPr>
        <w:t>sumativa</w:t>
      </w:r>
      <w:proofErr w:type="spellEnd"/>
      <w:r w:rsidR="005315E9" w:rsidRPr="00432333">
        <w:rPr>
          <w:rFonts w:eastAsia="Times New Roman" w:cs="Arial"/>
          <w:color w:val="000000" w:themeColor="text1"/>
          <w:sz w:val="24"/>
          <w:szCs w:val="24"/>
          <w:lang w:val="es-ES" w:eastAsia="es-ES"/>
        </w:rPr>
        <w:t xml:space="preserve"> utilizando rúbricas</w:t>
      </w:r>
      <w:r w:rsidR="00644450" w:rsidRPr="00432333">
        <w:rPr>
          <w:rFonts w:eastAsia="Times New Roman" w:cs="Arial"/>
          <w:color w:val="000000" w:themeColor="text1"/>
          <w:sz w:val="24"/>
          <w:szCs w:val="24"/>
          <w:lang w:val="es-ES" w:eastAsia="es-ES"/>
        </w:rPr>
        <w:t xml:space="preserve"> numéricas. Cabe destacar</w:t>
      </w:r>
      <w:r w:rsidR="008E770D">
        <w:rPr>
          <w:rFonts w:eastAsia="Times New Roman" w:cs="Arial"/>
          <w:color w:val="000000" w:themeColor="text1"/>
          <w:sz w:val="24"/>
          <w:szCs w:val="24"/>
          <w:lang w:val="es-ES" w:eastAsia="es-ES"/>
        </w:rPr>
        <w:t xml:space="preserve"> que</w:t>
      </w:r>
      <w:r w:rsidR="00644450" w:rsidRPr="00432333">
        <w:rPr>
          <w:rFonts w:eastAsia="Times New Roman" w:cs="Arial"/>
          <w:color w:val="000000" w:themeColor="text1"/>
          <w:sz w:val="24"/>
          <w:szCs w:val="24"/>
          <w:lang w:val="es-ES" w:eastAsia="es-ES"/>
        </w:rPr>
        <w:t xml:space="preserve"> la evaluación general de los talleres correspondió a la suma de las actividades presenciales y las virtuales. </w:t>
      </w:r>
    </w:p>
    <w:p w:rsidR="001779F3" w:rsidRPr="00E03EC3" w:rsidRDefault="001779F3" w:rsidP="001779F3">
      <w:pPr>
        <w:spacing w:line="360" w:lineRule="auto"/>
        <w:jc w:val="both"/>
        <w:rPr>
          <w:rFonts w:eastAsia="Times New Roman" w:cs="Arial"/>
          <w:b/>
          <w:sz w:val="28"/>
          <w:szCs w:val="28"/>
          <w:lang w:val="es-ES" w:eastAsia="es-ES"/>
        </w:rPr>
      </w:pPr>
      <w:r w:rsidRPr="00E03EC3">
        <w:rPr>
          <w:rFonts w:eastAsia="Times New Roman" w:cs="Arial"/>
          <w:b/>
          <w:sz w:val="28"/>
          <w:szCs w:val="28"/>
          <w:lang w:val="es-ES" w:eastAsia="es-ES"/>
        </w:rPr>
        <w:t xml:space="preserve">Aproximaciones conceptuales </w:t>
      </w:r>
    </w:p>
    <w:p w:rsidR="00742A4F" w:rsidRDefault="00742A4F" w:rsidP="00742A4F">
      <w:pPr>
        <w:autoSpaceDE w:val="0"/>
        <w:autoSpaceDN w:val="0"/>
        <w:adjustRightInd w:val="0"/>
        <w:spacing w:after="0" w:line="240" w:lineRule="auto"/>
        <w:rPr>
          <w:rFonts w:cs="Carlito-Bold"/>
          <w:b/>
          <w:bCs/>
          <w:color w:val="000000"/>
          <w:sz w:val="24"/>
          <w:szCs w:val="24"/>
        </w:rPr>
      </w:pPr>
      <w:r w:rsidRPr="00D91C34">
        <w:rPr>
          <w:rFonts w:cs="Carlito-Bold"/>
          <w:b/>
          <w:bCs/>
          <w:color w:val="000000"/>
          <w:sz w:val="24"/>
          <w:szCs w:val="24"/>
        </w:rPr>
        <w:t>Los derechos humanos</w:t>
      </w:r>
    </w:p>
    <w:p w:rsidR="00742A4F" w:rsidRPr="00CC7F29" w:rsidRDefault="00742A4F" w:rsidP="00742A4F">
      <w:pPr>
        <w:autoSpaceDE w:val="0"/>
        <w:autoSpaceDN w:val="0"/>
        <w:adjustRightInd w:val="0"/>
        <w:spacing w:after="0" w:line="240" w:lineRule="auto"/>
        <w:rPr>
          <w:rFonts w:cs="Carlito-Bold"/>
          <w:bCs/>
          <w:color w:val="000000"/>
          <w:sz w:val="24"/>
          <w:szCs w:val="24"/>
        </w:rPr>
      </w:pPr>
    </w:p>
    <w:p w:rsidR="00742A4F" w:rsidRDefault="00742A4F" w:rsidP="00742A4F">
      <w:pPr>
        <w:autoSpaceDE w:val="0"/>
        <w:autoSpaceDN w:val="0"/>
        <w:adjustRightInd w:val="0"/>
        <w:spacing w:after="0" w:line="360" w:lineRule="auto"/>
        <w:jc w:val="both"/>
        <w:rPr>
          <w:rFonts w:cs="Carlito"/>
          <w:color w:val="000000"/>
          <w:sz w:val="24"/>
          <w:szCs w:val="24"/>
        </w:rPr>
      </w:pPr>
      <w:r>
        <w:rPr>
          <w:rFonts w:cs="Carlito-Bold"/>
          <w:b/>
          <w:bCs/>
          <w:color w:val="000000"/>
          <w:sz w:val="24"/>
          <w:szCs w:val="24"/>
        </w:rPr>
        <w:tab/>
      </w:r>
      <w:r w:rsidRPr="00D91C34">
        <w:rPr>
          <w:rFonts w:cs="Carlito-Bold"/>
          <w:b/>
          <w:bCs/>
          <w:color w:val="000000"/>
          <w:sz w:val="24"/>
          <w:szCs w:val="24"/>
        </w:rPr>
        <w:t xml:space="preserve"> </w:t>
      </w:r>
      <w:r>
        <w:rPr>
          <w:rFonts w:cs="Carlito"/>
          <w:color w:val="000000"/>
          <w:sz w:val="24"/>
          <w:szCs w:val="24"/>
        </w:rPr>
        <w:t>Los derechos humanos son derechos</w:t>
      </w:r>
      <w:r w:rsidRPr="00D91C34">
        <w:rPr>
          <w:rFonts w:cs="Carlito"/>
          <w:color w:val="000000"/>
          <w:sz w:val="24"/>
          <w:szCs w:val="24"/>
        </w:rPr>
        <w:t xml:space="preserve"> inherentes a todos lo</w:t>
      </w:r>
      <w:r>
        <w:rPr>
          <w:rFonts w:cs="Carlito"/>
          <w:color w:val="000000"/>
          <w:sz w:val="24"/>
          <w:szCs w:val="24"/>
        </w:rPr>
        <w:t xml:space="preserve">s seres humanos, sin distinción </w:t>
      </w:r>
      <w:r w:rsidRPr="00D91C34">
        <w:rPr>
          <w:rFonts w:cs="Carlito"/>
          <w:color w:val="000000"/>
          <w:sz w:val="24"/>
          <w:szCs w:val="24"/>
        </w:rPr>
        <w:t>alguna de nacionalidad, lugar de residencia, sexo, origen nacional o étnico, color, religión,</w:t>
      </w:r>
      <w:r>
        <w:rPr>
          <w:rFonts w:cs="Carlito"/>
          <w:color w:val="000000"/>
          <w:sz w:val="24"/>
          <w:szCs w:val="24"/>
        </w:rPr>
        <w:t xml:space="preserve"> </w:t>
      </w:r>
      <w:r w:rsidRPr="00D91C34">
        <w:rPr>
          <w:rFonts w:cs="Carlito"/>
          <w:color w:val="000000"/>
          <w:sz w:val="24"/>
          <w:szCs w:val="24"/>
        </w:rPr>
        <w:t>lengua, o cualquier otra condición. Todos tenemos l</w:t>
      </w:r>
      <w:r>
        <w:rPr>
          <w:rFonts w:cs="Carlito"/>
          <w:color w:val="000000"/>
          <w:sz w:val="24"/>
          <w:szCs w:val="24"/>
        </w:rPr>
        <w:t xml:space="preserve">os mismos derechos humanos, sin </w:t>
      </w:r>
      <w:r w:rsidRPr="00D91C34">
        <w:rPr>
          <w:rFonts w:cs="Carlito"/>
          <w:color w:val="000000"/>
          <w:sz w:val="24"/>
          <w:szCs w:val="24"/>
        </w:rPr>
        <w:t>discriminación alguna. Estos derechos son interre</w:t>
      </w:r>
      <w:r>
        <w:rPr>
          <w:rFonts w:cs="Carlito"/>
          <w:color w:val="000000"/>
          <w:sz w:val="24"/>
          <w:szCs w:val="24"/>
        </w:rPr>
        <w:t xml:space="preserve">lacionados, interdependientes e </w:t>
      </w:r>
      <w:r>
        <w:rPr>
          <w:rFonts w:cs="Carlito"/>
          <w:color w:val="000000"/>
          <w:sz w:val="24"/>
          <w:szCs w:val="24"/>
        </w:rPr>
        <w:lastRenderedPageBreak/>
        <w:t xml:space="preserve">indivisibles. </w:t>
      </w:r>
      <w:r>
        <w:rPr>
          <w:rStyle w:val="Refdenotaalpie"/>
          <w:rFonts w:cs="Carlito"/>
          <w:color w:val="000000"/>
          <w:sz w:val="24"/>
          <w:szCs w:val="24"/>
        </w:rPr>
        <w:footnoteReference w:id="2"/>
      </w:r>
      <w:r>
        <w:rPr>
          <w:rFonts w:cs="Carlito"/>
          <w:color w:val="000000"/>
          <w:sz w:val="24"/>
          <w:szCs w:val="24"/>
        </w:rPr>
        <w:t xml:space="preserve">Este constituye el ideal recogido en la Declaración Universal de los Derechos Humanos de 1948. </w:t>
      </w:r>
    </w:p>
    <w:p w:rsidR="00742A4F" w:rsidRDefault="00742A4F" w:rsidP="00742A4F">
      <w:pPr>
        <w:autoSpaceDE w:val="0"/>
        <w:autoSpaceDN w:val="0"/>
        <w:adjustRightInd w:val="0"/>
        <w:spacing w:after="0" w:line="360" w:lineRule="auto"/>
        <w:jc w:val="both"/>
        <w:rPr>
          <w:rFonts w:cs="Carlito"/>
          <w:color w:val="000000"/>
          <w:sz w:val="24"/>
          <w:szCs w:val="24"/>
        </w:rPr>
      </w:pPr>
      <w:r>
        <w:rPr>
          <w:rFonts w:cs="Carlito"/>
          <w:color w:val="000000"/>
          <w:sz w:val="24"/>
          <w:szCs w:val="24"/>
        </w:rPr>
        <w:tab/>
      </w:r>
      <w:r w:rsidR="008E770D">
        <w:rPr>
          <w:rFonts w:cs="Carlito"/>
          <w:color w:val="000000"/>
          <w:sz w:val="24"/>
          <w:szCs w:val="24"/>
        </w:rPr>
        <w:t>Se trató</w:t>
      </w:r>
      <w:r>
        <w:rPr>
          <w:rFonts w:cs="Carlito"/>
          <w:color w:val="000000"/>
          <w:sz w:val="24"/>
          <w:szCs w:val="24"/>
        </w:rPr>
        <w:t xml:space="preserve"> el tema de los derechos humanos desde el multiculturalismo que refiere a la coexistencia de culturas dentro de un mismo territorio, país o cultura sin pasar por discriminación de grupo étnico, cultura y sus implicaciones religiosas, lingüísticas, económicas y sociales. El objetivo es que respete la cultura de todos, especialmente de las minorías. </w:t>
      </w:r>
    </w:p>
    <w:p w:rsidR="00742A4F" w:rsidRDefault="008E770D" w:rsidP="00742A4F">
      <w:pPr>
        <w:autoSpaceDE w:val="0"/>
        <w:autoSpaceDN w:val="0"/>
        <w:adjustRightInd w:val="0"/>
        <w:spacing w:after="0" w:line="360" w:lineRule="auto"/>
        <w:jc w:val="both"/>
        <w:rPr>
          <w:rFonts w:cs="Carlito"/>
          <w:color w:val="000000"/>
          <w:sz w:val="24"/>
          <w:szCs w:val="24"/>
        </w:rPr>
      </w:pPr>
      <w:r>
        <w:rPr>
          <w:rFonts w:cs="Carlito"/>
          <w:color w:val="000000"/>
          <w:sz w:val="24"/>
          <w:szCs w:val="24"/>
        </w:rPr>
        <w:tab/>
        <w:t>En este sentido se abordó</w:t>
      </w:r>
      <w:r w:rsidR="00742A4F">
        <w:rPr>
          <w:rFonts w:cs="Carlito"/>
          <w:color w:val="000000"/>
          <w:sz w:val="24"/>
          <w:szCs w:val="24"/>
        </w:rPr>
        <w:t xml:space="preserve"> el tema de los derechos humanos desde el multiculturalidad y la interculturalidad.  El primer término implica la existencia de varias culturas que conviven en un mismo espacio físico, geográfico o social. Incluye todas las diferencias que existen dentro de la cultura: religión, lengua, raza, etnia o género. Se enfoca en el reconocimiento de la diversidad cultural en todos los ámbitos.</w:t>
      </w:r>
      <w:r w:rsidR="00C21A3F">
        <w:rPr>
          <w:rFonts w:cs="Carlito"/>
          <w:color w:val="000000"/>
          <w:sz w:val="24"/>
          <w:szCs w:val="24"/>
        </w:rPr>
        <w:t xml:space="preserve"> </w:t>
      </w:r>
      <w:r w:rsidR="00742A4F">
        <w:rPr>
          <w:rFonts w:cs="Carlito"/>
          <w:color w:val="000000"/>
          <w:sz w:val="24"/>
          <w:szCs w:val="24"/>
        </w:rPr>
        <w:t xml:space="preserve">Néstor García </w:t>
      </w:r>
      <w:proofErr w:type="spellStart"/>
      <w:r w:rsidR="00742A4F">
        <w:rPr>
          <w:rFonts w:cs="Carlito"/>
          <w:color w:val="000000"/>
          <w:sz w:val="24"/>
          <w:szCs w:val="24"/>
        </w:rPr>
        <w:t>Canclini</w:t>
      </w:r>
      <w:proofErr w:type="spellEnd"/>
      <w:r w:rsidR="00C21A3F">
        <w:rPr>
          <w:rFonts w:cs="Carlito"/>
          <w:color w:val="000000"/>
          <w:sz w:val="24"/>
          <w:szCs w:val="24"/>
        </w:rPr>
        <w:t>, citado por Carolina Mora,</w:t>
      </w:r>
      <w:r w:rsidR="00742A4F">
        <w:rPr>
          <w:rFonts w:cs="Carlito"/>
          <w:color w:val="000000"/>
          <w:sz w:val="24"/>
          <w:szCs w:val="24"/>
        </w:rPr>
        <w:t xml:space="preserve"> define el término de la siguiente manera:</w:t>
      </w:r>
    </w:p>
    <w:p w:rsidR="00742A4F" w:rsidRDefault="00742A4F" w:rsidP="00742A4F">
      <w:pPr>
        <w:autoSpaceDE w:val="0"/>
        <w:autoSpaceDN w:val="0"/>
        <w:adjustRightInd w:val="0"/>
        <w:spacing w:after="0" w:line="360" w:lineRule="auto"/>
        <w:jc w:val="both"/>
        <w:rPr>
          <w:rFonts w:cs="Carlito"/>
          <w:color w:val="000000"/>
          <w:sz w:val="24"/>
          <w:szCs w:val="24"/>
        </w:rPr>
      </w:pPr>
    </w:p>
    <w:p w:rsidR="004B4D17" w:rsidRDefault="00742A4F" w:rsidP="004B4D17">
      <w:pPr>
        <w:autoSpaceDE w:val="0"/>
        <w:autoSpaceDN w:val="0"/>
        <w:adjustRightInd w:val="0"/>
        <w:spacing w:after="0" w:line="360" w:lineRule="auto"/>
        <w:ind w:left="1560"/>
        <w:jc w:val="both"/>
        <w:rPr>
          <w:rFonts w:cs="Carlito"/>
          <w:color w:val="000000"/>
          <w:sz w:val="24"/>
          <w:szCs w:val="24"/>
        </w:rPr>
      </w:pPr>
      <w:r>
        <w:rPr>
          <w:rFonts w:cs="Carlito"/>
          <w:color w:val="000000"/>
          <w:sz w:val="24"/>
          <w:szCs w:val="24"/>
        </w:rPr>
        <w:t>La multiculturalidad es esa coexistencia de muchas culturas en un mismo espacio, nación o región. El multiculturalismo es una ideología que propi</w:t>
      </w:r>
      <w:r w:rsidR="00A40012">
        <w:rPr>
          <w:rFonts w:cs="Carlito"/>
          <w:color w:val="000000"/>
          <w:sz w:val="24"/>
          <w:szCs w:val="24"/>
        </w:rPr>
        <w:t>ci</w:t>
      </w:r>
      <w:r>
        <w:rPr>
          <w:rFonts w:cs="Carlito"/>
          <w:color w:val="000000"/>
          <w:sz w:val="24"/>
          <w:szCs w:val="24"/>
        </w:rPr>
        <w:t>a la coexistencia, la aceptación de inmigrantes de diversos países, que busca organizarse con una política de coexistencia, la convivencia pacífica más o menos de t</w:t>
      </w:r>
      <w:r w:rsidR="00C21A3F">
        <w:rPr>
          <w:rFonts w:cs="Carlito"/>
          <w:color w:val="000000"/>
          <w:sz w:val="24"/>
          <w:szCs w:val="24"/>
        </w:rPr>
        <w:t xml:space="preserve">odo (2016, en el prólogo, s/p). </w:t>
      </w:r>
    </w:p>
    <w:p w:rsidR="004B4D17" w:rsidRDefault="004B4D17" w:rsidP="004B4D17">
      <w:pPr>
        <w:autoSpaceDE w:val="0"/>
        <w:autoSpaceDN w:val="0"/>
        <w:adjustRightInd w:val="0"/>
        <w:spacing w:after="0" w:line="360" w:lineRule="auto"/>
        <w:ind w:left="1560"/>
        <w:jc w:val="both"/>
        <w:rPr>
          <w:rFonts w:cs="Carlito"/>
          <w:color w:val="000000"/>
          <w:sz w:val="24"/>
          <w:szCs w:val="24"/>
        </w:rPr>
      </w:pPr>
    </w:p>
    <w:p w:rsidR="00A40012" w:rsidRDefault="00742A4F" w:rsidP="00742A4F">
      <w:pPr>
        <w:autoSpaceDE w:val="0"/>
        <w:autoSpaceDN w:val="0"/>
        <w:adjustRightInd w:val="0"/>
        <w:spacing w:after="0" w:line="360" w:lineRule="auto"/>
        <w:ind w:firstLine="708"/>
        <w:jc w:val="both"/>
        <w:rPr>
          <w:rFonts w:cs="Carlito"/>
          <w:color w:val="000000"/>
          <w:sz w:val="24"/>
          <w:szCs w:val="24"/>
        </w:rPr>
      </w:pPr>
      <w:r>
        <w:rPr>
          <w:rFonts w:cs="Carlito"/>
          <w:color w:val="000000"/>
          <w:sz w:val="24"/>
          <w:szCs w:val="24"/>
        </w:rPr>
        <w:t xml:space="preserve">Por otra parte, el término interculturalidad es la interrelación entre dos o más culturas de modo horizontal y cooperativo. </w:t>
      </w:r>
      <w:r w:rsidR="00625C4C">
        <w:rPr>
          <w:rFonts w:cs="Carlito"/>
          <w:color w:val="000000"/>
          <w:sz w:val="24"/>
          <w:szCs w:val="24"/>
        </w:rPr>
        <w:t xml:space="preserve">Apunta Aleida </w:t>
      </w:r>
      <w:proofErr w:type="spellStart"/>
      <w:r w:rsidR="00625C4C">
        <w:rPr>
          <w:rFonts w:cs="Carlito"/>
          <w:color w:val="000000"/>
          <w:sz w:val="24"/>
          <w:szCs w:val="24"/>
        </w:rPr>
        <w:t>Alavez</w:t>
      </w:r>
      <w:proofErr w:type="spellEnd"/>
      <w:r w:rsidR="00625C4C">
        <w:rPr>
          <w:rFonts w:cs="Carlito"/>
          <w:color w:val="000000"/>
          <w:sz w:val="24"/>
          <w:szCs w:val="24"/>
        </w:rPr>
        <w:t xml:space="preserve"> Ruiz</w:t>
      </w:r>
      <w:r w:rsidR="00A40012">
        <w:rPr>
          <w:rFonts w:cs="Carlito"/>
          <w:color w:val="000000"/>
          <w:sz w:val="24"/>
          <w:szCs w:val="24"/>
        </w:rPr>
        <w:t xml:space="preserve"> que es un término polisémico y tiene múltiples interpretaciones según el contexto en que se utilice, amplía al respecto:</w:t>
      </w:r>
    </w:p>
    <w:p w:rsidR="00A40012" w:rsidRDefault="00A40012" w:rsidP="00625C4C">
      <w:pPr>
        <w:autoSpaceDE w:val="0"/>
        <w:autoSpaceDN w:val="0"/>
        <w:adjustRightInd w:val="0"/>
        <w:spacing w:after="0" w:line="360" w:lineRule="auto"/>
        <w:ind w:left="2694" w:firstLine="708"/>
        <w:jc w:val="both"/>
        <w:rPr>
          <w:rFonts w:cs="Carlito"/>
          <w:color w:val="000000"/>
          <w:sz w:val="24"/>
          <w:szCs w:val="24"/>
        </w:rPr>
      </w:pPr>
      <w:r>
        <w:t xml:space="preserve">La actual interculturalidad tiene que ver esa realidad con dos ojos; no solo etnia, no solo cultura, en el sentido de folclore, sino </w:t>
      </w:r>
      <w:r>
        <w:lastRenderedPageBreak/>
        <w:t>también como clase; y la interculturalidad crítica, además de intentar cambiar esos modelos que hasta hace poco se consideraban inmutables, únicos, también presenta de otra manera las culturas, no como entidades cerradas históricas que solo pueden aportarnos tradiciones históricas culturales, raíces, sino como sociedades, pueblos, culturas vivas que pueden aportar mucho, mucho más de lo f</w:t>
      </w:r>
      <w:r w:rsidR="00625C4C">
        <w:t>olclórico a nuestras sociedades (2014, p.40).</w:t>
      </w:r>
    </w:p>
    <w:p w:rsidR="00A40012" w:rsidRDefault="00A40012" w:rsidP="00742A4F">
      <w:pPr>
        <w:autoSpaceDE w:val="0"/>
        <w:autoSpaceDN w:val="0"/>
        <w:adjustRightInd w:val="0"/>
        <w:spacing w:after="0" w:line="360" w:lineRule="auto"/>
        <w:ind w:firstLine="708"/>
        <w:jc w:val="both"/>
        <w:rPr>
          <w:rFonts w:cs="Carlito"/>
          <w:color w:val="000000"/>
          <w:sz w:val="24"/>
          <w:szCs w:val="24"/>
        </w:rPr>
      </w:pPr>
    </w:p>
    <w:p w:rsidR="00742A4F" w:rsidRDefault="008E770D" w:rsidP="00742A4F">
      <w:pPr>
        <w:autoSpaceDE w:val="0"/>
        <w:autoSpaceDN w:val="0"/>
        <w:adjustRightInd w:val="0"/>
        <w:spacing w:after="0" w:line="360" w:lineRule="auto"/>
        <w:ind w:firstLine="708"/>
        <w:jc w:val="both"/>
        <w:rPr>
          <w:rFonts w:cs="Carlito"/>
          <w:color w:val="000000"/>
          <w:sz w:val="24"/>
          <w:szCs w:val="24"/>
        </w:rPr>
      </w:pPr>
      <w:r>
        <w:rPr>
          <w:rFonts w:cs="Carlito"/>
          <w:color w:val="000000"/>
          <w:sz w:val="24"/>
          <w:szCs w:val="24"/>
        </w:rPr>
        <w:t>L</w:t>
      </w:r>
      <w:r w:rsidR="00742A4F">
        <w:rPr>
          <w:rFonts w:cs="Carlito"/>
          <w:color w:val="000000"/>
          <w:sz w:val="24"/>
          <w:szCs w:val="24"/>
        </w:rPr>
        <w:t>os términos suponen una valoración positiva d</w:t>
      </w:r>
      <w:r>
        <w:rPr>
          <w:rFonts w:cs="Carlito"/>
          <w:color w:val="000000"/>
          <w:sz w:val="24"/>
          <w:szCs w:val="24"/>
        </w:rPr>
        <w:t>e la diversidad humana, por lo tanto</w:t>
      </w:r>
      <w:r w:rsidR="00742A4F">
        <w:rPr>
          <w:rFonts w:cs="Carlito"/>
          <w:color w:val="000000"/>
          <w:sz w:val="24"/>
          <w:szCs w:val="24"/>
        </w:rPr>
        <w:t xml:space="preserve">, </w:t>
      </w:r>
      <w:r>
        <w:rPr>
          <w:rFonts w:cs="Carlito"/>
          <w:color w:val="000000"/>
          <w:sz w:val="24"/>
          <w:szCs w:val="24"/>
        </w:rPr>
        <w:t xml:space="preserve">se </w:t>
      </w:r>
      <w:r w:rsidR="00742A4F">
        <w:rPr>
          <w:rFonts w:cs="Carlito"/>
          <w:color w:val="000000"/>
          <w:sz w:val="24"/>
          <w:szCs w:val="24"/>
        </w:rPr>
        <w:t>defiende la tolerancia, el respeto y la convivencia entre culturas di</w:t>
      </w:r>
      <w:r w:rsidR="00920C36">
        <w:rPr>
          <w:rFonts w:cs="Carlito"/>
          <w:color w:val="000000"/>
          <w:sz w:val="24"/>
          <w:szCs w:val="24"/>
        </w:rPr>
        <w:t>ferentes e involucra</w:t>
      </w:r>
      <w:r w:rsidR="00742A4F">
        <w:rPr>
          <w:rFonts w:cs="Carlito"/>
          <w:color w:val="000000"/>
          <w:sz w:val="24"/>
          <w:szCs w:val="24"/>
        </w:rPr>
        <w:t xml:space="preserve"> las particularidades, características, hábitos, costumbres y tradiciones de cada cultura, sin que haya un sentido de superioridad de una cultura sobre las otras y que todas sean percibidas en el plano de la igualdad. </w:t>
      </w:r>
    </w:p>
    <w:p w:rsidR="00742A4F" w:rsidRDefault="00F645E8" w:rsidP="00742A4F">
      <w:pPr>
        <w:autoSpaceDE w:val="0"/>
        <w:autoSpaceDN w:val="0"/>
        <w:adjustRightInd w:val="0"/>
        <w:spacing w:after="0" w:line="360" w:lineRule="auto"/>
        <w:ind w:firstLine="708"/>
        <w:jc w:val="both"/>
        <w:rPr>
          <w:rFonts w:cs="Carlito"/>
          <w:color w:val="000000"/>
          <w:sz w:val="24"/>
          <w:szCs w:val="24"/>
        </w:rPr>
      </w:pPr>
      <w:r>
        <w:rPr>
          <w:rFonts w:cs="Carlito"/>
          <w:color w:val="000000"/>
          <w:sz w:val="24"/>
          <w:szCs w:val="24"/>
        </w:rPr>
        <w:t xml:space="preserve"> L</w:t>
      </w:r>
      <w:r w:rsidR="00742A4F">
        <w:rPr>
          <w:rFonts w:cs="Carlito"/>
          <w:color w:val="000000"/>
          <w:sz w:val="24"/>
          <w:szCs w:val="24"/>
        </w:rPr>
        <w:t>os derechos humanos vistos desde los conceptos anteriores toman en cuenta a las minorías</w:t>
      </w:r>
      <w:r w:rsidR="005E53BD">
        <w:rPr>
          <w:rFonts w:cs="Carlito"/>
          <w:color w:val="000000"/>
          <w:sz w:val="24"/>
          <w:szCs w:val="24"/>
        </w:rPr>
        <w:t xml:space="preserve"> que se identifican por la diferencia religiosa, étnica, lingüística y cultural con respecto al Estado donde viven. </w:t>
      </w:r>
      <w:r w:rsidR="00902FB7">
        <w:rPr>
          <w:rFonts w:cs="Carlito"/>
          <w:color w:val="000000"/>
          <w:sz w:val="24"/>
          <w:szCs w:val="24"/>
        </w:rPr>
        <w:t>En ocasiones, es</w:t>
      </w:r>
      <w:r w:rsidR="005E53BD">
        <w:rPr>
          <w:rFonts w:cs="Carlito"/>
          <w:color w:val="000000"/>
          <w:sz w:val="24"/>
          <w:szCs w:val="24"/>
        </w:rPr>
        <w:t>tas diferencias podr</w:t>
      </w:r>
      <w:r w:rsidR="00E06AA1">
        <w:rPr>
          <w:rFonts w:cs="Carlito"/>
          <w:color w:val="000000"/>
          <w:sz w:val="24"/>
          <w:szCs w:val="24"/>
        </w:rPr>
        <w:t xml:space="preserve">ían conducir </w:t>
      </w:r>
      <w:r w:rsidR="00920C36">
        <w:rPr>
          <w:rFonts w:cs="Carlito"/>
          <w:color w:val="000000"/>
          <w:sz w:val="24"/>
          <w:szCs w:val="24"/>
        </w:rPr>
        <w:t>a sentimientos xenófobos. El</w:t>
      </w:r>
      <w:r w:rsidR="00902FB7">
        <w:rPr>
          <w:rFonts w:cs="Carlito"/>
          <w:color w:val="000000"/>
          <w:sz w:val="24"/>
          <w:szCs w:val="24"/>
        </w:rPr>
        <w:t xml:space="preserve"> </w:t>
      </w:r>
      <w:r w:rsidR="00E06AA1">
        <w:rPr>
          <w:rFonts w:cs="Carlito"/>
          <w:color w:val="000000"/>
          <w:sz w:val="24"/>
          <w:szCs w:val="24"/>
        </w:rPr>
        <w:t>concepto</w:t>
      </w:r>
      <w:r w:rsidR="005E53BD">
        <w:rPr>
          <w:rFonts w:cs="Carlito"/>
          <w:color w:val="000000"/>
          <w:sz w:val="24"/>
          <w:szCs w:val="24"/>
        </w:rPr>
        <w:t xml:space="preserve"> xenof</w:t>
      </w:r>
      <w:r w:rsidR="00902FB7">
        <w:rPr>
          <w:rFonts w:cs="Carlito"/>
          <w:color w:val="000000"/>
          <w:sz w:val="24"/>
          <w:szCs w:val="24"/>
        </w:rPr>
        <w:t>obia es un</w:t>
      </w:r>
      <w:r w:rsidR="00E06AA1">
        <w:rPr>
          <w:rFonts w:cs="Carlito"/>
          <w:color w:val="000000"/>
          <w:sz w:val="24"/>
          <w:szCs w:val="24"/>
        </w:rPr>
        <w:t xml:space="preserve"> vocablo proveniente del griego, compuesto por </w:t>
      </w:r>
      <w:proofErr w:type="spellStart"/>
      <w:r w:rsidR="00E06AA1" w:rsidRPr="00902FB7">
        <w:rPr>
          <w:rFonts w:cs="Carlito"/>
          <w:i/>
          <w:color w:val="000000"/>
          <w:sz w:val="24"/>
          <w:szCs w:val="24"/>
        </w:rPr>
        <w:t>xénos</w:t>
      </w:r>
      <w:proofErr w:type="spellEnd"/>
      <w:r w:rsidR="00E06AA1">
        <w:rPr>
          <w:rFonts w:cs="Carlito"/>
          <w:color w:val="000000"/>
          <w:sz w:val="24"/>
          <w:szCs w:val="24"/>
        </w:rPr>
        <w:t xml:space="preserve"> “extranjero” y </w:t>
      </w:r>
      <w:proofErr w:type="spellStart"/>
      <w:r w:rsidR="00E06AA1" w:rsidRPr="00902FB7">
        <w:rPr>
          <w:rFonts w:cs="Carlito"/>
          <w:i/>
          <w:color w:val="000000"/>
          <w:sz w:val="24"/>
          <w:szCs w:val="24"/>
        </w:rPr>
        <w:t>phóbos</w:t>
      </w:r>
      <w:proofErr w:type="spellEnd"/>
      <w:r w:rsidR="00E06AA1">
        <w:rPr>
          <w:rFonts w:cs="Carlito"/>
          <w:color w:val="000000"/>
          <w:sz w:val="24"/>
          <w:szCs w:val="24"/>
        </w:rPr>
        <w:t xml:space="preserve"> “miedo”. Este miedo al extranjero podría traducirse en sentimientos de </w:t>
      </w:r>
      <w:proofErr w:type="spellStart"/>
      <w:r w:rsidR="00E06AA1">
        <w:rPr>
          <w:rFonts w:cs="Carlito"/>
          <w:color w:val="000000"/>
          <w:sz w:val="24"/>
          <w:szCs w:val="24"/>
        </w:rPr>
        <w:t>desconfiaza</w:t>
      </w:r>
      <w:proofErr w:type="spellEnd"/>
      <w:r w:rsidR="00E06AA1">
        <w:rPr>
          <w:rFonts w:cs="Carlito"/>
          <w:color w:val="000000"/>
          <w:sz w:val="24"/>
          <w:szCs w:val="24"/>
        </w:rPr>
        <w:t>, rechazo y odio. Sin embargo, también se utiliza</w:t>
      </w:r>
      <w:r w:rsidR="00C315B9">
        <w:rPr>
          <w:rFonts w:cs="Carlito"/>
          <w:color w:val="000000"/>
          <w:sz w:val="24"/>
          <w:szCs w:val="24"/>
        </w:rPr>
        <w:t xml:space="preserve"> de forma más amplia</w:t>
      </w:r>
      <w:r w:rsidR="00E06AA1">
        <w:rPr>
          <w:rFonts w:cs="Carlito"/>
          <w:color w:val="000000"/>
          <w:sz w:val="24"/>
          <w:szCs w:val="24"/>
        </w:rPr>
        <w:t xml:space="preserve"> para </w:t>
      </w:r>
      <w:r w:rsidR="00C315B9">
        <w:rPr>
          <w:rFonts w:cs="Carlito"/>
          <w:color w:val="000000"/>
          <w:sz w:val="24"/>
          <w:szCs w:val="24"/>
        </w:rPr>
        <w:t xml:space="preserve">describir la fobia hacia grupos étnicos diferentes. </w:t>
      </w:r>
    </w:p>
    <w:p w:rsidR="00742A4F" w:rsidRDefault="00920C36" w:rsidP="00071ED6">
      <w:pPr>
        <w:autoSpaceDE w:val="0"/>
        <w:autoSpaceDN w:val="0"/>
        <w:adjustRightInd w:val="0"/>
        <w:spacing w:after="0" w:line="360" w:lineRule="auto"/>
        <w:ind w:firstLine="708"/>
        <w:jc w:val="both"/>
        <w:rPr>
          <w:rFonts w:cs="Carlito"/>
          <w:color w:val="000000"/>
          <w:sz w:val="24"/>
          <w:szCs w:val="24"/>
        </w:rPr>
      </w:pPr>
      <w:r>
        <w:rPr>
          <w:rFonts w:cs="Carlito"/>
          <w:color w:val="000000"/>
          <w:sz w:val="24"/>
          <w:szCs w:val="24"/>
        </w:rPr>
        <w:t>D</w:t>
      </w:r>
      <w:r w:rsidR="006658A6">
        <w:rPr>
          <w:rFonts w:cs="Carlito"/>
          <w:color w:val="000000"/>
          <w:sz w:val="24"/>
          <w:szCs w:val="24"/>
        </w:rPr>
        <w:t xml:space="preserve">esde la multiculturalidad </w:t>
      </w:r>
      <w:r w:rsidR="00E459A5">
        <w:rPr>
          <w:rFonts w:cs="Carlito"/>
          <w:color w:val="000000"/>
          <w:sz w:val="24"/>
          <w:szCs w:val="24"/>
        </w:rPr>
        <w:t xml:space="preserve">y la interculturalidad </w:t>
      </w:r>
      <w:r w:rsidR="006658A6">
        <w:rPr>
          <w:rFonts w:cs="Carlito"/>
          <w:color w:val="000000"/>
          <w:sz w:val="24"/>
          <w:szCs w:val="24"/>
        </w:rPr>
        <w:t xml:space="preserve">el concepto minoría </w:t>
      </w:r>
      <w:r w:rsidR="00E459A5">
        <w:rPr>
          <w:rFonts w:cs="Carlito"/>
          <w:color w:val="000000"/>
          <w:sz w:val="24"/>
          <w:szCs w:val="24"/>
        </w:rPr>
        <w:t xml:space="preserve">se amplía, </w:t>
      </w:r>
      <w:r w:rsidR="001B1C17">
        <w:rPr>
          <w:rFonts w:cs="Carlito"/>
          <w:color w:val="000000"/>
          <w:sz w:val="24"/>
          <w:szCs w:val="24"/>
        </w:rPr>
        <w:t>destaca Carolina Mora Chinchilla que en América Latina en muchos casos</w:t>
      </w:r>
      <w:r w:rsidR="00DC3B4D">
        <w:rPr>
          <w:rFonts w:cs="Carlito"/>
          <w:color w:val="000000"/>
          <w:sz w:val="24"/>
          <w:szCs w:val="24"/>
        </w:rPr>
        <w:t>, en el pasado se confundía el término minor</w:t>
      </w:r>
      <w:r w:rsidR="00DA574E">
        <w:rPr>
          <w:rFonts w:cs="Carlito"/>
          <w:color w:val="000000"/>
          <w:sz w:val="24"/>
          <w:szCs w:val="24"/>
        </w:rPr>
        <w:t xml:space="preserve">ía </w:t>
      </w:r>
      <w:r w:rsidR="00DC3B4D">
        <w:rPr>
          <w:rFonts w:cs="Carlito"/>
          <w:color w:val="000000"/>
          <w:sz w:val="24"/>
          <w:szCs w:val="24"/>
        </w:rPr>
        <w:t>y se utilizaba para referirse a la población ind</w:t>
      </w:r>
      <w:r w:rsidR="00DA574E">
        <w:rPr>
          <w:rFonts w:cs="Carlito"/>
          <w:color w:val="000000"/>
          <w:sz w:val="24"/>
          <w:szCs w:val="24"/>
        </w:rPr>
        <w:t>ígena y explica:</w:t>
      </w:r>
    </w:p>
    <w:p w:rsidR="000D0722" w:rsidRDefault="000D0722" w:rsidP="00071ED6">
      <w:pPr>
        <w:autoSpaceDE w:val="0"/>
        <w:autoSpaceDN w:val="0"/>
        <w:adjustRightInd w:val="0"/>
        <w:spacing w:after="0" w:line="360" w:lineRule="auto"/>
        <w:ind w:firstLine="708"/>
        <w:jc w:val="both"/>
        <w:rPr>
          <w:rFonts w:cs="Carlito"/>
          <w:color w:val="000000"/>
          <w:sz w:val="24"/>
          <w:szCs w:val="24"/>
        </w:rPr>
      </w:pPr>
    </w:p>
    <w:p w:rsidR="00DA574E" w:rsidRDefault="00DA574E" w:rsidP="00F645E8">
      <w:pPr>
        <w:autoSpaceDE w:val="0"/>
        <w:autoSpaceDN w:val="0"/>
        <w:adjustRightInd w:val="0"/>
        <w:spacing w:after="0" w:line="360" w:lineRule="auto"/>
        <w:ind w:left="2268" w:firstLine="708"/>
        <w:jc w:val="both"/>
        <w:rPr>
          <w:rFonts w:cs="Carlito"/>
          <w:color w:val="000000"/>
          <w:sz w:val="24"/>
          <w:szCs w:val="24"/>
        </w:rPr>
      </w:pPr>
      <w:r>
        <w:rPr>
          <w:rFonts w:cs="Carlito"/>
          <w:color w:val="000000"/>
          <w:sz w:val="24"/>
          <w:szCs w:val="24"/>
        </w:rPr>
        <w:t>Se debe resaltar que estas poblaciones no son, en algunos de los países de América Latina una minoría, aunque se han “</w:t>
      </w:r>
      <w:proofErr w:type="spellStart"/>
      <w:r>
        <w:rPr>
          <w:rFonts w:cs="Carlito"/>
          <w:color w:val="000000"/>
          <w:sz w:val="24"/>
          <w:szCs w:val="24"/>
        </w:rPr>
        <w:t>minorizado</w:t>
      </w:r>
      <w:proofErr w:type="spellEnd"/>
      <w:r>
        <w:rPr>
          <w:rFonts w:cs="Carlito"/>
          <w:color w:val="000000"/>
          <w:sz w:val="24"/>
          <w:szCs w:val="24"/>
        </w:rPr>
        <w:t xml:space="preserve">” igual que al grupo de mujeres. Esto lo logran al excluirlos de los mínimos básicos para la subsistencia digna, reducirles su capacidad de reproducir su cultura </w:t>
      </w:r>
      <w:r w:rsidR="00F645E8">
        <w:rPr>
          <w:rFonts w:cs="Carlito"/>
          <w:color w:val="000000"/>
          <w:sz w:val="24"/>
          <w:szCs w:val="24"/>
        </w:rPr>
        <w:t xml:space="preserve">y privarlos de los beneficios que en general tiene la población llamada “blanca”. Las </w:t>
      </w:r>
      <w:r w:rsidR="00F645E8">
        <w:rPr>
          <w:rFonts w:cs="Carlito"/>
          <w:color w:val="000000"/>
          <w:sz w:val="24"/>
          <w:szCs w:val="24"/>
        </w:rPr>
        <w:lastRenderedPageBreak/>
        <w:t>minorías se reconocen fundamentalmente por su diferencia religiosa, étnica, lingüística y cultural en términos básicos (Mora, 2016, pp. 20-21).</w:t>
      </w:r>
    </w:p>
    <w:p w:rsidR="00EA6B7B" w:rsidRDefault="00EA6B7B" w:rsidP="00071ED6">
      <w:pPr>
        <w:autoSpaceDE w:val="0"/>
        <w:autoSpaceDN w:val="0"/>
        <w:adjustRightInd w:val="0"/>
        <w:spacing w:after="0" w:line="360" w:lineRule="auto"/>
        <w:ind w:firstLine="708"/>
        <w:jc w:val="both"/>
        <w:rPr>
          <w:rFonts w:cs="Carlito"/>
          <w:color w:val="000000"/>
          <w:sz w:val="24"/>
          <w:szCs w:val="24"/>
        </w:rPr>
      </w:pPr>
    </w:p>
    <w:p w:rsidR="00071ED6" w:rsidRDefault="00F645E8" w:rsidP="00785143">
      <w:pPr>
        <w:autoSpaceDE w:val="0"/>
        <w:autoSpaceDN w:val="0"/>
        <w:adjustRightInd w:val="0"/>
        <w:spacing w:after="0" w:line="360" w:lineRule="auto"/>
        <w:jc w:val="both"/>
        <w:rPr>
          <w:rFonts w:cs="Carlito"/>
          <w:color w:val="000000"/>
          <w:sz w:val="24"/>
          <w:szCs w:val="24"/>
        </w:rPr>
      </w:pPr>
      <w:r>
        <w:rPr>
          <w:rFonts w:cs="Carlito"/>
          <w:color w:val="000000"/>
          <w:sz w:val="24"/>
          <w:szCs w:val="24"/>
        </w:rPr>
        <w:t xml:space="preserve"> </w:t>
      </w:r>
      <w:r w:rsidR="00C67B20">
        <w:rPr>
          <w:rFonts w:cs="Carlito"/>
          <w:color w:val="000000"/>
          <w:sz w:val="24"/>
          <w:szCs w:val="24"/>
        </w:rPr>
        <w:t xml:space="preserve">Las </w:t>
      </w:r>
      <w:r w:rsidR="004A0F61">
        <w:rPr>
          <w:rFonts w:cs="Carlito"/>
          <w:color w:val="000000"/>
          <w:sz w:val="24"/>
          <w:szCs w:val="24"/>
        </w:rPr>
        <w:t>experiencias se enmarcaron en concepto de pedagog</w:t>
      </w:r>
      <w:r w:rsidR="007762EF">
        <w:rPr>
          <w:rFonts w:cs="Carlito"/>
          <w:color w:val="000000"/>
          <w:sz w:val="24"/>
          <w:szCs w:val="24"/>
        </w:rPr>
        <w:t xml:space="preserve">ía intercultural la cual en la práctica educativa toma en cuenta las diferencias culturales de individuos y grupos para generar reflexión. </w:t>
      </w:r>
      <w:r w:rsidR="009671F1">
        <w:rPr>
          <w:rFonts w:cs="Carlito"/>
          <w:color w:val="000000"/>
          <w:sz w:val="24"/>
          <w:szCs w:val="24"/>
        </w:rPr>
        <w:t>Teresa Aguado define la pedagogía intercultural como:</w:t>
      </w:r>
    </w:p>
    <w:p w:rsidR="004B4D17" w:rsidRDefault="004B4D17" w:rsidP="00785143">
      <w:pPr>
        <w:autoSpaceDE w:val="0"/>
        <w:autoSpaceDN w:val="0"/>
        <w:adjustRightInd w:val="0"/>
        <w:spacing w:after="0" w:line="360" w:lineRule="auto"/>
        <w:jc w:val="both"/>
        <w:rPr>
          <w:rFonts w:cs="Carlito"/>
          <w:color w:val="000000"/>
          <w:sz w:val="24"/>
          <w:szCs w:val="24"/>
        </w:rPr>
      </w:pPr>
    </w:p>
    <w:p w:rsidR="009671F1" w:rsidRDefault="009671F1" w:rsidP="009671F1">
      <w:pPr>
        <w:autoSpaceDE w:val="0"/>
        <w:autoSpaceDN w:val="0"/>
        <w:adjustRightInd w:val="0"/>
        <w:spacing w:after="0" w:line="360" w:lineRule="auto"/>
        <w:ind w:left="2268"/>
        <w:jc w:val="both"/>
        <w:rPr>
          <w:rFonts w:cs="Carlito"/>
          <w:color w:val="000000"/>
          <w:sz w:val="24"/>
          <w:szCs w:val="24"/>
        </w:rPr>
      </w:pPr>
      <w:r>
        <w:rPr>
          <w:rFonts w:cs="Carlito"/>
          <w:color w:val="000000"/>
          <w:sz w:val="24"/>
          <w:szCs w:val="24"/>
        </w:rPr>
        <w:t xml:space="preserve">La reflexión sobre la educación, entendida como elaboración cultural, y basada en la valoración de la diversidad cultural. Promueve prácticas educativas dirigidas a todos y cada uno de los miembros de la sociedad en su conjunto. Propone un modelo de análisis y de actuación que afecte a todas las dimensiones del proceso educativo. Se trata de lograr la igualdad de oportunidades (entendida como oportunidades de elección y de acceso a recursos sociales, económicos y educativos), la superación del racismo y la adquisición de competencia intercultural en todas las personas, sea cual sea su grupo de referencia (2003, p. 63). </w:t>
      </w:r>
    </w:p>
    <w:p w:rsidR="009671F1" w:rsidRDefault="009671F1" w:rsidP="00BE3902">
      <w:pPr>
        <w:autoSpaceDE w:val="0"/>
        <w:autoSpaceDN w:val="0"/>
        <w:adjustRightInd w:val="0"/>
        <w:spacing w:after="0" w:line="360" w:lineRule="auto"/>
        <w:jc w:val="both"/>
        <w:rPr>
          <w:rFonts w:cs="Carlito-Bold"/>
          <w:b/>
          <w:bCs/>
          <w:color w:val="000000"/>
          <w:sz w:val="24"/>
          <w:szCs w:val="24"/>
        </w:rPr>
      </w:pPr>
    </w:p>
    <w:p w:rsidR="009671F1" w:rsidRDefault="004B4D17" w:rsidP="00BE3902">
      <w:pPr>
        <w:autoSpaceDE w:val="0"/>
        <w:autoSpaceDN w:val="0"/>
        <w:adjustRightInd w:val="0"/>
        <w:spacing w:after="0" w:line="360" w:lineRule="auto"/>
        <w:jc w:val="both"/>
        <w:rPr>
          <w:rFonts w:cs="Carlito-Bold"/>
          <w:bCs/>
          <w:color w:val="000000"/>
          <w:sz w:val="24"/>
          <w:szCs w:val="24"/>
        </w:rPr>
      </w:pPr>
      <w:r>
        <w:rPr>
          <w:rFonts w:cs="Carlito-Bold"/>
          <w:bCs/>
          <w:color w:val="000000"/>
          <w:sz w:val="24"/>
          <w:szCs w:val="24"/>
        </w:rPr>
        <w:tab/>
      </w:r>
      <w:r w:rsidR="00570014">
        <w:rPr>
          <w:rFonts w:cs="Carlito-Bold"/>
          <w:bCs/>
          <w:color w:val="000000"/>
          <w:sz w:val="24"/>
          <w:szCs w:val="24"/>
        </w:rPr>
        <w:t>De conformidad con</w:t>
      </w:r>
      <w:r w:rsidR="00C67B20" w:rsidRPr="00C67B20">
        <w:rPr>
          <w:rFonts w:cs="Carlito-Bold"/>
          <w:bCs/>
          <w:color w:val="000000"/>
          <w:sz w:val="24"/>
          <w:szCs w:val="24"/>
        </w:rPr>
        <w:t xml:space="preserve"> lo anterior,</w:t>
      </w:r>
      <w:r w:rsidR="00C67B20">
        <w:rPr>
          <w:rFonts w:cs="Carlito-Bold"/>
          <w:b/>
          <w:bCs/>
          <w:color w:val="000000"/>
          <w:sz w:val="24"/>
          <w:szCs w:val="24"/>
        </w:rPr>
        <w:t xml:space="preserve"> </w:t>
      </w:r>
      <w:r w:rsidR="00C67B20">
        <w:rPr>
          <w:rFonts w:cs="Carlito-Bold"/>
          <w:bCs/>
          <w:color w:val="000000"/>
          <w:sz w:val="24"/>
          <w:szCs w:val="24"/>
        </w:rPr>
        <w:t xml:space="preserve">tomando en consideración la población a la que fueron dirigidos los talleres, también se tomaron en cuenta algunos conceptos sistematizados por el Ministerio de Educación Pública (MEP) </w:t>
      </w:r>
      <w:r>
        <w:rPr>
          <w:rFonts w:cs="Carlito-Bold"/>
          <w:bCs/>
          <w:color w:val="000000"/>
          <w:sz w:val="24"/>
          <w:szCs w:val="24"/>
        </w:rPr>
        <w:t>en torno a la educación intercultural en el contexto costarricense,  la define de la siguiente manera:</w:t>
      </w:r>
    </w:p>
    <w:p w:rsidR="004B4D17" w:rsidRDefault="004B4D17" w:rsidP="00BE3902">
      <w:pPr>
        <w:autoSpaceDE w:val="0"/>
        <w:autoSpaceDN w:val="0"/>
        <w:adjustRightInd w:val="0"/>
        <w:spacing w:after="0" w:line="360" w:lineRule="auto"/>
        <w:jc w:val="both"/>
        <w:rPr>
          <w:rFonts w:cs="Carlito-Bold"/>
          <w:bCs/>
          <w:color w:val="000000"/>
          <w:sz w:val="24"/>
          <w:szCs w:val="24"/>
        </w:rPr>
      </w:pPr>
    </w:p>
    <w:p w:rsidR="004B4D17" w:rsidRDefault="004B4D17" w:rsidP="000D0722">
      <w:pPr>
        <w:autoSpaceDE w:val="0"/>
        <w:autoSpaceDN w:val="0"/>
        <w:adjustRightInd w:val="0"/>
        <w:spacing w:after="0" w:line="360" w:lineRule="auto"/>
        <w:ind w:left="2410"/>
        <w:jc w:val="both"/>
        <w:rPr>
          <w:rFonts w:cs="Carlito-Bold"/>
          <w:bCs/>
          <w:color w:val="000000"/>
          <w:sz w:val="24"/>
          <w:szCs w:val="24"/>
        </w:rPr>
      </w:pPr>
      <w:r>
        <w:rPr>
          <w:rFonts w:cs="Carlito-Bold"/>
          <w:bCs/>
          <w:color w:val="000000"/>
          <w:sz w:val="24"/>
          <w:szCs w:val="24"/>
        </w:rPr>
        <w:t xml:space="preserve">Enfoque educativo </w:t>
      </w:r>
      <w:r w:rsidR="00570014">
        <w:rPr>
          <w:rFonts w:cs="Carlito-Bold"/>
          <w:bCs/>
          <w:color w:val="000000"/>
          <w:sz w:val="24"/>
          <w:szCs w:val="24"/>
        </w:rPr>
        <w:t>b</w:t>
      </w:r>
      <w:r>
        <w:rPr>
          <w:rFonts w:cs="Carlito-Bold"/>
          <w:bCs/>
          <w:color w:val="000000"/>
          <w:sz w:val="24"/>
          <w:szCs w:val="24"/>
        </w:rPr>
        <w:t xml:space="preserve">asado en el respeto, valoración de la diversidad cultural, dirigido a todos y cada uno de los miembros de la sociedad, que propone un modo integrado y participativo de gestión educativa que busca fortalecer identidades locales y promover procesos pedagógicos de calidad, con pertinencia </w:t>
      </w:r>
      <w:r>
        <w:rPr>
          <w:rFonts w:cs="Carlito-Bold"/>
          <w:bCs/>
          <w:color w:val="000000"/>
          <w:sz w:val="24"/>
          <w:szCs w:val="24"/>
        </w:rPr>
        <w:lastRenderedPageBreak/>
        <w:t>cultural y contextualizados. Es decir interculturales, para desarrollo de habilidades, conocimientos, actitudes y competencias necesarias para la formación de seres humanos integrales, solidarios, respetuosos de los derechos humanos</w:t>
      </w:r>
      <w:r w:rsidR="000D0722">
        <w:rPr>
          <w:rFonts w:cs="Carlito-Bold"/>
          <w:bCs/>
          <w:color w:val="000000"/>
          <w:sz w:val="24"/>
          <w:szCs w:val="24"/>
        </w:rPr>
        <w:t xml:space="preserve">, críticos y conocedores de las raíces culturales, abiertos al diálogo entre grupos culturales distintos a través de la interrelación entre lo propio, lo nuestro y lo de todos dentro de un marco de respeto, disfrute de la diversidad étnica, lingüística y cultural del país (Ministerio de Educación Pública, 2016, p. 9). </w:t>
      </w:r>
    </w:p>
    <w:p w:rsidR="00C67B20" w:rsidRDefault="00C67B20" w:rsidP="00BE3902">
      <w:pPr>
        <w:autoSpaceDE w:val="0"/>
        <w:autoSpaceDN w:val="0"/>
        <w:adjustRightInd w:val="0"/>
        <w:spacing w:after="0" w:line="360" w:lineRule="auto"/>
        <w:jc w:val="both"/>
        <w:rPr>
          <w:rFonts w:cs="Carlito-Bold"/>
          <w:b/>
          <w:bCs/>
          <w:color w:val="000000"/>
          <w:sz w:val="24"/>
          <w:szCs w:val="24"/>
        </w:rPr>
      </w:pPr>
    </w:p>
    <w:p w:rsidR="000D0722" w:rsidRDefault="000D0722" w:rsidP="00BE3902">
      <w:pPr>
        <w:autoSpaceDE w:val="0"/>
        <w:autoSpaceDN w:val="0"/>
        <w:adjustRightInd w:val="0"/>
        <w:spacing w:after="0" w:line="360" w:lineRule="auto"/>
        <w:jc w:val="both"/>
        <w:rPr>
          <w:rFonts w:cs="Carlito-Bold"/>
          <w:bCs/>
          <w:color w:val="000000"/>
          <w:sz w:val="24"/>
          <w:szCs w:val="24"/>
        </w:rPr>
      </w:pPr>
      <w:r>
        <w:rPr>
          <w:rFonts w:cs="Carlito-Bold"/>
          <w:b/>
          <w:bCs/>
          <w:color w:val="000000"/>
          <w:sz w:val="24"/>
          <w:szCs w:val="24"/>
        </w:rPr>
        <w:tab/>
      </w:r>
      <w:r w:rsidRPr="000D0722">
        <w:rPr>
          <w:rFonts w:cs="Carlito-Bold"/>
          <w:bCs/>
          <w:color w:val="000000"/>
          <w:sz w:val="24"/>
          <w:szCs w:val="24"/>
        </w:rPr>
        <w:t xml:space="preserve"> </w:t>
      </w:r>
      <w:r w:rsidR="00767B39">
        <w:rPr>
          <w:rFonts w:cs="Carlito-Bold"/>
          <w:bCs/>
          <w:color w:val="000000"/>
          <w:sz w:val="24"/>
          <w:szCs w:val="24"/>
        </w:rPr>
        <w:t>L</w:t>
      </w:r>
      <w:r w:rsidR="00B6545E">
        <w:rPr>
          <w:rFonts w:cs="Carlito-Bold"/>
          <w:bCs/>
          <w:color w:val="000000"/>
          <w:sz w:val="24"/>
          <w:szCs w:val="24"/>
        </w:rPr>
        <w:t xml:space="preserve">a Dirección de Desarrollo Curricular, Direcciones Regionales de Educación han tratado de orientar las asignaturas del Currículo Nacional hacia la Educación Intercultural, de tal manera que se han trabajado los siguientes ejes de acción: indigenismo, </w:t>
      </w:r>
      <w:proofErr w:type="spellStart"/>
      <w:r w:rsidR="00B6545E">
        <w:rPr>
          <w:rFonts w:cs="Carlito-Bold"/>
          <w:bCs/>
          <w:color w:val="000000"/>
          <w:sz w:val="24"/>
          <w:szCs w:val="24"/>
        </w:rPr>
        <w:t>afrodescendencia</w:t>
      </w:r>
      <w:proofErr w:type="spellEnd"/>
      <w:r w:rsidR="00B6545E">
        <w:rPr>
          <w:rFonts w:cs="Carlito-Bold"/>
          <w:bCs/>
          <w:color w:val="000000"/>
          <w:sz w:val="24"/>
          <w:szCs w:val="24"/>
        </w:rPr>
        <w:t>, migración, refugiados, inclusión, riesgo social, derechos humanos, cultura, identidad y memoria histórica (Ministerio de Educación Pública, 2016, pp. 21-22).</w:t>
      </w:r>
    </w:p>
    <w:p w:rsidR="0045629A" w:rsidRDefault="00A63E27" w:rsidP="00BE3902">
      <w:pPr>
        <w:autoSpaceDE w:val="0"/>
        <w:autoSpaceDN w:val="0"/>
        <w:adjustRightInd w:val="0"/>
        <w:spacing w:after="0" w:line="360" w:lineRule="auto"/>
        <w:jc w:val="both"/>
        <w:rPr>
          <w:rFonts w:cs="Carlito-Bold"/>
          <w:bCs/>
          <w:color w:val="000000"/>
          <w:sz w:val="24"/>
          <w:szCs w:val="24"/>
        </w:rPr>
      </w:pPr>
      <w:r>
        <w:rPr>
          <w:rFonts w:cs="Carlito-Bold"/>
          <w:bCs/>
          <w:color w:val="000000"/>
          <w:sz w:val="24"/>
          <w:szCs w:val="24"/>
        </w:rPr>
        <w:tab/>
      </w:r>
      <w:r w:rsidR="0045629A">
        <w:rPr>
          <w:rFonts w:cs="Carlito-Bold"/>
          <w:bCs/>
          <w:color w:val="000000"/>
          <w:sz w:val="24"/>
          <w:szCs w:val="24"/>
        </w:rPr>
        <w:tab/>
      </w:r>
    </w:p>
    <w:p w:rsidR="00B6545E" w:rsidRDefault="00A4134C" w:rsidP="00BE3902">
      <w:pPr>
        <w:autoSpaceDE w:val="0"/>
        <w:autoSpaceDN w:val="0"/>
        <w:adjustRightInd w:val="0"/>
        <w:spacing w:after="0" w:line="360" w:lineRule="auto"/>
        <w:jc w:val="both"/>
        <w:rPr>
          <w:rFonts w:cs="Carlito-Bold"/>
          <w:b/>
          <w:bCs/>
          <w:color w:val="000000"/>
          <w:sz w:val="24"/>
          <w:szCs w:val="24"/>
        </w:rPr>
      </w:pPr>
      <w:r>
        <w:rPr>
          <w:rFonts w:cs="Carlito-Bold"/>
          <w:b/>
          <w:bCs/>
          <w:color w:val="000000"/>
          <w:sz w:val="24"/>
          <w:szCs w:val="24"/>
        </w:rPr>
        <w:t>La c</w:t>
      </w:r>
      <w:r w:rsidR="0045629A" w:rsidRPr="0045629A">
        <w:rPr>
          <w:rFonts w:cs="Carlito-Bold"/>
          <w:b/>
          <w:bCs/>
          <w:color w:val="000000"/>
          <w:sz w:val="24"/>
          <w:szCs w:val="24"/>
        </w:rPr>
        <w:t xml:space="preserve">ultura </w:t>
      </w:r>
      <w:r w:rsidR="00742823">
        <w:rPr>
          <w:rFonts w:cs="Carlito-Bold"/>
          <w:b/>
          <w:bCs/>
          <w:color w:val="000000"/>
          <w:sz w:val="24"/>
          <w:szCs w:val="24"/>
        </w:rPr>
        <w:t xml:space="preserve">en América Latina </w:t>
      </w:r>
    </w:p>
    <w:p w:rsidR="00D73BB8" w:rsidRDefault="0045629A" w:rsidP="00BE3902">
      <w:pPr>
        <w:autoSpaceDE w:val="0"/>
        <w:autoSpaceDN w:val="0"/>
        <w:adjustRightInd w:val="0"/>
        <w:spacing w:after="0" w:line="360" w:lineRule="auto"/>
        <w:jc w:val="both"/>
        <w:rPr>
          <w:rFonts w:cs="Carlito-Bold"/>
          <w:bCs/>
          <w:color w:val="000000"/>
          <w:sz w:val="24"/>
          <w:szCs w:val="24"/>
        </w:rPr>
      </w:pPr>
      <w:r>
        <w:rPr>
          <w:rFonts w:cs="Carlito-Bold"/>
          <w:b/>
          <w:bCs/>
          <w:color w:val="000000"/>
          <w:sz w:val="24"/>
          <w:szCs w:val="24"/>
        </w:rPr>
        <w:tab/>
      </w:r>
      <w:r w:rsidRPr="0045629A">
        <w:rPr>
          <w:rFonts w:cs="Carlito-Bold"/>
          <w:bCs/>
          <w:color w:val="000000"/>
          <w:sz w:val="24"/>
          <w:szCs w:val="24"/>
        </w:rPr>
        <w:t xml:space="preserve">El concepto de cultura </w:t>
      </w:r>
      <w:r>
        <w:rPr>
          <w:rFonts w:cs="Carlito-Bold"/>
          <w:bCs/>
          <w:color w:val="000000"/>
          <w:sz w:val="24"/>
          <w:szCs w:val="24"/>
        </w:rPr>
        <w:t xml:space="preserve">es amplio y se </w:t>
      </w:r>
      <w:r w:rsidR="00BA6E9C">
        <w:rPr>
          <w:rFonts w:cs="Carlito-Bold"/>
          <w:bCs/>
          <w:color w:val="000000"/>
          <w:sz w:val="24"/>
          <w:szCs w:val="24"/>
        </w:rPr>
        <w:t>puede abordar d</w:t>
      </w:r>
      <w:r w:rsidR="007936E5">
        <w:rPr>
          <w:rFonts w:cs="Carlito-Bold"/>
          <w:bCs/>
          <w:color w:val="000000"/>
          <w:sz w:val="24"/>
          <w:szCs w:val="24"/>
        </w:rPr>
        <w:t xml:space="preserve">esde diferentes enfoques y </w:t>
      </w:r>
      <w:r w:rsidR="00D73BB8">
        <w:rPr>
          <w:rFonts w:cs="Carlito-Bold"/>
          <w:bCs/>
          <w:color w:val="000000"/>
          <w:sz w:val="24"/>
          <w:szCs w:val="24"/>
        </w:rPr>
        <w:t>disciplinas. El Departamento de Educación Intercultural del Ministerio de Educación Pública (MEP) maneja la siguiente definición acuñada por la Declaración Universal de la UNESCO sobre la Diversidad Cultural (2001), la cual define el término cultura como “conjunto de rasgos distintivos, espirituales y materiales, intelectuales y afectivos que caracterizan a una sociedad o a un grupo social y que abarca, además de las artes y las letras, los modos de vida, las maneras de vivir juntos, los sistemas, los valores, las tradiciones y las creencias” (Ministerio de Educación Pública, 2016, pp. 16-17).</w:t>
      </w:r>
    </w:p>
    <w:p w:rsidR="00095F85" w:rsidRDefault="007E1764" w:rsidP="00963813">
      <w:pPr>
        <w:autoSpaceDE w:val="0"/>
        <w:autoSpaceDN w:val="0"/>
        <w:adjustRightInd w:val="0"/>
        <w:spacing w:after="0" w:line="360" w:lineRule="auto"/>
        <w:jc w:val="both"/>
        <w:rPr>
          <w:rFonts w:cs="Carlito-Bold"/>
          <w:bCs/>
          <w:color w:val="000000"/>
          <w:sz w:val="24"/>
          <w:szCs w:val="24"/>
        </w:rPr>
      </w:pPr>
      <w:r>
        <w:rPr>
          <w:rFonts w:cs="Carlito-Bold"/>
          <w:bCs/>
          <w:color w:val="000000"/>
          <w:sz w:val="24"/>
          <w:szCs w:val="24"/>
        </w:rPr>
        <w:tab/>
        <w:t xml:space="preserve">Ya que se trabajaron experiencias pedagógicas desde la literatura infantil latinoamericana era preciso revisar cómo entienden o entendían el término algunos escritores de América Latina. </w:t>
      </w:r>
      <w:r w:rsidR="00963813">
        <w:rPr>
          <w:rFonts w:cs="Carlito-Bold"/>
          <w:bCs/>
          <w:color w:val="000000"/>
          <w:sz w:val="24"/>
          <w:szCs w:val="24"/>
        </w:rPr>
        <w:t xml:space="preserve">El escritor colombiano Gabriel García Márquez, sobre la cultura latinoamericana: </w:t>
      </w:r>
    </w:p>
    <w:p w:rsidR="00963813" w:rsidRDefault="00963813" w:rsidP="00963813">
      <w:pPr>
        <w:autoSpaceDE w:val="0"/>
        <w:autoSpaceDN w:val="0"/>
        <w:adjustRightInd w:val="0"/>
        <w:spacing w:after="0" w:line="360" w:lineRule="auto"/>
        <w:jc w:val="both"/>
        <w:rPr>
          <w:rFonts w:cs="Carlito-Bold"/>
          <w:bCs/>
          <w:color w:val="000000" w:themeColor="text1"/>
          <w:sz w:val="24"/>
          <w:szCs w:val="24"/>
        </w:rPr>
      </w:pPr>
    </w:p>
    <w:p w:rsidR="00BC2430" w:rsidRDefault="00963813" w:rsidP="00963813">
      <w:pPr>
        <w:autoSpaceDE w:val="0"/>
        <w:autoSpaceDN w:val="0"/>
        <w:adjustRightInd w:val="0"/>
        <w:spacing w:after="0" w:line="360" w:lineRule="auto"/>
        <w:ind w:left="2552"/>
        <w:jc w:val="both"/>
        <w:rPr>
          <w:rFonts w:cs="Carlito-Bold"/>
          <w:bCs/>
          <w:color w:val="000000"/>
          <w:sz w:val="24"/>
          <w:szCs w:val="24"/>
        </w:rPr>
      </w:pPr>
      <w:r w:rsidRPr="00963813">
        <w:rPr>
          <w:color w:val="1D1D1B"/>
          <w:sz w:val="24"/>
          <w:szCs w:val="24"/>
          <w:shd w:val="clear" w:color="auto" w:fill="FFFFFF"/>
        </w:rPr>
        <w:t>En América Latina nosotros tenemos diversos elementos que pertenecen a muchas culturas que se han mezclado y esparcido por todo el continente. Es esto lo que da la riqueza y las posibilidades a la cultura en Latinoamérica. Por eso yo no creo que exista una cu</w:t>
      </w:r>
      <w:r>
        <w:rPr>
          <w:color w:val="1D1D1B"/>
          <w:sz w:val="24"/>
          <w:szCs w:val="24"/>
          <w:shd w:val="clear" w:color="auto" w:fill="FFFFFF"/>
        </w:rPr>
        <w:t>ltura que se le pudiera llamar “colombiana” o “mexicana”</w:t>
      </w:r>
      <w:r w:rsidRPr="00963813">
        <w:rPr>
          <w:color w:val="1D1D1B"/>
          <w:sz w:val="24"/>
          <w:szCs w:val="24"/>
          <w:shd w:val="clear" w:color="auto" w:fill="FFFFFF"/>
        </w:rPr>
        <w:t>. Yo he dejado de sentir y de pensar como «colombiano», me siento un latinoamericano, y en ese sentido me siento orgulloso de ser latinoamericano</w:t>
      </w:r>
      <w:r>
        <w:rPr>
          <w:color w:val="1D1D1B"/>
          <w:sz w:val="24"/>
          <w:szCs w:val="24"/>
          <w:shd w:val="clear" w:color="auto" w:fill="FFFFFF"/>
        </w:rPr>
        <w:t xml:space="preserve"> (</w:t>
      </w:r>
      <w:r w:rsidRPr="00963813">
        <w:rPr>
          <w:i/>
          <w:color w:val="1D1D1B"/>
          <w:sz w:val="24"/>
          <w:szCs w:val="24"/>
          <w:shd w:val="clear" w:color="auto" w:fill="FFFFFF"/>
        </w:rPr>
        <w:t>Poco café y mucha</w:t>
      </w:r>
      <w:r>
        <w:rPr>
          <w:color w:val="1D1D1B"/>
          <w:sz w:val="24"/>
          <w:szCs w:val="24"/>
          <w:shd w:val="clear" w:color="auto" w:fill="FFFFFF"/>
        </w:rPr>
        <w:t xml:space="preserve"> </w:t>
      </w:r>
      <w:r w:rsidRPr="00963813">
        <w:rPr>
          <w:i/>
          <w:color w:val="1D1D1B"/>
          <w:sz w:val="24"/>
          <w:szCs w:val="24"/>
          <w:shd w:val="clear" w:color="auto" w:fill="FFFFFF"/>
        </w:rPr>
        <w:t>política</w:t>
      </w:r>
      <w:r>
        <w:rPr>
          <w:color w:val="1D1D1B"/>
          <w:sz w:val="24"/>
          <w:szCs w:val="24"/>
          <w:shd w:val="clear" w:color="auto" w:fill="FFFFFF"/>
        </w:rPr>
        <w:t>. Cuadernos para el diálogo, 1978).</w:t>
      </w:r>
      <w:r w:rsidR="00E94032">
        <w:rPr>
          <w:rFonts w:cs="Carlito-Bold"/>
          <w:bCs/>
          <w:color w:val="000000"/>
          <w:sz w:val="24"/>
          <w:szCs w:val="24"/>
        </w:rPr>
        <w:tab/>
      </w:r>
    </w:p>
    <w:p w:rsidR="008B41B9" w:rsidRDefault="008B41B9" w:rsidP="00963813">
      <w:pPr>
        <w:autoSpaceDE w:val="0"/>
        <w:autoSpaceDN w:val="0"/>
        <w:adjustRightInd w:val="0"/>
        <w:spacing w:after="0" w:line="360" w:lineRule="auto"/>
        <w:ind w:left="2552"/>
        <w:jc w:val="both"/>
        <w:rPr>
          <w:rFonts w:cs="Carlito-Bold"/>
          <w:bCs/>
          <w:color w:val="000000"/>
          <w:sz w:val="24"/>
          <w:szCs w:val="24"/>
        </w:rPr>
      </w:pPr>
    </w:p>
    <w:p w:rsidR="00231532" w:rsidRPr="00FB7276" w:rsidRDefault="008B41B9" w:rsidP="00231532">
      <w:pPr>
        <w:autoSpaceDE w:val="0"/>
        <w:autoSpaceDN w:val="0"/>
        <w:adjustRightInd w:val="0"/>
        <w:spacing w:after="0" w:line="360" w:lineRule="auto"/>
        <w:jc w:val="both"/>
        <w:rPr>
          <w:rFonts w:cs="Carlito-Bold"/>
          <w:bCs/>
          <w:color w:val="000000" w:themeColor="text1"/>
          <w:sz w:val="24"/>
          <w:szCs w:val="24"/>
        </w:rPr>
      </w:pPr>
      <w:r w:rsidRPr="00FB7276">
        <w:rPr>
          <w:rFonts w:cs="Carlito-Bold"/>
          <w:bCs/>
          <w:color w:val="000000" w:themeColor="text1"/>
          <w:sz w:val="24"/>
          <w:szCs w:val="24"/>
        </w:rPr>
        <w:tab/>
        <w:t xml:space="preserve">En consonancia con lo anterior, el escritor mexicano Carlos Fuentes, </w:t>
      </w:r>
      <w:r w:rsidR="00BD29F5" w:rsidRPr="00FB7276">
        <w:rPr>
          <w:rFonts w:cs="Carlito-Bold"/>
          <w:bCs/>
          <w:color w:val="000000" w:themeColor="text1"/>
          <w:sz w:val="24"/>
          <w:szCs w:val="24"/>
        </w:rPr>
        <w:t xml:space="preserve">en 1992, </w:t>
      </w:r>
      <w:r w:rsidR="00711BB0" w:rsidRPr="00FB7276">
        <w:rPr>
          <w:rFonts w:cs="Carlito-Bold"/>
          <w:bCs/>
          <w:color w:val="000000" w:themeColor="text1"/>
          <w:sz w:val="24"/>
          <w:szCs w:val="24"/>
        </w:rPr>
        <w:t xml:space="preserve">en el ensayo </w:t>
      </w:r>
      <w:r w:rsidR="00711BB0" w:rsidRPr="00FB7276">
        <w:rPr>
          <w:rFonts w:cs="Carlito-Bold"/>
          <w:bCs/>
          <w:i/>
          <w:color w:val="000000" w:themeColor="text1"/>
          <w:sz w:val="24"/>
          <w:szCs w:val="24"/>
        </w:rPr>
        <w:t>El espejo enterrado</w:t>
      </w:r>
      <w:r w:rsidR="00231532" w:rsidRPr="00FB7276">
        <w:rPr>
          <w:rFonts w:cs="Carlito-Bold"/>
          <w:bCs/>
          <w:color w:val="000000" w:themeColor="text1"/>
          <w:sz w:val="24"/>
          <w:szCs w:val="24"/>
        </w:rPr>
        <w:t xml:space="preserve">, </w:t>
      </w:r>
      <w:r w:rsidR="00231532" w:rsidRPr="00FB7276">
        <w:rPr>
          <w:rFonts w:cs="Carlito-Bold"/>
          <w:bCs/>
          <w:color w:val="000000" w:themeColor="text1"/>
          <w:sz w:val="24"/>
          <w:szCs w:val="24"/>
        </w:rPr>
        <w:t>propone que para ir al fondo del ser latinoamericano es necesario reconocerse en las tradiciones, indígena y africana, no solamente en la europea; aunque tampoco se debe negar</w:t>
      </w:r>
      <w:r w:rsidR="00FB7276">
        <w:rPr>
          <w:rFonts w:cs="Carlito-Bold"/>
          <w:bCs/>
          <w:color w:val="000000" w:themeColor="text1"/>
          <w:sz w:val="24"/>
          <w:szCs w:val="24"/>
        </w:rPr>
        <w:t>;</w:t>
      </w:r>
      <w:r w:rsidR="004913B3" w:rsidRPr="00FB7276">
        <w:rPr>
          <w:rFonts w:cs="Carlito-Bold"/>
          <w:bCs/>
          <w:color w:val="000000" w:themeColor="text1"/>
          <w:sz w:val="24"/>
          <w:szCs w:val="24"/>
        </w:rPr>
        <w:t xml:space="preserve"> más bien,</w:t>
      </w:r>
      <w:r w:rsidR="00231532" w:rsidRPr="00FB7276">
        <w:rPr>
          <w:rFonts w:cs="Carlito-Bold"/>
          <w:bCs/>
          <w:color w:val="000000" w:themeColor="text1"/>
          <w:sz w:val="24"/>
          <w:szCs w:val="24"/>
        </w:rPr>
        <w:t xml:space="preserve"> problematiza </w:t>
      </w:r>
      <w:r w:rsidR="00231532" w:rsidRPr="00FB7276">
        <w:rPr>
          <w:rFonts w:cs="Carlito-Bold"/>
          <w:bCs/>
          <w:color w:val="000000" w:themeColor="text1"/>
          <w:sz w:val="24"/>
          <w:szCs w:val="24"/>
        </w:rPr>
        <w:t>sobre los orígenes muy diversos de la península ibérica y su histor</w:t>
      </w:r>
      <w:r w:rsidR="004913B3" w:rsidRPr="00FB7276">
        <w:rPr>
          <w:rFonts w:cs="Carlito-Bold"/>
          <w:bCs/>
          <w:color w:val="000000" w:themeColor="text1"/>
          <w:sz w:val="24"/>
          <w:szCs w:val="24"/>
        </w:rPr>
        <w:t xml:space="preserve">ia de invasiones, de conflictos y diversidad étnica y cultural, misma situación del enorme universo precolombino, plagado de lenguas, culturas y visiones de mundo muy diferentes. </w:t>
      </w:r>
    </w:p>
    <w:p w:rsidR="004967A1" w:rsidRPr="00FB7276" w:rsidRDefault="00024408" w:rsidP="00231532">
      <w:pPr>
        <w:autoSpaceDE w:val="0"/>
        <w:autoSpaceDN w:val="0"/>
        <w:adjustRightInd w:val="0"/>
        <w:spacing w:after="0" w:line="360" w:lineRule="auto"/>
        <w:jc w:val="both"/>
        <w:rPr>
          <w:rFonts w:eastAsia="Times New Roman" w:cs="Arial"/>
          <w:color w:val="000000" w:themeColor="text1"/>
          <w:sz w:val="24"/>
          <w:szCs w:val="24"/>
          <w:lang w:eastAsia="es-CR"/>
        </w:rPr>
      </w:pPr>
      <w:r w:rsidRPr="00C45D16">
        <w:rPr>
          <w:rFonts w:cs="Carlito-Bold"/>
          <w:b/>
          <w:bCs/>
          <w:color w:val="2E74B5" w:themeColor="accent1" w:themeShade="BF"/>
          <w:sz w:val="24"/>
          <w:szCs w:val="24"/>
        </w:rPr>
        <w:tab/>
      </w:r>
      <w:r w:rsidR="00C45D16" w:rsidRPr="00FB7276">
        <w:rPr>
          <w:rFonts w:cs="Carlito-Bold"/>
          <w:bCs/>
          <w:color w:val="000000" w:themeColor="text1"/>
          <w:sz w:val="24"/>
          <w:szCs w:val="24"/>
        </w:rPr>
        <w:t xml:space="preserve">De la misma forma la cultura africana trasplantada a América era diversa en orígenes, lenguas y culturas. </w:t>
      </w:r>
      <w:r w:rsidR="00076AD5" w:rsidRPr="00FB7276">
        <w:rPr>
          <w:rFonts w:cs="Carlito-Bold"/>
          <w:bCs/>
          <w:color w:val="000000" w:themeColor="text1"/>
          <w:sz w:val="24"/>
          <w:szCs w:val="24"/>
        </w:rPr>
        <w:t xml:space="preserve">Manuel Moreno </w:t>
      </w:r>
      <w:proofErr w:type="spellStart"/>
      <w:r w:rsidR="00076AD5" w:rsidRPr="00FB7276">
        <w:rPr>
          <w:rFonts w:cs="Carlito-Bold"/>
          <w:bCs/>
          <w:color w:val="000000" w:themeColor="text1"/>
          <w:sz w:val="24"/>
          <w:szCs w:val="24"/>
        </w:rPr>
        <w:t>Fraginals</w:t>
      </w:r>
      <w:proofErr w:type="spellEnd"/>
      <w:r w:rsidR="00076AD5" w:rsidRPr="00FB7276">
        <w:rPr>
          <w:rFonts w:cs="Carlito-Bold"/>
          <w:bCs/>
          <w:color w:val="000000" w:themeColor="text1"/>
          <w:sz w:val="24"/>
          <w:szCs w:val="24"/>
        </w:rPr>
        <w:t xml:space="preserve"> apunta al respecto: </w:t>
      </w:r>
      <w:r w:rsidR="00C45D16" w:rsidRPr="00FB7276">
        <w:rPr>
          <w:rFonts w:cs="Carlito-Bold"/>
          <w:bCs/>
          <w:color w:val="000000" w:themeColor="text1"/>
          <w:sz w:val="24"/>
          <w:szCs w:val="24"/>
        </w:rPr>
        <w:t>“</w:t>
      </w:r>
      <w:r w:rsidR="00C45D16" w:rsidRPr="00FB7276">
        <w:rPr>
          <w:rFonts w:eastAsia="Times New Roman" w:cs="Arial"/>
          <w:color w:val="000000" w:themeColor="text1"/>
          <w:sz w:val="24"/>
          <w:szCs w:val="24"/>
          <w:lang w:eastAsia="es-CR"/>
        </w:rPr>
        <w:t>Naturalmente, el comercio de esclavos africanos fue de tal magnitud que miles de ellos fueron más allá de estas actividades productivas y permearon todas las sociedades americanas</w:t>
      </w:r>
      <w:r w:rsidR="00C45D16" w:rsidRPr="00FB7276">
        <w:rPr>
          <w:rFonts w:eastAsia="Times New Roman" w:cs="Arial"/>
          <w:color w:val="000000" w:themeColor="text1"/>
          <w:sz w:val="24"/>
          <w:szCs w:val="24"/>
          <w:lang w:eastAsia="es-CR"/>
        </w:rPr>
        <w:t>”</w:t>
      </w:r>
      <w:r w:rsidR="004967A1" w:rsidRPr="00FB7276">
        <w:rPr>
          <w:rFonts w:eastAsia="Times New Roman" w:cs="Arial"/>
          <w:color w:val="000000" w:themeColor="text1"/>
          <w:sz w:val="24"/>
          <w:szCs w:val="24"/>
          <w:lang w:eastAsia="es-CR"/>
        </w:rPr>
        <w:t>.  Y ligado al</w:t>
      </w:r>
      <w:r w:rsidR="00076AD5" w:rsidRPr="00FB7276">
        <w:rPr>
          <w:rFonts w:eastAsia="Times New Roman" w:cs="Arial"/>
          <w:color w:val="000000" w:themeColor="text1"/>
          <w:sz w:val="24"/>
          <w:szCs w:val="24"/>
          <w:lang w:eastAsia="es-CR"/>
        </w:rPr>
        <w:t xml:space="preserve"> tema de la </w:t>
      </w:r>
      <w:proofErr w:type="spellStart"/>
      <w:r w:rsidR="00076AD5" w:rsidRPr="00FB7276">
        <w:rPr>
          <w:rFonts w:eastAsia="Times New Roman" w:cs="Arial"/>
          <w:color w:val="000000" w:themeColor="text1"/>
          <w:sz w:val="24"/>
          <w:szCs w:val="24"/>
          <w:lang w:eastAsia="es-CR"/>
        </w:rPr>
        <w:t>deculturación</w:t>
      </w:r>
      <w:proofErr w:type="spellEnd"/>
      <w:r w:rsidR="00076AD5" w:rsidRPr="00FB7276">
        <w:rPr>
          <w:rFonts w:eastAsia="Times New Roman" w:cs="Arial"/>
          <w:color w:val="000000" w:themeColor="text1"/>
          <w:sz w:val="24"/>
          <w:szCs w:val="24"/>
          <w:lang w:eastAsia="es-CR"/>
        </w:rPr>
        <w:t xml:space="preserve"> explica que es proceso consciente con objetivos de explotación económica y en el caso de los africanos en el Nuevo Mundo puede ser vista como un recurso de optimización del trabajo. Sin embargo, </w:t>
      </w:r>
      <w:r w:rsidR="004967A1" w:rsidRPr="00FB7276">
        <w:rPr>
          <w:rFonts w:eastAsia="Times New Roman" w:cs="Arial"/>
          <w:color w:val="000000" w:themeColor="text1"/>
          <w:sz w:val="24"/>
          <w:szCs w:val="24"/>
          <w:lang w:eastAsia="es-CR"/>
        </w:rPr>
        <w:t xml:space="preserve">aclara que la </w:t>
      </w:r>
      <w:proofErr w:type="spellStart"/>
      <w:r w:rsidR="004967A1" w:rsidRPr="00FB7276">
        <w:rPr>
          <w:rFonts w:eastAsia="Times New Roman" w:cs="Arial"/>
          <w:color w:val="000000" w:themeColor="text1"/>
          <w:sz w:val="24"/>
          <w:szCs w:val="24"/>
          <w:lang w:eastAsia="es-CR"/>
        </w:rPr>
        <w:t>deculturación</w:t>
      </w:r>
      <w:proofErr w:type="spellEnd"/>
      <w:r w:rsidR="004967A1" w:rsidRPr="00FB7276">
        <w:rPr>
          <w:rFonts w:eastAsia="Times New Roman" w:cs="Arial"/>
          <w:color w:val="000000" w:themeColor="text1"/>
          <w:sz w:val="24"/>
          <w:szCs w:val="24"/>
          <w:lang w:eastAsia="es-CR"/>
        </w:rPr>
        <w:t xml:space="preserve"> total es imposible, “</w:t>
      </w:r>
      <w:r w:rsidR="004967A1" w:rsidRPr="00FB7276">
        <w:rPr>
          <w:rFonts w:eastAsia="Times New Roman" w:cs="Arial"/>
          <w:color w:val="000000" w:themeColor="text1"/>
          <w:sz w:val="24"/>
          <w:szCs w:val="24"/>
          <w:lang w:eastAsia="es-CR"/>
        </w:rPr>
        <w:t>a los explotadores no les interesa hacer tabla rasa de los valores culturales de la clase explotada, sino solo de aquellos elementos que obstaculizan el sistema de explotación establecido</w:t>
      </w:r>
      <w:r w:rsidR="004967A1" w:rsidRPr="00FB7276">
        <w:rPr>
          <w:rFonts w:ascii="Arial" w:eastAsia="Times New Roman" w:hAnsi="Arial" w:cs="Arial"/>
          <w:color w:val="000000" w:themeColor="text1"/>
          <w:sz w:val="24"/>
          <w:szCs w:val="24"/>
          <w:lang w:eastAsia="es-CR"/>
        </w:rPr>
        <w:t xml:space="preserve">” </w:t>
      </w:r>
      <w:r w:rsidR="004967A1" w:rsidRPr="00FB7276">
        <w:rPr>
          <w:rFonts w:eastAsia="Times New Roman" w:cs="Arial"/>
          <w:color w:val="000000" w:themeColor="text1"/>
          <w:sz w:val="24"/>
          <w:szCs w:val="24"/>
          <w:lang w:eastAsia="es-CR"/>
        </w:rPr>
        <w:t xml:space="preserve">(1995, </w:t>
      </w:r>
      <w:r w:rsidR="00B143FB" w:rsidRPr="00FB7276">
        <w:rPr>
          <w:rFonts w:eastAsia="Times New Roman" w:cs="Arial"/>
          <w:color w:val="000000" w:themeColor="text1"/>
          <w:sz w:val="24"/>
          <w:szCs w:val="24"/>
          <w:lang w:eastAsia="es-CR"/>
        </w:rPr>
        <w:t xml:space="preserve">s/p). </w:t>
      </w:r>
      <w:r w:rsidR="00B143FB" w:rsidRPr="00FB7276">
        <w:rPr>
          <w:rStyle w:val="Refdenotaalpie"/>
          <w:rFonts w:eastAsia="Times New Roman" w:cs="Arial"/>
          <w:color w:val="000000" w:themeColor="text1"/>
          <w:sz w:val="24"/>
          <w:szCs w:val="24"/>
          <w:lang w:eastAsia="es-CR"/>
        </w:rPr>
        <w:footnoteReference w:id="3"/>
      </w:r>
    </w:p>
    <w:p w:rsidR="00BD29F5" w:rsidRPr="00FB7276" w:rsidRDefault="00C13998" w:rsidP="008B41B9">
      <w:pPr>
        <w:autoSpaceDE w:val="0"/>
        <w:autoSpaceDN w:val="0"/>
        <w:adjustRightInd w:val="0"/>
        <w:spacing w:after="0" w:line="360" w:lineRule="auto"/>
        <w:jc w:val="both"/>
        <w:rPr>
          <w:rFonts w:cs="Carlito-Bold"/>
          <w:bCs/>
          <w:color w:val="000000" w:themeColor="text1"/>
          <w:sz w:val="24"/>
          <w:szCs w:val="24"/>
        </w:rPr>
      </w:pPr>
      <w:r>
        <w:rPr>
          <w:rFonts w:eastAsia="Times New Roman" w:cs="Arial"/>
          <w:b/>
          <w:color w:val="0070C0"/>
          <w:sz w:val="24"/>
          <w:szCs w:val="24"/>
          <w:lang w:eastAsia="es-CR"/>
        </w:rPr>
        <w:lastRenderedPageBreak/>
        <w:tab/>
      </w:r>
      <w:r w:rsidR="00742823" w:rsidRPr="00FB7276">
        <w:rPr>
          <w:rFonts w:eastAsia="Times New Roman" w:cs="Arial"/>
          <w:color w:val="000000" w:themeColor="text1"/>
          <w:sz w:val="24"/>
          <w:szCs w:val="24"/>
          <w:lang w:eastAsia="es-CR"/>
        </w:rPr>
        <w:t xml:space="preserve">Por lo tanto, la africanidad en piel, alma y razón siempre ha permeado la sensibilidad, la cultura latinoamericana y sus manifestaciones. </w:t>
      </w:r>
      <w:r w:rsidR="00A4134C" w:rsidRPr="00FB7276">
        <w:rPr>
          <w:rFonts w:eastAsia="Times New Roman" w:cs="Arial"/>
          <w:color w:val="000000" w:themeColor="text1"/>
          <w:sz w:val="24"/>
          <w:szCs w:val="24"/>
          <w:lang w:eastAsia="es-CR"/>
        </w:rPr>
        <w:t xml:space="preserve">El siguiente poema del afroperuano </w:t>
      </w:r>
      <w:proofErr w:type="spellStart"/>
      <w:r w:rsidR="00A4134C" w:rsidRPr="00FB7276">
        <w:rPr>
          <w:rFonts w:eastAsia="Times New Roman" w:cs="Arial"/>
          <w:color w:val="000000" w:themeColor="text1"/>
          <w:sz w:val="24"/>
          <w:szCs w:val="24"/>
          <w:lang w:eastAsia="es-CR"/>
        </w:rPr>
        <w:t>Nicódemes</w:t>
      </w:r>
      <w:proofErr w:type="spellEnd"/>
      <w:r w:rsidR="00A4134C" w:rsidRPr="00FB7276">
        <w:rPr>
          <w:rFonts w:eastAsia="Times New Roman" w:cs="Arial"/>
          <w:color w:val="000000" w:themeColor="text1"/>
          <w:sz w:val="24"/>
          <w:szCs w:val="24"/>
          <w:lang w:eastAsia="es-CR"/>
        </w:rPr>
        <w:t xml:space="preserve"> Santa Cruz coincide con los planteamientos de Carlos Fuentes y </w:t>
      </w:r>
      <w:r w:rsidR="00BD29F5" w:rsidRPr="00FB7276">
        <w:rPr>
          <w:rFonts w:cs="Carlito-Bold"/>
          <w:bCs/>
          <w:color w:val="000000" w:themeColor="text1"/>
          <w:sz w:val="24"/>
          <w:szCs w:val="24"/>
        </w:rPr>
        <w:t>refuerza la tesis de las bases culturales en América Latina y la define</w:t>
      </w:r>
      <w:r w:rsidR="00473DAA" w:rsidRPr="00FB7276">
        <w:rPr>
          <w:rFonts w:cs="Carlito-Bold"/>
          <w:bCs/>
          <w:color w:val="000000" w:themeColor="text1"/>
          <w:sz w:val="24"/>
          <w:szCs w:val="24"/>
        </w:rPr>
        <w:t xml:space="preserve"> nuestra cultura</w:t>
      </w:r>
      <w:r w:rsidR="00BD29F5" w:rsidRPr="00FB7276">
        <w:rPr>
          <w:rFonts w:cs="Carlito-Bold"/>
          <w:bCs/>
          <w:color w:val="000000" w:themeColor="text1"/>
          <w:sz w:val="24"/>
          <w:szCs w:val="24"/>
        </w:rPr>
        <w:t xml:space="preserve"> como</w:t>
      </w:r>
      <w:r w:rsidR="00473DAA" w:rsidRPr="00FB7276">
        <w:rPr>
          <w:rFonts w:cs="Carlito-Bold"/>
          <w:bCs/>
          <w:color w:val="000000" w:themeColor="text1"/>
          <w:sz w:val="24"/>
          <w:szCs w:val="24"/>
        </w:rPr>
        <w:t>:</w:t>
      </w:r>
      <w:r w:rsidR="00BD29F5" w:rsidRPr="00FB7276">
        <w:rPr>
          <w:rFonts w:cs="Carlito-Bold"/>
          <w:bCs/>
          <w:color w:val="000000" w:themeColor="text1"/>
          <w:sz w:val="24"/>
          <w:szCs w:val="24"/>
        </w:rPr>
        <w:t xml:space="preserve"> indo, afro, ibero Améri</w:t>
      </w:r>
      <w:r w:rsidR="00711BB0" w:rsidRPr="00FB7276">
        <w:rPr>
          <w:rFonts w:cs="Carlito-Bold"/>
          <w:bCs/>
          <w:color w:val="000000" w:themeColor="text1"/>
          <w:sz w:val="24"/>
          <w:szCs w:val="24"/>
        </w:rPr>
        <w:t xml:space="preserve">ca. </w:t>
      </w:r>
    </w:p>
    <w:p w:rsidR="00A4134C" w:rsidRDefault="00A4134C" w:rsidP="008B41B9">
      <w:pPr>
        <w:autoSpaceDE w:val="0"/>
        <w:autoSpaceDN w:val="0"/>
        <w:adjustRightInd w:val="0"/>
        <w:spacing w:after="0" w:line="360" w:lineRule="auto"/>
        <w:jc w:val="both"/>
        <w:rPr>
          <w:rFonts w:cs="Carlito-Bold"/>
          <w:b/>
          <w:bCs/>
          <w:color w:val="0070C0"/>
          <w:sz w:val="24"/>
          <w:szCs w:val="24"/>
        </w:rPr>
      </w:pPr>
    </w:p>
    <w:p w:rsidR="00455BE3" w:rsidRPr="00FB7276" w:rsidRDefault="00455BE3" w:rsidP="008B41B9">
      <w:pPr>
        <w:autoSpaceDE w:val="0"/>
        <w:autoSpaceDN w:val="0"/>
        <w:adjustRightInd w:val="0"/>
        <w:spacing w:after="0" w:line="360" w:lineRule="auto"/>
        <w:jc w:val="both"/>
        <w:rPr>
          <w:rFonts w:cs="Carlito-Bold"/>
          <w:bCs/>
          <w:color w:val="000000" w:themeColor="text1"/>
          <w:sz w:val="24"/>
          <w:szCs w:val="24"/>
        </w:rPr>
      </w:pPr>
      <w:r w:rsidRPr="00FB7276">
        <w:rPr>
          <w:rFonts w:cs="Carlito-Bold"/>
          <w:bCs/>
          <w:color w:val="000000" w:themeColor="text1"/>
          <w:sz w:val="24"/>
          <w:szCs w:val="24"/>
        </w:rPr>
        <w:t>América Latina (1963)</w:t>
      </w:r>
    </w:p>
    <w:p w:rsidR="00A52B74" w:rsidRPr="00FB7276" w:rsidRDefault="00455BE3" w:rsidP="00A4134C">
      <w:pPr>
        <w:spacing w:after="0" w:line="240" w:lineRule="auto"/>
        <w:rPr>
          <w:rFonts w:eastAsia="Times New Roman" w:cs="Arial"/>
          <w:color w:val="000000" w:themeColor="text1"/>
          <w:sz w:val="24"/>
          <w:szCs w:val="24"/>
          <w:lang w:eastAsia="es-CR"/>
        </w:rPr>
      </w:pPr>
      <w:r w:rsidRPr="00FB7276">
        <w:rPr>
          <w:rFonts w:ascii="Arial" w:eastAsia="Times New Roman" w:hAnsi="Arial" w:cs="Arial"/>
          <w:color w:val="000000" w:themeColor="text1"/>
          <w:sz w:val="23"/>
          <w:szCs w:val="23"/>
          <w:lang w:eastAsia="es-CR"/>
        </w:rPr>
        <w:t xml:space="preserve"> </w:t>
      </w:r>
      <w:r w:rsidR="00A52B74" w:rsidRPr="00FB7276">
        <w:rPr>
          <w:rFonts w:eastAsia="Times New Roman" w:cs="Arial"/>
          <w:color w:val="000000" w:themeColor="text1"/>
          <w:sz w:val="24"/>
          <w:szCs w:val="24"/>
          <w:lang w:eastAsia="es-CR"/>
        </w:rPr>
        <w:t>“¡Mi cuate!”</w:t>
      </w:r>
      <w:r w:rsidR="00A52B74" w:rsidRPr="00FB7276">
        <w:rPr>
          <w:rFonts w:eastAsia="Times New Roman" w:cs="Arial"/>
          <w:color w:val="000000" w:themeColor="text1"/>
          <w:sz w:val="24"/>
          <w:szCs w:val="24"/>
          <w:lang w:eastAsia="es-CR"/>
        </w:rPr>
        <w:br/>
        <w:t>       “</w:t>
      </w:r>
      <w:r w:rsidR="00A4134C" w:rsidRPr="00A4134C">
        <w:rPr>
          <w:rFonts w:eastAsia="Times New Roman" w:cs="Arial"/>
          <w:color w:val="000000" w:themeColor="text1"/>
          <w:sz w:val="24"/>
          <w:szCs w:val="24"/>
          <w:lang w:eastAsia="es-CR"/>
        </w:rPr>
        <w:t>¡Mi socio!</w:t>
      </w:r>
      <w:r w:rsidR="00A52B74" w:rsidRPr="00FB7276">
        <w:rPr>
          <w:rFonts w:eastAsia="Times New Roman" w:cs="Arial"/>
          <w:color w:val="000000" w:themeColor="text1"/>
          <w:sz w:val="24"/>
          <w:szCs w:val="24"/>
          <w:lang w:eastAsia="es-CR"/>
        </w:rPr>
        <w:t>”</w:t>
      </w:r>
      <w:r w:rsidR="00A52B74" w:rsidRPr="00FB7276">
        <w:rPr>
          <w:rFonts w:eastAsia="Times New Roman" w:cs="Arial"/>
          <w:color w:val="000000" w:themeColor="text1"/>
          <w:sz w:val="24"/>
          <w:szCs w:val="24"/>
          <w:lang w:eastAsia="es-CR"/>
        </w:rPr>
        <w:br/>
        <w:t>                 “¡Mi hermano!”</w:t>
      </w:r>
    </w:p>
    <w:p w:rsidR="00A4134C" w:rsidRPr="00FB7276" w:rsidRDefault="00A4134C" w:rsidP="00A4134C">
      <w:pPr>
        <w:spacing w:after="0" w:line="240" w:lineRule="auto"/>
        <w:rPr>
          <w:rFonts w:eastAsia="Times New Roman" w:cs="Arial"/>
          <w:color w:val="000000" w:themeColor="text1"/>
          <w:sz w:val="24"/>
          <w:szCs w:val="24"/>
          <w:lang w:eastAsia="es-CR"/>
        </w:rPr>
      </w:pPr>
      <w:r w:rsidRPr="00A4134C">
        <w:rPr>
          <w:rFonts w:eastAsia="Times New Roman" w:cs="Arial"/>
          <w:color w:val="000000" w:themeColor="text1"/>
          <w:sz w:val="24"/>
          <w:szCs w:val="24"/>
          <w:lang w:eastAsia="es-CR"/>
        </w:rPr>
        <w:br/>
      </w:r>
      <w:r w:rsidR="00A52B74" w:rsidRPr="00FB7276">
        <w:rPr>
          <w:rFonts w:eastAsia="Times New Roman" w:cs="Arial"/>
          <w:color w:val="000000" w:themeColor="text1"/>
          <w:sz w:val="24"/>
          <w:szCs w:val="24"/>
          <w:lang w:eastAsia="es-CR"/>
        </w:rPr>
        <w:t>“¡Aparcero!”</w:t>
      </w:r>
      <w:r w:rsidR="00A52B74" w:rsidRPr="00FB7276">
        <w:rPr>
          <w:rFonts w:eastAsia="Times New Roman" w:cs="Arial"/>
          <w:color w:val="000000" w:themeColor="text1"/>
          <w:sz w:val="24"/>
          <w:szCs w:val="24"/>
          <w:lang w:eastAsia="es-CR"/>
        </w:rPr>
        <w:br/>
        <w:t>       “¡</w:t>
      </w:r>
      <w:proofErr w:type="spellStart"/>
      <w:r w:rsidR="00A52B74" w:rsidRPr="00FB7276">
        <w:rPr>
          <w:rFonts w:eastAsia="Times New Roman" w:cs="Arial"/>
          <w:color w:val="000000" w:themeColor="text1"/>
          <w:sz w:val="24"/>
          <w:szCs w:val="24"/>
          <w:lang w:eastAsia="es-CR"/>
        </w:rPr>
        <w:t>Camarado</w:t>
      </w:r>
      <w:proofErr w:type="spellEnd"/>
      <w:r w:rsidR="00A52B74" w:rsidRPr="00FB7276">
        <w:rPr>
          <w:rFonts w:eastAsia="Times New Roman" w:cs="Arial"/>
          <w:color w:val="000000" w:themeColor="text1"/>
          <w:sz w:val="24"/>
          <w:szCs w:val="24"/>
          <w:lang w:eastAsia="es-CR"/>
        </w:rPr>
        <w:t>!”</w:t>
      </w:r>
      <w:r w:rsidR="00A52B74" w:rsidRPr="00FB7276">
        <w:rPr>
          <w:rFonts w:eastAsia="Times New Roman" w:cs="Arial"/>
          <w:color w:val="000000" w:themeColor="text1"/>
          <w:sz w:val="24"/>
          <w:szCs w:val="24"/>
          <w:lang w:eastAsia="es-CR"/>
        </w:rPr>
        <w:br/>
        <w:t>                 “¡Compañero!”</w:t>
      </w:r>
    </w:p>
    <w:p w:rsidR="00A52B74" w:rsidRPr="00FB7276" w:rsidRDefault="00A52B74" w:rsidP="00A4134C">
      <w:pPr>
        <w:spacing w:after="0" w:line="240" w:lineRule="auto"/>
        <w:rPr>
          <w:rFonts w:eastAsia="Times New Roman" w:cs="Arial"/>
          <w:color w:val="000000" w:themeColor="text1"/>
          <w:sz w:val="24"/>
          <w:szCs w:val="24"/>
          <w:lang w:eastAsia="es-CR"/>
        </w:rPr>
      </w:pPr>
    </w:p>
    <w:p w:rsidR="00A52B74" w:rsidRPr="00FB7276" w:rsidRDefault="00A52B74" w:rsidP="00A4134C">
      <w:pPr>
        <w:spacing w:after="0" w:line="240" w:lineRule="auto"/>
        <w:rPr>
          <w:rFonts w:eastAsia="Times New Roman" w:cs="Arial"/>
          <w:color w:val="000000" w:themeColor="text1"/>
          <w:sz w:val="24"/>
          <w:szCs w:val="24"/>
          <w:lang w:eastAsia="es-CR"/>
        </w:rPr>
      </w:pPr>
      <w:r w:rsidRPr="00FB7276">
        <w:rPr>
          <w:rFonts w:eastAsia="Times New Roman" w:cs="Arial"/>
          <w:color w:val="000000" w:themeColor="text1"/>
          <w:sz w:val="24"/>
          <w:szCs w:val="24"/>
          <w:lang w:eastAsia="es-CR"/>
        </w:rPr>
        <w:t>“¡Mi pata!”</w:t>
      </w:r>
      <w:r w:rsidRPr="00FB7276">
        <w:rPr>
          <w:rFonts w:eastAsia="Times New Roman" w:cs="Arial"/>
          <w:color w:val="000000" w:themeColor="text1"/>
          <w:sz w:val="24"/>
          <w:szCs w:val="24"/>
          <w:lang w:eastAsia="es-CR"/>
        </w:rPr>
        <w:br/>
        <w:t>        “¡</w:t>
      </w:r>
      <w:proofErr w:type="spellStart"/>
      <w:r w:rsidRPr="00FB7276">
        <w:rPr>
          <w:rFonts w:eastAsia="Times New Roman" w:cs="Arial"/>
          <w:color w:val="000000" w:themeColor="text1"/>
          <w:sz w:val="24"/>
          <w:szCs w:val="24"/>
          <w:lang w:eastAsia="es-CR"/>
        </w:rPr>
        <w:t>M’hijito</w:t>
      </w:r>
      <w:proofErr w:type="spellEnd"/>
      <w:r w:rsidRPr="00FB7276">
        <w:rPr>
          <w:rFonts w:eastAsia="Times New Roman" w:cs="Arial"/>
          <w:color w:val="000000" w:themeColor="text1"/>
          <w:sz w:val="24"/>
          <w:szCs w:val="24"/>
          <w:lang w:eastAsia="es-CR"/>
        </w:rPr>
        <w:t>!”</w:t>
      </w:r>
      <w:r w:rsidRPr="00FB7276">
        <w:rPr>
          <w:rFonts w:eastAsia="Times New Roman" w:cs="Arial"/>
          <w:color w:val="000000" w:themeColor="text1"/>
          <w:sz w:val="24"/>
          <w:szCs w:val="24"/>
          <w:lang w:eastAsia="es-CR"/>
        </w:rPr>
        <w:br/>
        <w:t>                 “¡Paisano…!”</w:t>
      </w:r>
    </w:p>
    <w:p w:rsidR="00A52B74" w:rsidRPr="00FB7276" w:rsidRDefault="00A52B74" w:rsidP="00A4134C">
      <w:pPr>
        <w:spacing w:after="0" w:line="240" w:lineRule="auto"/>
        <w:rPr>
          <w:rFonts w:eastAsia="Times New Roman" w:cs="Arial"/>
          <w:color w:val="000000" w:themeColor="text1"/>
          <w:sz w:val="24"/>
          <w:szCs w:val="24"/>
          <w:lang w:eastAsia="es-CR"/>
        </w:rPr>
      </w:pPr>
    </w:p>
    <w:p w:rsidR="00A52B74" w:rsidRPr="00FB7276" w:rsidRDefault="00A52B74" w:rsidP="00A52B74">
      <w:pPr>
        <w:spacing w:after="0" w:line="240" w:lineRule="auto"/>
        <w:rPr>
          <w:rFonts w:eastAsia="Times New Roman" w:cs="Arial"/>
          <w:color w:val="000000" w:themeColor="text1"/>
          <w:sz w:val="24"/>
          <w:szCs w:val="24"/>
          <w:lang w:eastAsia="es-CR"/>
        </w:rPr>
      </w:pPr>
      <w:r w:rsidRPr="00A4134C">
        <w:rPr>
          <w:rFonts w:eastAsia="Times New Roman" w:cs="Arial"/>
          <w:color w:val="000000" w:themeColor="text1"/>
          <w:sz w:val="24"/>
          <w:szCs w:val="24"/>
          <w:lang w:eastAsia="es-CR"/>
        </w:rPr>
        <w:t>He aquí mis vecinos.</w:t>
      </w:r>
      <w:r w:rsidRPr="00A4134C">
        <w:rPr>
          <w:rFonts w:eastAsia="Times New Roman" w:cs="Arial"/>
          <w:color w:val="000000" w:themeColor="text1"/>
          <w:sz w:val="24"/>
          <w:szCs w:val="24"/>
          <w:lang w:eastAsia="es-CR"/>
        </w:rPr>
        <w:br/>
        <w:t>He aquí mis hermanos.</w:t>
      </w:r>
      <w:r w:rsidRPr="00A4134C">
        <w:rPr>
          <w:rFonts w:eastAsia="Times New Roman" w:cs="Arial"/>
          <w:color w:val="000000" w:themeColor="text1"/>
          <w:sz w:val="24"/>
          <w:szCs w:val="24"/>
          <w:lang w:eastAsia="es-CR"/>
        </w:rPr>
        <w:br/>
      </w:r>
      <w:r w:rsidRPr="00A4134C">
        <w:rPr>
          <w:rFonts w:eastAsia="Times New Roman" w:cs="Arial"/>
          <w:color w:val="000000" w:themeColor="text1"/>
          <w:sz w:val="24"/>
          <w:szCs w:val="24"/>
          <w:lang w:eastAsia="es-CR"/>
        </w:rPr>
        <w:br/>
        <w:t>Las mismas caras latinoamericanas</w:t>
      </w:r>
      <w:r w:rsidRPr="00A4134C">
        <w:rPr>
          <w:rFonts w:eastAsia="Times New Roman" w:cs="Arial"/>
          <w:color w:val="000000" w:themeColor="text1"/>
          <w:sz w:val="24"/>
          <w:szCs w:val="24"/>
          <w:lang w:eastAsia="es-CR"/>
        </w:rPr>
        <w:br/>
        <w:t>de cualquier punto de América Latina:</w:t>
      </w:r>
      <w:r w:rsidRPr="00A4134C">
        <w:rPr>
          <w:rFonts w:eastAsia="Times New Roman" w:cs="Arial"/>
          <w:color w:val="000000" w:themeColor="text1"/>
          <w:sz w:val="24"/>
          <w:szCs w:val="24"/>
          <w:lang w:eastAsia="es-CR"/>
        </w:rPr>
        <w:br/>
      </w:r>
    </w:p>
    <w:p w:rsidR="00A4134C" w:rsidRPr="00FB7276" w:rsidRDefault="00A52B74" w:rsidP="00A52B74">
      <w:pPr>
        <w:spacing w:after="0" w:line="240" w:lineRule="auto"/>
        <w:rPr>
          <w:rFonts w:eastAsia="Times New Roman" w:cs="Arial"/>
          <w:color w:val="000000" w:themeColor="text1"/>
          <w:sz w:val="24"/>
          <w:szCs w:val="24"/>
          <w:lang w:eastAsia="es-CR"/>
        </w:rPr>
      </w:pPr>
      <w:r w:rsidRPr="00A4134C">
        <w:rPr>
          <w:rFonts w:ascii="Arial" w:eastAsia="Times New Roman" w:hAnsi="Arial" w:cs="Arial"/>
          <w:color w:val="000000" w:themeColor="text1"/>
          <w:sz w:val="23"/>
          <w:szCs w:val="23"/>
          <w:lang w:eastAsia="es-CR"/>
        </w:rPr>
        <w:br/>
      </w:r>
      <w:proofErr w:type="spellStart"/>
      <w:r w:rsidR="00455BE3" w:rsidRPr="00FB7276">
        <w:rPr>
          <w:color w:val="000000" w:themeColor="text1"/>
          <w:sz w:val="24"/>
          <w:szCs w:val="24"/>
          <w:shd w:val="clear" w:color="auto" w:fill="FFFFFF"/>
        </w:rPr>
        <w:t>Indoblanquinegros</w:t>
      </w:r>
      <w:proofErr w:type="spellEnd"/>
      <w:r w:rsidR="00455BE3" w:rsidRPr="00FB7276">
        <w:rPr>
          <w:color w:val="000000" w:themeColor="text1"/>
          <w:sz w:val="24"/>
          <w:szCs w:val="24"/>
        </w:rPr>
        <w:br/>
      </w:r>
      <w:proofErr w:type="spellStart"/>
      <w:r w:rsidR="00455BE3" w:rsidRPr="00FB7276">
        <w:rPr>
          <w:color w:val="000000" w:themeColor="text1"/>
          <w:sz w:val="24"/>
          <w:szCs w:val="24"/>
          <w:shd w:val="clear" w:color="auto" w:fill="FFFFFF"/>
        </w:rPr>
        <w:t>Blanquinegrindios</w:t>
      </w:r>
      <w:proofErr w:type="spellEnd"/>
      <w:r w:rsidR="00455BE3" w:rsidRPr="00FB7276">
        <w:rPr>
          <w:color w:val="000000" w:themeColor="text1"/>
          <w:sz w:val="24"/>
          <w:szCs w:val="24"/>
        </w:rPr>
        <w:br/>
      </w:r>
      <w:r w:rsidR="00455BE3" w:rsidRPr="00FB7276">
        <w:rPr>
          <w:color w:val="000000" w:themeColor="text1"/>
          <w:sz w:val="24"/>
          <w:szCs w:val="24"/>
          <w:shd w:val="clear" w:color="auto" w:fill="FFFFFF"/>
        </w:rPr>
        <w:t xml:space="preserve">Y </w:t>
      </w:r>
      <w:proofErr w:type="spellStart"/>
      <w:r w:rsidR="00455BE3" w:rsidRPr="00FB7276">
        <w:rPr>
          <w:color w:val="000000" w:themeColor="text1"/>
          <w:sz w:val="24"/>
          <w:szCs w:val="24"/>
          <w:shd w:val="clear" w:color="auto" w:fill="FFFFFF"/>
        </w:rPr>
        <w:t>negrindoblancos</w:t>
      </w:r>
      <w:proofErr w:type="spellEnd"/>
      <w:r w:rsidR="00455BE3" w:rsidRPr="00FB7276">
        <w:rPr>
          <w:color w:val="000000" w:themeColor="text1"/>
          <w:sz w:val="24"/>
          <w:szCs w:val="24"/>
        </w:rPr>
        <w:br/>
      </w:r>
      <w:r w:rsidR="00455BE3" w:rsidRPr="00FB7276">
        <w:rPr>
          <w:color w:val="000000" w:themeColor="text1"/>
          <w:sz w:val="24"/>
          <w:szCs w:val="24"/>
        </w:rPr>
        <w:br/>
      </w:r>
      <w:r w:rsidR="00455BE3" w:rsidRPr="00FB7276">
        <w:rPr>
          <w:color w:val="000000" w:themeColor="text1"/>
          <w:sz w:val="24"/>
          <w:szCs w:val="24"/>
          <w:shd w:val="clear" w:color="auto" w:fill="FFFFFF"/>
        </w:rPr>
        <w:t>Rubias bembonas</w:t>
      </w:r>
      <w:r w:rsidR="00455BE3" w:rsidRPr="00FB7276">
        <w:rPr>
          <w:color w:val="000000" w:themeColor="text1"/>
          <w:sz w:val="24"/>
          <w:szCs w:val="24"/>
        </w:rPr>
        <w:br/>
      </w:r>
      <w:r w:rsidR="00455BE3" w:rsidRPr="00FB7276">
        <w:rPr>
          <w:color w:val="000000" w:themeColor="text1"/>
          <w:sz w:val="24"/>
          <w:szCs w:val="24"/>
          <w:shd w:val="clear" w:color="auto" w:fill="FFFFFF"/>
        </w:rPr>
        <w:t>Indios barbudos</w:t>
      </w:r>
      <w:r w:rsidR="00455BE3" w:rsidRPr="00FB7276">
        <w:rPr>
          <w:color w:val="000000" w:themeColor="text1"/>
          <w:sz w:val="24"/>
          <w:szCs w:val="24"/>
        </w:rPr>
        <w:br/>
      </w:r>
      <w:r w:rsidR="00455BE3" w:rsidRPr="00FB7276">
        <w:rPr>
          <w:color w:val="000000" w:themeColor="text1"/>
          <w:sz w:val="24"/>
          <w:szCs w:val="24"/>
          <w:shd w:val="clear" w:color="auto" w:fill="FFFFFF"/>
        </w:rPr>
        <w:t>Y negros lacios</w:t>
      </w:r>
      <w:r w:rsidR="00455BE3" w:rsidRPr="00FB7276">
        <w:rPr>
          <w:color w:val="000000" w:themeColor="text1"/>
          <w:sz w:val="24"/>
          <w:szCs w:val="24"/>
        </w:rPr>
        <w:br/>
      </w:r>
      <w:r w:rsidR="00455BE3" w:rsidRPr="00FB7276">
        <w:rPr>
          <w:color w:val="000000" w:themeColor="text1"/>
          <w:sz w:val="24"/>
          <w:szCs w:val="24"/>
        </w:rPr>
        <w:br/>
      </w:r>
      <w:r w:rsidR="00455BE3" w:rsidRPr="00FB7276">
        <w:rPr>
          <w:color w:val="000000" w:themeColor="text1"/>
          <w:sz w:val="24"/>
          <w:szCs w:val="24"/>
          <w:shd w:val="clear" w:color="auto" w:fill="FFFFFF"/>
        </w:rPr>
        <w:t>Todos se quejan:</w:t>
      </w:r>
      <w:r w:rsidR="00455BE3" w:rsidRPr="00FB7276">
        <w:rPr>
          <w:color w:val="000000" w:themeColor="text1"/>
          <w:sz w:val="24"/>
          <w:szCs w:val="24"/>
        </w:rPr>
        <w:br/>
      </w:r>
      <w:r w:rsidR="00455BE3" w:rsidRPr="00FB7276">
        <w:rPr>
          <w:color w:val="000000" w:themeColor="text1"/>
          <w:sz w:val="24"/>
          <w:szCs w:val="24"/>
          <w:shd w:val="clear" w:color="auto" w:fill="FFFFFF"/>
        </w:rPr>
        <w:t xml:space="preserve">¡Ah, </w:t>
      </w:r>
      <w:proofErr w:type="spellStart"/>
      <w:r w:rsidR="00455BE3" w:rsidRPr="00FB7276">
        <w:rPr>
          <w:color w:val="000000" w:themeColor="text1"/>
          <w:sz w:val="24"/>
          <w:szCs w:val="24"/>
          <w:shd w:val="clear" w:color="auto" w:fill="FFFFFF"/>
        </w:rPr>
        <w:t>si</w:t>
      </w:r>
      <w:proofErr w:type="spellEnd"/>
      <w:r w:rsidR="00455BE3" w:rsidRPr="00FB7276">
        <w:rPr>
          <w:color w:val="000000" w:themeColor="text1"/>
          <w:sz w:val="24"/>
          <w:szCs w:val="24"/>
          <w:shd w:val="clear" w:color="auto" w:fill="FFFFFF"/>
        </w:rPr>
        <w:t xml:space="preserve"> en mi país</w:t>
      </w:r>
      <w:r w:rsidR="00455BE3" w:rsidRPr="00FB7276">
        <w:rPr>
          <w:color w:val="000000" w:themeColor="text1"/>
          <w:sz w:val="24"/>
          <w:szCs w:val="24"/>
        </w:rPr>
        <w:br/>
      </w:r>
      <w:r w:rsidR="00455BE3" w:rsidRPr="00FB7276">
        <w:rPr>
          <w:color w:val="000000" w:themeColor="text1"/>
          <w:sz w:val="24"/>
          <w:szCs w:val="24"/>
          <w:shd w:val="clear" w:color="auto" w:fill="FFFFFF"/>
        </w:rPr>
        <w:t>no hubiese tanta política...!</w:t>
      </w:r>
      <w:r w:rsidR="00455BE3" w:rsidRPr="00FB7276">
        <w:rPr>
          <w:color w:val="000000" w:themeColor="text1"/>
          <w:sz w:val="24"/>
          <w:szCs w:val="24"/>
        </w:rPr>
        <w:br/>
      </w:r>
      <w:r w:rsidR="00455BE3" w:rsidRPr="00FB7276">
        <w:rPr>
          <w:color w:val="000000" w:themeColor="text1"/>
          <w:sz w:val="24"/>
          <w:szCs w:val="24"/>
          <w:shd w:val="clear" w:color="auto" w:fill="FFFFFF"/>
        </w:rPr>
        <w:t xml:space="preserve">¡Ah, </w:t>
      </w:r>
      <w:proofErr w:type="spellStart"/>
      <w:r w:rsidR="00455BE3" w:rsidRPr="00FB7276">
        <w:rPr>
          <w:color w:val="000000" w:themeColor="text1"/>
          <w:sz w:val="24"/>
          <w:szCs w:val="24"/>
          <w:shd w:val="clear" w:color="auto" w:fill="FFFFFF"/>
        </w:rPr>
        <w:t>si</w:t>
      </w:r>
      <w:proofErr w:type="spellEnd"/>
      <w:r w:rsidR="00455BE3" w:rsidRPr="00FB7276">
        <w:rPr>
          <w:color w:val="000000" w:themeColor="text1"/>
          <w:sz w:val="24"/>
          <w:szCs w:val="24"/>
          <w:shd w:val="clear" w:color="auto" w:fill="FFFFFF"/>
        </w:rPr>
        <w:t xml:space="preserve"> en mi país</w:t>
      </w:r>
      <w:r w:rsidR="00455BE3" w:rsidRPr="00FB7276">
        <w:rPr>
          <w:color w:val="000000" w:themeColor="text1"/>
          <w:sz w:val="24"/>
          <w:szCs w:val="24"/>
        </w:rPr>
        <w:br/>
      </w:r>
      <w:r w:rsidR="00455BE3" w:rsidRPr="00FB7276">
        <w:rPr>
          <w:color w:val="000000" w:themeColor="text1"/>
          <w:sz w:val="24"/>
          <w:szCs w:val="24"/>
          <w:shd w:val="clear" w:color="auto" w:fill="FFFFFF"/>
        </w:rPr>
        <w:t>no hubiera gente paleolítica...!</w:t>
      </w:r>
      <w:r w:rsidR="00455BE3" w:rsidRPr="00FB7276">
        <w:rPr>
          <w:color w:val="000000" w:themeColor="text1"/>
          <w:sz w:val="24"/>
          <w:szCs w:val="24"/>
        </w:rPr>
        <w:br/>
      </w:r>
      <w:proofErr w:type="gramStart"/>
      <w:r w:rsidR="00455BE3" w:rsidRPr="00FB7276">
        <w:rPr>
          <w:color w:val="000000" w:themeColor="text1"/>
          <w:sz w:val="24"/>
          <w:szCs w:val="24"/>
          <w:shd w:val="clear" w:color="auto" w:fill="FFFFFF"/>
        </w:rPr>
        <w:t>¡</w:t>
      </w:r>
      <w:proofErr w:type="gramEnd"/>
      <w:r w:rsidR="00455BE3" w:rsidRPr="00FB7276">
        <w:rPr>
          <w:color w:val="000000" w:themeColor="text1"/>
          <w:sz w:val="24"/>
          <w:szCs w:val="24"/>
          <w:shd w:val="clear" w:color="auto" w:fill="FFFFFF"/>
        </w:rPr>
        <w:t xml:space="preserve">Ah, </w:t>
      </w:r>
      <w:proofErr w:type="spellStart"/>
      <w:r w:rsidR="00455BE3" w:rsidRPr="00FB7276">
        <w:rPr>
          <w:color w:val="000000" w:themeColor="text1"/>
          <w:sz w:val="24"/>
          <w:szCs w:val="24"/>
          <w:shd w:val="clear" w:color="auto" w:fill="FFFFFF"/>
        </w:rPr>
        <w:t>si</w:t>
      </w:r>
      <w:proofErr w:type="spellEnd"/>
      <w:r w:rsidR="00455BE3" w:rsidRPr="00FB7276">
        <w:rPr>
          <w:color w:val="000000" w:themeColor="text1"/>
          <w:sz w:val="24"/>
          <w:szCs w:val="24"/>
          <w:shd w:val="clear" w:color="auto" w:fill="FFFFFF"/>
        </w:rPr>
        <w:t xml:space="preserve"> en mi país</w:t>
      </w:r>
      <w:r w:rsidR="00455BE3" w:rsidRPr="00FB7276">
        <w:rPr>
          <w:color w:val="000000" w:themeColor="text1"/>
          <w:sz w:val="24"/>
          <w:szCs w:val="24"/>
        </w:rPr>
        <w:br/>
      </w:r>
      <w:r w:rsidR="00455BE3" w:rsidRPr="00FB7276">
        <w:rPr>
          <w:color w:val="000000" w:themeColor="text1"/>
          <w:sz w:val="24"/>
          <w:szCs w:val="24"/>
          <w:shd w:val="clear" w:color="auto" w:fill="FFFFFF"/>
        </w:rPr>
        <w:lastRenderedPageBreak/>
        <w:t>no hubiese militarismo,</w:t>
      </w:r>
      <w:r w:rsidR="00455BE3" w:rsidRPr="00FB7276">
        <w:rPr>
          <w:color w:val="000000" w:themeColor="text1"/>
          <w:sz w:val="24"/>
          <w:szCs w:val="24"/>
        </w:rPr>
        <w:br/>
      </w:r>
      <w:r w:rsidR="00455BE3" w:rsidRPr="00FB7276">
        <w:rPr>
          <w:color w:val="000000" w:themeColor="text1"/>
          <w:sz w:val="24"/>
          <w:szCs w:val="24"/>
          <w:shd w:val="clear" w:color="auto" w:fill="FFFFFF"/>
        </w:rPr>
        <w:t>ni oligarquía</w:t>
      </w:r>
      <w:r w:rsidR="00455BE3" w:rsidRPr="00FB7276">
        <w:rPr>
          <w:color w:val="000000" w:themeColor="text1"/>
          <w:sz w:val="24"/>
          <w:szCs w:val="24"/>
        </w:rPr>
        <w:br/>
      </w:r>
      <w:r w:rsidR="00455BE3" w:rsidRPr="00FB7276">
        <w:rPr>
          <w:color w:val="000000" w:themeColor="text1"/>
          <w:sz w:val="24"/>
          <w:szCs w:val="24"/>
          <w:shd w:val="clear" w:color="auto" w:fill="FFFFFF"/>
        </w:rPr>
        <w:t>ni chauvinismo</w:t>
      </w:r>
      <w:r w:rsidR="00455BE3" w:rsidRPr="00FB7276">
        <w:rPr>
          <w:color w:val="000000" w:themeColor="text1"/>
          <w:sz w:val="24"/>
          <w:szCs w:val="24"/>
        </w:rPr>
        <w:br/>
      </w:r>
      <w:r w:rsidR="00455BE3" w:rsidRPr="00FB7276">
        <w:rPr>
          <w:color w:val="000000" w:themeColor="text1"/>
          <w:sz w:val="24"/>
          <w:szCs w:val="24"/>
          <w:shd w:val="clear" w:color="auto" w:fill="FFFFFF"/>
        </w:rPr>
        <w:t>ni burocracia</w:t>
      </w:r>
      <w:r w:rsidR="00455BE3" w:rsidRPr="00FB7276">
        <w:rPr>
          <w:color w:val="000000" w:themeColor="text1"/>
          <w:sz w:val="24"/>
          <w:szCs w:val="24"/>
        </w:rPr>
        <w:br/>
      </w:r>
      <w:r w:rsidR="00455BE3" w:rsidRPr="00FB7276">
        <w:rPr>
          <w:color w:val="000000" w:themeColor="text1"/>
          <w:sz w:val="24"/>
          <w:szCs w:val="24"/>
          <w:shd w:val="clear" w:color="auto" w:fill="FFFFFF"/>
        </w:rPr>
        <w:t>ni hipocresía</w:t>
      </w:r>
      <w:r w:rsidR="00455BE3" w:rsidRPr="00FB7276">
        <w:rPr>
          <w:color w:val="000000" w:themeColor="text1"/>
          <w:sz w:val="24"/>
          <w:szCs w:val="24"/>
        </w:rPr>
        <w:br/>
      </w:r>
      <w:r w:rsidR="00455BE3" w:rsidRPr="00FB7276">
        <w:rPr>
          <w:color w:val="000000" w:themeColor="text1"/>
          <w:sz w:val="24"/>
          <w:szCs w:val="24"/>
          <w:shd w:val="clear" w:color="auto" w:fill="FFFFFF"/>
        </w:rPr>
        <w:t>ni clerecía</w:t>
      </w:r>
      <w:r w:rsidR="00455BE3" w:rsidRPr="00FB7276">
        <w:rPr>
          <w:color w:val="000000" w:themeColor="text1"/>
          <w:sz w:val="24"/>
          <w:szCs w:val="24"/>
        </w:rPr>
        <w:br/>
      </w:r>
      <w:r w:rsidR="00455BE3" w:rsidRPr="00FB7276">
        <w:rPr>
          <w:color w:val="000000" w:themeColor="text1"/>
          <w:sz w:val="24"/>
          <w:szCs w:val="24"/>
          <w:shd w:val="clear" w:color="auto" w:fill="FFFFFF"/>
        </w:rPr>
        <w:t>ni antropofagia...</w:t>
      </w:r>
      <w:r w:rsidR="00455BE3" w:rsidRPr="00FB7276">
        <w:rPr>
          <w:color w:val="000000" w:themeColor="text1"/>
          <w:sz w:val="24"/>
          <w:szCs w:val="24"/>
        </w:rPr>
        <w:br/>
      </w:r>
      <w:r w:rsidR="00455BE3" w:rsidRPr="00FB7276">
        <w:rPr>
          <w:color w:val="000000" w:themeColor="text1"/>
          <w:sz w:val="24"/>
          <w:szCs w:val="24"/>
          <w:shd w:val="clear" w:color="auto" w:fill="FFFFFF"/>
        </w:rPr>
        <w:t xml:space="preserve">¡Ah, </w:t>
      </w:r>
      <w:proofErr w:type="spellStart"/>
      <w:r w:rsidR="00455BE3" w:rsidRPr="00FB7276">
        <w:rPr>
          <w:color w:val="000000" w:themeColor="text1"/>
          <w:sz w:val="24"/>
          <w:szCs w:val="24"/>
          <w:shd w:val="clear" w:color="auto" w:fill="FFFFFF"/>
        </w:rPr>
        <w:t>si</w:t>
      </w:r>
      <w:proofErr w:type="spellEnd"/>
      <w:r w:rsidR="00455BE3" w:rsidRPr="00FB7276">
        <w:rPr>
          <w:color w:val="000000" w:themeColor="text1"/>
          <w:sz w:val="24"/>
          <w:szCs w:val="24"/>
          <w:shd w:val="clear" w:color="auto" w:fill="FFFFFF"/>
        </w:rPr>
        <w:t xml:space="preserve"> en mi país...</w:t>
      </w:r>
      <w:r w:rsidR="00455BE3" w:rsidRPr="00FB7276">
        <w:rPr>
          <w:color w:val="000000" w:themeColor="text1"/>
          <w:sz w:val="24"/>
          <w:szCs w:val="24"/>
        </w:rPr>
        <w:br/>
      </w:r>
      <w:r w:rsidR="00455BE3" w:rsidRPr="00FB7276">
        <w:rPr>
          <w:color w:val="000000" w:themeColor="text1"/>
          <w:sz w:val="24"/>
          <w:szCs w:val="24"/>
        </w:rPr>
        <w:br/>
      </w:r>
      <w:r w:rsidR="00455BE3" w:rsidRPr="00FB7276">
        <w:rPr>
          <w:color w:val="000000" w:themeColor="text1"/>
          <w:sz w:val="24"/>
          <w:szCs w:val="24"/>
          <w:shd w:val="clear" w:color="auto" w:fill="FFFFFF"/>
        </w:rPr>
        <w:t>Alguien pregunta de dónde soy</w:t>
      </w:r>
      <w:r w:rsidR="00455BE3" w:rsidRPr="00FB7276">
        <w:rPr>
          <w:color w:val="000000" w:themeColor="text1"/>
          <w:sz w:val="24"/>
          <w:szCs w:val="24"/>
        </w:rPr>
        <w:br/>
      </w:r>
      <w:r w:rsidR="00455BE3" w:rsidRPr="00FB7276">
        <w:rPr>
          <w:color w:val="000000" w:themeColor="text1"/>
          <w:sz w:val="24"/>
          <w:szCs w:val="24"/>
          <w:shd w:val="clear" w:color="auto" w:fill="FFFFFF"/>
        </w:rPr>
        <w:t>(Yo no respondo lo siguiente):</w:t>
      </w:r>
      <w:r w:rsidR="00455BE3" w:rsidRPr="00FB7276">
        <w:rPr>
          <w:color w:val="000000" w:themeColor="text1"/>
          <w:sz w:val="24"/>
          <w:szCs w:val="24"/>
        </w:rPr>
        <w:br/>
      </w:r>
      <w:r w:rsidR="00455BE3" w:rsidRPr="00FB7276">
        <w:rPr>
          <w:color w:val="000000" w:themeColor="text1"/>
          <w:sz w:val="24"/>
          <w:szCs w:val="24"/>
        </w:rPr>
        <w:br/>
      </w:r>
      <w:r w:rsidR="00455BE3" w:rsidRPr="00FB7276">
        <w:rPr>
          <w:color w:val="000000" w:themeColor="text1"/>
          <w:sz w:val="24"/>
          <w:szCs w:val="24"/>
          <w:shd w:val="clear" w:color="auto" w:fill="FFFFFF"/>
        </w:rPr>
        <w:t>Nací cerca del Cuzco</w:t>
      </w:r>
      <w:r w:rsidR="00455BE3" w:rsidRPr="00FB7276">
        <w:rPr>
          <w:color w:val="000000" w:themeColor="text1"/>
          <w:sz w:val="24"/>
          <w:szCs w:val="24"/>
        </w:rPr>
        <w:br/>
      </w:r>
      <w:r w:rsidR="00455BE3" w:rsidRPr="00FB7276">
        <w:rPr>
          <w:color w:val="000000" w:themeColor="text1"/>
          <w:sz w:val="24"/>
          <w:szCs w:val="24"/>
          <w:shd w:val="clear" w:color="auto" w:fill="FFFFFF"/>
        </w:rPr>
        <w:t>admiro a Puebla</w:t>
      </w:r>
      <w:r w:rsidR="00455BE3" w:rsidRPr="00FB7276">
        <w:rPr>
          <w:color w:val="000000" w:themeColor="text1"/>
          <w:sz w:val="24"/>
          <w:szCs w:val="24"/>
        </w:rPr>
        <w:br/>
      </w:r>
      <w:r w:rsidR="00455BE3" w:rsidRPr="00FB7276">
        <w:rPr>
          <w:color w:val="000000" w:themeColor="text1"/>
          <w:sz w:val="24"/>
          <w:szCs w:val="24"/>
          <w:shd w:val="clear" w:color="auto" w:fill="FFFFFF"/>
        </w:rPr>
        <w:t>me inspira el ron de las Antillas</w:t>
      </w:r>
      <w:r w:rsidR="00455BE3" w:rsidRPr="00FB7276">
        <w:rPr>
          <w:color w:val="000000" w:themeColor="text1"/>
          <w:sz w:val="24"/>
          <w:szCs w:val="24"/>
        </w:rPr>
        <w:br/>
      </w:r>
      <w:r w:rsidR="00455BE3" w:rsidRPr="00FB7276">
        <w:rPr>
          <w:color w:val="000000" w:themeColor="text1"/>
          <w:sz w:val="24"/>
          <w:szCs w:val="24"/>
          <w:shd w:val="clear" w:color="auto" w:fill="FFFFFF"/>
        </w:rPr>
        <w:t>canto con voz argentina</w:t>
      </w:r>
      <w:r w:rsidR="00455BE3" w:rsidRPr="00FB7276">
        <w:rPr>
          <w:color w:val="000000" w:themeColor="text1"/>
          <w:sz w:val="24"/>
          <w:szCs w:val="24"/>
        </w:rPr>
        <w:br/>
      </w:r>
      <w:r w:rsidR="00455BE3" w:rsidRPr="00FB7276">
        <w:rPr>
          <w:color w:val="000000" w:themeColor="text1"/>
          <w:sz w:val="24"/>
          <w:szCs w:val="24"/>
          <w:shd w:val="clear" w:color="auto" w:fill="FFFFFF"/>
        </w:rPr>
        <w:t>creo en Santa Rosa de Lima</w:t>
      </w:r>
      <w:r w:rsidR="00455BE3" w:rsidRPr="00FB7276">
        <w:rPr>
          <w:color w:val="000000" w:themeColor="text1"/>
          <w:sz w:val="24"/>
          <w:szCs w:val="24"/>
        </w:rPr>
        <w:br/>
      </w:r>
      <w:r w:rsidR="00455BE3" w:rsidRPr="00FB7276">
        <w:rPr>
          <w:color w:val="000000" w:themeColor="text1"/>
          <w:sz w:val="24"/>
          <w:szCs w:val="24"/>
          <w:shd w:val="clear" w:color="auto" w:fill="FFFFFF"/>
        </w:rPr>
        <w:t xml:space="preserve">y en los </w:t>
      </w:r>
      <w:proofErr w:type="spellStart"/>
      <w:r w:rsidR="00455BE3" w:rsidRPr="00FB7276">
        <w:rPr>
          <w:color w:val="000000" w:themeColor="text1"/>
          <w:sz w:val="24"/>
          <w:szCs w:val="24"/>
          <w:shd w:val="clear" w:color="auto" w:fill="FFFFFF"/>
        </w:rPr>
        <w:t>orishás</w:t>
      </w:r>
      <w:proofErr w:type="spellEnd"/>
      <w:r w:rsidR="00455BE3" w:rsidRPr="00FB7276">
        <w:rPr>
          <w:color w:val="000000" w:themeColor="text1"/>
          <w:sz w:val="24"/>
          <w:szCs w:val="24"/>
          <w:shd w:val="clear" w:color="auto" w:fill="FFFFFF"/>
        </w:rPr>
        <w:t xml:space="preserve"> de Bahía.</w:t>
      </w:r>
      <w:r w:rsidR="00455BE3" w:rsidRPr="00FB7276">
        <w:rPr>
          <w:color w:val="000000" w:themeColor="text1"/>
          <w:sz w:val="24"/>
          <w:szCs w:val="24"/>
        </w:rPr>
        <w:br/>
      </w:r>
      <w:r w:rsidR="00455BE3" w:rsidRPr="00FB7276">
        <w:rPr>
          <w:color w:val="000000" w:themeColor="text1"/>
          <w:sz w:val="24"/>
          <w:szCs w:val="24"/>
        </w:rPr>
        <w:br/>
      </w:r>
      <w:r w:rsidR="00455BE3" w:rsidRPr="00FB7276">
        <w:rPr>
          <w:color w:val="000000" w:themeColor="text1"/>
          <w:sz w:val="24"/>
          <w:szCs w:val="24"/>
          <w:shd w:val="clear" w:color="auto" w:fill="FFFFFF"/>
        </w:rPr>
        <w:t>Yo no coloreé mi Continente</w:t>
      </w:r>
      <w:r w:rsidR="00455BE3" w:rsidRPr="00FB7276">
        <w:rPr>
          <w:color w:val="000000" w:themeColor="text1"/>
          <w:sz w:val="24"/>
          <w:szCs w:val="24"/>
        </w:rPr>
        <w:br/>
      </w:r>
      <w:r w:rsidR="00455BE3" w:rsidRPr="00FB7276">
        <w:rPr>
          <w:color w:val="000000" w:themeColor="text1"/>
          <w:sz w:val="24"/>
          <w:szCs w:val="24"/>
          <w:shd w:val="clear" w:color="auto" w:fill="FFFFFF"/>
        </w:rPr>
        <w:t>ni pinté verde a Brasil</w:t>
      </w:r>
      <w:r w:rsidR="00455BE3" w:rsidRPr="00FB7276">
        <w:rPr>
          <w:color w:val="000000" w:themeColor="text1"/>
          <w:sz w:val="24"/>
          <w:szCs w:val="24"/>
        </w:rPr>
        <w:br/>
      </w:r>
      <w:r w:rsidR="00455BE3" w:rsidRPr="00FB7276">
        <w:rPr>
          <w:color w:val="000000" w:themeColor="text1"/>
          <w:sz w:val="24"/>
          <w:szCs w:val="24"/>
          <w:shd w:val="clear" w:color="auto" w:fill="FFFFFF"/>
        </w:rPr>
        <w:t>amarillo Perú</w:t>
      </w:r>
      <w:r w:rsidR="00455BE3" w:rsidRPr="00FB7276">
        <w:rPr>
          <w:color w:val="000000" w:themeColor="text1"/>
          <w:sz w:val="24"/>
          <w:szCs w:val="24"/>
        </w:rPr>
        <w:br/>
      </w:r>
      <w:r w:rsidR="00455BE3" w:rsidRPr="00FB7276">
        <w:rPr>
          <w:color w:val="000000" w:themeColor="text1"/>
          <w:sz w:val="24"/>
          <w:szCs w:val="24"/>
          <w:shd w:val="clear" w:color="auto" w:fill="FFFFFF"/>
        </w:rPr>
        <w:t>roja Bolivia.</w:t>
      </w:r>
      <w:r w:rsidR="00455BE3" w:rsidRPr="00FB7276">
        <w:rPr>
          <w:color w:val="000000" w:themeColor="text1"/>
          <w:sz w:val="24"/>
          <w:szCs w:val="24"/>
        </w:rPr>
        <w:br/>
      </w:r>
      <w:r w:rsidR="00455BE3" w:rsidRPr="00FB7276">
        <w:rPr>
          <w:color w:val="000000" w:themeColor="text1"/>
          <w:sz w:val="24"/>
          <w:szCs w:val="24"/>
        </w:rPr>
        <w:br/>
      </w:r>
      <w:r w:rsidR="00455BE3" w:rsidRPr="00FB7276">
        <w:rPr>
          <w:color w:val="000000" w:themeColor="text1"/>
          <w:sz w:val="24"/>
          <w:szCs w:val="24"/>
          <w:shd w:val="clear" w:color="auto" w:fill="FFFFFF"/>
        </w:rPr>
        <w:t>Yo no tracé líneas territoriales</w:t>
      </w:r>
      <w:r w:rsidR="00455BE3" w:rsidRPr="00FB7276">
        <w:rPr>
          <w:color w:val="000000" w:themeColor="text1"/>
          <w:sz w:val="24"/>
          <w:szCs w:val="24"/>
        </w:rPr>
        <w:br/>
      </w:r>
      <w:r w:rsidR="00455BE3" w:rsidRPr="00FB7276">
        <w:rPr>
          <w:color w:val="000000" w:themeColor="text1"/>
          <w:sz w:val="24"/>
          <w:szCs w:val="24"/>
          <w:shd w:val="clear" w:color="auto" w:fill="FFFFFF"/>
        </w:rPr>
        <w:t>separando al hermano del hermano.</w:t>
      </w:r>
      <w:r w:rsidR="00455BE3" w:rsidRPr="00FB7276">
        <w:rPr>
          <w:color w:val="000000" w:themeColor="text1"/>
          <w:sz w:val="24"/>
          <w:szCs w:val="24"/>
        </w:rPr>
        <w:br/>
      </w:r>
      <w:r w:rsidR="00455BE3" w:rsidRPr="00FB7276">
        <w:rPr>
          <w:color w:val="000000" w:themeColor="text1"/>
          <w:sz w:val="24"/>
          <w:szCs w:val="24"/>
        </w:rPr>
        <w:br/>
      </w:r>
      <w:r w:rsidR="00455BE3" w:rsidRPr="00FB7276">
        <w:rPr>
          <w:color w:val="000000" w:themeColor="text1"/>
          <w:sz w:val="24"/>
          <w:szCs w:val="24"/>
          <w:shd w:val="clear" w:color="auto" w:fill="FFFFFF"/>
        </w:rPr>
        <w:t>Poso la frente sobre Río Grande</w:t>
      </w:r>
      <w:r w:rsidR="00455BE3" w:rsidRPr="00FB7276">
        <w:rPr>
          <w:color w:val="000000" w:themeColor="text1"/>
          <w:sz w:val="24"/>
          <w:szCs w:val="24"/>
        </w:rPr>
        <w:br/>
      </w:r>
      <w:r w:rsidR="00455BE3" w:rsidRPr="00FB7276">
        <w:rPr>
          <w:color w:val="000000" w:themeColor="text1"/>
          <w:sz w:val="24"/>
          <w:szCs w:val="24"/>
          <w:shd w:val="clear" w:color="auto" w:fill="FFFFFF"/>
        </w:rPr>
        <w:t>me afirmo pétreo sobre el Cabo de Hornos</w:t>
      </w:r>
      <w:r w:rsidR="00455BE3" w:rsidRPr="00FB7276">
        <w:rPr>
          <w:color w:val="000000" w:themeColor="text1"/>
          <w:sz w:val="24"/>
          <w:szCs w:val="24"/>
        </w:rPr>
        <w:br/>
      </w:r>
      <w:r w:rsidR="00455BE3" w:rsidRPr="00FB7276">
        <w:rPr>
          <w:color w:val="000000" w:themeColor="text1"/>
          <w:sz w:val="24"/>
          <w:szCs w:val="24"/>
          <w:shd w:val="clear" w:color="auto" w:fill="FFFFFF"/>
        </w:rPr>
        <w:t>hundo mi brazo izquierdo en el Pacífico</w:t>
      </w:r>
      <w:r w:rsidR="00455BE3" w:rsidRPr="00FB7276">
        <w:rPr>
          <w:color w:val="000000" w:themeColor="text1"/>
          <w:sz w:val="24"/>
          <w:szCs w:val="24"/>
        </w:rPr>
        <w:br/>
      </w:r>
      <w:r w:rsidR="00455BE3" w:rsidRPr="00FB7276">
        <w:rPr>
          <w:color w:val="000000" w:themeColor="text1"/>
          <w:sz w:val="24"/>
          <w:szCs w:val="24"/>
          <w:shd w:val="clear" w:color="auto" w:fill="FFFFFF"/>
        </w:rPr>
        <w:t>y sumerjo mi diestra en el Atlántico.</w:t>
      </w:r>
      <w:r w:rsidR="00455BE3" w:rsidRPr="00FB7276">
        <w:rPr>
          <w:color w:val="000000" w:themeColor="text1"/>
          <w:sz w:val="24"/>
          <w:szCs w:val="24"/>
        </w:rPr>
        <w:br/>
      </w:r>
      <w:r w:rsidR="00455BE3" w:rsidRPr="00FB7276">
        <w:rPr>
          <w:color w:val="000000" w:themeColor="text1"/>
          <w:sz w:val="24"/>
          <w:szCs w:val="24"/>
        </w:rPr>
        <w:br/>
      </w:r>
      <w:r w:rsidR="00455BE3" w:rsidRPr="00FB7276">
        <w:rPr>
          <w:color w:val="000000" w:themeColor="text1"/>
          <w:sz w:val="24"/>
          <w:szCs w:val="24"/>
          <w:shd w:val="clear" w:color="auto" w:fill="FFFFFF"/>
        </w:rPr>
        <w:t>Por las costas de oriente y occidente</w:t>
      </w:r>
      <w:r w:rsidR="00455BE3" w:rsidRPr="00FB7276">
        <w:rPr>
          <w:color w:val="000000" w:themeColor="text1"/>
          <w:sz w:val="24"/>
          <w:szCs w:val="24"/>
        </w:rPr>
        <w:br/>
      </w:r>
      <w:r w:rsidR="00455BE3" w:rsidRPr="00FB7276">
        <w:rPr>
          <w:color w:val="000000" w:themeColor="text1"/>
          <w:sz w:val="24"/>
          <w:szCs w:val="24"/>
          <w:shd w:val="clear" w:color="auto" w:fill="FFFFFF"/>
        </w:rPr>
        <w:t>doscientas millas entro a cada Océano</w:t>
      </w:r>
      <w:r w:rsidR="00455BE3" w:rsidRPr="00FB7276">
        <w:rPr>
          <w:color w:val="000000" w:themeColor="text1"/>
          <w:sz w:val="24"/>
          <w:szCs w:val="24"/>
        </w:rPr>
        <w:br/>
      </w:r>
      <w:r w:rsidR="00455BE3" w:rsidRPr="00FB7276">
        <w:rPr>
          <w:color w:val="000000" w:themeColor="text1"/>
          <w:sz w:val="24"/>
          <w:szCs w:val="24"/>
          <w:shd w:val="clear" w:color="auto" w:fill="FFFFFF"/>
        </w:rPr>
        <w:t>sumerjo mano y mano</w:t>
      </w:r>
      <w:r w:rsidR="00455BE3" w:rsidRPr="00FB7276">
        <w:rPr>
          <w:color w:val="000000" w:themeColor="text1"/>
          <w:sz w:val="24"/>
          <w:szCs w:val="24"/>
        </w:rPr>
        <w:br/>
      </w:r>
      <w:r w:rsidR="00455BE3" w:rsidRPr="00FB7276">
        <w:rPr>
          <w:color w:val="000000" w:themeColor="text1"/>
          <w:sz w:val="24"/>
          <w:szCs w:val="24"/>
          <w:shd w:val="clear" w:color="auto" w:fill="FFFFFF"/>
        </w:rPr>
        <w:t>y así me aferro a nuestro Continente</w:t>
      </w:r>
      <w:r w:rsidR="00455BE3" w:rsidRPr="00FB7276">
        <w:rPr>
          <w:color w:val="000000" w:themeColor="text1"/>
          <w:sz w:val="24"/>
          <w:szCs w:val="24"/>
        </w:rPr>
        <w:br/>
      </w:r>
      <w:r w:rsidR="00455BE3" w:rsidRPr="00FB7276">
        <w:rPr>
          <w:color w:val="000000" w:themeColor="text1"/>
          <w:sz w:val="24"/>
          <w:szCs w:val="24"/>
          <w:shd w:val="clear" w:color="auto" w:fill="FFFFFF"/>
        </w:rPr>
        <w:t>en un abrazo Latinoamericano.</w:t>
      </w:r>
    </w:p>
    <w:p w:rsidR="008B41B9" w:rsidRPr="00FB7276" w:rsidRDefault="008B41B9" w:rsidP="00963813">
      <w:pPr>
        <w:autoSpaceDE w:val="0"/>
        <w:autoSpaceDN w:val="0"/>
        <w:adjustRightInd w:val="0"/>
        <w:spacing w:after="0" w:line="360" w:lineRule="auto"/>
        <w:ind w:left="2552"/>
        <w:jc w:val="both"/>
        <w:rPr>
          <w:rFonts w:cs="Carlito-Bold"/>
          <w:bCs/>
          <w:color w:val="000000" w:themeColor="text1"/>
          <w:sz w:val="24"/>
          <w:szCs w:val="24"/>
        </w:rPr>
      </w:pPr>
    </w:p>
    <w:p w:rsidR="00BE3F16" w:rsidRPr="00FB7276" w:rsidRDefault="00BE3F16" w:rsidP="00BE3F16">
      <w:pPr>
        <w:autoSpaceDE w:val="0"/>
        <w:autoSpaceDN w:val="0"/>
        <w:adjustRightInd w:val="0"/>
        <w:spacing w:after="0" w:line="360" w:lineRule="auto"/>
        <w:jc w:val="both"/>
        <w:rPr>
          <w:rFonts w:eastAsia="Times New Roman" w:cs="Arial"/>
          <w:color w:val="000000" w:themeColor="text1"/>
          <w:sz w:val="24"/>
          <w:szCs w:val="24"/>
          <w:lang w:eastAsia="es-CR"/>
        </w:rPr>
      </w:pPr>
      <w:r>
        <w:rPr>
          <w:rFonts w:eastAsia="Times New Roman" w:cs="Arial"/>
          <w:b/>
          <w:color w:val="0070C0"/>
          <w:sz w:val="24"/>
          <w:szCs w:val="24"/>
          <w:lang w:eastAsia="es-CR"/>
        </w:rPr>
        <w:tab/>
      </w:r>
      <w:r w:rsidR="007F4DCF" w:rsidRPr="00FB7276">
        <w:rPr>
          <w:rFonts w:eastAsia="Times New Roman" w:cs="Arial"/>
          <w:color w:val="000000" w:themeColor="text1"/>
          <w:sz w:val="24"/>
          <w:szCs w:val="24"/>
          <w:lang w:eastAsia="es-CR"/>
        </w:rPr>
        <w:t>De forma magistral y hermosa Santa Cruz apela a las diferencias cul</w:t>
      </w:r>
      <w:r w:rsidR="00AD75F7" w:rsidRPr="00FB7276">
        <w:rPr>
          <w:rFonts w:eastAsia="Times New Roman" w:cs="Arial"/>
          <w:color w:val="000000" w:themeColor="text1"/>
          <w:sz w:val="24"/>
          <w:szCs w:val="24"/>
          <w:lang w:eastAsia="es-CR"/>
        </w:rPr>
        <w:t xml:space="preserve">turales que existen en América Latina, desde el fenotipo, las características físicas, los colores diferentes y al mismo tiempo, mezclados; las variables dialectales de país y región; la inmensa y variada geografía; las diferentes formas de pensamiento, creencias religiosas, políticas y </w:t>
      </w:r>
      <w:r w:rsidR="00AD75F7" w:rsidRPr="00FB7276">
        <w:rPr>
          <w:rFonts w:eastAsia="Times New Roman" w:cs="Arial"/>
          <w:color w:val="000000" w:themeColor="text1"/>
          <w:sz w:val="24"/>
          <w:szCs w:val="24"/>
          <w:lang w:eastAsia="es-CR"/>
        </w:rPr>
        <w:lastRenderedPageBreak/>
        <w:t>costumbres. Plantea las diferencias no como obstáculo, sino como fortaleza; el mestizaje y la hibridación cultural hacen grande y rica a la cultura latinoamericana, por lo que llama a la unión de todo el continente como estrategia para superar el pasado y enfrentar el presente y el futuro.</w:t>
      </w:r>
    </w:p>
    <w:p w:rsidR="00C70236" w:rsidRPr="00FB7276" w:rsidRDefault="002A3BD7" w:rsidP="00BE3F16">
      <w:pPr>
        <w:autoSpaceDE w:val="0"/>
        <w:autoSpaceDN w:val="0"/>
        <w:adjustRightInd w:val="0"/>
        <w:spacing w:after="0" w:line="360" w:lineRule="auto"/>
        <w:jc w:val="both"/>
        <w:rPr>
          <w:rFonts w:eastAsia="Times New Roman" w:cs="Arial"/>
          <w:color w:val="0070C0"/>
          <w:sz w:val="24"/>
          <w:szCs w:val="24"/>
          <w:lang w:eastAsia="es-CR"/>
        </w:rPr>
      </w:pPr>
      <w:r>
        <w:rPr>
          <w:rFonts w:eastAsia="Times New Roman" w:cs="Arial"/>
          <w:b/>
          <w:color w:val="0070C0"/>
          <w:sz w:val="24"/>
          <w:szCs w:val="24"/>
          <w:lang w:eastAsia="es-CR"/>
        </w:rPr>
        <w:tab/>
      </w:r>
      <w:r w:rsidRPr="00FB7276">
        <w:rPr>
          <w:rFonts w:eastAsia="Times New Roman" w:cs="Arial"/>
          <w:color w:val="000000" w:themeColor="text1"/>
          <w:sz w:val="24"/>
          <w:szCs w:val="24"/>
          <w:lang w:eastAsia="es-CR"/>
        </w:rPr>
        <w:t>Además de la idea de la unión, es importante resaltar el concepto de pensamiento propio latinoamericano, a partir de las diferentes raíces culturales latinoamericanas, s</w:t>
      </w:r>
      <w:r w:rsidR="009C1B99" w:rsidRPr="00FB7276">
        <w:rPr>
          <w:rFonts w:eastAsia="Times New Roman" w:cs="Arial"/>
          <w:color w:val="000000" w:themeColor="text1"/>
          <w:sz w:val="24"/>
          <w:szCs w:val="24"/>
          <w:lang w:eastAsia="es-CR"/>
        </w:rPr>
        <w:t>us pensamientos y teorizaciones,</w:t>
      </w:r>
      <w:r w:rsidRPr="00FB7276">
        <w:rPr>
          <w:rFonts w:eastAsia="Times New Roman" w:cs="Arial"/>
          <w:color w:val="000000" w:themeColor="text1"/>
          <w:sz w:val="24"/>
          <w:szCs w:val="24"/>
          <w:lang w:eastAsia="es-CR"/>
        </w:rPr>
        <w:t xml:space="preserve"> </w:t>
      </w:r>
      <w:r w:rsidR="009C1B99" w:rsidRPr="00FB7276">
        <w:rPr>
          <w:rFonts w:eastAsia="Times New Roman" w:cs="Arial"/>
          <w:color w:val="000000" w:themeColor="text1"/>
          <w:sz w:val="24"/>
          <w:szCs w:val="24"/>
          <w:lang w:eastAsia="es-CR"/>
        </w:rPr>
        <w:t>y</w:t>
      </w:r>
      <w:r w:rsidR="00C70236" w:rsidRPr="00FB7276">
        <w:rPr>
          <w:rFonts w:eastAsia="Times New Roman" w:cs="Arial"/>
          <w:color w:val="000000" w:themeColor="text1"/>
          <w:sz w:val="24"/>
          <w:szCs w:val="24"/>
          <w:lang w:eastAsia="es-CR"/>
        </w:rPr>
        <w:t xml:space="preserve">a lo había propuesto Gabriela Mistral en </w:t>
      </w:r>
      <w:r w:rsidR="00C70236" w:rsidRPr="00FB7276">
        <w:rPr>
          <w:rFonts w:eastAsia="Times New Roman" w:cs="Arial"/>
          <w:i/>
          <w:color w:val="000000" w:themeColor="text1"/>
          <w:sz w:val="24"/>
          <w:szCs w:val="24"/>
          <w:lang w:eastAsia="es-CR"/>
        </w:rPr>
        <w:t>El grito</w:t>
      </w:r>
      <w:r w:rsidR="00C70236" w:rsidRPr="00FB7276">
        <w:rPr>
          <w:rFonts w:eastAsia="Times New Roman" w:cs="Arial"/>
          <w:color w:val="000000" w:themeColor="text1"/>
          <w:sz w:val="24"/>
          <w:szCs w:val="24"/>
          <w:lang w:eastAsia="es-CR"/>
        </w:rPr>
        <w:t xml:space="preserve"> (1922)</w:t>
      </w:r>
      <w:r w:rsidR="005970BE" w:rsidRPr="00FB7276">
        <w:rPr>
          <w:rFonts w:eastAsia="Times New Roman" w:cs="Arial"/>
          <w:color w:val="000000" w:themeColor="text1"/>
          <w:sz w:val="24"/>
          <w:szCs w:val="24"/>
          <w:lang w:eastAsia="es-CR"/>
        </w:rPr>
        <w:t>:</w:t>
      </w:r>
    </w:p>
    <w:p w:rsidR="00C70236" w:rsidRDefault="00C70236" w:rsidP="00BE3F16">
      <w:pPr>
        <w:autoSpaceDE w:val="0"/>
        <w:autoSpaceDN w:val="0"/>
        <w:adjustRightInd w:val="0"/>
        <w:spacing w:after="0" w:line="360" w:lineRule="auto"/>
        <w:jc w:val="both"/>
        <w:rPr>
          <w:rFonts w:eastAsia="Times New Roman" w:cs="Arial"/>
          <w:b/>
          <w:color w:val="0070C0"/>
          <w:sz w:val="24"/>
          <w:szCs w:val="24"/>
          <w:lang w:eastAsia="es-CR"/>
        </w:rPr>
      </w:pPr>
    </w:p>
    <w:p w:rsidR="002A3BD7" w:rsidRPr="00FB7276" w:rsidRDefault="00C70236" w:rsidP="00C70236">
      <w:pPr>
        <w:autoSpaceDE w:val="0"/>
        <w:autoSpaceDN w:val="0"/>
        <w:adjustRightInd w:val="0"/>
        <w:spacing w:after="0" w:line="360" w:lineRule="auto"/>
        <w:ind w:left="2127"/>
        <w:jc w:val="both"/>
        <w:rPr>
          <w:color w:val="000000" w:themeColor="text1"/>
          <w:sz w:val="24"/>
          <w:szCs w:val="24"/>
          <w:shd w:val="clear" w:color="auto" w:fill="FFFFFF"/>
        </w:rPr>
      </w:pPr>
      <w:r w:rsidRPr="00FB7276">
        <w:rPr>
          <w:color w:val="000000" w:themeColor="text1"/>
          <w:sz w:val="24"/>
          <w:szCs w:val="24"/>
          <w:shd w:val="clear" w:color="auto" w:fill="FFFFFF"/>
        </w:rPr>
        <w:t xml:space="preserve">Maestro: enseña en tu clase el sueño de Bolívar, el vidente primero. Clávalo en el alma de tus discípulos con agudo garfio de convencimiento. Divulga la América, su Bello, su Sarmiento, su </w:t>
      </w:r>
      <w:proofErr w:type="spellStart"/>
      <w:r w:rsidRPr="00FB7276">
        <w:rPr>
          <w:color w:val="000000" w:themeColor="text1"/>
          <w:sz w:val="24"/>
          <w:szCs w:val="24"/>
          <w:shd w:val="clear" w:color="auto" w:fill="FFFFFF"/>
        </w:rPr>
        <w:t>Lastarria</w:t>
      </w:r>
      <w:proofErr w:type="spellEnd"/>
      <w:r w:rsidRPr="00FB7276">
        <w:rPr>
          <w:color w:val="000000" w:themeColor="text1"/>
          <w:sz w:val="24"/>
          <w:szCs w:val="24"/>
          <w:shd w:val="clear" w:color="auto" w:fill="FFFFFF"/>
        </w:rPr>
        <w:t>, su Martí. No seas un ebrio de Europa, un embriagado de lo lejano, por lejano extraño, y además caduco, de hermosa caduquez fatal.</w:t>
      </w:r>
    </w:p>
    <w:p w:rsidR="00C70236" w:rsidRPr="00FB7276" w:rsidRDefault="00C70236" w:rsidP="009C1B99">
      <w:pPr>
        <w:shd w:val="clear" w:color="auto" w:fill="FFFFFF"/>
        <w:spacing w:before="100" w:beforeAutospacing="1" w:after="100" w:afterAutospacing="1" w:line="360" w:lineRule="auto"/>
        <w:ind w:left="2127"/>
        <w:jc w:val="both"/>
        <w:rPr>
          <w:rFonts w:eastAsia="Times New Roman" w:cs="Times New Roman"/>
          <w:color w:val="000000" w:themeColor="text1"/>
          <w:sz w:val="24"/>
          <w:szCs w:val="24"/>
          <w:lang w:eastAsia="es-CR"/>
        </w:rPr>
      </w:pPr>
      <w:r w:rsidRPr="00C70236">
        <w:rPr>
          <w:rFonts w:eastAsia="Times New Roman" w:cs="Times New Roman"/>
          <w:color w:val="000000" w:themeColor="text1"/>
          <w:sz w:val="24"/>
          <w:szCs w:val="24"/>
          <w:lang w:eastAsia="es-CR"/>
        </w:rPr>
        <w:t>Artista: Muestra en tu obra la capacidad de finura, la capacidad de sutileza, de exquisitez y hondura a la par, que tenemos. Exprime a tu Lugones, a tu Valencia, a tu Darío y a tu Nervo: Cree en nuestra sensibilidad que puede vibrar como la otra, manar como la otra la gota cristal</w:t>
      </w:r>
      <w:r w:rsidR="005970BE" w:rsidRPr="00FB7276">
        <w:rPr>
          <w:rFonts w:eastAsia="Times New Roman" w:cs="Times New Roman"/>
          <w:color w:val="000000" w:themeColor="text1"/>
          <w:sz w:val="24"/>
          <w:szCs w:val="24"/>
          <w:lang w:eastAsia="es-CR"/>
        </w:rPr>
        <w:t xml:space="preserve">ina y breve de la obra perfecta (1922). </w:t>
      </w:r>
      <w:r w:rsidR="00FB7276">
        <w:rPr>
          <w:rStyle w:val="Refdenotaalpie"/>
          <w:rFonts w:eastAsia="Times New Roman" w:cs="Times New Roman"/>
          <w:color w:val="000000" w:themeColor="text1"/>
          <w:sz w:val="24"/>
          <w:szCs w:val="24"/>
          <w:lang w:eastAsia="es-CR"/>
        </w:rPr>
        <w:footnoteReference w:id="4"/>
      </w:r>
    </w:p>
    <w:p w:rsidR="008F3854" w:rsidRPr="00FB7276" w:rsidRDefault="00AD75F7" w:rsidP="00BE3F16">
      <w:pPr>
        <w:autoSpaceDE w:val="0"/>
        <w:autoSpaceDN w:val="0"/>
        <w:adjustRightInd w:val="0"/>
        <w:spacing w:after="0" w:line="360" w:lineRule="auto"/>
        <w:jc w:val="both"/>
        <w:rPr>
          <w:rFonts w:cs="Carlito-Bold"/>
          <w:bCs/>
          <w:i/>
          <w:color w:val="000000" w:themeColor="text1"/>
          <w:sz w:val="24"/>
          <w:szCs w:val="24"/>
        </w:rPr>
      </w:pPr>
      <w:r>
        <w:rPr>
          <w:rFonts w:cs="Carlito-Bold"/>
          <w:b/>
          <w:bCs/>
          <w:color w:val="0070C0"/>
          <w:sz w:val="24"/>
          <w:szCs w:val="24"/>
        </w:rPr>
        <w:tab/>
      </w:r>
      <w:r w:rsidR="002A3BD7" w:rsidRPr="00FB7276">
        <w:rPr>
          <w:rFonts w:cs="Carlito-Bold"/>
          <w:bCs/>
          <w:color w:val="000000" w:themeColor="text1"/>
          <w:sz w:val="24"/>
          <w:szCs w:val="24"/>
        </w:rPr>
        <w:t xml:space="preserve">García Márquez, Fuentes, Santa Cruz y Mistral </w:t>
      </w:r>
      <w:r w:rsidR="009C1B99" w:rsidRPr="00FB7276">
        <w:rPr>
          <w:rFonts w:cs="Carlito-Bold"/>
          <w:bCs/>
          <w:color w:val="000000" w:themeColor="text1"/>
          <w:sz w:val="24"/>
          <w:szCs w:val="24"/>
        </w:rPr>
        <w:t>son herederos del pensamiento latinoamericanista de José Mart</w:t>
      </w:r>
      <w:r w:rsidR="008F3854" w:rsidRPr="00FB7276">
        <w:rPr>
          <w:rFonts w:cs="Carlito-Bold"/>
          <w:bCs/>
          <w:color w:val="000000" w:themeColor="text1"/>
          <w:sz w:val="24"/>
          <w:szCs w:val="24"/>
        </w:rPr>
        <w:t>í, quien veía en</w:t>
      </w:r>
      <w:r w:rsidR="005970BE" w:rsidRPr="00FB7276">
        <w:rPr>
          <w:rFonts w:cs="Carlito-Bold"/>
          <w:bCs/>
          <w:color w:val="000000" w:themeColor="text1"/>
          <w:sz w:val="24"/>
          <w:szCs w:val="24"/>
        </w:rPr>
        <w:t xml:space="preserve"> la heterogeneidad, </w:t>
      </w:r>
      <w:r w:rsidR="008F3854" w:rsidRPr="00FB7276">
        <w:rPr>
          <w:rFonts w:cs="Carlito-Bold"/>
          <w:bCs/>
          <w:color w:val="000000" w:themeColor="text1"/>
          <w:sz w:val="24"/>
          <w:szCs w:val="24"/>
        </w:rPr>
        <w:t>la multiplicidad y</w:t>
      </w:r>
      <w:r w:rsidR="005970BE" w:rsidRPr="00FB7276">
        <w:rPr>
          <w:rFonts w:cs="Carlito-Bold"/>
          <w:bCs/>
          <w:color w:val="000000" w:themeColor="text1"/>
          <w:sz w:val="24"/>
          <w:szCs w:val="24"/>
        </w:rPr>
        <w:t xml:space="preserve"> la integración ra</w:t>
      </w:r>
      <w:r w:rsidR="008F3854" w:rsidRPr="00FB7276">
        <w:rPr>
          <w:rFonts w:cs="Carlito-Bold"/>
          <w:bCs/>
          <w:color w:val="000000" w:themeColor="text1"/>
          <w:sz w:val="24"/>
          <w:szCs w:val="24"/>
        </w:rPr>
        <w:t xml:space="preserve">cial como una fortaleza nuestra, así lo expresó en el ensayo </w:t>
      </w:r>
      <w:r w:rsidR="008F3854" w:rsidRPr="00FB7276">
        <w:rPr>
          <w:rFonts w:cs="Carlito-Bold"/>
          <w:bCs/>
          <w:i/>
          <w:color w:val="000000" w:themeColor="text1"/>
          <w:sz w:val="24"/>
          <w:szCs w:val="24"/>
        </w:rPr>
        <w:t>Nuestra América:</w:t>
      </w:r>
    </w:p>
    <w:p w:rsidR="008F3854" w:rsidRPr="00FB7276" w:rsidRDefault="008F3854" w:rsidP="00BE3F16">
      <w:pPr>
        <w:autoSpaceDE w:val="0"/>
        <w:autoSpaceDN w:val="0"/>
        <w:adjustRightInd w:val="0"/>
        <w:spacing w:after="0" w:line="360" w:lineRule="auto"/>
        <w:jc w:val="both"/>
        <w:rPr>
          <w:rFonts w:cs="Carlito-Bold"/>
          <w:bCs/>
          <w:color w:val="000000" w:themeColor="text1"/>
          <w:sz w:val="24"/>
          <w:szCs w:val="24"/>
        </w:rPr>
      </w:pPr>
    </w:p>
    <w:p w:rsidR="00AD75F7" w:rsidRPr="00FB7276" w:rsidRDefault="005970BE" w:rsidP="008F3854">
      <w:pPr>
        <w:autoSpaceDE w:val="0"/>
        <w:autoSpaceDN w:val="0"/>
        <w:adjustRightInd w:val="0"/>
        <w:spacing w:after="0" w:line="360" w:lineRule="auto"/>
        <w:ind w:left="1418"/>
        <w:jc w:val="both"/>
        <w:rPr>
          <w:color w:val="000000" w:themeColor="text1"/>
          <w:sz w:val="24"/>
          <w:szCs w:val="24"/>
          <w:shd w:val="clear" w:color="auto" w:fill="FFFFFF"/>
        </w:rPr>
      </w:pPr>
      <w:r w:rsidRPr="00FB7276">
        <w:rPr>
          <w:rFonts w:cs="Carlito-Bold"/>
          <w:bCs/>
          <w:color w:val="000000" w:themeColor="text1"/>
          <w:sz w:val="24"/>
          <w:szCs w:val="24"/>
        </w:rPr>
        <w:t xml:space="preserve"> </w:t>
      </w:r>
      <w:r w:rsidR="009C1B99" w:rsidRPr="00FB7276">
        <w:rPr>
          <w:rFonts w:cs="Carlito-Bold"/>
          <w:bCs/>
          <w:color w:val="000000" w:themeColor="text1"/>
          <w:sz w:val="24"/>
          <w:szCs w:val="24"/>
        </w:rPr>
        <w:t xml:space="preserve"> </w:t>
      </w:r>
      <w:r w:rsidR="008F3854" w:rsidRPr="00FB7276">
        <w:rPr>
          <w:color w:val="000000" w:themeColor="text1"/>
          <w:sz w:val="24"/>
          <w:szCs w:val="24"/>
          <w:shd w:val="clear" w:color="auto" w:fill="FFFFFF"/>
        </w:rPr>
        <w:t>No hay odio de razas, porque no hay razas. Los pensadores canijos, los pensadores de lámparas, enhebran y recalientan las razas de librería, que el viajero justo y el observador cordial buscan en vano en la justicia de la naturaleza, donde resalta, en el amor victorioso y el apetito turbulento, la</w:t>
      </w:r>
      <w:r w:rsidR="008F3854" w:rsidRPr="00FB7276">
        <w:rPr>
          <w:b/>
          <w:color w:val="000000" w:themeColor="text1"/>
          <w:sz w:val="24"/>
          <w:szCs w:val="24"/>
          <w:shd w:val="clear" w:color="auto" w:fill="FFFFFF"/>
        </w:rPr>
        <w:t xml:space="preserve"> </w:t>
      </w:r>
      <w:r w:rsidR="008F3854" w:rsidRPr="00FB7276">
        <w:rPr>
          <w:color w:val="000000" w:themeColor="text1"/>
          <w:sz w:val="24"/>
          <w:szCs w:val="24"/>
          <w:shd w:val="clear" w:color="auto" w:fill="FFFFFF"/>
        </w:rPr>
        <w:lastRenderedPageBreak/>
        <w:t>identidad universal del hombre. El alma emana, igual y eterna, de los cuerpos diversos en forma y en color. Peca contra la humanidad el que fomente y propague la oposición y el odio de las razas</w:t>
      </w:r>
      <w:r w:rsidR="008F3854" w:rsidRPr="00FB7276">
        <w:rPr>
          <w:color w:val="000000" w:themeColor="text1"/>
          <w:sz w:val="27"/>
          <w:szCs w:val="27"/>
          <w:shd w:val="clear" w:color="auto" w:fill="FFFFFF"/>
        </w:rPr>
        <w:t xml:space="preserve"> </w:t>
      </w:r>
      <w:r w:rsidR="008F3854" w:rsidRPr="00FB7276">
        <w:rPr>
          <w:color w:val="000000" w:themeColor="text1"/>
          <w:sz w:val="24"/>
          <w:szCs w:val="24"/>
          <w:shd w:val="clear" w:color="auto" w:fill="FFFFFF"/>
        </w:rPr>
        <w:t xml:space="preserve">(1891, </w:t>
      </w:r>
      <w:r w:rsidR="008F3854" w:rsidRPr="00FB7276">
        <w:rPr>
          <w:i/>
          <w:color w:val="000000" w:themeColor="text1"/>
          <w:sz w:val="24"/>
          <w:szCs w:val="24"/>
          <w:shd w:val="clear" w:color="auto" w:fill="FFFFFF"/>
        </w:rPr>
        <w:t>La Revista</w:t>
      </w:r>
      <w:r w:rsidR="008F3854" w:rsidRPr="00FB7276">
        <w:rPr>
          <w:color w:val="000000" w:themeColor="text1"/>
          <w:sz w:val="24"/>
          <w:szCs w:val="24"/>
          <w:shd w:val="clear" w:color="auto" w:fill="FFFFFF"/>
        </w:rPr>
        <w:t xml:space="preserve"> </w:t>
      </w:r>
      <w:r w:rsidR="008F3854" w:rsidRPr="00FB7276">
        <w:rPr>
          <w:i/>
          <w:color w:val="000000" w:themeColor="text1"/>
          <w:sz w:val="24"/>
          <w:szCs w:val="24"/>
          <w:shd w:val="clear" w:color="auto" w:fill="FFFFFF"/>
        </w:rPr>
        <w:t>Ilustrada</w:t>
      </w:r>
      <w:r w:rsidR="008F3854" w:rsidRPr="00FB7276">
        <w:rPr>
          <w:color w:val="000000" w:themeColor="text1"/>
          <w:sz w:val="24"/>
          <w:szCs w:val="24"/>
          <w:shd w:val="clear" w:color="auto" w:fill="FFFFFF"/>
        </w:rPr>
        <w:t>, Nueva York).</w:t>
      </w:r>
      <w:r w:rsidR="0027793F">
        <w:rPr>
          <w:color w:val="000000" w:themeColor="text1"/>
          <w:sz w:val="24"/>
          <w:szCs w:val="24"/>
          <w:shd w:val="clear" w:color="auto" w:fill="FFFFFF"/>
        </w:rPr>
        <w:t xml:space="preserve"> </w:t>
      </w:r>
      <w:r w:rsidR="0027793F">
        <w:rPr>
          <w:rStyle w:val="Refdenotaalpie"/>
          <w:color w:val="000000" w:themeColor="text1"/>
          <w:sz w:val="24"/>
          <w:szCs w:val="24"/>
          <w:shd w:val="clear" w:color="auto" w:fill="FFFFFF"/>
        </w:rPr>
        <w:footnoteReference w:id="5"/>
      </w:r>
    </w:p>
    <w:p w:rsidR="00440344" w:rsidRDefault="00440344" w:rsidP="008F3854">
      <w:pPr>
        <w:autoSpaceDE w:val="0"/>
        <w:autoSpaceDN w:val="0"/>
        <w:adjustRightInd w:val="0"/>
        <w:spacing w:after="0" w:line="360" w:lineRule="auto"/>
        <w:ind w:left="1418"/>
        <w:jc w:val="both"/>
        <w:rPr>
          <w:rFonts w:cs="Carlito-Bold"/>
          <w:b/>
          <w:bCs/>
          <w:color w:val="0070C0"/>
          <w:sz w:val="24"/>
          <w:szCs w:val="24"/>
        </w:rPr>
      </w:pPr>
    </w:p>
    <w:p w:rsidR="00440344" w:rsidRPr="00FB7276" w:rsidRDefault="00440344" w:rsidP="00DC28F0">
      <w:pPr>
        <w:autoSpaceDE w:val="0"/>
        <w:autoSpaceDN w:val="0"/>
        <w:adjustRightInd w:val="0"/>
        <w:spacing w:after="0" w:line="360" w:lineRule="auto"/>
        <w:jc w:val="both"/>
        <w:rPr>
          <w:rFonts w:eastAsia="Times New Roman" w:cs="Arial"/>
          <w:color w:val="000000" w:themeColor="text1"/>
          <w:sz w:val="24"/>
          <w:szCs w:val="24"/>
          <w:lang w:eastAsia="es-CR"/>
        </w:rPr>
      </w:pPr>
      <w:r>
        <w:rPr>
          <w:rFonts w:eastAsia="Times New Roman" w:cs="Arial"/>
          <w:b/>
          <w:color w:val="0070C0"/>
          <w:sz w:val="24"/>
          <w:szCs w:val="24"/>
          <w:lang w:eastAsia="es-CR"/>
        </w:rPr>
        <w:tab/>
      </w:r>
      <w:r w:rsidRPr="00FB7276">
        <w:rPr>
          <w:rFonts w:eastAsia="Times New Roman" w:cs="Arial"/>
          <w:color w:val="000000" w:themeColor="text1"/>
          <w:sz w:val="24"/>
          <w:szCs w:val="24"/>
          <w:lang w:eastAsia="es-CR"/>
        </w:rPr>
        <w:t>A</w:t>
      </w:r>
      <w:r w:rsidRPr="00FB7276">
        <w:rPr>
          <w:rFonts w:eastAsia="Times New Roman" w:cs="Arial"/>
          <w:color w:val="000000" w:themeColor="text1"/>
          <w:sz w:val="24"/>
          <w:szCs w:val="24"/>
          <w:lang w:eastAsia="es-CR"/>
        </w:rPr>
        <w:t>dvertía Martí sobre los peligros de</w:t>
      </w:r>
      <w:r w:rsidR="00DC28F0" w:rsidRPr="00FB7276">
        <w:rPr>
          <w:rFonts w:eastAsia="Times New Roman" w:cs="Arial"/>
          <w:color w:val="000000" w:themeColor="text1"/>
          <w:sz w:val="24"/>
          <w:szCs w:val="24"/>
          <w:lang w:eastAsia="es-CR"/>
        </w:rPr>
        <w:t xml:space="preserve"> que</w:t>
      </w:r>
      <w:r w:rsidRPr="00FB7276">
        <w:rPr>
          <w:rFonts w:eastAsia="Times New Roman" w:cs="Arial"/>
          <w:color w:val="000000" w:themeColor="text1"/>
          <w:sz w:val="24"/>
          <w:szCs w:val="24"/>
          <w:lang w:eastAsia="es-CR"/>
        </w:rPr>
        <w:t xml:space="preserve"> </w:t>
      </w:r>
      <w:r w:rsidR="00DC28F0" w:rsidRPr="00FB7276">
        <w:rPr>
          <w:rFonts w:eastAsia="Times New Roman" w:cs="Arial"/>
          <w:color w:val="000000" w:themeColor="text1"/>
          <w:sz w:val="24"/>
          <w:szCs w:val="24"/>
          <w:lang w:eastAsia="es-CR"/>
        </w:rPr>
        <w:t xml:space="preserve">los latinoamericanos no nos conozcamos: falta de libertad y soberanía y </w:t>
      </w:r>
      <w:r w:rsidRPr="00FB7276">
        <w:rPr>
          <w:rFonts w:eastAsia="Times New Roman" w:cs="Arial"/>
          <w:color w:val="000000" w:themeColor="text1"/>
          <w:sz w:val="24"/>
          <w:szCs w:val="24"/>
          <w:lang w:eastAsia="es-CR"/>
        </w:rPr>
        <w:t>dependencia económica y cultural</w:t>
      </w:r>
      <w:r w:rsidR="00DC28F0" w:rsidRPr="00FB7276">
        <w:rPr>
          <w:rFonts w:eastAsia="Times New Roman" w:cs="Arial"/>
          <w:color w:val="000000" w:themeColor="text1"/>
          <w:sz w:val="24"/>
          <w:szCs w:val="24"/>
          <w:lang w:eastAsia="es-CR"/>
        </w:rPr>
        <w:t>, “</w:t>
      </w:r>
      <w:r w:rsidRPr="00FB7276">
        <w:rPr>
          <w:color w:val="000000" w:themeColor="text1"/>
          <w:sz w:val="24"/>
          <w:szCs w:val="24"/>
          <w:shd w:val="clear" w:color="auto" w:fill="FFFFFF"/>
        </w:rPr>
        <w:t>ni se han de esconder los datos patentes del problema que puede resolverse, para la paz de los siglos, con el estudio oportuno y la unión tácita y urgente del alma continental</w:t>
      </w:r>
      <w:r w:rsidR="00DC28F0" w:rsidRPr="00FB7276">
        <w:rPr>
          <w:color w:val="000000" w:themeColor="text1"/>
          <w:sz w:val="24"/>
          <w:szCs w:val="24"/>
          <w:shd w:val="clear" w:color="auto" w:fill="FFFFFF"/>
        </w:rPr>
        <w:t xml:space="preserve">”. Así, en relación con el trabajo realizado una manera de conocerse, de reflexionarse y recordarse es mediante la exploración del pensamiento crítico latinoamericano y sus máximos representantes. </w:t>
      </w:r>
    </w:p>
    <w:p w:rsidR="00455BE3" w:rsidRPr="00455BE3" w:rsidRDefault="00455BE3" w:rsidP="00963813">
      <w:pPr>
        <w:autoSpaceDE w:val="0"/>
        <w:autoSpaceDN w:val="0"/>
        <w:adjustRightInd w:val="0"/>
        <w:spacing w:after="0" w:line="360" w:lineRule="auto"/>
        <w:ind w:left="2552"/>
        <w:jc w:val="both"/>
        <w:rPr>
          <w:rFonts w:cs="Carlito-Bold"/>
          <w:bCs/>
          <w:color w:val="000000" w:themeColor="text1"/>
          <w:sz w:val="24"/>
          <w:szCs w:val="24"/>
        </w:rPr>
      </w:pPr>
    </w:p>
    <w:p w:rsidR="00991287" w:rsidRDefault="00991287" w:rsidP="00BE3902">
      <w:pPr>
        <w:autoSpaceDE w:val="0"/>
        <w:autoSpaceDN w:val="0"/>
        <w:adjustRightInd w:val="0"/>
        <w:spacing w:after="0" w:line="360" w:lineRule="auto"/>
        <w:jc w:val="both"/>
        <w:rPr>
          <w:rFonts w:cs="Carlito-Bold"/>
          <w:b/>
          <w:bCs/>
          <w:color w:val="000000"/>
          <w:sz w:val="24"/>
          <w:szCs w:val="24"/>
        </w:rPr>
      </w:pPr>
      <w:r w:rsidRPr="00991287">
        <w:rPr>
          <w:rFonts w:cs="Carlito-Bold"/>
          <w:b/>
          <w:bCs/>
          <w:color w:val="000000"/>
          <w:sz w:val="24"/>
          <w:szCs w:val="24"/>
        </w:rPr>
        <w:t>Memoria</w:t>
      </w:r>
    </w:p>
    <w:p w:rsidR="00A147C8" w:rsidRDefault="00E82C48" w:rsidP="00BE3902">
      <w:pPr>
        <w:autoSpaceDE w:val="0"/>
        <w:autoSpaceDN w:val="0"/>
        <w:adjustRightInd w:val="0"/>
        <w:spacing w:after="0" w:line="360" w:lineRule="auto"/>
        <w:jc w:val="both"/>
        <w:rPr>
          <w:rFonts w:cs="Carlito-Bold"/>
          <w:b/>
          <w:bCs/>
          <w:color w:val="000000"/>
          <w:sz w:val="24"/>
          <w:szCs w:val="24"/>
        </w:rPr>
      </w:pPr>
      <w:r>
        <w:rPr>
          <w:rFonts w:cs="Carlito-Bold"/>
          <w:b/>
          <w:bCs/>
          <w:color w:val="000000"/>
          <w:sz w:val="24"/>
          <w:szCs w:val="24"/>
        </w:rPr>
        <w:tab/>
      </w:r>
    </w:p>
    <w:p w:rsidR="00CD6AFF" w:rsidRPr="00CD6AFF" w:rsidRDefault="00A147C8" w:rsidP="00BE3902">
      <w:pPr>
        <w:autoSpaceDE w:val="0"/>
        <w:autoSpaceDN w:val="0"/>
        <w:adjustRightInd w:val="0"/>
        <w:spacing w:after="0" w:line="360" w:lineRule="auto"/>
        <w:jc w:val="both"/>
        <w:rPr>
          <w:rFonts w:cs="Carlito-Bold"/>
          <w:bCs/>
          <w:color w:val="000000"/>
          <w:sz w:val="24"/>
          <w:szCs w:val="24"/>
        </w:rPr>
      </w:pPr>
      <w:r>
        <w:rPr>
          <w:rFonts w:cs="Carlito-Bold"/>
          <w:b/>
          <w:bCs/>
          <w:color w:val="000000"/>
          <w:sz w:val="24"/>
          <w:szCs w:val="24"/>
        </w:rPr>
        <w:tab/>
      </w:r>
      <w:r w:rsidR="00CD6AFF">
        <w:rPr>
          <w:rFonts w:cs="Carlito-Bold"/>
          <w:bCs/>
          <w:color w:val="000000"/>
          <w:sz w:val="24"/>
          <w:szCs w:val="24"/>
        </w:rPr>
        <w:t xml:space="preserve">De la palabra memoria en sus diferentes acepciones se podría decir lo siguiente: </w:t>
      </w:r>
      <w:r w:rsidR="00E94032">
        <w:rPr>
          <w:rFonts w:cs="Carlito-Bold"/>
          <w:bCs/>
          <w:color w:val="000000"/>
          <w:sz w:val="24"/>
          <w:szCs w:val="24"/>
        </w:rPr>
        <w:t xml:space="preserve">facultad psíquica por medio de la cual se retiene y recuerda el pasado, recuerdo que se hace o aviso que se da de algo pasado, exposición de hechos, datos o motivos referentes a determinado asunto. </w:t>
      </w:r>
      <w:r w:rsidR="00E94032">
        <w:rPr>
          <w:rStyle w:val="Refdenotaalpie"/>
          <w:rFonts w:cs="Carlito-Bold"/>
          <w:bCs/>
          <w:color w:val="000000"/>
          <w:sz w:val="24"/>
          <w:szCs w:val="24"/>
        </w:rPr>
        <w:footnoteReference w:id="6"/>
      </w:r>
      <w:r w:rsidR="00E94032">
        <w:rPr>
          <w:rFonts w:cs="Carlito-Bold"/>
          <w:bCs/>
          <w:color w:val="000000"/>
          <w:sz w:val="24"/>
          <w:szCs w:val="24"/>
        </w:rPr>
        <w:t xml:space="preserve"> Sin embargo, se manejará un concepto que parte de lo individual para integrarse en lo social. </w:t>
      </w:r>
    </w:p>
    <w:p w:rsidR="00C549B6" w:rsidRDefault="00CD6AFF" w:rsidP="00BE3902">
      <w:pPr>
        <w:autoSpaceDE w:val="0"/>
        <w:autoSpaceDN w:val="0"/>
        <w:adjustRightInd w:val="0"/>
        <w:spacing w:after="0" w:line="360" w:lineRule="auto"/>
        <w:jc w:val="both"/>
        <w:rPr>
          <w:rFonts w:cs="Carlito-Bold"/>
          <w:bCs/>
          <w:color w:val="000000"/>
          <w:sz w:val="24"/>
          <w:szCs w:val="24"/>
        </w:rPr>
      </w:pPr>
      <w:r>
        <w:rPr>
          <w:rFonts w:cs="Carlito-Bold"/>
          <w:b/>
          <w:bCs/>
          <w:color w:val="000000"/>
          <w:sz w:val="24"/>
          <w:szCs w:val="24"/>
        </w:rPr>
        <w:tab/>
      </w:r>
      <w:r w:rsidR="00E85731" w:rsidRPr="00E85731">
        <w:rPr>
          <w:rFonts w:cs="Carlito-Bold"/>
          <w:bCs/>
          <w:color w:val="000000"/>
          <w:sz w:val="24"/>
          <w:szCs w:val="24"/>
        </w:rPr>
        <w:t>En la primera mitad del siglo XX</w:t>
      </w:r>
      <w:r w:rsidR="00E85731">
        <w:rPr>
          <w:rFonts w:cs="Carlito-Bold"/>
          <w:bCs/>
          <w:color w:val="000000"/>
          <w:sz w:val="24"/>
          <w:szCs w:val="24"/>
        </w:rPr>
        <w:t xml:space="preserve"> Maurice </w:t>
      </w:r>
      <w:proofErr w:type="spellStart"/>
      <w:r w:rsidR="00E85731">
        <w:rPr>
          <w:rFonts w:cs="Carlito-Bold"/>
          <w:bCs/>
          <w:color w:val="000000"/>
          <w:sz w:val="24"/>
          <w:szCs w:val="24"/>
        </w:rPr>
        <w:t>Halbwachs</w:t>
      </w:r>
      <w:proofErr w:type="spellEnd"/>
      <w:r w:rsidR="00E85731">
        <w:rPr>
          <w:rFonts w:cs="Carlito-Bold"/>
          <w:bCs/>
          <w:color w:val="000000"/>
          <w:sz w:val="24"/>
          <w:szCs w:val="24"/>
        </w:rPr>
        <w:t xml:space="preserve"> analizó la relación entre memoria individual y memoria colectiva y entre esta última y la memoria histórica</w:t>
      </w:r>
      <w:r w:rsidR="00ED3A32">
        <w:rPr>
          <w:rFonts w:cs="Carlito-Bold"/>
          <w:bCs/>
          <w:color w:val="000000"/>
          <w:sz w:val="24"/>
          <w:szCs w:val="24"/>
        </w:rPr>
        <w:t>, es decir, se debería distinguir entre una memoria interior y una exterior del individuo, una personal y una social. As</w:t>
      </w:r>
      <w:r w:rsidR="004E05B5">
        <w:rPr>
          <w:rFonts w:cs="Carlito-Bold"/>
          <w:bCs/>
          <w:color w:val="000000"/>
          <w:sz w:val="24"/>
          <w:szCs w:val="24"/>
        </w:rPr>
        <w:t xml:space="preserve">í, en la memoria colectiva se reorganiza el pasado por medio de recuerdos de la experiencia de una comunidad o grupo y </w:t>
      </w:r>
      <w:r w:rsidR="00ED3A32">
        <w:rPr>
          <w:rFonts w:cs="Carlito-Bold"/>
          <w:bCs/>
          <w:color w:val="000000"/>
          <w:sz w:val="24"/>
          <w:szCs w:val="24"/>
        </w:rPr>
        <w:t xml:space="preserve">la memoria histórica </w:t>
      </w:r>
      <w:r w:rsidR="004E05B5">
        <w:rPr>
          <w:rFonts w:cs="Carlito-Bold"/>
          <w:bCs/>
          <w:color w:val="000000"/>
          <w:sz w:val="24"/>
          <w:szCs w:val="24"/>
        </w:rPr>
        <w:t>se abocaría a la reconstrucción de datos suministrados por el presente en la convivencia social, pero reflejados en un pasado recreado.</w:t>
      </w:r>
      <w:r w:rsidR="00DD3E33">
        <w:rPr>
          <w:rFonts w:cs="Carlito-Bold"/>
          <w:bCs/>
          <w:color w:val="000000"/>
          <w:sz w:val="24"/>
          <w:szCs w:val="24"/>
        </w:rPr>
        <w:t xml:space="preserve"> Los tres tipos de memoria aludidos están enlazados por la experiencia. </w:t>
      </w:r>
    </w:p>
    <w:p w:rsidR="00C549B6" w:rsidRDefault="00C549B6" w:rsidP="00C549B6">
      <w:pPr>
        <w:autoSpaceDE w:val="0"/>
        <w:autoSpaceDN w:val="0"/>
        <w:adjustRightInd w:val="0"/>
        <w:spacing w:after="0" w:line="360" w:lineRule="auto"/>
        <w:jc w:val="both"/>
        <w:rPr>
          <w:rFonts w:cs="Carlito-Bold"/>
          <w:bCs/>
          <w:color w:val="000000"/>
          <w:sz w:val="24"/>
          <w:szCs w:val="24"/>
        </w:rPr>
      </w:pPr>
      <w:r>
        <w:rPr>
          <w:rFonts w:cs="Carlito-Bold"/>
          <w:bCs/>
          <w:color w:val="000000"/>
          <w:sz w:val="24"/>
          <w:szCs w:val="24"/>
        </w:rPr>
        <w:lastRenderedPageBreak/>
        <w:tab/>
        <w:t xml:space="preserve">Maurice </w:t>
      </w:r>
      <w:proofErr w:type="spellStart"/>
      <w:r>
        <w:rPr>
          <w:rFonts w:cs="Carlito-Bold"/>
          <w:bCs/>
          <w:color w:val="000000"/>
          <w:sz w:val="24"/>
          <w:szCs w:val="24"/>
        </w:rPr>
        <w:t>Halbwachs</w:t>
      </w:r>
      <w:proofErr w:type="spellEnd"/>
      <w:r>
        <w:rPr>
          <w:rFonts w:cs="Carlito-Bold"/>
          <w:bCs/>
          <w:color w:val="000000"/>
          <w:sz w:val="24"/>
          <w:szCs w:val="24"/>
        </w:rPr>
        <w:t xml:space="preserve"> explicaba: “La vida de un niño está más sumida de lo que se cree en los medios sociales por lo que entra en contacto con un pasado más o menos lejano, que es como el marco en el que están prendidos sus recuerdos más personales. En ese pasado vivido, mucho más que en el pasado aprendido por la historia escrita, podrá apoyarse más tarde su memoria” (1968). </w:t>
      </w:r>
    </w:p>
    <w:p w:rsidR="00E85731" w:rsidRDefault="00C549B6" w:rsidP="00BE3902">
      <w:pPr>
        <w:autoSpaceDE w:val="0"/>
        <w:autoSpaceDN w:val="0"/>
        <w:adjustRightInd w:val="0"/>
        <w:spacing w:after="0" w:line="360" w:lineRule="auto"/>
        <w:jc w:val="both"/>
        <w:rPr>
          <w:rFonts w:cs="Carlito-Bold"/>
          <w:bCs/>
          <w:color w:val="000000"/>
          <w:sz w:val="24"/>
          <w:szCs w:val="24"/>
        </w:rPr>
      </w:pPr>
      <w:r>
        <w:rPr>
          <w:rFonts w:cs="Carlito-Bold"/>
          <w:bCs/>
          <w:color w:val="000000"/>
          <w:sz w:val="24"/>
          <w:szCs w:val="24"/>
        </w:rPr>
        <w:tab/>
      </w:r>
      <w:proofErr w:type="spellStart"/>
      <w:r>
        <w:rPr>
          <w:rFonts w:cs="Carlito-Bold"/>
          <w:bCs/>
          <w:color w:val="000000"/>
          <w:sz w:val="24"/>
          <w:szCs w:val="24"/>
        </w:rPr>
        <w:t>Halwachs</w:t>
      </w:r>
      <w:proofErr w:type="spellEnd"/>
      <w:r>
        <w:rPr>
          <w:rFonts w:cs="Carlito-Bold"/>
          <w:bCs/>
          <w:color w:val="000000"/>
          <w:sz w:val="24"/>
          <w:szCs w:val="24"/>
        </w:rPr>
        <w:t xml:space="preserve"> fue marco referencial del término memoria: </w:t>
      </w:r>
      <w:r w:rsidR="00DD3E33">
        <w:rPr>
          <w:rFonts w:cs="Carlito-Bold"/>
          <w:bCs/>
          <w:color w:val="000000"/>
          <w:sz w:val="24"/>
          <w:szCs w:val="24"/>
        </w:rPr>
        <w:t xml:space="preserve">“Su definición sociológica de la noción de memoria colectiva explicado por ciertos fenómenos sociales, va adquiriendo un carácter práctico, el cual remite a ciertas formas del pasado (conscientes o inconscientes) compartidas por un colectivo o conjunto de individuos. Para este autor la memoria individual no es opuesta a la colectiva sino que se </w:t>
      </w:r>
      <w:proofErr w:type="spellStart"/>
      <w:r w:rsidR="00DD3E33">
        <w:rPr>
          <w:rFonts w:cs="Carlito-Bold"/>
          <w:bCs/>
          <w:color w:val="000000"/>
          <w:sz w:val="24"/>
          <w:szCs w:val="24"/>
        </w:rPr>
        <w:t>interpenetran</w:t>
      </w:r>
      <w:proofErr w:type="spellEnd"/>
      <w:r w:rsidR="00DD3E33">
        <w:rPr>
          <w:rFonts w:cs="Carlito-Bold"/>
          <w:bCs/>
          <w:color w:val="000000"/>
          <w:sz w:val="24"/>
          <w:szCs w:val="24"/>
        </w:rPr>
        <w:t>” (</w:t>
      </w:r>
      <w:proofErr w:type="spellStart"/>
      <w:r w:rsidR="00DD3E33">
        <w:rPr>
          <w:rFonts w:cs="Carlito-Bold"/>
          <w:bCs/>
          <w:color w:val="000000"/>
          <w:sz w:val="24"/>
          <w:szCs w:val="24"/>
        </w:rPr>
        <w:t>Szurmuk</w:t>
      </w:r>
      <w:proofErr w:type="spellEnd"/>
      <w:r w:rsidR="00DD3E33">
        <w:rPr>
          <w:rFonts w:cs="Carlito-Bold"/>
          <w:bCs/>
          <w:color w:val="000000"/>
          <w:sz w:val="24"/>
          <w:szCs w:val="24"/>
        </w:rPr>
        <w:t xml:space="preserve"> y </w:t>
      </w:r>
      <w:proofErr w:type="spellStart"/>
      <w:r w:rsidR="00DD3E33">
        <w:rPr>
          <w:rFonts w:cs="Carlito-Bold"/>
          <w:bCs/>
          <w:color w:val="000000"/>
          <w:sz w:val="24"/>
          <w:szCs w:val="24"/>
        </w:rPr>
        <w:t>Mckee</w:t>
      </w:r>
      <w:proofErr w:type="spellEnd"/>
      <w:r w:rsidR="00DD3E33">
        <w:rPr>
          <w:rFonts w:cs="Carlito-Bold"/>
          <w:bCs/>
          <w:color w:val="000000"/>
          <w:sz w:val="24"/>
          <w:szCs w:val="24"/>
        </w:rPr>
        <w:t xml:space="preserve">, 2013, pp. 175-176). </w:t>
      </w:r>
      <w:r w:rsidR="004E05B5">
        <w:rPr>
          <w:rFonts w:cs="Carlito-Bold"/>
          <w:bCs/>
          <w:color w:val="000000"/>
          <w:sz w:val="24"/>
          <w:szCs w:val="24"/>
        </w:rPr>
        <w:t xml:space="preserve"> </w:t>
      </w:r>
    </w:p>
    <w:p w:rsidR="00380F69" w:rsidRPr="00C549B6" w:rsidRDefault="00C549B6" w:rsidP="00BE3902">
      <w:pPr>
        <w:autoSpaceDE w:val="0"/>
        <w:autoSpaceDN w:val="0"/>
        <w:adjustRightInd w:val="0"/>
        <w:spacing w:after="0" w:line="360" w:lineRule="auto"/>
        <w:jc w:val="both"/>
        <w:rPr>
          <w:rFonts w:cs="Carlito-Bold"/>
          <w:bCs/>
          <w:color w:val="000000"/>
          <w:sz w:val="24"/>
          <w:szCs w:val="24"/>
        </w:rPr>
      </w:pPr>
      <w:r>
        <w:rPr>
          <w:rFonts w:cs="Carlito-Bold"/>
          <w:bCs/>
          <w:color w:val="000000"/>
          <w:sz w:val="24"/>
          <w:szCs w:val="24"/>
        </w:rPr>
        <w:tab/>
      </w:r>
      <w:r w:rsidR="00AA196A">
        <w:rPr>
          <w:rFonts w:cs="Carlito-Bold"/>
          <w:bCs/>
          <w:color w:val="000000"/>
          <w:sz w:val="24"/>
          <w:szCs w:val="24"/>
        </w:rPr>
        <w:t>En la</w:t>
      </w:r>
      <w:r w:rsidR="00E82C48" w:rsidRPr="00E82C48">
        <w:rPr>
          <w:rFonts w:cs="Carlito-Bold"/>
          <w:bCs/>
          <w:color w:val="000000"/>
          <w:sz w:val="24"/>
          <w:szCs w:val="24"/>
        </w:rPr>
        <w:t>s últimas d</w:t>
      </w:r>
      <w:r>
        <w:rPr>
          <w:rFonts w:cs="Carlito-Bold"/>
          <w:bCs/>
          <w:color w:val="000000"/>
          <w:sz w:val="24"/>
          <w:szCs w:val="24"/>
        </w:rPr>
        <w:t>écadas</w:t>
      </w:r>
      <w:r w:rsidR="00E82C48">
        <w:rPr>
          <w:rFonts w:cs="Carlito-Bold"/>
          <w:bCs/>
          <w:color w:val="000000"/>
          <w:sz w:val="24"/>
          <w:szCs w:val="24"/>
        </w:rPr>
        <w:t xml:space="preserve"> el concepto memoria histórica </w:t>
      </w:r>
      <w:r>
        <w:rPr>
          <w:rFonts w:cs="Carlito-Bold"/>
          <w:bCs/>
          <w:color w:val="000000"/>
          <w:sz w:val="24"/>
          <w:szCs w:val="24"/>
        </w:rPr>
        <w:t>se comenzó a entender como una</w:t>
      </w:r>
      <w:r w:rsidR="00E82C48">
        <w:rPr>
          <w:rFonts w:cs="Carlito-Bold"/>
          <w:bCs/>
          <w:color w:val="000000"/>
          <w:sz w:val="24"/>
          <w:szCs w:val="24"/>
        </w:rPr>
        <w:t xml:space="preserve"> def</w:t>
      </w:r>
      <w:r w:rsidR="00470E4F">
        <w:rPr>
          <w:rFonts w:cs="Carlito-Bold"/>
          <w:bCs/>
          <w:color w:val="000000"/>
          <w:sz w:val="24"/>
          <w:szCs w:val="24"/>
        </w:rPr>
        <w:t>inición divergente que pretende</w:t>
      </w:r>
      <w:r w:rsidR="00E82C48">
        <w:rPr>
          <w:rFonts w:cs="Carlito-Bold"/>
          <w:bCs/>
          <w:color w:val="000000"/>
          <w:sz w:val="24"/>
          <w:szCs w:val="24"/>
        </w:rPr>
        <w:t xml:space="preserve"> da</w:t>
      </w:r>
      <w:r w:rsidR="00470E4F">
        <w:rPr>
          <w:rFonts w:cs="Carlito-Bold"/>
          <w:bCs/>
          <w:color w:val="000000"/>
          <w:sz w:val="24"/>
          <w:szCs w:val="24"/>
        </w:rPr>
        <w:t>r</w:t>
      </w:r>
      <w:r w:rsidR="00E82C48">
        <w:rPr>
          <w:rFonts w:cs="Carlito-Bold"/>
          <w:bCs/>
          <w:color w:val="000000"/>
          <w:sz w:val="24"/>
          <w:szCs w:val="24"/>
        </w:rPr>
        <w:t xml:space="preserve"> voz a las víctimas de procesos políticos opresivos o de los individuos que no están incluidos en las versiones oficiales o hegemónicas. </w:t>
      </w:r>
      <w:r w:rsidR="00861E84">
        <w:rPr>
          <w:rFonts w:cs="Carlito-Bold"/>
          <w:bCs/>
          <w:color w:val="000000"/>
          <w:sz w:val="24"/>
          <w:szCs w:val="24"/>
        </w:rPr>
        <w:t xml:space="preserve"> </w:t>
      </w:r>
      <w:r w:rsidR="00861E84" w:rsidRPr="00861E84">
        <w:rPr>
          <w:rFonts w:cs="Arial"/>
          <w:bCs/>
          <w:color w:val="000000" w:themeColor="text1"/>
          <w:sz w:val="24"/>
          <w:szCs w:val="24"/>
        </w:rPr>
        <w:t>“</w:t>
      </w:r>
      <w:r w:rsidR="00861E84" w:rsidRPr="00861E84">
        <w:rPr>
          <w:rFonts w:cs="Arial"/>
          <w:color w:val="000000" w:themeColor="text1"/>
          <w:spacing w:val="6"/>
          <w:sz w:val="24"/>
          <w:szCs w:val="24"/>
          <w:shd w:val="clear" w:color="auto" w:fill="FFFFFF"/>
        </w:rPr>
        <w:t>Hasta que los leones no tengan su propios historiadores, las crónicas de cacerías seguirán glorificando al cazador”</w:t>
      </w:r>
      <w:r w:rsidR="00E10EAC">
        <w:rPr>
          <w:rFonts w:cs="Arial"/>
          <w:color w:val="000000" w:themeColor="text1"/>
          <w:spacing w:val="6"/>
          <w:sz w:val="24"/>
          <w:szCs w:val="24"/>
          <w:shd w:val="clear" w:color="auto" w:fill="FFFFFF"/>
        </w:rPr>
        <w:t xml:space="preserve"> decía Eduardo Galeano quien </w:t>
      </w:r>
      <w:r w:rsidR="00861E84">
        <w:rPr>
          <w:rFonts w:cs="Carlito-Bold"/>
          <w:bCs/>
          <w:color w:val="000000"/>
          <w:sz w:val="24"/>
          <w:szCs w:val="24"/>
        </w:rPr>
        <w:t xml:space="preserve">a través de sus relatos habló sobre los diferentes tipos de memoria: </w:t>
      </w:r>
      <w:r w:rsidR="00861E84">
        <w:rPr>
          <w:color w:val="000000" w:themeColor="text1"/>
          <w:spacing w:val="6"/>
          <w:sz w:val="24"/>
          <w:szCs w:val="24"/>
          <w:shd w:val="clear" w:color="auto" w:fill="FFFFFF"/>
        </w:rPr>
        <w:t>l</w:t>
      </w:r>
      <w:r w:rsidR="00380F69" w:rsidRPr="00380F69">
        <w:rPr>
          <w:color w:val="000000" w:themeColor="text1"/>
          <w:spacing w:val="6"/>
          <w:sz w:val="24"/>
          <w:szCs w:val="24"/>
          <w:shd w:val="clear" w:color="auto" w:fill="FFFFFF"/>
        </w:rPr>
        <w:t>a memoria vaciada, olvidada, pesada, quemada; la memoria viva, porfiada o res</w:t>
      </w:r>
      <w:r w:rsidR="00861E84">
        <w:rPr>
          <w:color w:val="000000" w:themeColor="text1"/>
          <w:spacing w:val="6"/>
          <w:sz w:val="24"/>
          <w:szCs w:val="24"/>
          <w:shd w:val="clear" w:color="auto" w:fill="FFFFFF"/>
        </w:rPr>
        <w:t>urrecta; la memoria feliz</w:t>
      </w:r>
      <w:r w:rsidR="00380F69" w:rsidRPr="00380F69">
        <w:rPr>
          <w:color w:val="000000" w:themeColor="text1"/>
          <w:spacing w:val="6"/>
          <w:sz w:val="24"/>
          <w:szCs w:val="24"/>
          <w:shd w:val="clear" w:color="auto" w:fill="FFFFFF"/>
        </w:rPr>
        <w:t>, la memoria pintada,</w:t>
      </w:r>
      <w:r w:rsidR="00E10EAC">
        <w:rPr>
          <w:color w:val="000000" w:themeColor="text1"/>
          <w:spacing w:val="6"/>
          <w:sz w:val="24"/>
          <w:szCs w:val="24"/>
          <w:shd w:val="clear" w:color="auto" w:fill="FFFFFF"/>
        </w:rPr>
        <w:t xml:space="preserve"> rabiosa, cruel y sumergida. Sobre la memoria mutilada reflexionó:</w:t>
      </w:r>
    </w:p>
    <w:p w:rsidR="00D91C34" w:rsidRPr="00E10EAC" w:rsidRDefault="007A4E61" w:rsidP="00E10EAC">
      <w:pPr>
        <w:autoSpaceDE w:val="0"/>
        <w:autoSpaceDN w:val="0"/>
        <w:adjustRightInd w:val="0"/>
        <w:spacing w:after="0" w:line="360" w:lineRule="auto"/>
        <w:jc w:val="both"/>
        <w:rPr>
          <w:rFonts w:cs="Carlito-Bold"/>
          <w:bCs/>
          <w:color w:val="000000" w:themeColor="text1"/>
          <w:sz w:val="24"/>
          <w:szCs w:val="24"/>
        </w:rPr>
      </w:pPr>
      <w:r w:rsidRPr="00380F69">
        <w:rPr>
          <w:rFonts w:cs="Carlito-Bold"/>
          <w:bCs/>
          <w:color w:val="000000" w:themeColor="text1"/>
          <w:sz w:val="24"/>
          <w:szCs w:val="24"/>
        </w:rPr>
        <w:tab/>
      </w:r>
      <w:r w:rsidR="00991287" w:rsidRPr="00380F69">
        <w:rPr>
          <w:rFonts w:cs="Carlito-Bold"/>
          <w:bCs/>
          <w:color w:val="000000" w:themeColor="text1"/>
          <w:sz w:val="24"/>
          <w:szCs w:val="24"/>
        </w:rPr>
        <w:t xml:space="preserve"> </w:t>
      </w:r>
    </w:p>
    <w:p w:rsidR="00D91C34" w:rsidRPr="00E10EAC" w:rsidRDefault="00D91C34" w:rsidP="00E10EAC">
      <w:pPr>
        <w:autoSpaceDE w:val="0"/>
        <w:autoSpaceDN w:val="0"/>
        <w:adjustRightInd w:val="0"/>
        <w:spacing w:after="0" w:line="360" w:lineRule="auto"/>
        <w:ind w:left="1701"/>
        <w:jc w:val="both"/>
        <w:rPr>
          <w:rFonts w:cs="Carlito"/>
          <w:color w:val="222222"/>
          <w:sz w:val="24"/>
          <w:szCs w:val="24"/>
        </w:rPr>
      </w:pPr>
      <w:r w:rsidRPr="00D91C34">
        <w:rPr>
          <w:rFonts w:cs="Carlito-Bold"/>
          <w:b/>
          <w:bCs/>
          <w:color w:val="000000"/>
          <w:sz w:val="24"/>
          <w:szCs w:val="24"/>
        </w:rPr>
        <w:t xml:space="preserve"> </w:t>
      </w:r>
      <w:r w:rsidR="00BE3902">
        <w:rPr>
          <w:rFonts w:cs="Carlito-Bold"/>
          <w:b/>
          <w:bCs/>
          <w:color w:val="000000"/>
          <w:sz w:val="24"/>
          <w:szCs w:val="24"/>
        </w:rPr>
        <w:tab/>
      </w:r>
      <w:r w:rsidRPr="00D91C34">
        <w:rPr>
          <w:rFonts w:cs="Carlito"/>
          <w:color w:val="000000"/>
          <w:sz w:val="24"/>
          <w:szCs w:val="24"/>
        </w:rPr>
        <w:t>La memoria del poder no recuerda: b</w:t>
      </w:r>
      <w:r>
        <w:rPr>
          <w:rFonts w:cs="Carlito"/>
          <w:color w:val="000000"/>
          <w:sz w:val="24"/>
          <w:szCs w:val="24"/>
        </w:rPr>
        <w:t xml:space="preserve">endice. Ella justifica la </w:t>
      </w:r>
      <w:r w:rsidRPr="00D91C34">
        <w:rPr>
          <w:rFonts w:cs="Carlito"/>
          <w:color w:val="000000"/>
          <w:sz w:val="24"/>
          <w:szCs w:val="24"/>
        </w:rPr>
        <w:t>perpetuación del privilegio por derecho de herencia, oto</w:t>
      </w:r>
      <w:r>
        <w:rPr>
          <w:rFonts w:cs="Carlito"/>
          <w:color w:val="000000"/>
          <w:sz w:val="24"/>
          <w:szCs w:val="24"/>
        </w:rPr>
        <w:t xml:space="preserve">rga impunidad a los crímenes de los que mandan y </w:t>
      </w:r>
      <w:r w:rsidRPr="00D91C34">
        <w:rPr>
          <w:rFonts w:cs="Carlito"/>
          <w:color w:val="000000"/>
          <w:sz w:val="24"/>
          <w:szCs w:val="24"/>
        </w:rPr>
        <w:t>proporciona coartadas a su dis</w:t>
      </w:r>
      <w:r>
        <w:rPr>
          <w:rFonts w:cs="Carlito"/>
          <w:color w:val="000000"/>
          <w:sz w:val="24"/>
          <w:szCs w:val="24"/>
        </w:rPr>
        <w:t xml:space="preserve">curso, que miente con admirable </w:t>
      </w:r>
      <w:r w:rsidRPr="00D91C34">
        <w:rPr>
          <w:rFonts w:cs="Carlito"/>
          <w:color w:val="000000"/>
          <w:sz w:val="24"/>
          <w:szCs w:val="24"/>
        </w:rPr>
        <w:t xml:space="preserve">sinceridad. </w:t>
      </w:r>
      <w:r w:rsidRPr="00D91C34">
        <w:rPr>
          <w:rFonts w:cs="Carlito"/>
          <w:color w:val="222222"/>
          <w:sz w:val="24"/>
          <w:szCs w:val="24"/>
        </w:rPr>
        <w:t>La memoria de pocos se impone como memoria de todos. Pero este reflector,</w:t>
      </w:r>
      <w:r>
        <w:rPr>
          <w:rFonts w:cs="Carlito"/>
          <w:color w:val="000000"/>
          <w:sz w:val="24"/>
          <w:szCs w:val="24"/>
        </w:rPr>
        <w:t xml:space="preserve"> </w:t>
      </w:r>
      <w:r w:rsidRPr="00D91C34">
        <w:rPr>
          <w:rFonts w:cs="Carlito"/>
          <w:color w:val="222222"/>
          <w:sz w:val="24"/>
          <w:szCs w:val="24"/>
        </w:rPr>
        <w:t>que ilumina las cumbres, deja la base en la oscuridad. Los que no son ricos, ni blancos, ni</w:t>
      </w:r>
      <w:r>
        <w:rPr>
          <w:rFonts w:cs="Carlito"/>
          <w:color w:val="000000"/>
          <w:sz w:val="24"/>
          <w:szCs w:val="24"/>
        </w:rPr>
        <w:t xml:space="preserve"> </w:t>
      </w:r>
      <w:r w:rsidRPr="00D91C34">
        <w:rPr>
          <w:rFonts w:cs="Carlito"/>
          <w:color w:val="222222"/>
          <w:sz w:val="24"/>
          <w:szCs w:val="24"/>
        </w:rPr>
        <w:t>machos, ni militares, rara vez actúan en la historia oficial de América Latina: más bien</w:t>
      </w:r>
      <w:r>
        <w:rPr>
          <w:rFonts w:cs="Carlito"/>
          <w:color w:val="000000"/>
          <w:sz w:val="24"/>
          <w:szCs w:val="24"/>
        </w:rPr>
        <w:t xml:space="preserve"> </w:t>
      </w:r>
      <w:r w:rsidRPr="00D91C34">
        <w:rPr>
          <w:rFonts w:cs="Carlito"/>
          <w:color w:val="222222"/>
          <w:sz w:val="24"/>
          <w:szCs w:val="24"/>
        </w:rPr>
        <w:t>integran la escenografía, como los extras de Hollywood. Son los invisibles de siempre, que</w:t>
      </w:r>
      <w:r>
        <w:rPr>
          <w:rFonts w:cs="Carlito"/>
          <w:color w:val="000000"/>
          <w:sz w:val="24"/>
          <w:szCs w:val="24"/>
        </w:rPr>
        <w:t xml:space="preserve"> </w:t>
      </w:r>
      <w:r w:rsidRPr="00D91C34">
        <w:rPr>
          <w:rFonts w:cs="Carlito"/>
          <w:color w:val="222222"/>
          <w:sz w:val="24"/>
          <w:szCs w:val="24"/>
        </w:rPr>
        <w:t xml:space="preserve">en vano buscan sus caras en este espejo </w:t>
      </w:r>
      <w:r w:rsidRPr="00D91C34">
        <w:rPr>
          <w:rFonts w:cs="Carlito"/>
          <w:color w:val="222222"/>
          <w:sz w:val="24"/>
          <w:szCs w:val="24"/>
        </w:rPr>
        <w:lastRenderedPageBreak/>
        <w:t>obligatorio. Ellos no están. La memoria del poder</w:t>
      </w:r>
      <w:r>
        <w:rPr>
          <w:rFonts w:cs="Carlito"/>
          <w:color w:val="000000"/>
          <w:sz w:val="24"/>
          <w:szCs w:val="24"/>
        </w:rPr>
        <w:t xml:space="preserve"> </w:t>
      </w:r>
      <w:r w:rsidRPr="00D91C34">
        <w:rPr>
          <w:rFonts w:cs="Carlito"/>
          <w:color w:val="222222"/>
          <w:sz w:val="24"/>
          <w:szCs w:val="24"/>
        </w:rPr>
        <w:t>sólo escucha las voces que repiten la aburrida letanía de su propia sacralización. “Los que</w:t>
      </w:r>
      <w:r>
        <w:rPr>
          <w:rFonts w:cs="Carlito"/>
          <w:color w:val="000000"/>
          <w:sz w:val="24"/>
          <w:szCs w:val="24"/>
        </w:rPr>
        <w:t xml:space="preserve"> </w:t>
      </w:r>
      <w:r w:rsidRPr="00D91C34">
        <w:rPr>
          <w:rFonts w:cs="Carlito"/>
          <w:color w:val="222222"/>
          <w:sz w:val="24"/>
          <w:szCs w:val="24"/>
        </w:rPr>
        <w:t>no tienen voz” son los que más voz tienen, pero llevan siglos obligados al silencio, y a</w:t>
      </w:r>
      <w:r>
        <w:rPr>
          <w:rFonts w:cs="Carlito"/>
          <w:color w:val="000000"/>
          <w:sz w:val="24"/>
          <w:szCs w:val="24"/>
        </w:rPr>
        <w:t xml:space="preserve"> </w:t>
      </w:r>
      <w:r w:rsidRPr="00D91C34">
        <w:rPr>
          <w:rFonts w:cs="Carlito"/>
          <w:color w:val="222222"/>
          <w:sz w:val="24"/>
          <w:szCs w:val="24"/>
        </w:rPr>
        <w:t>veces da la impresión de que se han acostumbrado. El elitismo, el racismo, el machismo y</w:t>
      </w:r>
      <w:r>
        <w:rPr>
          <w:rFonts w:cs="Carlito"/>
          <w:color w:val="000000"/>
          <w:sz w:val="24"/>
          <w:szCs w:val="24"/>
        </w:rPr>
        <w:t xml:space="preserve"> </w:t>
      </w:r>
      <w:r w:rsidRPr="00D91C34">
        <w:rPr>
          <w:rFonts w:cs="Carlito"/>
          <w:color w:val="222222"/>
          <w:sz w:val="24"/>
          <w:szCs w:val="24"/>
        </w:rPr>
        <w:t xml:space="preserve">el militarismo, que nos impiden ser, también nos impiden recordar. Se </w:t>
      </w:r>
      <w:proofErr w:type="spellStart"/>
      <w:r w:rsidRPr="00D91C34">
        <w:rPr>
          <w:rFonts w:cs="Carlito"/>
          <w:color w:val="222222"/>
          <w:sz w:val="24"/>
          <w:szCs w:val="24"/>
        </w:rPr>
        <w:t>enaniza</w:t>
      </w:r>
      <w:proofErr w:type="spellEnd"/>
      <w:r w:rsidRPr="00D91C34">
        <w:rPr>
          <w:rFonts w:cs="Carlito"/>
          <w:color w:val="222222"/>
          <w:sz w:val="24"/>
          <w:szCs w:val="24"/>
        </w:rPr>
        <w:t xml:space="preserve"> la memoria</w:t>
      </w:r>
      <w:r>
        <w:rPr>
          <w:rFonts w:cs="Carlito"/>
          <w:color w:val="000000"/>
          <w:sz w:val="24"/>
          <w:szCs w:val="24"/>
        </w:rPr>
        <w:t xml:space="preserve"> </w:t>
      </w:r>
      <w:r w:rsidRPr="00D91C34">
        <w:rPr>
          <w:rFonts w:cs="Carlito"/>
          <w:color w:val="222222"/>
          <w:sz w:val="24"/>
          <w:szCs w:val="24"/>
        </w:rPr>
        <w:t>colectiva, mutilada de lo mejor de sí, y se pone al servicio de las ceremonias de autoelogio</w:t>
      </w:r>
      <w:r>
        <w:rPr>
          <w:rFonts w:cs="Carlito"/>
          <w:color w:val="000000"/>
          <w:sz w:val="24"/>
          <w:szCs w:val="24"/>
        </w:rPr>
        <w:t xml:space="preserve"> </w:t>
      </w:r>
      <w:r w:rsidRPr="00D91C34">
        <w:rPr>
          <w:rFonts w:cs="Carlito"/>
          <w:color w:val="222222"/>
          <w:sz w:val="24"/>
          <w:szCs w:val="24"/>
        </w:rPr>
        <w:t xml:space="preserve">de los mandones que en </w:t>
      </w:r>
      <w:r w:rsidR="00470E4F">
        <w:rPr>
          <w:rFonts w:cs="Carlito"/>
          <w:color w:val="222222"/>
          <w:sz w:val="24"/>
          <w:szCs w:val="24"/>
        </w:rPr>
        <w:t xml:space="preserve">el mundo son. En: </w:t>
      </w:r>
      <w:r w:rsidR="003A0FC6" w:rsidRPr="00E10EAC">
        <w:rPr>
          <w:rStyle w:val="nfasis"/>
          <w:color w:val="222222"/>
          <w:sz w:val="24"/>
          <w:szCs w:val="24"/>
          <w:shd w:val="clear" w:color="auto" w:fill="FFFFFF"/>
        </w:rPr>
        <w:t xml:space="preserve">Le Monde </w:t>
      </w:r>
      <w:proofErr w:type="spellStart"/>
      <w:r w:rsidR="003A0FC6" w:rsidRPr="00E10EAC">
        <w:rPr>
          <w:rStyle w:val="nfasis"/>
          <w:color w:val="222222"/>
          <w:sz w:val="24"/>
          <w:szCs w:val="24"/>
          <w:shd w:val="clear" w:color="auto" w:fill="FFFFFF"/>
        </w:rPr>
        <w:t>Diplomatique</w:t>
      </w:r>
      <w:proofErr w:type="spellEnd"/>
      <w:r w:rsidR="003A0FC6" w:rsidRPr="00E10EAC">
        <w:rPr>
          <w:color w:val="222222"/>
          <w:sz w:val="24"/>
          <w:szCs w:val="24"/>
          <w:shd w:val="clear" w:color="auto" w:fill="FFFFFF"/>
        </w:rPr>
        <w:t>, ed. española, julio-agosto de 1997)</w:t>
      </w:r>
      <w:r w:rsidR="00470E4F">
        <w:rPr>
          <w:color w:val="222222"/>
          <w:sz w:val="24"/>
          <w:szCs w:val="24"/>
          <w:shd w:val="clear" w:color="auto" w:fill="FFFFFF"/>
        </w:rPr>
        <w:t>.</w:t>
      </w:r>
      <w:r w:rsidR="00E10EAC" w:rsidRPr="00E10EAC">
        <w:rPr>
          <w:rFonts w:cs="Carlito"/>
          <w:color w:val="222222"/>
          <w:sz w:val="24"/>
          <w:szCs w:val="24"/>
        </w:rPr>
        <w:t xml:space="preserve"> </w:t>
      </w:r>
    </w:p>
    <w:p w:rsidR="00D57E95" w:rsidRDefault="00D57E95" w:rsidP="00D57E95">
      <w:pPr>
        <w:autoSpaceDE w:val="0"/>
        <w:autoSpaceDN w:val="0"/>
        <w:adjustRightInd w:val="0"/>
        <w:spacing w:after="0" w:line="360" w:lineRule="auto"/>
        <w:jc w:val="both"/>
        <w:rPr>
          <w:color w:val="000000"/>
          <w:sz w:val="24"/>
          <w:szCs w:val="24"/>
          <w:shd w:val="clear" w:color="auto" w:fill="FFFFFF"/>
        </w:rPr>
      </w:pPr>
    </w:p>
    <w:p w:rsidR="00F550EB" w:rsidRDefault="00C549B6" w:rsidP="00F550EB">
      <w:pPr>
        <w:autoSpaceDE w:val="0"/>
        <w:autoSpaceDN w:val="0"/>
        <w:adjustRightInd w:val="0"/>
        <w:spacing w:after="0" w:line="360" w:lineRule="auto"/>
        <w:jc w:val="both"/>
        <w:rPr>
          <w:rFonts w:cs="Carlito-Bold"/>
          <w:bCs/>
          <w:color w:val="000000"/>
          <w:sz w:val="24"/>
          <w:szCs w:val="24"/>
        </w:rPr>
      </w:pPr>
      <w:r>
        <w:rPr>
          <w:color w:val="000000"/>
          <w:sz w:val="24"/>
          <w:szCs w:val="24"/>
          <w:shd w:val="clear" w:color="auto" w:fill="FFFFFF"/>
        </w:rPr>
        <w:tab/>
      </w:r>
      <w:r w:rsidR="00470E4F">
        <w:rPr>
          <w:color w:val="000000"/>
          <w:sz w:val="24"/>
          <w:szCs w:val="24"/>
          <w:shd w:val="clear" w:color="auto" w:fill="FFFFFF"/>
        </w:rPr>
        <w:t>En enlace</w:t>
      </w:r>
      <w:r w:rsidR="00F550EB">
        <w:rPr>
          <w:color w:val="000000"/>
          <w:sz w:val="24"/>
          <w:szCs w:val="24"/>
          <w:shd w:val="clear" w:color="auto" w:fill="FFFFFF"/>
        </w:rPr>
        <w:t xml:space="preserve"> con los conceptos anteriores, se escogieron y analizaron obras de la literatura infantil y juvenil latinoamericana para ser trabajados y analizados. “La literatura latinoamericana ha sido un campo muy prolífico en la descripción del pasado borrado u olvidado” </w:t>
      </w:r>
      <w:r w:rsidR="007A36EA">
        <w:rPr>
          <w:rFonts w:cs="Carlito-Bold"/>
          <w:bCs/>
          <w:color w:val="000000"/>
          <w:sz w:val="24"/>
          <w:szCs w:val="24"/>
        </w:rPr>
        <w:t>(</w:t>
      </w:r>
      <w:proofErr w:type="spellStart"/>
      <w:r w:rsidR="007A36EA">
        <w:rPr>
          <w:rFonts w:cs="Carlito-Bold"/>
          <w:bCs/>
          <w:color w:val="000000"/>
          <w:sz w:val="24"/>
          <w:szCs w:val="24"/>
        </w:rPr>
        <w:t>Szurmuk</w:t>
      </w:r>
      <w:proofErr w:type="spellEnd"/>
      <w:r w:rsidR="007A36EA">
        <w:rPr>
          <w:rFonts w:cs="Carlito-Bold"/>
          <w:bCs/>
          <w:color w:val="000000"/>
          <w:sz w:val="24"/>
          <w:szCs w:val="24"/>
        </w:rPr>
        <w:t xml:space="preserve"> y </w:t>
      </w:r>
      <w:proofErr w:type="spellStart"/>
      <w:r w:rsidR="007A36EA">
        <w:rPr>
          <w:rFonts w:cs="Carlito-Bold"/>
          <w:bCs/>
          <w:color w:val="000000"/>
          <w:sz w:val="24"/>
          <w:szCs w:val="24"/>
        </w:rPr>
        <w:t>Mckee</w:t>
      </w:r>
      <w:proofErr w:type="spellEnd"/>
      <w:r w:rsidR="007A36EA">
        <w:rPr>
          <w:rFonts w:cs="Carlito-Bold"/>
          <w:bCs/>
          <w:color w:val="000000"/>
          <w:sz w:val="24"/>
          <w:szCs w:val="24"/>
        </w:rPr>
        <w:t xml:space="preserve">, 2013, p. </w:t>
      </w:r>
      <w:r w:rsidR="00F550EB">
        <w:rPr>
          <w:rFonts w:cs="Carlito-Bold"/>
          <w:bCs/>
          <w:color w:val="000000"/>
          <w:sz w:val="24"/>
          <w:szCs w:val="24"/>
        </w:rPr>
        <w:t xml:space="preserve">176).  </w:t>
      </w:r>
    </w:p>
    <w:p w:rsidR="00DF777F" w:rsidRDefault="00DF777F" w:rsidP="00D57E95">
      <w:pPr>
        <w:autoSpaceDE w:val="0"/>
        <w:autoSpaceDN w:val="0"/>
        <w:adjustRightInd w:val="0"/>
        <w:spacing w:after="0" w:line="360" w:lineRule="auto"/>
        <w:jc w:val="both"/>
        <w:rPr>
          <w:color w:val="000000"/>
          <w:sz w:val="24"/>
          <w:szCs w:val="24"/>
          <w:shd w:val="clear" w:color="auto" w:fill="FFFFFF"/>
        </w:rPr>
      </w:pPr>
    </w:p>
    <w:p w:rsidR="00842F03" w:rsidRDefault="00DF777F" w:rsidP="00DF777F">
      <w:pPr>
        <w:autoSpaceDE w:val="0"/>
        <w:autoSpaceDN w:val="0"/>
        <w:adjustRightInd w:val="0"/>
        <w:spacing w:after="0" w:line="360" w:lineRule="auto"/>
        <w:jc w:val="both"/>
        <w:rPr>
          <w:rFonts w:cs="Carlito"/>
          <w:b/>
          <w:color w:val="000000"/>
          <w:sz w:val="28"/>
          <w:szCs w:val="28"/>
        </w:rPr>
      </w:pPr>
      <w:r>
        <w:rPr>
          <w:rFonts w:cs="Carlito"/>
          <w:b/>
          <w:color w:val="000000"/>
          <w:sz w:val="28"/>
          <w:szCs w:val="28"/>
        </w:rPr>
        <w:t>Sobre literatura i</w:t>
      </w:r>
      <w:r w:rsidR="002251D4">
        <w:rPr>
          <w:rFonts w:cs="Carlito"/>
          <w:b/>
          <w:color w:val="000000"/>
          <w:sz w:val="28"/>
          <w:szCs w:val="28"/>
        </w:rPr>
        <w:t>nfantil</w:t>
      </w:r>
    </w:p>
    <w:p w:rsidR="00307381" w:rsidRDefault="00307381" w:rsidP="00DF777F">
      <w:pPr>
        <w:autoSpaceDE w:val="0"/>
        <w:autoSpaceDN w:val="0"/>
        <w:adjustRightInd w:val="0"/>
        <w:spacing w:after="0" w:line="360" w:lineRule="auto"/>
        <w:jc w:val="both"/>
        <w:rPr>
          <w:rFonts w:cs="Carlito"/>
          <w:b/>
          <w:color w:val="000000"/>
          <w:sz w:val="28"/>
          <w:szCs w:val="28"/>
        </w:rPr>
      </w:pPr>
    </w:p>
    <w:p w:rsidR="00470E4F" w:rsidRDefault="00842F03" w:rsidP="00842F03">
      <w:pPr>
        <w:pStyle w:val="Textoindependiente"/>
        <w:spacing w:line="360" w:lineRule="auto"/>
        <w:ind w:firstLine="708"/>
        <w:jc w:val="both"/>
        <w:rPr>
          <w:rFonts w:asciiTheme="minorHAnsi" w:hAnsiTheme="minorHAnsi" w:cs="Arial"/>
          <w:color w:val="000000" w:themeColor="text1"/>
          <w:sz w:val="24"/>
        </w:rPr>
      </w:pPr>
      <w:r w:rsidRPr="00307381">
        <w:rPr>
          <w:rFonts w:asciiTheme="minorHAnsi" w:hAnsiTheme="minorHAnsi" w:cs="Arial"/>
          <w:color w:val="000000" w:themeColor="text1"/>
          <w:sz w:val="24"/>
        </w:rPr>
        <w:t>La literatura siempre ha estado presente en la historia del ser humano, en las diversas culturas y civilizaciones, en forma oral y escrita. Cada pueblo o nación adquirió tintes o matices particulares, independientemente de la época, situación geog</w:t>
      </w:r>
      <w:r w:rsidR="00470E4F">
        <w:rPr>
          <w:rFonts w:asciiTheme="minorHAnsi" w:hAnsiTheme="minorHAnsi" w:cs="Arial"/>
          <w:color w:val="000000" w:themeColor="text1"/>
          <w:sz w:val="24"/>
        </w:rPr>
        <w:t>ráfica y cultural. Sin embargo,</w:t>
      </w:r>
      <w:r w:rsidRPr="00307381">
        <w:rPr>
          <w:rFonts w:asciiTheme="minorHAnsi" w:hAnsiTheme="minorHAnsi" w:cs="Arial"/>
          <w:color w:val="000000" w:themeColor="text1"/>
          <w:sz w:val="24"/>
        </w:rPr>
        <w:t xml:space="preserve"> siempre han existido temas y problemas universales, la unidad de la literatura va más allá de las diferencias históricas y nacionales. </w:t>
      </w:r>
    </w:p>
    <w:p w:rsidR="00842F03" w:rsidRPr="00307381" w:rsidRDefault="00842F03" w:rsidP="00842F03">
      <w:pPr>
        <w:pStyle w:val="Textoindependiente"/>
        <w:spacing w:line="360" w:lineRule="auto"/>
        <w:ind w:firstLine="708"/>
        <w:jc w:val="both"/>
        <w:rPr>
          <w:rFonts w:asciiTheme="minorHAnsi" w:hAnsiTheme="minorHAnsi" w:cs="Arial"/>
          <w:color w:val="000000" w:themeColor="text1"/>
          <w:sz w:val="24"/>
        </w:rPr>
      </w:pPr>
      <w:r w:rsidRPr="00307381">
        <w:rPr>
          <w:rFonts w:asciiTheme="minorHAnsi" w:hAnsiTheme="minorHAnsi" w:cs="Arial"/>
          <w:color w:val="000000" w:themeColor="text1"/>
          <w:sz w:val="24"/>
        </w:rPr>
        <w:t xml:space="preserve">El nacimiento de toda literatura está ligado al folclor, la Real Academia de la Lengua Española lo define como: </w:t>
      </w:r>
      <w:r w:rsidR="00470E4F">
        <w:rPr>
          <w:rFonts w:asciiTheme="minorHAnsi" w:hAnsiTheme="minorHAnsi" w:cs="Arial"/>
          <w:color w:val="000000" w:themeColor="text1"/>
          <w:sz w:val="24"/>
        </w:rPr>
        <w:t>“</w:t>
      </w:r>
      <w:r w:rsidRPr="00307381">
        <w:rPr>
          <w:rFonts w:asciiTheme="minorHAnsi" w:hAnsiTheme="minorHAnsi" w:cs="Arial"/>
          <w:color w:val="000000" w:themeColor="text1"/>
          <w:sz w:val="24"/>
        </w:rPr>
        <w:t>el conjunto de creencias, costumbres, artesanías, tradiciones, canciones y bailes de un pueblo y sus interpretaciones.” Las primeras manifestaciones de la literatura infantil se remontan a la palabra hablada y no escrita.  Cada pueblo o cultura tiene narraciones maravillosas protagonizadas por seres heroicos o divinos, situadas en un tiempo histórico; y que sirven para explicar o interpretar el origen del mundo o realidades humanas de significación universal, estas narraciones son los mitos.</w:t>
      </w:r>
    </w:p>
    <w:p w:rsidR="00AA4725" w:rsidRPr="00307381" w:rsidRDefault="00AA4725" w:rsidP="00AA4725">
      <w:pPr>
        <w:pStyle w:val="Textoindependiente"/>
        <w:spacing w:line="360" w:lineRule="auto"/>
        <w:ind w:firstLine="708"/>
        <w:jc w:val="both"/>
        <w:rPr>
          <w:rFonts w:asciiTheme="minorHAnsi" w:hAnsiTheme="minorHAnsi" w:cs="Arial"/>
          <w:color w:val="000000" w:themeColor="text1"/>
          <w:sz w:val="24"/>
        </w:rPr>
      </w:pPr>
      <w:r w:rsidRPr="00307381">
        <w:rPr>
          <w:rFonts w:asciiTheme="minorHAnsi" w:hAnsiTheme="minorHAnsi" w:cs="Arial"/>
          <w:color w:val="000000" w:themeColor="text1"/>
          <w:sz w:val="24"/>
        </w:rPr>
        <w:lastRenderedPageBreak/>
        <w:t xml:space="preserve">La literatura infantil en América Latina se remonta a las tradiciones orales precolombinas, las canciones de cuna, mitos, leyendas, retahílas, rondas, coplas, adivinanzas, trabalenguas, villancicos y rimas. Todos estos elementos contienen las más diversas raíces: indígenas, europeas, africanas y orientales. El resultado final de la fusión es el origen de la literatura infantil latinoamericana. </w:t>
      </w:r>
    </w:p>
    <w:p w:rsidR="00DB575B" w:rsidRPr="00307381" w:rsidRDefault="00DB575B" w:rsidP="00DB575B">
      <w:pPr>
        <w:pStyle w:val="Textoindependiente"/>
        <w:spacing w:line="360" w:lineRule="auto"/>
        <w:ind w:firstLine="708"/>
        <w:jc w:val="both"/>
        <w:rPr>
          <w:rFonts w:asciiTheme="minorHAnsi" w:hAnsiTheme="minorHAnsi" w:cs="Arial"/>
          <w:color w:val="000000" w:themeColor="text1"/>
          <w:sz w:val="24"/>
        </w:rPr>
      </w:pPr>
      <w:r w:rsidRPr="00307381">
        <w:rPr>
          <w:rFonts w:asciiTheme="minorHAnsi" w:hAnsiTheme="minorHAnsi" w:cs="Arial"/>
          <w:color w:val="000000" w:themeColor="text1"/>
          <w:sz w:val="24"/>
        </w:rPr>
        <w:t>Es hasta el siglo XIX que las imprentas de América Latina tienen como destinatarios a los niños. Sin embargo, las primeras ediciones estaban destinadas al aprendizaje de la lectura y catecismo</w:t>
      </w:r>
      <w:r w:rsidRPr="00307381">
        <w:rPr>
          <w:rFonts w:ascii="Arial" w:hAnsi="Arial" w:cs="Arial"/>
          <w:color w:val="000000" w:themeColor="text1"/>
          <w:sz w:val="24"/>
        </w:rPr>
        <w:t xml:space="preserve">s. </w:t>
      </w:r>
      <w:r w:rsidRPr="00307381">
        <w:rPr>
          <w:rFonts w:asciiTheme="minorHAnsi" w:hAnsiTheme="minorHAnsi" w:cs="Arial"/>
          <w:color w:val="000000" w:themeColor="text1"/>
          <w:sz w:val="24"/>
        </w:rPr>
        <w:t>En este contexto es que el</w:t>
      </w:r>
      <w:r w:rsidR="00470E4F">
        <w:rPr>
          <w:rFonts w:asciiTheme="minorHAnsi" w:hAnsiTheme="minorHAnsi" w:cs="Arial"/>
          <w:color w:val="000000" w:themeColor="text1"/>
          <w:sz w:val="24"/>
        </w:rPr>
        <w:t xml:space="preserve"> escritor cubano José Martí quie</w:t>
      </w:r>
      <w:r w:rsidRPr="00307381">
        <w:rPr>
          <w:rFonts w:asciiTheme="minorHAnsi" w:hAnsiTheme="minorHAnsi" w:cs="Arial"/>
          <w:color w:val="000000" w:themeColor="text1"/>
          <w:sz w:val="24"/>
        </w:rPr>
        <w:t xml:space="preserve">n con la publicación de la revista </w:t>
      </w:r>
      <w:r w:rsidRPr="00307381">
        <w:rPr>
          <w:rFonts w:asciiTheme="minorHAnsi" w:hAnsiTheme="minorHAnsi" w:cs="Arial"/>
          <w:i/>
          <w:color w:val="000000" w:themeColor="text1"/>
          <w:sz w:val="24"/>
        </w:rPr>
        <w:t>La Edad de Oro</w:t>
      </w:r>
      <w:r w:rsidRPr="00307381">
        <w:rPr>
          <w:rFonts w:asciiTheme="minorHAnsi" w:hAnsiTheme="minorHAnsi" w:cs="Arial"/>
          <w:color w:val="000000" w:themeColor="text1"/>
          <w:sz w:val="24"/>
        </w:rPr>
        <w:t>, intentó educar a la niñez latinoamericana en el amor por sus propias raíces americanas y el reconocimiento de nuestra cultura mestiza; de una manera lúdica a través del ingenio, la metáfora y la narración.</w:t>
      </w:r>
    </w:p>
    <w:p w:rsidR="00DB575B" w:rsidRPr="00307381" w:rsidRDefault="00DB575B" w:rsidP="00DB575B">
      <w:pPr>
        <w:pStyle w:val="Textoindependiente"/>
        <w:spacing w:line="360" w:lineRule="auto"/>
        <w:ind w:firstLine="708"/>
        <w:jc w:val="both"/>
        <w:rPr>
          <w:rFonts w:asciiTheme="minorHAnsi" w:hAnsiTheme="minorHAnsi" w:cs="Arial"/>
          <w:color w:val="000000" w:themeColor="text1"/>
          <w:sz w:val="24"/>
        </w:rPr>
      </w:pPr>
      <w:r w:rsidRPr="00307381">
        <w:rPr>
          <w:rFonts w:asciiTheme="minorHAnsi" w:hAnsiTheme="minorHAnsi" w:cs="Arial"/>
          <w:color w:val="000000" w:themeColor="text1"/>
          <w:sz w:val="24"/>
        </w:rPr>
        <w:t>En los primeros años del siglo XX todavía se encontraba el género sometido a los intereses de la escuela. No obstante, en todos los países latinoamericanos  existía una preocupación por la literatura para niños,</w:t>
      </w:r>
      <w:r w:rsidR="00E34FCE" w:rsidRPr="00307381">
        <w:rPr>
          <w:rFonts w:asciiTheme="minorHAnsi" w:hAnsiTheme="minorHAnsi" w:cs="Arial"/>
          <w:color w:val="000000" w:themeColor="text1"/>
          <w:sz w:val="24"/>
        </w:rPr>
        <w:t xml:space="preserve"> tanto de escritores que escribía</w:t>
      </w:r>
      <w:r w:rsidRPr="00307381">
        <w:rPr>
          <w:rFonts w:asciiTheme="minorHAnsi" w:hAnsiTheme="minorHAnsi" w:cs="Arial"/>
          <w:color w:val="000000" w:themeColor="text1"/>
          <w:sz w:val="24"/>
        </w:rPr>
        <w:t>n especialmente para niños como</w:t>
      </w:r>
      <w:r w:rsidR="00E34FCE" w:rsidRPr="00307381">
        <w:rPr>
          <w:rFonts w:asciiTheme="minorHAnsi" w:hAnsiTheme="minorHAnsi" w:cs="Arial"/>
          <w:color w:val="000000" w:themeColor="text1"/>
          <w:sz w:val="24"/>
        </w:rPr>
        <w:t>, Rafael Pombo, como</w:t>
      </w:r>
      <w:r w:rsidRPr="00307381">
        <w:rPr>
          <w:rFonts w:asciiTheme="minorHAnsi" w:hAnsiTheme="minorHAnsi" w:cs="Arial"/>
          <w:color w:val="000000" w:themeColor="text1"/>
          <w:sz w:val="24"/>
        </w:rPr>
        <w:t xml:space="preserve"> otros ya consolidados en la literatura para adultos, por  ejemplo: Rubén Darío, Horacio Quiroga, Amado Nervo, Juana de </w:t>
      </w:r>
      <w:proofErr w:type="spellStart"/>
      <w:r w:rsidRPr="00307381">
        <w:rPr>
          <w:rFonts w:asciiTheme="minorHAnsi" w:hAnsiTheme="minorHAnsi" w:cs="Arial"/>
          <w:color w:val="000000" w:themeColor="text1"/>
          <w:sz w:val="24"/>
        </w:rPr>
        <w:t>Ibarbourou</w:t>
      </w:r>
      <w:proofErr w:type="spellEnd"/>
      <w:r w:rsidRPr="00307381">
        <w:rPr>
          <w:rFonts w:asciiTheme="minorHAnsi" w:hAnsiTheme="minorHAnsi" w:cs="Arial"/>
          <w:color w:val="000000" w:themeColor="text1"/>
          <w:sz w:val="24"/>
        </w:rPr>
        <w:t>, y Jorge Amado.</w:t>
      </w:r>
      <w:r w:rsidR="00E34FCE" w:rsidRPr="00307381">
        <w:rPr>
          <w:rFonts w:asciiTheme="minorHAnsi" w:hAnsiTheme="minorHAnsi" w:cs="Arial"/>
          <w:color w:val="000000" w:themeColor="text1"/>
          <w:sz w:val="24"/>
        </w:rPr>
        <w:t xml:space="preserve"> Obras de todos ellos fueron incluidas en </w:t>
      </w:r>
      <w:r w:rsidR="00E34FCE" w:rsidRPr="00307381">
        <w:rPr>
          <w:rFonts w:asciiTheme="minorHAnsi" w:hAnsiTheme="minorHAnsi" w:cs="Arial"/>
          <w:i/>
          <w:color w:val="000000" w:themeColor="text1"/>
          <w:sz w:val="24"/>
        </w:rPr>
        <w:t xml:space="preserve">La Edad de Oro </w:t>
      </w:r>
      <w:r w:rsidR="00E34FCE" w:rsidRPr="00307381">
        <w:rPr>
          <w:rFonts w:asciiTheme="minorHAnsi" w:hAnsiTheme="minorHAnsi" w:cs="Arial"/>
          <w:color w:val="000000" w:themeColor="text1"/>
          <w:sz w:val="24"/>
        </w:rPr>
        <w:t>sistematizada y editada por Joaquín García Monge.</w:t>
      </w:r>
    </w:p>
    <w:p w:rsidR="00746DBE" w:rsidRPr="00307381" w:rsidRDefault="00746DBE" w:rsidP="00746DBE">
      <w:pPr>
        <w:pStyle w:val="Textoindependiente"/>
        <w:spacing w:line="360" w:lineRule="auto"/>
        <w:ind w:firstLine="708"/>
        <w:jc w:val="both"/>
        <w:rPr>
          <w:rFonts w:ascii="Arial" w:hAnsi="Arial" w:cs="Arial"/>
          <w:i/>
          <w:color w:val="000000" w:themeColor="text1"/>
          <w:sz w:val="24"/>
        </w:rPr>
      </w:pPr>
      <w:r w:rsidRPr="00307381">
        <w:rPr>
          <w:rFonts w:asciiTheme="minorHAnsi" w:hAnsiTheme="minorHAnsi" w:cs="Arial"/>
          <w:color w:val="000000" w:themeColor="text1"/>
          <w:sz w:val="24"/>
        </w:rPr>
        <w:t xml:space="preserve">En relación con otros países latinoamericanos la literatura costarricense tuvo un desarrollo relativamente tardío, debido a las diferencias políticas y económicas con respecto a otras naciones. En medio de una serie de transformaciones económicas, ideológicas y culturales y con el auge del periodismo a finales del siglo XIX, comienza a evolucionar nuestra literatura. Se utiliza el periódico el primer medio de difusión de cuentos cortos, relatos y cuadros de costumbres. En el caso específico de la literatura infantil, su arranque está marcado por la fundación de la Escuela Normal en 1914 y por el impulso de Joaquín García Monge en la revista </w:t>
      </w:r>
      <w:r w:rsidRPr="00307381">
        <w:rPr>
          <w:rFonts w:asciiTheme="minorHAnsi" w:hAnsiTheme="minorHAnsi" w:cs="Arial"/>
          <w:i/>
          <w:color w:val="000000" w:themeColor="text1"/>
          <w:sz w:val="24"/>
        </w:rPr>
        <w:t>Repertorio Americano</w:t>
      </w:r>
      <w:r w:rsidRPr="00307381">
        <w:rPr>
          <w:rFonts w:ascii="Arial" w:hAnsi="Arial" w:cs="Arial"/>
          <w:i/>
          <w:color w:val="000000" w:themeColor="text1"/>
          <w:sz w:val="24"/>
        </w:rPr>
        <w:t>.</w:t>
      </w:r>
    </w:p>
    <w:p w:rsidR="00E34FCE" w:rsidRPr="00307381" w:rsidRDefault="00746DBE" w:rsidP="00DB575B">
      <w:pPr>
        <w:pStyle w:val="Textoindependiente"/>
        <w:spacing w:line="360" w:lineRule="auto"/>
        <w:ind w:firstLine="708"/>
        <w:jc w:val="both"/>
        <w:rPr>
          <w:rFonts w:asciiTheme="minorHAnsi" w:hAnsiTheme="minorHAnsi" w:cs="Arial"/>
          <w:color w:val="000000" w:themeColor="text1"/>
          <w:sz w:val="24"/>
        </w:rPr>
      </w:pPr>
      <w:r w:rsidRPr="00307381">
        <w:rPr>
          <w:rFonts w:asciiTheme="minorHAnsi" w:hAnsiTheme="minorHAnsi" w:cs="Arial"/>
          <w:color w:val="000000" w:themeColor="text1"/>
          <w:sz w:val="24"/>
        </w:rPr>
        <w:t xml:space="preserve">¿Qué es literatura infantil y cuáles son sus funciones? No es una pregunta simple de contestar pues hay múltiples definiciones al respecto. </w:t>
      </w:r>
      <w:r w:rsidR="005E17C0" w:rsidRPr="00307381">
        <w:rPr>
          <w:rFonts w:asciiTheme="minorHAnsi" w:hAnsiTheme="minorHAnsi" w:cs="Arial"/>
          <w:color w:val="000000" w:themeColor="text1"/>
          <w:sz w:val="24"/>
        </w:rPr>
        <w:t>La producción de una literatura dirigida a la población infantil obedece a criterios</w:t>
      </w:r>
      <w:r w:rsidR="00470E4F">
        <w:rPr>
          <w:rFonts w:asciiTheme="minorHAnsi" w:hAnsiTheme="minorHAnsi" w:cs="Arial"/>
          <w:color w:val="000000" w:themeColor="text1"/>
          <w:sz w:val="24"/>
        </w:rPr>
        <w:t xml:space="preserve"> de</w:t>
      </w:r>
      <w:r w:rsidR="005E17C0" w:rsidRPr="00307381">
        <w:rPr>
          <w:rFonts w:asciiTheme="minorHAnsi" w:hAnsiTheme="minorHAnsi" w:cs="Arial"/>
          <w:color w:val="000000" w:themeColor="text1"/>
          <w:sz w:val="24"/>
        </w:rPr>
        <w:t xml:space="preserve"> un cambio de perspectiva con respecto </w:t>
      </w:r>
      <w:r w:rsidR="005E17C0" w:rsidRPr="00307381">
        <w:rPr>
          <w:rFonts w:asciiTheme="minorHAnsi" w:hAnsiTheme="minorHAnsi" w:cs="Arial"/>
          <w:color w:val="000000" w:themeColor="text1"/>
          <w:sz w:val="24"/>
        </w:rPr>
        <w:lastRenderedPageBreak/>
        <w:t xml:space="preserve">al niño como un sujeto social. La historia de la evolución de un pueblo </w:t>
      </w:r>
      <w:r w:rsidR="000F0CF3" w:rsidRPr="00307381">
        <w:rPr>
          <w:rFonts w:asciiTheme="minorHAnsi" w:hAnsiTheme="minorHAnsi" w:cs="Arial"/>
          <w:color w:val="000000" w:themeColor="text1"/>
          <w:sz w:val="24"/>
        </w:rPr>
        <w:t xml:space="preserve">se logra con los cambios económico, sociales, morales, pero también se logra estudiando el trato que se le ha dado al niño como sujeto de análisis y cuidado (López, 1990, p.9). </w:t>
      </w:r>
    </w:p>
    <w:p w:rsidR="000F0CF3" w:rsidRPr="00307381" w:rsidRDefault="00F6586D" w:rsidP="00DB575B">
      <w:pPr>
        <w:pStyle w:val="Textoindependiente"/>
        <w:spacing w:line="360" w:lineRule="auto"/>
        <w:ind w:firstLine="708"/>
        <w:jc w:val="both"/>
        <w:rPr>
          <w:rFonts w:asciiTheme="minorHAnsi" w:hAnsiTheme="minorHAnsi" w:cs="Arial"/>
          <w:color w:val="000000" w:themeColor="text1"/>
          <w:sz w:val="24"/>
        </w:rPr>
      </w:pPr>
      <w:r w:rsidRPr="00307381">
        <w:rPr>
          <w:rFonts w:asciiTheme="minorHAnsi" w:hAnsiTheme="minorHAnsi" w:cs="Arial"/>
          <w:color w:val="000000" w:themeColor="text1"/>
          <w:sz w:val="24"/>
        </w:rPr>
        <w:t xml:space="preserve">Fue en la segunda mitad del siglo XX que se comenzó a teorizar y estudiar a profundidad aspectos relacionados con la literatura dirigida a la población infantil. En la revista </w:t>
      </w:r>
      <w:r w:rsidRPr="00307381">
        <w:rPr>
          <w:rFonts w:asciiTheme="minorHAnsi" w:hAnsiTheme="minorHAnsi" w:cs="Arial"/>
          <w:i/>
          <w:color w:val="000000" w:themeColor="text1"/>
          <w:sz w:val="24"/>
        </w:rPr>
        <w:t xml:space="preserve">Repertorio Americano </w:t>
      </w:r>
      <w:r w:rsidRPr="00307381">
        <w:rPr>
          <w:rFonts w:asciiTheme="minorHAnsi" w:hAnsiTheme="minorHAnsi" w:cs="Arial"/>
          <w:color w:val="000000" w:themeColor="text1"/>
          <w:sz w:val="24"/>
        </w:rPr>
        <w:t xml:space="preserve">apareció un texto del escritor costarricense Fabián Dobles en el que hace una hermosa y poética reflexión sobre el tema, </w:t>
      </w:r>
      <w:r w:rsidR="00B77628" w:rsidRPr="00307381">
        <w:rPr>
          <w:rFonts w:asciiTheme="minorHAnsi" w:hAnsiTheme="minorHAnsi" w:cs="Arial"/>
          <w:color w:val="000000" w:themeColor="text1"/>
          <w:sz w:val="24"/>
        </w:rPr>
        <w:t>a continuación reproduzco partes del valioso texto:</w:t>
      </w:r>
    </w:p>
    <w:p w:rsidR="00B77628" w:rsidRPr="00307381" w:rsidRDefault="00B77628" w:rsidP="00DB575B">
      <w:pPr>
        <w:pStyle w:val="Textoindependiente"/>
        <w:spacing w:line="360" w:lineRule="auto"/>
        <w:ind w:firstLine="708"/>
        <w:jc w:val="both"/>
        <w:rPr>
          <w:rFonts w:asciiTheme="minorHAnsi" w:hAnsiTheme="minorHAnsi" w:cs="Arial"/>
          <w:color w:val="000000" w:themeColor="text1"/>
          <w:sz w:val="24"/>
        </w:rPr>
      </w:pPr>
    </w:p>
    <w:p w:rsidR="00B77628" w:rsidRPr="00307381" w:rsidRDefault="00B77628" w:rsidP="00282DC1">
      <w:pPr>
        <w:pStyle w:val="Textoindependiente"/>
        <w:spacing w:line="360" w:lineRule="auto"/>
        <w:ind w:left="1418" w:firstLine="708"/>
        <w:jc w:val="both"/>
        <w:rPr>
          <w:rFonts w:asciiTheme="minorHAnsi" w:hAnsiTheme="minorHAnsi" w:cs="Arial"/>
          <w:color w:val="000000" w:themeColor="text1"/>
          <w:sz w:val="24"/>
        </w:rPr>
      </w:pPr>
      <w:r w:rsidRPr="00307381">
        <w:rPr>
          <w:rFonts w:asciiTheme="minorHAnsi" w:hAnsiTheme="minorHAnsi" w:cs="Arial"/>
          <w:color w:val="000000" w:themeColor="text1"/>
          <w:sz w:val="24"/>
        </w:rPr>
        <w:t>Así como la vida del niño y su cauce están en el juego, la literatura infantil es tremendamente juguetona. Es la jocundidad hecha poesía, cuento y metáfora. Todo es posible en ella, como lo es en el juego</w:t>
      </w:r>
      <w:r w:rsidR="00A87CB3" w:rsidRPr="00307381">
        <w:rPr>
          <w:rFonts w:asciiTheme="minorHAnsi" w:hAnsiTheme="minorHAnsi" w:cs="Arial"/>
          <w:color w:val="000000" w:themeColor="text1"/>
          <w:sz w:val="24"/>
        </w:rPr>
        <w:t xml:space="preserve">, porque está regida por la lógica de lo maravilloso, en que el razonamiento no existe como tal, pue se tiñe todo de la voluntad de jugar, del querer colorearlo de maravilla y sueños. Es, por cierto, sueño puro la verdadera literatura infantil (…) Sucede fuera del tiempo que marcan los relojes y fuera del espacio cotidiano, y la habilidad del maestro que adapta o aplica en su escuela una dramatización, una poesía, un trozo cualquiera, está en encontrar el modo de atar lo irreal a lo real, siempre a través de ese sueño y es prodigio </w:t>
      </w:r>
      <w:proofErr w:type="spellStart"/>
      <w:r w:rsidR="00A87CB3" w:rsidRPr="00307381">
        <w:rPr>
          <w:rFonts w:asciiTheme="minorHAnsi" w:hAnsiTheme="minorHAnsi" w:cs="Arial"/>
          <w:color w:val="000000" w:themeColor="text1"/>
          <w:sz w:val="24"/>
        </w:rPr>
        <w:t>paralógico</w:t>
      </w:r>
      <w:proofErr w:type="spellEnd"/>
      <w:r w:rsidR="00A87CB3" w:rsidRPr="00307381">
        <w:rPr>
          <w:rFonts w:asciiTheme="minorHAnsi" w:hAnsiTheme="minorHAnsi" w:cs="Arial"/>
          <w:color w:val="000000" w:themeColor="text1"/>
          <w:sz w:val="24"/>
        </w:rPr>
        <w:t xml:space="preserve"> de lo infantil, mas sabiendo hacerlo siempre en el grado de equilibrio que cada edad le indique. Porque el niño no va al cuento ni a la poesía para aprender nada. Qué sabe él de ética o estética. Va por la necesidad psíquica de aprehender o r aprehendiendo por el milagro de lo maravilloso. Va por jugar al sueño: a la hormiguita que habla y llora, al </w:t>
      </w:r>
      <w:proofErr w:type="spellStart"/>
      <w:r w:rsidR="00A87CB3" w:rsidRPr="00307381">
        <w:rPr>
          <w:rFonts w:asciiTheme="minorHAnsi" w:hAnsiTheme="minorHAnsi" w:cs="Arial"/>
          <w:color w:val="000000" w:themeColor="text1"/>
          <w:sz w:val="24"/>
        </w:rPr>
        <w:t>abejoncito</w:t>
      </w:r>
      <w:proofErr w:type="spellEnd"/>
      <w:r w:rsidR="00A87CB3" w:rsidRPr="00307381">
        <w:rPr>
          <w:rFonts w:asciiTheme="minorHAnsi" w:hAnsiTheme="minorHAnsi" w:cs="Arial"/>
          <w:color w:val="000000" w:themeColor="text1"/>
          <w:sz w:val="24"/>
        </w:rPr>
        <w:t xml:space="preserve"> qu</w:t>
      </w:r>
      <w:r w:rsidR="00282DC1" w:rsidRPr="00307381">
        <w:rPr>
          <w:rFonts w:asciiTheme="minorHAnsi" w:hAnsiTheme="minorHAnsi" w:cs="Arial"/>
          <w:color w:val="000000" w:themeColor="text1"/>
          <w:sz w:val="24"/>
        </w:rPr>
        <w:t xml:space="preserve">e da lecciones vestido de frac, o al duende que, precisamente por no existir, es su misma existencia (…) por eso, la labor de la escuela no debe limitarse a enseñar a los niños la gramática y la aritmética corrientes, sino la gramática de la belleza y la aritmética de la emoción. Porque el alma existe, sí, pero hiperbólicamente podría decirse que no la llevan todos los </w:t>
      </w:r>
      <w:r w:rsidR="00282DC1" w:rsidRPr="00307381">
        <w:rPr>
          <w:rFonts w:asciiTheme="minorHAnsi" w:hAnsiTheme="minorHAnsi" w:cs="Arial"/>
          <w:color w:val="000000" w:themeColor="text1"/>
          <w:sz w:val="24"/>
        </w:rPr>
        <w:lastRenderedPageBreak/>
        <w:t>hombres. Los hay que la tienen grande, y los hay que no la cargan del todo porque, de niños, nadie se cuidó de descubrírsela (…) (</w:t>
      </w:r>
      <w:r w:rsidR="00282DC1" w:rsidRPr="00307381">
        <w:rPr>
          <w:rFonts w:asciiTheme="minorHAnsi" w:hAnsiTheme="minorHAnsi" w:cs="Arial"/>
          <w:i/>
          <w:color w:val="000000" w:themeColor="text1"/>
          <w:sz w:val="24"/>
        </w:rPr>
        <w:t>Repertorio Americano</w:t>
      </w:r>
      <w:r w:rsidR="00282DC1" w:rsidRPr="00307381">
        <w:rPr>
          <w:rFonts w:asciiTheme="minorHAnsi" w:hAnsiTheme="minorHAnsi" w:cs="Arial"/>
          <w:color w:val="000000" w:themeColor="text1"/>
          <w:sz w:val="24"/>
        </w:rPr>
        <w:t xml:space="preserve">, 10 de diciembre de 1948). </w:t>
      </w:r>
    </w:p>
    <w:p w:rsidR="00AB392E" w:rsidRPr="00307381" w:rsidRDefault="00AB392E" w:rsidP="00DB575B">
      <w:pPr>
        <w:pStyle w:val="Textoindependiente"/>
        <w:spacing w:line="360" w:lineRule="auto"/>
        <w:ind w:firstLine="708"/>
        <w:jc w:val="both"/>
        <w:rPr>
          <w:rFonts w:asciiTheme="minorHAnsi" w:hAnsiTheme="minorHAnsi" w:cs="Arial"/>
          <w:color w:val="000000" w:themeColor="text1"/>
          <w:sz w:val="24"/>
        </w:rPr>
      </w:pPr>
    </w:p>
    <w:p w:rsidR="0021767C" w:rsidRPr="00307381" w:rsidRDefault="00AF2603" w:rsidP="00DB575B">
      <w:pPr>
        <w:pStyle w:val="Textoindependiente"/>
        <w:spacing w:line="360" w:lineRule="auto"/>
        <w:ind w:firstLine="708"/>
        <w:jc w:val="both"/>
        <w:rPr>
          <w:rFonts w:asciiTheme="minorHAnsi" w:hAnsiTheme="minorHAnsi" w:cs="Arial"/>
          <w:color w:val="000000" w:themeColor="text1"/>
          <w:sz w:val="24"/>
        </w:rPr>
      </w:pPr>
      <w:r w:rsidRPr="00307381">
        <w:rPr>
          <w:rFonts w:asciiTheme="minorHAnsi" w:hAnsiTheme="minorHAnsi" w:cs="Arial"/>
          <w:color w:val="000000" w:themeColor="text1"/>
          <w:sz w:val="24"/>
        </w:rPr>
        <w:t>En el fragmento anterior</w:t>
      </w:r>
      <w:r w:rsidR="00470E4F">
        <w:rPr>
          <w:rFonts w:asciiTheme="minorHAnsi" w:hAnsiTheme="minorHAnsi" w:cs="Arial"/>
          <w:color w:val="000000" w:themeColor="text1"/>
          <w:sz w:val="24"/>
        </w:rPr>
        <w:t>,</w:t>
      </w:r>
      <w:r w:rsidRPr="00307381">
        <w:rPr>
          <w:rFonts w:asciiTheme="minorHAnsi" w:hAnsiTheme="minorHAnsi" w:cs="Arial"/>
          <w:color w:val="000000" w:themeColor="text1"/>
          <w:sz w:val="24"/>
        </w:rPr>
        <w:t xml:space="preserve"> Dobles </w:t>
      </w:r>
      <w:r w:rsidR="00470E4F">
        <w:rPr>
          <w:rFonts w:asciiTheme="minorHAnsi" w:hAnsiTheme="minorHAnsi" w:cs="Arial"/>
          <w:color w:val="000000" w:themeColor="text1"/>
          <w:sz w:val="24"/>
        </w:rPr>
        <w:t xml:space="preserve">toca </w:t>
      </w:r>
      <w:r w:rsidRPr="00307381">
        <w:rPr>
          <w:rFonts w:asciiTheme="minorHAnsi" w:hAnsiTheme="minorHAnsi" w:cs="Arial"/>
          <w:color w:val="000000" w:themeColor="text1"/>
          <w:sz w:val="24"/>
        </w:rPr>
        <w:t xml:space="preserve">varios punto importantes alrededor de la literatura infantil, primeramente lo lúdico y ligado a este concepto el poder de la metáfora, la fantasía y la belleza. </w:t>
      </w:r>
      <w:r w:rsidR="007E6686" w:rsidRPr="00307381">
        <w:rPr>
          <w:rFonts w:asciiTheme="minorHAnsi" w:hAnsiTheme="minorHAnsi" w:cs="Arial"/>
          <w:color w:val="000000" w:themeColor="text1"/>
          <w:sz w:val="24"/>
        </w:rPr>
        <w:t xml:space="preserve">Por otra parte, </w:t>
      </w:r>
      <w:r w:rsidR="00470E4F">
        <w:rPr>
          <w:rFonts w:asciiTheme="minorHAnsi" w:hAnsiTheme="minorHAnsi" w:cs="Arial"/>
          <w:color w:val="000000" w:themeColor="text1"/>
          <w:sz w:val="24"/>
        </w:rPr>
        <w:t xml:space="preserve">la función y responsabilidad que tienen el </w:t>
      </w:r>
      <w:r w:rsidR="007E6686" w:rsidRPr="00307381">
        <w:rPr>
          <w:rFonts w:asciiTheme="minorHAnsi" w:hAnsiTheme="minorHAnsi" w:cs="Arial"/>
          <w:color w:val="000000" w:themeColor="text1"/>
          <w:sz w:val="24"/>
        </w:rPr>
        <w:t>maestro y</w:t>
      </w:r>
      <w:r w:rsidR="00470E4F">
        <w:rPr>
          <w:rFonts w:asciiTheme="minorHAnsi" w:hAnsiTheme="minorHAnsi" w:cs="Arial"/>
          <w:color w:val="000000" w:themeColor="text1"/>
          <w:sz w:val="24"/>
        </w:rPr>
        <w:t xml:space="preserve"> </w:t>
      </w:r>
      <w:r w:rsidR="007E6686" w:rsidRPr="00307381">
        <w:rPr>
          <w:rFonts w:asciiTheme="minorHAnsi" w:hAnsiTheme="minorHAnsi" w:cs="Arial"/>
          <w:color w:val="000000" w:themeColor="text1"/>
          <w:sz w:val="24"/>
        </w:rPr>
        <w:t xml:space="preserve">la escuela en la promoción de la lectura y la literatura infantil en la formación de un </w:t>
      </w:r>
      <w:r w:rsidR="0021767C" w:rsidRPr="00307381">
        <w:rPr>
          <w:rFonts w:asciiTheme="minorHAnsi" w:hAnsiTheme="minorHAnsi" w:cs="Arial"/>
          <w:color w:val="000000" w:themeColor="text1"/>
          <w:sz w:val="24"/>
        </w:rPr>
        <w:t>ser humano integral y sensible. Tocar y descubrir el alma a través de la magia, de la ficci</w:t>
      </w:r>
      <w:r w:rsidR="00FE4353" w:rsidRPr="00307381">
        <w:rPr>
          <w:rFonts w:asciiTheme="minorHAnsi" w:hAnsiTheme="minorHAnsi" w:cs="Arial"/>
          <w:color w:val="000000" w:themeColor="text1"/>
          <w:sz w:val="24"/>
        </w:rPr>
        <w:t xml:space="preserve">ón, </w:t>
      </w:r>
      <w:r w:rsidR="0021767C" w:rsidRPr="00307381">
        <w:rPr>
          <w:rFonts w:asciiTheme="minorHAnsi" w:hAnsiTheme="minorHAnsi" w:cs="Arial"/>
          <w:color w:val="000000" w:themeColor="text1"/>
          <w:sz w:val="24"/>
        </w:rPr>
        <w:t>“es a través de esta alma, en este mundo mágico, que buscamos la unión con lo viviente, con lo existente, con lo c</w:t>
      </w:r>
      <w:r w:rsidR="00FE4353" w:rsidRPr="00307381">
        <w:rPr>
          <w:rFonts w:asciiTheme="minorHAnsi" w:hAnsiTheme="minorHAnsi" w:cs="Arial"/>
          <w:color w:val="000000" w:themeColor="text1"/>
          <w:sz w:val="24"/>
        </w:rPr>
        <w:t xml:space="preserve">ósmico” (Ferreto, 1985, p. 7). </w:t>
      </w:r>
    </w:p>
    <w:p w:rsidR="00653362" w:rsidRPr="00307381" w:rsidRDefault="0093456E" w:rsidP="00DB575B">
      <w:pPr>
        <w:pStyle w:val="Textoindependiente"/>
        <w:spacing w:line="360" w:lineRule="auto"/>
        <w:ind w:firstLine="708"/>
        <w:jc w:val="both"/>
        <w:rPr>
          <w:rFonts w:asciiTheme="minorHAnsi" w:hAnsiTheme="minorHAnsi" w:cs="Arial"/>
          <w:color w:val="000000" w:themeColor="text1"/>
          <w:sz w:val="24"/>
        </w:rPr>
      </w:pPr>
      <w:r w:rsidRPr="00307381">
        <w:rPr>
          <w:rFonts w:asciiTheme="minorHAnsi" w:hAnsiTheme="minorHAnsi" w:cs="Arial"/>
          <w:color w:val="000000" w:themeColor="text1"/>
          <w:sz w:val="24"/>
        </w:rPr>
        <w:t>Los conceptos de magia y belleza en la literatura infantil no están supeditados a la presencia de personajes bellos, buenos y</w:t>
      </w:r>
      <w:r w:rsidR="00653362" w:rsidRPr="00307381">
        <w:rPr>
          <w:rFonts w:asciiTheme="minorHAnsi" w:hAnsiTheme="minorHAnsi" w:cs="Arial"/>
          <w:color w:val="000000" w:themeColor="text1"/>
          <w:sz w:val="24"/>
        </w:rPr>
        <w:t xml:space="preserve"> armoniosos; pasa también por las emociones que provocan los personajes misteriosos, oscuros y </w:t>
      </w:r>
      <w:r w:rsidR="00470E4F">
        <w:rPr>
          <w:rFonts w:asciiTheme="minorHAnsi" w:hAnsiTheme="minorHAnsi" w:cs="Arial"/>
          <w:color w:val="000000" w:themeColor="text1"/>
          <w:sz w:val="24"/>
        </w:rPr>
        <w:t>“</w:t>
      </w:r>
      <w:r w:rsidR="00653362" w:rsidRPr="00307381">
        <w:rPr>
          <w:rFonts w:asciiTheme="minorHAnsi" w:hAnsiTheme="minorHAnsi" w:cs="Arial"/>
          <w:color w:val="000000" w:themeColor="text1"/>
          <w:sz w:val="24"/>
        </w:rPr>
        <w:t>malos</w:t>
      </w:r>
      <w:r w:rsidR="00470E4F">
        <w:rPr>
          <w:rFonts w:asciiTheme="minorHAnsi" w:hAnsiTheme="minorHAnsi" w:cs="Arial"/>
          <w:color w:val="000000" w:themeColor="text1"/>
          <w:sz w:val="24"/>
        </w:rPr>
        <w:t>”</w:t>
      </w:r>
      <w:r w:rsidR="00653362" w:rsidRPr="00307381">
        <w:rPr>
          <w:rFonts w:asciiTheme="minorHAnsi" w:hAnsiTheme="minorHAnsi" w:cs="Arial"/>
          <w:color w:val="000000" w:themeColor="text1"/>
          <w:sz w:val="24"/>
        </w:rPr>
        <w:t xml:space="preserve">, ya que acercan al lector a una concepción eminentemente humana, “antes de hablar y de pensar, nuestros antiguos padres conocieron el bienestar y la desazón, la ternura, el amor, el odio, la alegría y el terror” (Ferrero, 1985, p.8). </w:t>
      </w:r>
    </w:p>
    <w:p w:rsidR="00095F85" w:rsidRPr="00307381" w:rsidRDefault="00A23712" w:rsidP="00DB575B">
      <w:pPr>
        <w:pStyle w:val="Textoindependiente"/>
        <w:spacing w:line="360" w:lineRule="auto"/>
        <w:ind w:firstLine="708"/>
        <w:jc w:val="both"/>
        <w:rPr>
          <w:rFonts w:asciiTheme="minorHAnsi" w:hAnsiTheme="minorHAnsi" w:cs="Arial"/>
          <w:color w:val="000000" w:themeColor="text1"/>
          <w:sz w:val="24"/>
        </w:rPr>
      </w:pPr>
      <w:r w:rsidRPr="00307381">
        <w:rPr>
          <w:rFonts w:asciiTheme="minorHAnsi" w:hAnsiTheme="minorHAnsi" w:cs="Arial"/>
          <w:color w:val="000000" w:themeColor="text1"/>
          <w:sz w:val="24"/>
        </w:rPr>
        <w:t>Lo expuesto anteriormente no significa que la literatura infantil debe abandonar su función social, la reflexión y la transmisión de valores, claro</w:t>
      </w:r>
      <w:r w:rsidR="00AF1C72">
        <w:rPr>
          <w:rFonts w:asciiTheme="minorHAnsi" w:hAnsiTheme="minorHAnsi" w:cs="Arial"/>
          <w:color w:val="000000" w:themeColor="text1"/>
          <w:sz w:val="24"/>
        </w:rPr>
        <w:t>,</w:t>
      </w:r>
      <w:r w:rsidRPr="00307381">
        <w:rPr>
          <w:rFonts w:asciiTheme="minorHAnsi" w:hAnsiTheme="minorHAnsi" w:cs="Arial"/>
          <w:color w:val="000000" w:themeColor="text1"/>
          <w:sz w:val="24"/>
        </w:rPr>
        <w:t xml:space="preserve"> sin caer en textos simples, moralizantes y panfletarios, esta ha sido y es todavía una gran discusión teórica. La escritora argentina Graciela Montes </w:t>
      </w:r>
      <w:r w:rsidR="00354799" w:rsidRPr="00307381">
        <w:rPr>
          <w:rFonts w:asciiTheme="minorHAnsi" w:hAnsiTheme="minorHAnsi" w:cs="Arial"/>
          <w:color w:val="000000" w:themeColor="text1"/>
          <w:sz w:val="24"/>
        </w:rPr>
        <w:t xml:space="preserve">ha reflexionado sobre la dicotomía fantasía/realidad, ya que existe una batalla entre los defensores de la realidad y los defensores de la fantasía, la cual ha tenido mucha relevancia en el sector de la pedagogía, como apunta Daniel </w:t>
      </w:r>
      <w:proofErr w:type="spellStart"/>
      <w:r w:rsidR="00354799" w:rsidRPr="00307381">
        <w:rPr>
          <w:rFonts w:asciiTheme="minorHAnsi" w:hAnsiTheme="minorHAnsi" w:cs="Arial"/>
          <w:color w:val="000000" w:themeColor="text1"/>
          <w:sz w:val="24"/>
        </w:rPr>
        <w:t>Goldin</w:t>
      </w:r>
      <w:proofErr w:type="spellEnd"/>
      <w:r w:rsidR="005F61E0" w:rsidRPr="00307381">
        <w:rPr>
          <w:rFonts w:asciiTheme="minorHAnsi" w:hAnsiTheme="minorHAnsi" w:cs="Arial"/>
          <w:color w:val="000000" w:themeColor="text1"/>
          <w:sz w:val="24"/>
        </w:rPr>
        <w:t xml:space="preserve"> (prefacio, 1999, p. 7). </w:t>
      </w:r>
    </w:p>
    <w:p w:rsidR="000F5DBF" w:rsidRPr="00307381" w:rsidRDefault="005438E9" w:rsidP="00DB575B">
      <w:pPr>
        <w:pStyle w:val="Textoindependiente"/>
        <w:spacing w:line="360" w:lineRule="auto"/>
        <w:ind w:firstLine="708"/>
        <w:jc w:val="both"/>
        <w:rPr>
          <w:rFonts w:asciiTheme="minorHAnsi" w:hAnsiTheme="minorHAnsi" w:cs="Arial"/>
          <w:color w:val="000000" w:themeColor="text1"/>
          <w:sz w:val="24"/>
        </w:rPr>
      </w:pPr>
      <w:r w:rsidRPr="00307381">
        <w:rPr>
          <w:rFonts w:asciiTheme="minorHAnsi" w:hAnsiTheme="minorHAnsi" w:cs="Arial"/>
          <w:color w:val="000000" w:themeColor="text1"/>
          <w:sz w:val="24"/>
        </w:rPr>
        <w:t xml:space="preserve">La </w:t>
      </w:r>
      <w:r w:rsidR="00AF1C72">
        <w:rPr>
          <w:rFonts w:asciiTheme="minorHAnsi" w:hAnsiTheme="minorHAnsi" w:cs="Arial"/>
          <w:color w:val="000000" w:themeColor="text1"/>
          <w:sz w:val="24"/>
        </w:rPr>
        <w:t>palabra “frontera” remite a</w:t>
      </w:r>
      <w:r w:rsidRPr="00307381">
        <w:rPr>
          <w:rFonts w:asciiTheme="minorHAnsi" w:hAnsiTheme="minorHAnsi" w:cs="Arial"/>
          <w:color w:val="000000" w:themeColor="text1"/>
          <w:sz w:val="24"/>
        </w:rPr>
        <w:t xml:space="preserve"> una línea imaginaria que separa a un estado de otro, los humanos deciden políticamente, por medio de acuerdos en d</w:t>
      </w:r>
      <w:r w:rsidR="005F61E0" w:rsidRPr="00307381">
        <w:rPr>
          <w:rFonts w:asciiTheme="minorHAnsi" w:hAnsiTheme="minorHAnsi" w:cs="Arial"/>
          <w:color w:val="000000" w:themeColor="text1"/>
          <w:sz w:val="24"/>
        </w:rPr>
        <w:t>ónde</w:t>
      </w:r>
      <w:r w:rsidR="00AF1C72">
        <w:rPr>
          <w:rFonts w:asciiTheme="minorHAnsi" w:hAnsiTheme="minorHAnsi" w:cs="Arial"/>
          <w:color w:val="000000" w:themeColor="text1"/>
          <w:sz w:val="24"/>
        </w:rPr>
        <w:t xml:space="preserve"> termina y si a ese vocablo lo acompañamos del adjetivo</w:t>
      </w:r>
      <w:r w:rsidR="005F61E0" w:rsidRPr="00307381">
        <w:rPr>
          <w:rFonts w:asciiTheme="minorHAnsi" w:hAnsiTheme="minorHAnsi" w:cs="Arial"/>
          <w:color w:val="000000" w:themeColor="text1"/>
          <w:sz w:val="24"/>
        </w:rPr>
        <w:t xml:space="preserve"> </w:t>
      </w:r>
      <w:r w:rsidR="00AF1C72">
        <w:rPr>
          <w:rFonts w:asciiTheme="minorHAnsi" w:hAnsiTheme="minorHAnsi" w:cs="Arial"/>
          <w:color w:val="000000" w:themeColor="text1"/>
          <w:sz w:val="24"/>
        </w:rPr>
        <w:t>“</w:t>
      </w:r>
      <w:r w:rsidR="005F61E0" w:rsidRPr="00307381">
        <w:rPr>
          <w:rFonts w:asciiTheme="minorHAnsi" w:hAnsiTheme="minorHAnsi" w:cs="Arial"/>
          <w:color w:val="000000" w:themeColor="text1"/>
          <w:sz w:val="24"/>
        </w:rPr>
        <w:t>indómita</w:t>
      </w:r>
      <w:r w:rsidR="00AF1C72">
        <w:rPr>
          <w:rFonts w:asciiTheme="minorHAnsi" w:hAnsiTheme="minorHAnsi" w:cs="Arial"/>
          <w:color w:val="000000" w:themeColor="text1"/>
          <w:sz w:val="24"/>
        </w:rPr>
        <w:t>”</w:t>
      </w:r>
      <w:r w:rsidR="005F61E0" w:rsidRPr="00307381">
        <w:rPr>
          <w:rFonts w:asciiTheme="minorHAnsi" w:hAnsiTheme="minorHAnsi" w:cs="Arial"/>
          <w:color w:val="000000" w:themeColor="text1"/>
          <w:sz w:val="24"/>
        </w:rPr>
        <w:t>: difícil de doma</w:t>
      </w:r>
      <w:r w:rsidR="00AF1C72">
        <w:rPr>
          <w:rFonts w:asciiTheme="minorHAnsi" w:hAnsiTheme="minorHAnsi" w:cs="Arial"/>
          <w:color w:val="000000" w:themeColor="text1"/>
          <w:sz w:val="24"/>
        </w:rPr>
        <w:t>r, de someter, de controlar. Entonces, los dos juntos, “</w:t>
      </w:r>
      <w:r w:rsidR="00AF1C72" w:rsidRPr="00AF1C72">
        <w:rPr>
          <w:rFonts w:asciiTheme="minorHAnsi" w:hAnsiTheme="minorHAnsi" w:cs="Arial"/>
          <w:color w:val="000000" w:themeColor="text1"/>
          <w:sz w:val="24"/>
        </w:rPr>
        <w:t>l</w:t>
      </w:r>
      <w:r w:rsidR="005F61E0" w:rsidRPr="00AF1C72">
        <w:rPr>
          <w:rFonts w:asciiTheme="minorHAnsi" w:hAnsiTheme="minorHAnsi" w:cs="Arial"/>
          <w:color w:val="000000" w:themeColor="text1"/>
          <w:sz w:val="24"/>
        </w:rPr>
        <w:t>a frontera indómita</w:t>
      </w:r>
      <w:r w:rsidR="00AF1C72">
        <w:rPr>
          <w:rFonts w:asciiTheme="minorHAnsi" w:hAnsiTheme="minorHAnsi" w:cs="Arial"/>
          <w:color w:val="000000" w:themeColor="text1"/>
          <w:sz w:val="24"/>
        </w:rPr>
        <w:t>”</w:t>
      </w:r>
      <w:r w:rsidR="005F61E0" w:rsidRPr="00307381">
        <w:rPr>
          <w:rFonts w:asciiTheme="minorHAnsi" w:hAnsiTheme="minorHAnsi" w:cs="Arial"/>
          <w:color w:val="000000" w:themeColor="text1"/>
          <w:sz w:val="24"/>
        </w:rPr>
        <w:t xml:space="preserve">, </w:t>
      </w:r>
      <w:r w:rsidR="00AF1C72">
        <w:rPr>
          <w:rFonts w:asciiTheme="minorHAnsi" w:hAnsiTheme="minorHAnsi" w:cs="Arial"/>
          <w:color w:val="000000" w:themeColor="text1"/>
          <w:sz w:val="24"/>
        </w:rPr>
        <w:t>aluden a una bella metáfora que describe</w:t>
      </w:r>
      <w:r w:rsidR="005F61E0" w:rsidRPr="00307381">
        <w:rPr>
          <w:rFonts w:asciiTheme="minorHAnsi" w:hAnsiTheme="minorHAnsi" w:cs="Arial"/>
          <w:color w:val="000000" w:themeColor="text1"/>
          <w:sz w:val="24"/>
        </w:rPr>
        <w:t xml:space="preserve"> la complejidad de la literatura in</w:t>
      </w:r>
      <w:r w:rsidR="00AF1C72">
        <w:rPr>
          <w:rFonts w:asciiTheme="minorHAnsi" w:hAnsiTheme="minorHAnsi" w:cs="Arial"/>
          <w:color w:val="000000" w:themeColor="text1"/>
          <w:sz w:val="24"/>
        </w:rPr>
        <w:t>fantil y dos de sus componentes:</w:t>
      </w:r>
      <w:r w:rsidR="005F61E0" w:rsidRPr="00307381">
        <w:rPr>
          <w:rFonts w:asciiTheme="minorHAnsi" w:hAnsiTheme="minorHAnsi" w:cs="Arial"/>
          <w:color w:val="000000" w:themeColor="text1"/>
          <w:sz w:val="24"/>
        </w:rPr>
        <w:t xml:space="preserve"> la realidad y la </w:t>
      </w:r>
      <w:r w:rsidR="005F61E0" w:rsidRPr="00307381">
        <w:rPr>
          <w:rFonts w:asciiTheme="minorHAnsi" w:hAnsiTheme="minorHAnsi" w:cs="Arial"/>
          <w:color w:val="000000" w:themeColor="text1"/>
          <w:sz w:val="24"/>
        </w:rPr>
        <w:lastRenderedPageBreak/>
        <w:t xml:space="preserve">fantasía. “La literatura, como el arte en general, como la cultura, como toda marca humana, está instalada en esa frontera. Una frontera espesa, que contiene de todo, e independiente: que no pertenece al adentro, a las puras subjetividades, ni al afuera, el real o mundo objetivo” (Montes, 1999, p.52). </w:t>
      </w:r>
    </w:p>
    <w:p w:rsidR="005F61E0" w:rsidRPr="00307381" w:rsidRDefault="002F1726" w:rsidP="00DB575B">
      <w:pPr>
        <w:pStyle w:val="Textoindependiente"/>
        <w:spacing w:line="360" w:lineRule="auto"/>
        <w:ind w:firstLine="708"/>
        <w:jc w:val="both"/>
        <w:rPr>
          <w:rFonts w:asciiTheme="minorHAnsi" w:hAnsiTheme="minorHAnsi" w:cs="Arial"/>
          <w:color w:val="000000" w:themeColor="text1"/>
          <w:sz w:val="24"/>
        </w:rPr>
      </w:pPr>
      <w:r w:rsidRPr="00307381">
        <w:rPr>
          <w:rFonts w:asciiTheme="minorHAnsi" w:hAnsiTheme="minorHAnsi" w:cs="Arial"/>
          <w:color w:val="000000" w:themeColor="text1"/>
          <w:sz w:val="24"/>
        </w:rPr>
        <w:t>En ese sentido, Montes apunta a dos fantasmas, el tradicional de la escolarización y el fantasma de la frivolidad</w:t>
      </w:r>
      <w:r w:rsidR="00B906FE" w:rsidRPr="00307381">
        <w:rPr>
          <w:rFonts w:asciiTheme="minorHAnsi" w:hAnsiTheme="minorHAnsi" w:cs="Arial"/>
          <w:color w:val="000000" w:themeColor="text1"/>
          <w:sz w:val="24"/>
        </w:rPr>
        <w:t xml:space="preserve">. El primero, pasa por posiciones políticas y religiosas, busca la utilidad de demandas externas y muchas veces recurre a la censura. El segundo, </w:t>
      </w:r>
      <w:r w:rsidR="00E43332" w:rsidRPr="00307381">
        <w:rPr>
          <w:rFonts w:asciiTheme="minorHAnsi" w:hAnsiTheme="minorHAnsi" w:cs="Arial"/>
          <w:color w:val="000000" w:themeColor="text1"/>
          <w:sz w:val="24"/>
        </w:rPr>
        <w:t xml:space="preserve">es </w:t>
      </w:r>
      <w:r w:rsidR="00E43332" w:rsidRPr="00307381">
        <w:rPr>
          <w:rFonts w:asciiTheme="minorHAnsi" w:hAnsiTheme="minorHAnsi" w:cs="Arial"/>
          <w:i/>
          <w:color w:val="000000" w:themeColor="text1"/>
          <w:sz w:val="24"/>
        </w:rPr>
        <w:t xml:space="preserve">light </w:t>
      </w:r>
      <w:r w:rsidR="00E43332" w:rsidRPr="00307381">
        <w:rPr>
          <w:rFonts w:asciiTheme="minorHAnsi" w:hAnsiTheme="minorHAnsi" w:cs="Arial"/>
          <w:color w:val="000000" w:themeColor="text1"/>
          <w:sz w:val="24"/>
        </w:rPr>
        <w:t>y llevó la antes saludable expresión “</w:t>
      </w:r>
      <w:r w:rsidR="00AF1C72">
        <w:rPr>
          <w:rFonts w:asciiTheme="minorHAnsi" w:hAnsiTheme="minorHAnsi" w:cs="Arial"/>
          <w:color w:val="000000" w:themeColor="text1"/>
          <w:sz w:val="24"/>
        </w:rPr>
        <w:t xml:space="preserve">el </w:t>
      </w:r>
      <w:r w:rsidR="00E43332" w:rsidRPr="00307381">
        <w:rPr>
          <w:rFonts w:asciiTheme="minorHAnsi" w:hAnsiTheme="minorHAnsi" w:cs="Arial"/>
          <w:color w:val="000000" w:themeColor="text1"/>
          <w:sz w:val="24"/>
        </w:rPr>
        <w:t xml:space="preserve">placer de leer” a niveles de facilidad y comodidad. Sin embargo, sobre estos dos seres sitúa al tercer fantasma, más poderoso que los anteriores, el mercado y su ley de rédito máximo: lo que vende manda (Montes, 1999, pp. 56-58). </w:t>
      </w:r>
      <w:r w:rsidR="00A161E0" w:rsidRPr="00307381">
        <w:rPr>
          <w:rFonts w:asciiTheme="minorHAnsi" w:hAnsiTheme="minorHAnsi" w:cs="Arial"/>
          <w:color w:val="000000" w:themeColor="text1"/>
          <w:sz w:val="24"/>
        </w:rPr>
        <w:t xml:space="preserve"> Finaliza su crítica:</w:t>
      </w:r>
    </w:p>
    <w:p w:rsidR="00A161E0" w:rsidRPr="00307381" w:rsidRDefault="00A161E0" w:rsidP="00DB575B">
      <w:pPr>
        <w:pStyle w:val="Textoindependiente"/>
        <w:spacing w:line="360" w:lineRule="auto"/>
        <w:ind w:firstLine="708"/>
        <w:jc w:val="both"/>
        <w:rPr>
          <w:rFonts w:asciiTheme="minorHAnsi" w:hAnsiTheme="minorHAnsi" w:cs="Arial"/>
          <w:color w:val="000000" w:themeColor="text1"/>
          <w:sz w:val="24"/>
        </w:rPr>
      </w:pPr>
    </w:p>
    <w:p w:rsidR="00A161E0" w:rsidRPr="00307381" w:rsidRDefault="00A161E0" w:rsidP="00A161E0">
      <w:pPr>
        <w:pStyle w:val="Textoindependiente"/>
        <w:spacing w:line="360" w:lineRule="auto"/>
        <w:ind w:left="1985" w:firstLine="708"/>
        <w:jc w:val="both"/>
        <w:rPr>
          <w:rFonts w:asciiTheme="minorHAnsi" w:hAnsiTheme="minorHAnsi" w:cs="Arial"/>
          <w:color w:val="000000" w:themeColor="text1"/>
          <w:sz w:val="24"/>
        </w:rPr>
      </w:pPr>
      <w:r w:rsidRPr="00307381">
        <w:rPr>
          <w:rFonts w:asciiTheme="minorHAnsi" w:hAnsiTheme="minorHAnsi" w:cs="Arial"/>
          <w:color w:val="000000" w:themeColor="text1"/>
          <w:sz w:val="24"/>
        </w:rPr>
        <w:t>Está claro que el momento no es el propicio, que las circunstancias nos son adversas. Sin embargo,  o por eso precisamente, yo hablo aquí de ensanchar la frontera, de construir imaginarios, de fundar ciudades libres, de hacer cultura, de recuperar el sentido, de no dejarse domesticar, de volver a aprender a hacer gestos, a dejar marcas. Ilusa, creo que todavía vale la pena aprovechar que al lobo se le ha hecho tarde para jugar un buen juego, dejarse entibiar por un rayo de sol antes de que llegue la noche y el silencio (Montes, 1999, p.59).</w:t>
      </w:r>
    </w:p>
    <w:p w:rsidR="00A161E0" w:rsidRPr="00307381" w:rsidRDefault="00A161E0" w:rsidP="00A161E0">
      <w:pPr>
        <w:pStyle w:val="Textoindependiente"/>
        <w:spacing w:line="360" w:lineRule="auto"/>
        <w:ind w:left="1985" w:firstLine="708"/>
        <w:jc w:val="both"/>
        <w:rPr>
          <w:rFonts w:asciiTheme="minorHAnsi" w:hAnsiTheme="minorHAnsi" w:cs="Arial"/>
          <w:color w:val="000000" w:themeColor="text1"/>
          <w:sz w:val="24"/>
        </w:rPr>
      </w:pPr>
    </w:p>
    <w:p w:rsidR="00727796" w:rsidRPr="00307381" w:rsidRDefault="008E1B85" w:rsidP="00DB575B">
      <w:pPr>
        <w:pStyle w:val="Textoindependiente"/>
        <w:spacing w:line="360" w:lineRule="auto"/>
        <w:ind w:firstLine="708"/>
        <w:jc w:val="both"/>
        <w:rPr>
          <w:rFonts w:asciiTheme="minorHAnsi" w:hAnsiTheme="minorHAnsi" w:cs="Arial"/>
          <w:color w:val="000000" w:themeColor="text1"/>
          <w:sz w:val="24"/>
        </w:rPr>
      </w:pPr>
      <w:r w:rsidRPr="00307381">
        <w:rPr>
          <w:rFonts w:asciiTheme="minorHAnsi" w:hAnsiTheme="minorHAnsi" w:cs="Arial"/>
          <w:color w:val="000000" w:themeColor="text1"/>
          <w:sz w:val="24"/>
        </w:rPr>
        <w:t xml:space="preserve">En la misma línea la investigadora Teresa Colomer se refiere a las funciones de la literatura infantil y juvenil. </w:t>
      </w:r>
      <w:r w:rsidR="002251D4" w:rsidRPr="00307381">
        <w:rPr>
          <w:rFonts w:asciiTheme="minorHAnsi" w:hAnsiTheme="minorHAnsi" w:cs="Arial"/>
          <w:color w:val="000000" w:themeColor="text1"/>
          <w:sz w:val="24"/>
        </w:rPr>
        <w:t xml:space="preserve">Sostiene que predominan algunas ideas, por ejemplo que los libros deben servir para enseñar a los niños modelos de buen comportamiento, o como material para trabajar temas diversos del currículo, o por otro lado, para ofrecer experiencia artística a los pequeños.  </w:t>
      </w:r>
      <w:r w:rsidR="00727796" w:rsidRPr="00307381">
        <w:rPr>
          <w:rFonts w:asciiTheme="minorHAnsi" w:hAnsiTheme="minorHAnsi" w:cs="Arial"/>
          <w:color w:val="000000" w:themeColor="text1"/>
          <w:sz w:val="24"/>
        </w:rPr>
        <w:t xml:space="preserve">La autora llama a la reflexión y a no posicionarse en uno u otro lado de la frontera, su posición es que la literatura para niños y jóvenes debe ser y verse como literatura y esquemáticamente resume las funciones de estos textos en tres puntos: </w:t>
      </w:r>
      <w:r w:rsidR="00727796" w:rsidRPr="00307381">
        <w:rPr>
          <w:rFonts w:asciiTheme="minorHAnsi" w:hAnsiTheme="minorHAnsi" w:cs="Arial"/>
          <w:color w:val="000000" w:themeColor="text1"/>
          <w:sz w:val="24"/>
        </w:rPr>
        <w:lastRenderedPageBreak/>
        <w:t>acceso al imaginario de una sociedad determinada, desarrollo del dominio del lenguaje y la representación del mundo como instrumento de socialización</w:t>
      </w:r>
      <w:r w:rsidR="002251D4" w:rsidRPr="00307381">
        <w:rPr>
          <w:rFonts w:asciiTheme="minorHAnsi" w:hAnsiTheme="minorHAnsi" w:cs="Arial"/>
          <w:color w:val="000000" w:themeColor="text1"/>
          <w:sz w:val="24"/>
        </w:rPr>
        <w:t xml:space="preserve"> de las nuevas generaciones (2010, p. 15). </w:t>
      </w:r>
    </w:p>
    <w:p w:rsidR="002251D4" w:rsidRPr="00307381" w:rsidRDefault="00DB0B69" w:rsidP="00DB575B">
      <w:pPr>
        <w:pStyle w:val="Textoindependiente"/>
        <w:spacing w:line="360" w:lineRule="auto"/>
        <w:ind w:firstLine="708"/>
        <w:jc w:val="both"/>
        <w:rPr>
          <w:rFonts w:asciiTheme="minorHAnsi" w:hAnsiTheme="minorHAnsi" w:cs="Arial"/>
          <w:color w:val="000000" w:themeColor="text1"/>
          <w:sz w:val="24"/>
        </w:rPr>
      </w:pPr>
      <w:r w:rsidRPr="00307381">
        <w:rPr>
          <w:rFonts w:asciiTheme="minorHAnsi" w:hAnsiTheme="minorHAnsi" w:cs="Arial"/>
          <w:color w:val="000000" w:themeColor="text1"/>
          <w:sz w:val="24"/>
        </w:rPr>
        <w:t xml:space="preserve">Finalizo esta </w:t>
      </w:r>
      <w:r w:rsidR="00AF1C72">
        <w:rPr>
          <w:rFonts w:asciiTheme="minorHAnsi" w:hAnsiTheme="minorHAnsi" w:cs="Arial"/>
          <w:color w:val="000000" w:themeColor="text1"/>
          <w:sz w:val="24"/>
        </w:rPr>
        <w:t>breve revisión con una disertación</w:t>
      </w:r>
      <w:r w:rsidRPr="00307381">
        <w:rPr>
          <w:rFonts w:asciiTheme="minorHAnsi" w:hAnsiTheme="minorHAnsi" w:cs="Arial"/>
          <w:color w:val="000000" w:themeColor="text1"/>
          <w:sz w:val="24"/>
        </w:rPr>
        <w:t xml:space="preserve"> de la escritora argentina María Teresa </w:t>
      </w:r>
      <w:proofErr w:type="spellStart"/>
      <w:r w:rsidRPr="00307381">
        <w:rPr>
          <w:rFonts w:asciiTheme="minorHAnsi" w:hAnsiTheme="minorHAnsi" w:cs="Arial"/>
          <w:color w:val="000000" w:themeColor="text1"/>
          <w:sz w:val="24"/>
        </w:rPr>
        <w:t>Andruetto</w:t>
      </w:r>
      <w:proofErr w:type="spellEnd"/>
      <w:r w:rsidRPr="00307381">
        <w:rPr>
          <w:rFonts w:asciiTheme="minorHAnsi" w:hAnsiTheme="minorHAnsi" w:cs="Arial"/>
          <w:color w:val="000000" w:themeColor="text1"/>
          <w:sz w:val="24"/>
        </w:rPr>
        <w:t xml:space="preserve">, sobre la </w:t>
      </w:r>
      <w:r w:rsidR="00C57386" w:rsidRPr="00307381">
        <w:rPr>
          <w:rFonts w:asciiTheme="minorHAnsi" w:hAnsiTheme="minorHAnsi" w:cs="Arial"/>
          <w:color w:val="000000" w:themeColor="text1"/>
          <w:sz w:val="24"/>
        </w:rPr>
        <w:t xml:space="preserve">literatura y que sintetiza muy bien lo que se ha venido diciendo en las páginas anteriores, apunta: </w:t>
      </w:r>
    </w:p>
    <w:p w:rsidR="00DB0B69" w:rsidRPr="00307381" w:rsidRDefault="00DB0B69" w:rsidP="00DB575B">
      <w:pPr>
        <w:pStyle w:val="Textoindependiente"/>
        <w:spacing w:line="360" w:lineRule="auto"/>
        <w:ind w:firstLine="708"/>
        <w:jc w:val="both"/>
        <w:rPr>
          <w:rFonts w:asciiTheme="minorHAnsi" w:hAnsiTheme="minorHAnsi" w:cs="Arial"/>
          <w:color w:val="000000" w:themeColor="text1"/>
          <w:sz w:val="24"/>
        </w:rPr>
      </w:pPr>
    </w:p>
    <w:p w:rsidR="00DB0B69" w:rsidRPr="00307381" w:rsidRDefault="00DB0B69" w:rsidP="00C57386">
      <w:pPr>
        <w:pStyle w:val="Textoindependiente"/>
        <w:spacing w:line="360" w:lineRule="auto"/>
        <w:ind w:left="1418" w:firstLine="708"/>
        <w:jc w:val="both"/>
        <w:rPr>
          <w:rFonts w:asciiTheme="minorHAnsi" w:hAnsiTheme="minorHAnsi" w:cs="Arial"/>
          <w:color w:val="000000" w:themeColor="text1"/>
          <w:sz w:val="24"/>
        </w:rPr>
      </w:pPr>
      <w:r w:rsidRPr="00307381">
        <w:rPr>
          <w:rFonts w:asciiTheme="minorHAnsi" w:hAnsiTheme="minorHAnsi" w:cs="Arial"/>
          <w:color w:val="000000" w:themeColor="text1"/>
          <w:sz w:val="24"/>
        </w:rPr>
        <w:t>La literatura no es solo un conjunto de palaras colocadas en armonía sobre la página, también es pensamiento; utiliza para ser la más compleja construcci</w:t>
      </w:r>
      <w:r w:rsidR="00C57386" w:rsidRPr="00307381">
        <w:rPr>
          <w:rFonts w:asciiTheme="minorHAnsi" w:hAnsiTheme="minorHAnsi" w:cs="Arial"/>
          <w:color w:val="000000" w:themeColor="text1"/>
          <w:sz w:val="24"/>
        </w:rPr>
        <w:t xml:space="preserve">ón social, que es el lenguaje; e intenta, cavando en esa tierra de todos, edificar una lengua privada. </w:t>
      </w:r>
      <w:r w:rsidRPr="00307381">
        <w:rPr>
          <w:rFonts w:asciiTheme="minorHAnsi" w:hAnsiTheme="minorHAnsi" w:cs="Arial"/>
          <w:color w:val="000000" w:themeColor="text1"/>
          <w:sz w:val="24"/>
        </w:rPr>
        <w:t xml:space="preserve"> Por esta razón, como todas las artes, pero todavía más, la literatura es al mismo tiempo</w:t>
      </w:r>
      <w:r w:rsidR="00C57386" w:rsidRPr="00307381">
        <w:rPr>
          <w:rFonts w:asciiTheme="minorHAnsi" w:hAnsiTheme="minorHAnsi" w:cs="Arial"/>
          <w:color w:val="000000" w:themeColor="text1"/>
          <w:sz w:val="24"/>
        </w:rPr>
        <w:t xml:space="preserve"> íntima y social; lo es en sus ideas, pero más aún en el modo en que utiliza el lenguaje, que es un bien de todos, y en la manera en que eso que es de todos se refleja en la subjetividad individual. Así, el cosmos de significación personal que construimos al escribir y recreamos al leer, se dirige doblemente a la sociedad de donde proviene, porque se construye con un bien social y se alimenta de los relatos que esa sociedad genera, por todo lo cual nos incluye doblemente (2014, p. 117). </w:t>
      </w:r>
    </w:p>
    <w:p w:rsidR="002251D4" w:rsidRPr="00307381" w:rsidRDefault="002251D4" w:rsidP="00DB575B">
      <w:pPr>
        <w:pStyle w:val="Textoindependiente"/>
        <w:spacing w:line="360" w:lineRule="auto"/>
        <w:ind w:firstLine="708"/>
        <w:jc w:val="both"/>
        <w:rPr>
          <w:rFonts w:asciiTheme="minorHAnsi" w:hAnsiTheme="minorHAnsi" w:cs="Arial"/>
          <w:color w:val="000000" w:themeColor="text1"/>
          <w:sz w:val="24"/>
        </w:rPr>
      </w:pPr>
    </w:p>
    <w:p w:rsidR="00E43332" w:rsidRPr="00307381" w:rsidRDefault="004D3E68" w:rsidP="00DB575B">
      <w:pPr>
        <w:pStyle w:val="Textoindependiente"/>
        <w:spacing w:line="360" w:lineRule="auto"/>
        <w:ind w:firstLine="708"/>
        <w:jc w:val="both"/>
        <w:rPr>
          <w:rFonts w:asciiTheme="minorHAnsi" w:hAnsiTheme="minorHAnsi" w:cs="Arial"/>
          <w:color w:val="000000" w:themeColor="text1"/>
          <w:sz w:val="24"/>
        </w:rPr>
      </w:pPr>
      <w:r w:rsidRPr="00307381">
        <w:rPr>
          <w:rFonts w:asciiTheme="minorHAnsi" w:hAnsiTheme="minorHAnsi" w:cs="Arial"/>
          <w:color w:val="000000" w:themeColor="text1"/>
          <w:sz w:val="24"/>
        </w:rPr>
        <w:t xml:space="preserve">En síntesis, </w:t>
      </w:r>
      <w:r w:rsidR="00AF1C72">
        <w:rPr>
          <w:rFonts w:asciiTheme="minorHAnsi" w:hAnsiTheme="minorHAnsi" w:cs="Arial"/>
          <w:color w:val="000000" w:themeColor="text1"/>
          <w:sz w:val="24"/>
        </w:rPr>
        <w:t>la anterior exposición</w:t>
      </w:r>
      <w:r w:rsidR="00985F23" w:rsidRPr="00307381">
        <w:rPr>
          <w:rFonts w:asciiTheme="minorHAnsi" w:hAnsiTheme="minorHAnsi" w:cs="Arial"/>
          <w:color w:val="000000" w:themeColor="text1"/>
          <w:sz w:val="24"/>
        </w:rPr>
        <w:t xml:space="preserve"> tocó aspectos relacionados con la definición de la literatura inf</w:t>
      </w:r>
      <w:r w:rsidR="00654C6A" w:rsidRPr="00307381">
        <w:rPr>
          <w:rFonts w:asciiTheme="minorHAnsi" w:hAnsiTheme="minorHAnsi" w:cs="Arial"/>
          <w:color w:val="000000" w:themeColor="text1"/>
          <w:sz w:val="24"/>
        </w:rPr>
        <w:t xml:space="preserve">antil y juvenil, sus funciones y </w:t>
      </w:r>
      <w:r w:rsidR="00985F23" w:rsidRPr="00307381">
        <w:rPr>
          <w:rFonts w:asciiTheme="minorHAnsi" w:hAnsiTheme="minorHAnsi" w:cs="Arial"/>
          <w:color w:val="000000" w:themeColor="text1"/>
          <w:sz w:val="24"/>
        </w:rPr>
        <w:t>su presencia en la es</w:t>
      </w:r>
      <w:r w:rsidR="00654C6A" w:rsidRPr="00307381">
        <w:rPr>
          <w:rFonts w:asciiTheme="minorHAnsi" w:hAnsiTheme="minorHAnsi" w:cs="Arial"/>
          <w:color w:val="000000" w:themeColor="text1"/>
          <w:sz w:val="24"/>
        </w:rPr>
        <w:t>cuela</w:t>
      </w:r>
      <w:r w:rsidR="00985F23" w:rsidRPr="00307381">
        <w:rPr>
          <w:rFonts w:asciiTheme="minorHAnsi" w:hAnsiTheme="minorHAnsi" w:cs="Arial"/>
          <w:color w:val="000000" w:themeColor="text1"/>
          <w:sz w:val="24"/>
        </w:rPr>
        <w:t xml:space="preserve">. Dentro de las funciones de la literatura se encuentran las siguientes: estética, social, cultural, musical, afectiva, simbólica y de compromiso, estas no deberían </w:t>
      </w:r>
      <w:r w:rsidR="00617550" w:rsidRPr="00307381">
        <w:rPr>
          <w:rFonts w:asciiTheme="minorHAnsi" w:hAnsiTheme="minorHAnsi" w:cs="Arial"/>
          <w:color w:val="000000" w:themeColor="text1"/>
          <w:sz w:val="24"/>
        </w:rPr>
        <w:t>disputarse un</w:t>
      </w:r>
      <w:r w:rsidR="00985F23" w:rsidRPr="00307381">
        <w:rPr>
          <w:rFonts w:asciiTheme="minorHAnsi" w:hAnsiTheme="minorHAnsi" w:cs="Arial"/>
          <w:color w:val="000000" w:themeColor="text1"/>
          <w:sz w:val="24"/>
        </w:rPr>
        <w:t xml:space="preserve"> pr</w:t>
      </w:r>
      <w:r w:rsidR="00617550" w:rsidRPr="00307381">
        <w:rPr>
          <w:rFonts w:asciiTheme="minorHAnsi" w:hAnsiTheme="minorHAnsi" w:cs="Arial"/>
          <w:color w:val="000000" w:themeColor="text1"/>
          <w:sz w:val="24"/>
        </w:rPr>
        <w:t>edominio</w:t>
      </w:r>
      <w:r w:rsidR="00985F23" w:rsidRPr="00307381">
        <w:rPr>
          <w:rFonts w:asciiTheme="minorHAnsi" w:hAnsiTheme="minorHAnsi" w:cs="Arial"/>
          <w:color w:val="000000" w:themeColor="text1"/>
          <w:sz w:val="24"/>
        </w:rPr>
        <w:t xml:space="preserve"> sino que</w:t>
      </w:r>
      <w:r w:rsidR="00617550" w:rsidRPr="00307381">
        <w:rPr>
          <w:rFonts w:asciiTheme="minorHAnsi" w:hAnsiTheme="minorHAnsi" w:cs="Arial"/>
          <w:color w:val="000000" w:themeColor="text1"/>
          <w:sz w:val="24"/>
        </w:rPr>
        <w:t xml:space="preserve"> juntas pueden articularse para analizar, reflexionar y disfrutar un texto literario. En un contexto histórico dominado por el fantasma del mercado como señala Graciela Montes, existe una responsabilidad del docente en la escogencia y aproximación a los textos literarios y la mediación pedag</w:t>
      </w:r>
      <w:r w:rsidR="00654C6A" w:rsidRPr="00307381">
        <w:rPr>
          <w:rFonts w:asciiTheme="minorHAnsi" w:hAnsiTheme="minorHAnsi" w:cs="Arial"/>
          <w:color w:val="000000" w:themeColor="text1"/>
          <w:sz w:val="24"/>
        </w:rPr>
        <w:t>ógica con los</w:t>
      </w:r>
      <w:r w:rsidR="00617550" w:rsidRPr="00307381">
        <w:rPr>
          <w:rFonts w:asciiTheme="minorHAnsi" w:hAnsiTheme="minorHAnsi" w:cs="Arial"/>
          <w:color w:val="000000" w:themeColor="text1"/>
          <w:sz w:val="24"/>
        </w:rPr>
        <w:t xml:space="preserve"> estudiantes. Y</w:t>
      </w:r>
      <w:r w:rsidR="00CF463A">
        <w:rPr>
          <w:rFonts w:asciiTheme="minorHAnsi" w:hAnsiTheme="minorHAnsi" w:cs="Arial"/>
          <w:color w:val="000000" w:themeColor="text1"/>
          <w:sz w:val="24"/>
        </w:rPr>
        <w:t>,</w:t>
      </w:r>
      <w:r w:rsidR="00617550" w:rsidRPr="00307381">
        <w:rPr>
          <w:rFonts w:asciiTheme="minorHAnsi" w:hAnsiTheme="minorHAnsi" w:cs="Arial"/>
          <w:color w:val="000000" w:themeColor="text1"/>
          <w:sz w:val="24"/>
        </w:rPr>
        <w:t xml:space="preserve"> por otra parte, </w:t>
      </w:r>
      <w:r w:rsidR="00654C6A" w:rsidRPr="00307381">
        <w:rPr>
          <w:rFonts w:asciiTheme="minorHAnsi" w:hAnsiTheme="minorHAnsi" w:cs="Arial"/>
          <w:color w:val="000000" w:themeColor="text1"/>
          <w:sz w:val="24"/>
        </w:rPr>
        <w:t xml:space="preserve">la tentación de </w:t>
      </w:r>
      <w:r w:rsidR="00654C6A" w:rsidRPr="00307381">
        <w:rPr>
          <w:rFonts w:asciiTheme="minorHAnsi" w:hAnsiTheme="minorHAnsi" w:cs="Arial"/>
          <w:color w:val="000000" w:themeColor="text1"/>
          <w:sz w:val="24"/>
        </w:rPr>
        <w:lastRenderedPageBreak/>
        <w:t xml:space="preserve">utilizar la literatura </w:t>
      </w:r>
      <w:r w:rsidR="001802AE" w:rsidRPr="00307381">
        <w:rPr>
          <w:rFonts w:asciiTheme="minorHAnsi" w:hAnsiTheme="minorHAnsi" w:cs="Arial"/>
          <w:color w:val="000000" w:themeColor="text1"/>
          <w:sz w:val="24"/>
        </w:rPr>
        <w:t xml:space="preserve">solamente </w:t>
      </w:r>
      <w:r w:rsidR="00654C6A" w:rsidRPr="00307381">
        <w:rPr>
          <w:rFonts w:asciiTheme="minorHAnsi" w:hAnsiTheme="minorHAnsi" w:cs="Arial"/>
          <w:color w:val="000000" w:themeColor="text1"/>
          <w:sz w:val="24"/>
        </w:rPr>
        <w:t>como i</w:t>
      </w:r>
      <w:r w:rsidR="00CF463A">
        <w:rPr>
          <w:rFonts w:asciiTheme="minorHAnsi" w:hAnsiTheme="minorHAnsi" w:cs="Arial"/>
          <w:color w:val="000000" w:themeColor="text1"/>
          <w:sz w:val="24"/>
        </w:rPr>
        <w:t>nstrumento o material pedagógico</w:t>
      </w:r>
      <w:r w:rsidR="00654C6A" w:rsidRPr="00307381">
        <w:rPr>
          <w:rFonts w:asciiTheme="minorHAnsi" w:hAnsiTheme="minorHAnsi" w:cs="Arial"/>
          <w:color w:val="000000" w:themeColor="text1"/>
          <w:sz w:val="24"/>
        </w:rPr>
        <w:t xml:space="preserve"> para desarrollar temáticas del </w:t>
      </w:r>
      <w:r w:rsidR="00CF463A">
        <w:rPr>
          <w:rFonts w:asciiTheme="minorHAnsi" w:hAnsiTheme="minorHAnsi" w:cs="Arial"/>
          <w:color w:val="000000" w:themeColor="text1"/>
          <w:sz w:val="24"/>
        </w:rPr>
        <w:t xml:space="preserve">currículo, el arte está en lograr un equilibrio entre utilidad, reflexión y goce. </w:t>
      </w:r>
    </w:p>
    <w:p w:rsidR="00197A82" w:rsidRDefault="00197A82" w:rsidP="00DB575B">
      <w:pPr>
        <w:pStyle w:val="Textoindependiente"/>
        <w:spacing w:line="360" w:lineRule="auto"/>
        <w:ind w:firstLine="708"/>
        <w:jc w:val="both"/>
        <w:rPr>
          <w:rFonts w:asciiTheme="minorHAnsi" w:hAnsiTheme="minorHAnsi" w:cs="Arial"/>
          <w:b/>
          <w:color w:val="0070C0"/>
          <w:sz w:val="24"/>
        </w:rPr>
      </w:pPr>
    </w:p>
    <w:p w:rsidR="00197A82" w:rsidRDefault="005147D7" w:rsidP="00DB575B">
      <w:pPr>
        <w:pStyle w:val="Textoindependiente"/>
        <w:spacing w:line="360" w:lineRule="auto"/>
        <w:ind w:firstLine="708"/>
        <w:jc w:val="both"/>
        <w:rPr>
          <w:rFonts w:asciiTheme="minorHAnsi" w:hAnsiTheme="minorHAnsi" w:cs="Arial"/>
          <w:b/>
          <w:color w:val="0070C0"/>
          <w:sz w:val="24"/>
        </w:rPr>
      </w:pPr>
      <w:r>
        <w:rPr>
          <w:rFonts w:asciiTheme="minorHAnsi" w:eastAsiaTheme="minorHAnsi" w:hAnsiTheme="minorHAnsi" w:cstheme="minorBidi"/>
          <w:noProof/>
          <w:sz w:val="22"/>
          <w:szCs w:val="22"/>
          <w:lang w:eastAsia="es-CR"/>
        </w:rPr>
        <mc:AlternateContent>
          <mc:Choice Requires="wpg">
            <w:drawing>
              <wp:anchor distT="0" distB="0" distL="114300" distR="114300" simplePos="0" relativeHeight="251683840" behindDoc="0" locked="0" layoutInCell="1" allowOverlap="1">
                <wp:simplePos x="0" y="0"/>
                <wp:positionH relativeFrom="column">
                  <wp:posOffset>-803910</wp:posOffset>
                </wp:positionH>
                <wp:positionV relativeFrom="paragraph">
                  <wp:posOffset>356870</wp:posOffset>
                </wp:positionV>
                <wp:extent cx="7019925" cy="3867150"/>
                <wp:effectExtent l="0" t="0" r="28575" b="19050"/>
                <wp:wrapNone/>
                <wp:docPr id="50" name="Grupo 50"/>
                <wp:cNvGraphicFramePr/>
                <a:graphic xmlns:a="http://schemas.openxmlformats.org/drawingml/2006/main">
                  <a:graphicData uri="http://schemas.microsoft.com/office/word/2010/wordprocessingGroup">
                    <wpg:wgp>
                      <wpg:cNvGrpSpPr/>
                      <wpg:grpSpPr>
                        <a:xfrm>
                          <a:off x="0" y="0"/>
                          <a:ext cx="7019925" cy="3867150"/>
                          <a:chOff x="0" y="0"/>
                          <a:chExt cx="7019925" cy="3867150"/>
                        </a:xfrm>
                      </wpg:grpSpPr>
                      <wps:wsp>
                        <wps:cNvPr id="24" name="1 Rectángulo"/>
                        <wps:cNvSpPr/>
                        <wps:spPr>
                          <a:xfrm>
                            <a:off x="2190750" y="809625"/>
                            <a:ext cx="2219325" cy="466725"/>
                          </a:xfrm>
                          <a:prstGeom prst="rect">
                            <a:avLst/>
                          </a:prstGeom>
                          <a:noFill/>
                          <a:ln w="19050" cap="flat" cmpd="sng" algn="ctr">
                            <a:solidFill>
                              <a:sysClr val="windowText" lastClr="000000"/>
                            </a:solidFill>
                            <a:prstDash val="solid"/>
                            <a:miter lim="800000"/>
                          </a:ln>
                          <a:effectLst/>
                        </wps:spPr>
                        <wps:txbx>
                          <w:txbxContent>
                            <w:p w:rsidR="00470E4F" w:rsidRPr="004D56E1" w:rsidRDefault="00470E4F" w:rsidP="004D56E1">
                              <w:pPr>
                                <w:pStyle w:val="NormalWeb"/>
                                <w:spacing w:before="0" w:beforeAutospacing="0" w:after="0" w:afterAutospacing="0"/>
                                <w:jc w:val="center"/>
                                <w:rPr>
                                  <w:rFonts w:asciiTheme="minorHAnsi" w:hAnsiTheme="minorHAnsi"/>
                                  <w:b/>
                                  <w:color w:val="000000" w:themeColor="text1"/>
                                </w:rPr>
                              </w:pPr>
                              <w:r w:rsidRPr="004D56E1">
                                <w:rPr>
                                  <w:rFonts w:asciiTheme="minorHAnsi" w:hAnsiTheme="minorHAnsi"/>
                                  <w:b/>
                                  <w:color w:val="000000" w:themeColor="text1"/>
                                </w:rPr>
                                <w:t>Décadas 60’,70’, 80’</w:t>
                              </w:r>
                            </w:p>
                          </w:txbxContent>
                        </wps:txbx>
                        <wps:bodyPr wrap="square" rtlCol="0" anchor="ctr">
                          <a:noAutofit/>
                        </wps:bodyPr>
                      </wps:wsp>
                      <wps:wsp>
                        <wps:cNvPr id="25" name="1 Rectángulo"/>
                        <wps:cNvSpPr/>
                        <wps:spPr>
                          <a:xfrm>
                            <a:off x="95250" y="1485900"/>
                            <a:ext cx="1390650" cy="466725"/>
                          </a:xfrm>
                          <a:prstGeom prst="rect">
                            <a:avLst/>
                          </a:prstGeom>
                          <a:noFill/>
                          <a:ln w="19050" cap="flat" cmpd="sng" algn="ctr">
                            <a:solidFill>
                              <a:sysClr val="windowText" lastClr="000000"/>
                            </a:solidFill>
                            <a:prstDash val="solid"/>
                            <a:miter lim="800000"/>
                          </a:ln>
                          <a:effectLst/>
                        </wps:spPr>
                        <wps:txbx>
                          <w:txbxContent>
                            <w:p w:rsidR="00470E4F" w:rsidRPr="004D56E1" w:rsidRDefault="00470E4F" w:rsidP="004D56E1">
                              <w:pPr>
                                <w:pStyle w:val="NormalWeb"/>
                                <w:spacing w:before="0" w:beforeAutospacing="0" w:after="0" w:afterAutospacing="0"/>
                                <w:jc w:val="center"/>
                                <w:rPr>
                                  <w:rFonts w:asciiTheme="minorHAnsi" w:hAnsiTheme="minorHAnsi"/>
                                  <w:b/>
                                  <w:color w:val="000000" w:themeColor="text1"/>
                                </w:rPr>
                              </w:pPr>
                              <w:r>
                                <w:rPr>
                                  <w:rFonts w:asciiTheme="minorHAnsi" w:hAnsiTheme="minorHAnsi"/>
                                  <w:b/>
                                  <w:color w:val="000000" w:themeColor="text1"/>
                                </w:rPr>
                                <w:t>Nuevos valores</w:t>
                              </w:r>
                            </w:p>
                          </w:txbxContent>
                        </wps:txbx>
                        <wps:bodyPr wrap="square" rtlCol="0" anchor="ctr">
                          <a:noAutofit/>
                        </wps:bodyPr>
                      </wps:wsp>
                      <wps:wsp>
                        <wps:cNvPr id="26" name="1 Rectángulo"/>
                        <wps:cNvSpPr/>
                        <wps:spPr>
                          <a:xfrm>
                            <a:off x="1704975" y="1495425"/>
                            <a:ext cx="1390650" cy="466725"/>
                          </a:xfrm>
                          <a:prstGeom prst="rect">
                            <a:avLst/>
                          </a:prstGeom>
                          <a:noFill/>
                          <a:ln w="19050" cap="flat" cmpd="sng" algn="ctr">
                            <a:solidFill>
                              <a:sysClr val="windowText" lastClr="000000"/>
                            </a:solidFill>
                            <a:prstDash val="solid"/>
                            <a:miter lim="800000"/>
                          </a:ln>
                          <a:effectLst/>
                        </wps:spPr>
                        <wps:txbx>
                          <w:txbxContent>
                            <w:p w:rsidR="00470E4F" w:rsidRPr="004D56E1" w:rsidRDefault="00470E4F" w:rsidP="004D56E1">
                              <w:pPr>
                                <w:pStyle w:val="NormalWeb"/>
                                <w:spacing w:before="0" w:beforeAutospacing="0" w:after="0" w:afterAutospacing="0"/>
                                <w:jc w:val="center"/>
                                <w:rPr>
                                  <w:rFonts w:asciiTheme="minorHAnsi" w:hAnsiTheme="minorHAnsi"/>
                                  <w:b/>
                                  <w:color w:val="000000" w:themeColor="text1"/>
                                </w:rPr>
                              </w:pPr>
                              <w:r>
                                <w:rPr>
                                  <w:rFonts w:asciiTheme="minorHAnsi" w:hAnsiTheme="minorHAnsi"/>
                                  <w:b/>
                                  <w:color w:val="000000" w:themeColor="text1"/>
                                </w:rPr>
                                <w:t>Triunfo de la fantasía</w:t>
                              </w:r>
                            </w:p>
                          </w:txbxContent>
                        </wps:txbx>
                        <wps:bodyPr wrap="square" rtlCol="0" anchor="ctr">
                          <a:noAutofit/>
                        </wps:bodyPr>
                      </wps:wsp>
                      <wps:wsp>
                        <wps:cNvPr id="28" name="1 Rectángulo"/>
                        <wps:cNvSpPr/>
                        <wps:spPr>
                          <a:xfrm>
                            <a:off x="4857750" y="828675"/>
                            <a:ext cx="1390650" cy="466725"/>
                          </a:xfrm>
                          <a:prstGeom prst="rect">
                            <a:avLst/>
                          </a:prstGeom>
                          <a:noFill/>
                          <a:ln w="19050" cap="flat" cmpd="sng" algn="ctr">
                            <a:solidFill>
                              <a:sysClr val="windowText" lastClr="000000"/>
                            </a:solidFill>
                            <a:prstDash val="solid"/>
                            <a:miter lim="800000"/>
                          </a:ln>
                          <a:effectLst/>
                        </wps:spPr>
                        <wps:txbx>
                          <w:txbxContent>
                            <w:p w:rsidR="00470E4F" w:rsidRPr="004D56E1" w:rsidRDefault="00470E4F" w:rsidP="004D56E1">
                              <w:pPr>
                                <w:pStyle w:val="NormalWeb"/>
                                <w:spacing w:before="0" w:beforeAutospacing="0" w:after="0" w:afterAutospacing="0"/>
                                <w:jc w:val="center"/>
                                <w:rPr>
                                  <w:rFonts w:asciiTheme="minorHAnsi" w:hAnsiTheme="minorHAnsi"/>
                                  <w:b/>
                                  <w:color w:val="000000" w:themeColor="text1"/>
                                </w:rPr>
                              </w:pPr>
                              <w:r>
                                <w:rPr>
                                  <w:rFonts w:asciiTheme="minorHAnsi" w:hAnsiTheme="minorHAnsi"/>
                                  <w:b/>
                                  <w:color w:val="000000" w:themeColor="text1"/>
                                </w:rPr>
                                <w:t>Década 90’ y XXI</w:t>
                              </w:r>
                            </w:p>
                          </w:txbxContent>
                        </wps:txbx>
                        <wps:bodyPr wrap="square" rtlCol="0" anchor="ctr">
                          <a:noAutofit/>
                        </wps:bodyPr>
                      </wps:wsp>
                      <wps:wsp>
                        <wps:cNvPr id="27" name="1 Rectángulo"/>
                        <wps:cNvSpPr/>
                        <wps:spPr>
                          <a:xfrm>
                            <a:off x="3276600" y="1466850"/>
                            <a:ext cx="1390650" cy="466725"/>
                          </a:xfrm>
                          <a:prstGeom prst="rect">
                            <a:avLst/>
                          </a:prstGeom>
                          <a:noFill/>
                          <a:ln w="19050" cap="flat" cmpd="sng" algn="ctr">
                            <a:solidFill>
                              <a:sysClr val="windowText" lastClr="000000"/>
                            </a:solidFill>
                            <a:prstDash val="solid"/>
                            <a:miter lim="800000"/>
                          </a:ln>
                          <a:effectLst/>
                        </wps:spPr>
                        <wps:txbx>
                          <w:txbxContent>
                            <w:p w:rsidR="00470E4F" w:rsidRPr="004D56E1" w:rsidRDefault="00470E4F" w:rsidP="004D56E1">
                              <w:pPr>
                                <w:pStyle w:val="NormalWeb"/>
                                <w:spacing w:before="0" w:beforeAutospacing="0" w:after="0" w:afterAutospacing="0"/>
                                <w:jc w:val="center"/>
                                <w:rPr>
                                  <w:rFonts w:asciiTheme="minorHAnsi" w:hAnsiTheme="minorHAnsi"/>
                                  <w:b/>
                                  <w:color w:val="000000" w:themeColor="text1"/>
                                </w:rPr>
                              </w:pPr>
                              <w:r>
                                <w:rPr>
                                  <w:rFonts w:asciiTheme="minorHAnsi" w:hAnsiTheme="minorHAnsi"/>
                                  <w:b/>
                                  <w:color w:val="000000" w:themeColor="text1"/>
                                </w:rPr>
                                <w:t>Ampliación de temas</w:t>
                              </w:r>
                            </w:p>
                          </w:txbxContent>
                        </wps:txbx>
                        <wps:bodyPr wrap="square" rtlCol="0" anchor="ctr">
                          <a:noAutofit/>
                        </wps:bodyPr>
                      </wps:wsp>
                      <wps:wsp>
                        <wps:cNvPr id="42" name="26 Conector recto"/>
                        <wps:cNvCnPr/>
                        <wps:spPr>
                          <a:xfrm flipH="1">
                            <a:off x="714375" y="1962150"/>
                            <a:ext cx="1905" cy="40703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26 Conector recto"/>
                        <wps:cNvCnPr/>
                        <wps:spPr>
                          <a:xfrm flipH="1">
                            <a:off x="4410075" y="1047750"/>
                            <a:ext cx="409575" cy="9525"/>
                          </a:xfrm>
                          <a:prstGeom prst="line">
                            <a:avLst/>
                          </a:prstGeom>
                          <a:noFill/>
                          <a:ln w="38100" cap="flat" cmpd="sng" algn="ctr">
                            <a:solidFill>
                              <a:sysClr val="windowText" lastClr="000000"/>
                            </a:solidFill>
                            <a:prstDash val="solid"/>
                            <a:miter lim="800000"/>
                          </a:ln>
                          <a:effectLst/>
                        </wps:spPr>
                        <wps:bodyPr/>
                      </wps:wsp>
                      <wps:wsp>
                        <wps:cNvPr id="29" name="26 Conector recto"/>
                        <wps:cNvCnPr/>
                        <wps:spPr>
                          <a:xfrm flipH="1">
                            <a:off x="2419350" y="1971675"/>
                            <a:ext cx="1905" cy="407035"/>
                          </a:xfrm>
                          <a:prstGeom prst="line">
                            <a:avLst/>
                          </a:prstGeom>
                          <a:noFill/>
                          <a:ln w="38100" cap="flat" cmpd="sng" algn="ctr">
                            <a:solidFill>
                              <a:sysClr val="windowText" lastClr="000000"/>
                            </a:solidFill>
                            <a:prstDash val="solid"/>
                            <a:miter lim="800000"/>
                          </a:ln>
                          <a:effectLst/>
                        </wps:spPr>
                        <wps:bodyPr/>
                      </wps:wsp>
                      <wps:wsp>
                        <wps:cNvPr id="30" name="26 Conector recto"/>
                        <wps:cNvCnPr/>
                        <wps:spPr>
                          <a:xfrm>
                            <a:off x="3857625" y="1943100"/>
                            <a:ext cx="9525" cy="426085"/>
                          </a:xfrm>
                          <a:prstGeom prst="line">
                            <a:avLst/>
                          </a:prstGeom>
                          <a:noFill/>
                          <a:ln w="38100" cap="flat" cmpd="sng" algn="ctr">
                            <a:solidFill>
                              <a:sysClr val="windowText" lastClr="000000"/>
                            </a:solidFill>
                            <a:prstDash val="solid"/>
                            <a:miter lim="800000"/>
                          </a:ln>
                          <a:effectLst/>
                        </wps:spPr>
                        <wps:bodyPr/>
                      </wps:wsp>
                      <wps:wsp>
                        <wps:cNvPr id="37" name="26 Conector recto"/>
                        <wps:cNvCnPr/>
                        <wps:spPr>
                          <a:xfrm flipH="1">
                            <a:off x="1200150" y="971550"/>
                            <a:ext cx="990600" cy="504825"/>
                          </a:xfrm>
                          <a:prstGeom prst="line">
                            <a:avLst/>
                          </a:prstGeom>
                          <a:noFill/>
                          <a:ln w="38100" cap="flat" cmpd="sng" algn="ctr">
                            <a:solidFill>
                              <a:sysClr val="windowText" lastClr="000000"/>
                            </a:solidFill>
                            <a:prstDash val="solid"/>
                            <a:miter lim="800000"/>
                          </a:ln>
                          <a:effectLst/>
                        </wps:spPr>
                        <wps:bodyPr/>
                      </wps:wsp>
                      <wps:wsp>
                        <wps:cNvPr id="38" name="26 Conector recto"/>
                        <wps:cNvCnPr/>
                        <wps:spPr>
                          <a:xfrm flipH="1">
                            <a:off x="2657475" y="1257300"/>
                            <a:ext cx="0" cy="228600"/>
                          </a:xfrm>
                          <a:prstGeom prst="line">
                            <a:avLst/>
                          </a:prstGeom>
                          <a:noFill/>
                          <a:ln w="38100" cap="flat" cmpd="sng" algn="ctr">
                            <a:solidFill>
                              <a:sysClr val="windowText" lastClr="000000"/>
                            </a:solidFill>
                            <a:prstDash val="solid"/>
                            <a:miter lim="800000"/>
                          </a:ln>
                          <a:effectLst/>
                        </wps:spPr>
                        <wps:bodyPr/>
                      </wps:wsp>
                      <wps:wsp>
                        <wps:cNvPr id="40" name="26 Conector recto"/>
                        <wps:cNvCnPr/>
                        <wps:spPr>
                          <a:xfrm flipH="1">
                            <a:off x="3371850" y="619125"/>
                            <a:ext cx="9525" cy="190500"/>
                          </a:xfrm>
                          <a:prstGeom prst="line">
                            <a:avLst/>
                          </a:prstGeom>
                          <a:noFill/>
                          <a:ln w="38100" cap="flat" cmpd="sng" algn="ctr">
                            <a:solidFill>
                              <a:sysClr val="windowText" lastClr="000000"/>
                            </a:solidFill>
                            <a:prstDash val="solid"/>
                            <a:miter lim="800000"/>
                          </a:ln>
                          <a:effectLst/>
                        </wps:spPr>
                        <wps:bodyPr/>
                      </wps:wsp>
                      <wps:wsp>
                        <wps:cNvPr id="39" name="26 Conector recto"/>
                        <wps:cNvCnPr/>
                        <wps:spPr>
                          <a:xfrm flipH="1">
                            <a:off x="3848100" y="1257300"/>
                            <a:ext cx="0" cy="228600"/>
                          </a:xfrm>
                          <a:prstGeom prst="line">
                            <a:avLst/>
                          </a:prstGeom>
                          <a:noFill/>
                          <a:ln w="38100" cap="flat" cmpd="sng" algn="ctr">
                            <a:solidFill>
                              <a:sysClr val="windowText" lastClr="000000"/>
                            </a:solidFill>
                            <a:prstDash val="solid"/>
                            <a:miter lim="800000"/>
                          </a:ln>
                          <a:effectLst/>
                        </wps:spPr>
                        <wps:bodyPr/>
                      </wps:wsp>
                      <wps:wsp>
                        <wps:cNvPr id="44" name="1 Rectángulo"/>
                        <wps:cNvSpPr/>
                        <wps:spPr>
                          <a:xfrm>
                            <a:off x="5334000" y="0"/>
                            <a:ext cx="1685925" cy="685800"/>
                          </a:xfrm>
                          <a:prstGeom prst="rect">
                            <a:avLst/>
                          </a:prstGeom>
                          <a:noFill/>
                          <a:ln w="19050" cap="flat" cmpd="sng" algn="ctr">
                            <a:solidFill>
                              <a:sysClr val="windowText" lastClr="000000"/>
                            </a:solidFill>
                            <a:prstDash val="solid"/>
                            <a:miter lim="800000"/>
                          </a:ln>
                          <a:effectLst/>
                        </wps:spPr>
                        <wps:txbx>
                          <w:txbxContent>
                            <w:p w:rsidR="00470E4F" w:rsidRPr="004D56E1" w:rsidRDefault="00470E4F" w:rsidP="002D49EC">
                              <w:pPr>
                                <w:pStyle w:val="NormalWeb"/>
                                <w:spacing w:before="0" w:beforeAutospacing="0" w:after="0" w:afterAutospacing="0"/>
                                <w:jc w:val="center"/>
                                <w:rPr>
                                  <w:rFonts w:asciiTheme="minorHAnsi" w:hAnsiTheme="minorHAnsi"/>
                                  <w:b/>
                                  <w:color w:val="000000" w:themeColor="text1"/>
                                </w:rPr>
                              </w:pPr>
                              <w:r>
                                <w:rPr>
                                  <w:rFonts w:asciiTheme="minorHAnsi" w:hAnsiTheme="minorHAnsi"/>
                                  <w:b/>
                                  <w:color w:val="000000" w:themeColor="text1"/>
                                </w:rPr>
                                <w:t>Se rompe fronteras entre mundo infantil y el adulto</w:t>
                              </w:r>
                            </w:p>
                          </w:txbxContent>
                        </wps:txbx>
                        <wps:bodyPr wrap="square" rtlCol="0" anchor="ctr">
                          <a:noAutofit/>
                        </wps:bodyPr>
                      </wps:wsp>
                      <wps:wsp>
                        <wps:cNvPr id="45" name="26 Conector recto"/>
                        <wps:cNvCnPr/>
                        <wps:spPr>
                          <a:xfrm flipV="1">
                            <a:off x="1552575" y="285750"/>
                            <a:ext cx="466725" cy="9525"/>
                          </a:xfrm>
                          <a:prstGeom prst="line">
                            <a:avLst/>
                          </a:prstGeom>
                          <a:noFill/>
                          <a:ln w="38100" cap="flat" cmpd="sng" algn="ctr">
                            <a:solidFill>
                              <a:sysClr val="windowText" lastClr="000000"/>
                            </a:solidFill>
                            <a:prstDash val="solid"/>
                            <a:miter lim="800000"/>
                          </a:ln>
                          <a:effectLst/>
                        </wps:spPr>
                        <wps:bodyPr/>
                      </wps:wsp>
                      <wps:wsp>
                        <wps:cNvPr id="47" name="1 Rectángulo"/>
                        <wps:cNvSpPr/>
                        <wps:spPr>
                          <a:xfrm>
                            <a:off x="161925" y="19050"/>
                            <a:ext cx="1390650" cy="466725"/>
                          </a:xfrm>
                          <a:prstGeom prst="rect">
                            <a:avLst/>
                          </a:prstGeom>
                          <a:noFill/>
                          <a:ln w="19050" cap="flat" cmpd="sng" algn="ctr">
                            <a:solidFill>
                              <a:sysClr val="windowText" lastClr="000000"/>
                            </a:solidFill>
                            <a:prstDash val="solid"/>
                            <a:miter lim="800000"/>
                          </a:ln>
                          <a:effectLst/>
                        </wps:spPr>
                        <wps:txbx>
                          <w:txbxContent>
                            <w:p w:rsidR="00470E4F" w:rsidRPr="004D56E1" w:rsidRDefault="00470E4F" w:rsidP="005147D7">
                              <w:pPr>
                                <w:pStyle w:val="NormalWeb"/>
                                <w:spacing w:before="0" w:beforeAutospacing="0" w:after="0" w:afterAutospacing="0"/>
                                <w:jc w:val="center"/>
                                <w:rPr>
                                  <w:rFonts w:asciiTheme="minorHAnsi" w:hAnsiTheme="minorHAnsi"/>
                                  <w:b/>
                                  <w:color w:val="000000" w:themeColor="text1"/>
                                </w:rPr>
                              </w:pPr>
                              <w:r>
                                <w:rPr>
                                  <w:rFonts w:asciiTheme="minorHAnsi" w:hAnsiTheme="minorHAnsi"/>
                                  <w:b/>
                                  <w:color w:val="000000" w:themeColor="text1"/>
                                </w:rPr>
                                <w:t>Nueva visión de la infancia</w:t>
                              </w:r>
                            </w:p>
                          </w:txbxContent>
                        </wps:txbx>
                        <wps:bodyPr wrap="square" rtlCol="0" anchor="ctr">
                          <a:noAutofit/>
                        </wps:bodyPr>
                      </wps:wsp>
                      <wps:wsp>
                        <wps:cNvPr id="46" name="26 Conector recto"/>
                        <wps:cNvCnPr/>
                        <wps:spPr>
                          <a:xfrm flipV="1">
                            <a:off x="4838700" y="333375"/>
                            <a:ext cx="504825" cy="0"/>
                          </a:xfrm>
                          <a:prstGeom prst="line">
                            <a:avLst/>
                          </a:prstGeom>
                          <a:noFill/>
                          <a:ln w="38100" cap="flat" cmpd="sng" algn="ctr">
                            <a:solidFill>
                              <a:sysClr val="windowText" lastClr="000000"/>
                            </a:solidFill>
                            <a:prstDash val="solid"/>
                            <a:miter lim="800000"/>
                          </a:ln>
                          <a:effectLst/>
                        </wps:spPr>
                        <wps:bodyPr/>
                      </wps:wsp>
                      <wps:wsp>
                        <wps:cNvPr id="34" name="1 Rectángulo"/>
                        <wps:cNvSpPr/>
                        <wps:spPr>
                          <a:xfrm>
                            <a:off x="0" y="2371725"/>
                            <a:ext cx="1390650" cy="1485900"/>
                          </a:xfrm>
                          <a:prstGeom prst="rect">
                            <a:avLst/>
                          </a:prstGeom>
                          <a:noFill/>
                          <a:ln w="19050" cap="flat" cmpd="sng" algn="ctr">
                            <a:solidFill>
                              <a:sysClr val="windowText" lastClr="000000"/>
                            </a:solidFill>
                            <a:prstDash val="solid"/>
                            <a:miter lim="800000"/>
                          </a:ln>
                          <a:effectLst/>
                        </wps:spPr>
                        <wps:txbx>
                          <w:txbxContent>
                            <w:p w:rsidR="00470E4F" w:rsidRDefault="00470E4F" w:rsidP="004D56E1">
                              <w:pPr>
                                <w:pStyle w:val="NormalWeb"/>
                                <w:spacing w:before="0" w:beforeAutospacing="0" w:after="0" w:afterAutospacing="0"/>
                                <w:jc w:val="center"/>
                                <w:rPr>
                                  <w:rFonts w:asciiTheme="minorHAnsi" w:hAnsiTheme="minorHAnsi"/>
                                  <w:b/>
                                  <w:color w:val="000000" w:themeColor="text1"/>
                                </w:rPr>
                              </w:pPr>
                              <w:r>
                                <w:rPr>
                                  <w:rFonts w:asciiTheme="minorHAnsi" w:hAnsiTheme="minorHAnsi"/>
                                  <w:b/>
                                  <w:color w:val="000000" w:themeColor="text1"/>
                                </w:rPr>
                                <w:t>Importancia de la imagen</w:t>
                              </w:r>
                            </w:p>
                            <w:p w:rsidR="00470E4F" w:rsidRDefault="00470E4F" w:rsidP="004D56E1">
                              <w:pPr>
                                <w:pStyle w:val="NormalWeb"/>
                                <w:spacing w:before="0" w:beforeAutospacing="0" w:after="0" w:afterAutospacing="0"/>
                                <w:jc w:val="center"/>
                                <w:rPr>
                                  <w:rFonts w:asciiTheme="minorHAnsi" w:hAnsiTheme="minorHAnsi"/>
                                  <w:b/>
                                  <w:color w:val="000000" w:themeColor="text1"/>
                                </w:rPr>
                              </w:pPr>
                              <w:r>
                                <w:rPr>
                                  <w:rFonts w:asciiTheme="minorHAnsi" w:hAnsiTheme="minorHAnsi"/>
                                  <w:b/>
                                  <w:color w:val="000000" w:themeColor="text1"/>
                                </w:rPr>
                                <w:t xml:space="preserve">Humor, fantasía, </w:t>
                              </w:r>
                            </w:p>
                            <w:p w:rsidR="00470E4F" w:rsidRDefault="00470E4F" w:rsidP="004D56E1">
                              <w:pPr>
                                <w:pStyle w:val="NormalWeb"/>
                                <w:spacing w:before="0" w:beforeAutospacing="0" w:after="0" w:afterAutospacing="0"/>
                                <w:jc w:val="center"/>
                                <w:rPr>
                                  <w:rFonts w:asciiTheme="minorHAnsi" w:hAnsiTheme="minorHAnsi"/>
                                  <w:b/>
                                  <w:color w:val="000000" w:themeColor="text1"/>
                                </w:rPr>
                              </w:pPr>
                              <w:r>
                                <w:rPr>
                                  <w:rFonts w:asciiTheme="minorHAnsi" w:hAnsiTheme="minorHAnsi"/>
                                  <w:b/>
                                  <w:color w:val="000000" w:themeColor="text1"/>
                                </w:rPr>
                                <w:t>Complejidad</w:t>
                              </w:r>
                            </w:p>
                            <w:p w:rsidR="00470E4F" w:rsidRPr="004D56E1" w:rsidRDefault="00470E4F" w:rsidP="004D56E1">
                              <w:pPr>
                                <w:pStyle w:val="NormalWeb"/>
                                <w:spacing w:before="0" w:beforeAutospacing="0" w:after="0" w:afterAutospacing="0"/>
                                <w:jc w:val="center"/>
                                <w:rPr>
                                  <w:rFonts w:asciiTheme="minorHAnsi" w:hAnsiTheme="minorHAnsi"/>
                                  <w:b/>
                                  <w:color w:val="000000" w:themeColor="text1"/>
                                </w:rPr>
                              </w:pPr>
                              <w:r>
                                <w:rPr>
                                  <w:rFonts w:asciiTheme="minorHAnsi" w:hAnsiTheme="minorHAnsi"/>
                                  <w:b/>
                                  <w:color w:val="000000" w:themeColor="text1"/>
                                </w:rPr>
                                <w:t>Necesidades de ocio</w:t>
                              </w:r>
                            </w:p>
                          </w:txbxContent>
                        </wps:txbx>
                        <wps:bodyPr wrap="square" rtlCol="0" anchor="ctr">
                          <a:noAutofit/>
                        </wps:bodyPr>
                      </wps:wsp>
                      <wps:wsp>
                        <wps:cNvPr id="35" name="1 Rectángulo"/>
                        <wps:cNvSpPr/>
                        <wps:spPr>
                          <a:xfrm>
                            <a:off x="1733550" y="2371725"/>
                            <a:ext cx="1390650" cy="1466850"/>
                          </a:xfrm>
                          <a:prstGeom prst="rect">
                            <a:avLst/>
                          </a:prstGeom>
                          <a:noFill/>
                          <a:ln w="19050" cap="flat" cmpd="sng" algn="ctr">
                            <a:solidFill>
                              <a:sysClr val="windowText" lastClr="000000"/>
                            </a:solidFill>
                            <a:prstDash val="solid"/>
                            <a:miter lim="800000"/>
                          </a:ln>
                          <a:effectLst/>
                        </wps:spPr>
                        <wps:txbx>
                          <w:txbxContent>
                            <w:p w:rsidR="00470E4F" w:rsidRDefault="00470E4F" w:rsidP="00A3118D">
                              <w:pPr>
                                <w:pStyle w:val="NormalWeb"/>
                                <w:spacing w:before="0" w:beforeAutospacing="0" w:after="0" w:afterAutospacing="0"/>
                                <w:jc w:val="center"/>
                                <w:rPr>
                                  <w:rFonts w:asciiTheme="minorHAnsi" w:hAnsiTheme="minorHAnsi"/>
                                  <w:b/>
                                  <w:color w:val="000000" w:themeColor="text1"/>
                                </w:rPr>
                              </w:pPr>
                              <w:r>
                                <w:rPr>
                                  <w:rFonts w:asciiTheme="minorHAnsi" w:hAnsiTheme="minorHAnsi"/>
                                  <w:b/>
                                  <w:color w:val="000000" w:themeColor="text1"/>
                                </w:rPr>
                                <w:t>No como escape</w:t>
                              </w:r>
                            </w:p>
                            <w:p w:rsidR="00470E4F" w:rsidRDefault="00470E4F" w:rsidP="00A3118D">
                              <w:pPr>
                                <w:pStyle w:val="NormalWeb"/>
                                <w:spacing w:before="0" w:beforeAutospacing="0" w:after="0" w:afterAutospacing="0"/>
                                <w:jc w:val="center"/>
                                <w:rPr>
                                  <w:rFonts w:asciiTheme="minorHAnsi" w:hAnsiTheme="minorHAnsi"/>
                                  <w:b/>
                                  <w:color w:val="000000" w:themeColor="text1"/>
                                </w:rPr>
                              </w:pPr>
                              <w:r>
                                <w:rPr>
                                  <w:rFonts w:asciiTheme="minorHAnsi" w:hAnsiTheme="minorHAnsi"/>
                                  <w:b/>
                                  <w:color w:val="000000" w:themeColor="text1"/>
                                </w:rPr>
                                <w:t>Nuevas propuestas educativas</w:t>
                              </w:r>
                            </w:p>
                            <w:p w:rsidR="00470E4F" w:rsidRPr="004D56E1" w:rsidRDefault="00470E4F" w:rsidP="00A3118D">
                              <w:pPr>
                                <w:pStyle w:val="NormalWeb"/>
                                <w:spacing w:before="0" w:beforeAutospacing="0" w:after="0" w:afterAutospacing="0"/>
                                <w:jc w:val="center"/>
                                <w:rPr>
                                  <w:rFonts w:asciiTheme="minorHAnsi" w:hAnsiTheme="minorHAnsi"/>
                                  <w:b/>
                                  <w:color w:val="000000" w:themeColor="text1"/>
                                </w:rPr>
                              </w:pPr>
                              <w:r>
                                <w:rPr>
                                  <w:rFonts w:asciiTheme="minorHAnsi" w:hAnsiTheme="minorHAnsi"/>
                                  <w:b/>
                                  <w:color w:val="000000" w:themeColor="text1"/>
                                </w:rPr>
                                <w:t>Anulación de prohibiciones</w:t>
                              </w:r>
                            </w:p>
                          </w:txbxContent>
                        </wps:txbx>
                        <wps:bodyPr wrap="square" rtlCol="0" anchor="ctr">
                          <a:noAutofit/>
                        </wps:bodyPr>
                      </wps:wsp>
                      <wps:wsp>
                        <wps:cNvPr id="36" name="1 Rectángulo"/>
                        <wps:cNvSpPr/>
                        <wps:spPr>
                          <a:xfrm>
                            <a:off x="3267075" y="2371725"/>
                            <a:ext cx="1390650" cy="1495425"/>
                          </a:xfrm>
                          <a:prstGeom prst="rect">
                            <a:avLst/>
                          </a:prstGeom>
                          <a:noFill/>
                          <a:ln w="19050" cap="flat" cmpd="sng" algn="ctr">
                            <a:solidFill>
                              <a:sysClr val="windowText" lastClr="000000"/>
                            </a:solidFill>
                            <a:prstDash val="solid"/>
                            <a:miter lim="800000"/>
                          </a:ln>
                          <a:effectLst/>
                        </wps:spPr>
                        <wps:txbx>
                          <w:txbxContent>
                            <w:p w:rsidR="00470E4F" w:rsidRDefault="00470E4F" w:rsidP="00A3118D">
                              <w:pPr>
                                <w:pStyle w:val="NormalWeb"/>
                                <w:spacing w:before="0" w:beforeAutospacing="0" w:after="0" w:afterAutospacing="0"/>
                                <w:jc w:val="center"/>
                                <w:rPr>
                                  <w:rFonts w:asciiTheme="minorHAnsi" w:hAnsiTheme="minorHAnsi"/>
                                  <w:b/>
                                  <w:color w:val="000000" w:themeColor="text1"/>
                                </w:rPr>
                              </w:pPr>
                              <w:r>
                                <w:rPr>
                                  <w:rFonts w:asciiTheme="minorHAnsi" w:hAnsiTheme="minorHAnsi"/>
                                  <w:b/>
                                  <w:color w:val="000000" w:themeColor="text1"/>
                                </w:rPr>
                                <w:t>Defensa de la libertad</w:t>
                              </w:r>
                            </w:p>
                            <w:p w:rsidR="00470E4F" w:rsidRDefault="00470E4F" w:rsidP="00A3118D">
                              <w:pPr>
                                <w:pStyle w:val="NormalWeb"/>
                                <w:spacing w:before="0" w:beforeAutospacing="0" w:after="0" w:afterAutospacing="0"/>
                                <w:jc w:val="center"/>
                                <w:rPr>
                                  <w:rFonts w:asciiTheme="minorHAnsi" w:hAnsiTheme="minorHAnsi"/>
                                  <w:b/>
                                  <w:color w:val="000000" w:themeColor="text1"/>
                                </w:rPr>
                              </w:pPr>
                              <w:r>
                                <w:rPr>
                                  <w:rFonts w:asciiTheme="minorHAnsi" w:hAnsiTheme="minorHAnsi"/>
                                  <w:b/>
                                  <w:color w:val="000000" w:themeColor="text1"/>
                                </w:rPr>
                                <w:t>Búsqueda de paz y tolerancia</w:t>
                              </w:r>
                            </w:p>
                            <w:p w:rsidR="00470E4F" w:rsidRPr="004D56E1" w:rsidRDefault="00470E4F" w:rsidP="00A3118D">
                              <w:pPr>
                                <w:pStyle w:val="NormalWeb"/>
                                <w:spacing w:before="0" w:beforeAutospacing="0" w:after="0" w:afterAutospacing="0"/>
                                <w:jc w:val="center"/>
                                <w:rPr>
                                  <w:rFonts w:asciiTheme="minorHAnsi" w:hAnsiTheme="minorHAnsi"/>
                                  <w:b/>
                                  <w:color w:val="000000" w:themeColor="text1"/>
                                </w:rPr>
                              </w:pPr>
                              <w:r>
                                <w:rPr>
                                  <w:rFonts w:asciiTheme="minorHAnsi" w:hAnsiTheme="minorHAnsi"/>
                                  <w:b/>
                                  <w:color w:val="000000" w:themeColor="text1"/>
                                </w:rPr>
                                <w:t>Literatura militante y anti autoritaria</w:t>
                              </w:r>
                            </w:p>
                          </w:txbxContent>
                        </wps:txbx>
                        <wps:bodyPr wrap="square" rtlCol="0" anchor="ctr">
                          <a:noAutofit/>
                        </wps:bodyPr>
                      </wps:wsp>
                      <wps:wsp>
                        <wps:cNvPr id="41" name="26 Conector recto"/>
                        <wps:cNvCnPr/>
                        <wps:spPr>
                          <a:xfrm flipH="1">
                            <a:off x="5619750" y="1276350"/>
                            <a:ext cx="2011" cy="407431"/>
                          </a:xfrm>
                          <a:prstGeom prst="line">
                            <a:avLst/>
                          </a:prstGeom>
                          <a:noFill/>
                          <a:ln w="38100" cap="flat" cmpd="sng" algn="ctr">
                            <a:solidFill>
                              <a:sysClr val="windowText" lastClr="000000"/>
                            </a:solidFill>
                            <a:prstDash val="solid"/>
                            <a:miter lim="800000"/>
                          </a:ln>
                          <a:effectLst/>
                        </wps:spPr>
                        <wps:bodyPr/>
                      </wps:wsp>
                      <wps:wsp>
                        <wps:cNvPr id="43" name="1 Rectángulo"/>
                        <wps:cNvSpPr/>
                        <wps:spPr>
                          <a:xfrm>
                            <a:off x="4914900" y="1685925"/>
                            <a:ext cx="1762125" cy="1819275"/>
                          </a:xfrm>
                          <a:prstGeom prst="rect">
                            <a:avLst/>
                          </a:prstGeom>
                          <a:noFill/>
                          <a:ln w="19050" cap="flat" cmpd="sng" algn="ctr">
                            <a:solidFill>
                              <a:sysClr val="windowText" lastClr="000000"/>
                            </a:solidFill>
                            <a:prstDash val="solid"/>
                            <a:miter lim="800000"/>
                          </a:ln>
                          <a:effectLst/>
                        </wps:spPr>
                        <wps:txbx>
                          <w:txbxContent>
                            <w:p w:rsidR="00470E4F" w:rsidRDefault="00470E4F" w:rsidP="002D49EC">
                              <w:pPr>
                                <w:pStyle w:val="NormalWeb"/>
                                <w:spacing w:before="0" w:beforeAutospacing="0" w:after="0" w:afterAutospacing="0"/>
                                <w:jc w:val="center"/>
                                <w:rPr>
                                  <w:rFonts w:asciiTheme="minorHAnsi" w:hAnsiTheme="minorHAnsi"/>
                                  <w:b/>
                                  <w:color w:val="000000" w:themeColor="text1"/>
                                </w:rPr>
                              </w:pPr>
                              <w:r>
                                <w:rPr>
                                  <w:rFonts w:asciiTheme="minorHAnsi" w:hAnsiTheme="minorHAnsi"/>
                                  <w:b/>
                                  <w:color w:val="000000" w:themeColor="text1"/>
                                </w:rPr>
                                <w:t>Nuevos conceptos de familia</w:t>
                              </w:r>
                            </w:p>
                            <w:p w:rsidR="00470E4F" w:rsidRDefault="00470E4F" w:rsidP="002D49EC">
                              <w:pPr>
                                <w:pStyle w:val="NormalWeb"/>
                                <w:spacing w:before="0" w:beforeAutospacing="0" w:after="0" w:afterAutospacing="0"/>
                                <w:jc w:val="center"/>
                                <w:rPr>
                                  <w:rFonts w:asciiTheme="minorHAnsi" w:hAnsiTheme="minorHAnsi"/>
                                  <w:b/>
                                  <w:color w:val="000000" w:themeColor="text1"/>
                                </w:rPr>
                              </w:pPr>
                              <w:r>
                                <w:rPr>
                                  <w:rFonts w:asciiTheme="minorHAnsi" w:hAnsiTheme="minorHAnsi"/>
                                  <w:b/>
                                  <w:color w:val="000000" w:themeColor="text1"/>
                                </w:rPr>
                                <w:t>Género</w:t>
                              </w:r>
                            </w:p>
                            <w:p w:rsidR="00470E4F" w:rsidRDefault="00470E4F" w:rsidP="002D49EC">
                              <w:pPr>
                                <w:pStyle w:val="NormalWeb"/>
                                <w:spacing w:before="0" w:beforeAutospacing="0" w:after="0" w:afterAutospacing="0"/>
                                <w:jc w:val="center"/>
                                <w:rPr>
                                  <w:rFonts w:asciiTheme="minorHAnsi" w:hAnsiTheme="minorHAnsi"/>
                                  <w:b/>
                                  <w:color w:val="000000" w:themeColor="text1"/>
                                </w:rPr>
                              </w:pPr>
                              <w:r>
                                <w:rPr>
                                  <w:rFonts w:asciiTheme="minorHAnsi" w:hAnsiTheme="minorHAnsi"/>
                                  <w:b/>
                                  <w:color w:val="000000" w:themeColor="text1"/>
                                </w:rPr>
                                <w:t>Defensa de la naturaleza y la democracia</w:t>
                              </w:r>
                            </w:p>
                            <w:p w:rsidR="00470E4F" w:rsidRDefault="00470E4F" w:rsidP="002D49EC">
                              <w:pPr>
                                <w:pStyle w:val="NormalWeb"/>
                                <w:spacing w:before="0" w:beforeAutospacing="0" w:after="0" w:afterAutospacing="0"/>
                                <w:jc w:val="center"/>
                                <w:rPr>
                                  <w:rFonts w:asciiTheme="minorHAnsi" w:hAnsiTheme="minorHAnsi"/>
                                  <w:b/>
                                  <w:color w:val="000000" w:themeColor="text1"/>
                                </w:rPr>
                              </w:pPr>
                              <w:r>
                                <w:rPr>
                                  <w:rFonts w:asciiTheme="minorHAnsi" w:hAnsiTheme="minorHAnsi"/>
                                  <w:b/>
                                  <w:color w:val="000000" w:themeColor="text1"/>
                                </w:rPr>
                                <w:t>Multiculturalidad</w:t>
                              </w:r>
                            </w:p>
                            <w:p w:rsidR="00470E4F" w:rsidRPr="004D56E1" w:rsidRDefault="00470E4F" w:rsidP="002D49EC">
                              <w:pPr>
                                <w:pStyle w:val="NormalWeb"/>
                                <w:spacing w:before="0" w:beforeAutospacing="0" w:after="0" w:afterAutospacing="0"/>
                                <w:jc w:val="center"/>
                                <w:rPr>
                                  <w:rFonts w:asciiTheme="minorHAnsi" w:hAnsiTheme="minorHAnsi"/>
                                  <w:b/>
                                  <w:color w:val="000000" w:themeColor="text1"/>
                                </w:rPr>
                              </w:pPr>
                              <w:r>
                                <w:rPr>
                                  <w:rFonts w:asciiTheme="minorHAnsi" w:hAnsiTheme="minorHAnsi"/>
                                  <w:b/>
                                  <w:color w:val="000000" w:themeColor="text1"/>
                                </w:rPr>
                                <w:t>Memoria histórica</w:t>
                              </w:r>
                            </w:p>
                          </w:txbxContent>
                        </wps:txbx>
                        <wps:bodyPr wrap="square" rtlCol="0" anchor="ctr">
                          <a:noAutofit/>
                        </wps:bodyPr>
                      </wps:wsp>
                    </wpg:wgp>
                  </a:graphicData>
                </a:graphic>
              </wp:anchor>
            </w:drawing>
          </mc:Choice>
          <mc:Fallback>
            <w:pict>
              <v:group id="Grupo 50" o:spid="_x0000_s1026" style="position:absolute;left:0;text-align:left;margin-left:-63.3pt;margin-top:28.1pt;width:552.75pt;height:304.5pt;z-index:251683840" coordsize="70199,38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">
                <v:rect id="_x0000_s1027" style="position:absolute;left:21907;top:8096;width:22193;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SoacMA&#10;AADbAAAADwAAAGRycy9kb3ducmV2LnhtbESPzWrDMBCE74W8g9hAb41cU0pwI5tQSOi1tg/JbWNt&#10;/RNr5VhqbL99VSj0OMzMN8wum00v7jS61rKC500EgriyuuVaQVkcnrYgnEfW2FsmBQs5yNLVww4T&#10;bSf+pHvuaxEg7BJU0Hg/JFK6qiGDbmMH4uB92dGgD3KspR5xCnDTyziKXqXBlsNCgwO9N1Rd82+j&#10;4HZ0p7xbOirOrr8cy6n0OJRKPa7n/RsIT7P/D/+1P7SC+AV+v4QfIN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4SoacMAAADbAAAADwAAAAAAAAAAAAAAAACYAgAAZHJzL2Rv&#10;d25yZXYueG1sUEsFBgAAAAAEAAQA9QAAAIgDAAAAAA==&#10;" filled="f" strokecolor="windowText" strokeweight="1.5pt">
                  <v:textbox>
                    <w:txbxContent>
                      <w:p w:rsidR="00470E4F" w:rsidRPr="004D56E1" w:rsidRDefault="00470E4F" w:rsidP="004D56E1">
                        <w:pPr>
                          <w:pStyle w:val="NormalWeb"/>
                          <w:spacing w:before="0" w:beforeAutospacing="0" w:after="0" w:afterAutospacing="0"/>
                          <w:jc w:val="center"/>
                          <w:rPr>
                            <w:rFonts w:asciiTheme="minorHAnsi" w:hAnsiTheme="minorHAnsi"/>
                            <w:b/>
                            <w:color w:val="000000" w:themeColor="text1"/>
                          </w:rPr>
                        </w:pPr>
                        <w:r w:rsidRPr="004D56E1">
                          <w:rPr>
                            <w:rFonts w:asciiTheme="minorHAnsi" w:hAnsiTheme="minorHAnsi"/>
                            <w:b/>
                            <w:color w:val="000000" w:themeColor="text1"/>
                          </w:rPr>
                          <w:t>Décadas 60’,70’, 80’</w:t>
                        </w:r>
                      </w:p>
                    </w:txbxContent>
                  </v:textbox>
                </v:rect>
                <v:rect id="_x0000_s1028" style="position:absolute;left:952;top:14859;width:13907;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gN8sMA&#10;AADbAAAADwAAAGRycy9kb3ducmV2LnhtbESPzWrDMBCE74W8g9hAb41cQ0twI5tQSOi1tg/JbWNt&#10;/RNr5VhqbL99VSj0OMzMN8wum00v7jS61rKC500EgriyuuVaQVkcnrYgnEfW2FsmBQs5yNLVww4T&#10;bSf+pHvuaxEg7BJU0Hg/JFK6qiGDbmMH4uB92dGgD3KspR5xCnDTyziKXqXBlsNCgwO9N1Rd82+j&#10;4HZ0p7xbOirOrr8cy6n0OJRKPa7n/RsIT7P/D/+1P7SC+AV+v4QfIN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gN8sMAAADbAAAADwAAAAAAAAAAAAAAAACYAgAAZHJzL2Rv&#10;d25yZXYueG1sUEsFBgAAAAAEAAQA9QAAAIgDAAAAAA==&#10;" filled="f" strokecolor="windowText" strokeweight="1.5pt">
                  <v:textbox>
                    <w:txbxContent>
                      <w:p w:rsidR="00470E4F" w:rsidRPr="004D56E1" w:rsidRDefault="00470E4F" w:rsidP="004D56E1">
                        <w:pPr>
                          <w:pStyle w:val="NormalWeb"/>
                          <w:spacing w:before="0" w:beforeAutospacing="0" w:after="0" w:afterAutospacing="0"/>
                          <w:jc w:val="center"/>
                          <w:rPr>
                            <w:rFonts w:asciiTheme="minorHAnsi" w:hAnsiTheme="minorHAnsi"/>
                            <w:b/>
                            <w:color w:val="000000" w:themeColor="text1"/>
                          </w:rPr>
                        </w:pPr>
                        <w:r>
                          <w:rPr>
                            <w:rFonts w:asciiTheme="minorHAnsi" w:hAnsiTheme="minorHAnsi"/>
                            <w:b/>
                            <w:color w:val="000000" w:themeColor="text1"/>
                          </w:rPr>
                          <w:t>Nuevos valores</w:t>
                        </w:r>
                      </w:p>
                    </w:txbxContent>
                  </v:textbox>
                </v:rect>
                <v:rect id="_x0000_s1029" style="position:absolute;left:17049;top:14954;width:13907;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qThcEA&#10;AADbAAAADwAAAGRycy9kb3ducmV2LnhtbESPT4vCMBTE7wt+h/AEb2uqB5GusYigeLX2sHt72zz7&#10;x+alNtHWb28EweMwM79hVslgGnGnzlWWFcymEQji3OqKCwXZafe9BOE8ssbGMil4kINkPfpaYaxt&#10;z0e6p74QAcIuRgWl920spctLMuimtiUO3tl2Bn2QXSF1h32Am0bOo2ghDVYcFkpsaVtSfklvRsF1&#10;737T+lHT6c81//uszzy2mVKT8bD5AeFp8J/wu33QCuYLeH0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ak4XBAAAA2wAAAA8AAAAAAAAAAAAAAAAAmAIAAGRycy9kb3du&#10;cmV2LnhtbFBLBQYAAAAABAAEAPUAAACGAwAAAAA=&#10;" filled="f" strokecolor="windowText" strokeweight="1.5pt">
                  <v:textbox>
                    <w:txbxContent>
                      <w:p w:rsidR="00470E4F" w:rsidRPr="004D56E1" w:rsidRDefault="00470E4F" w:rsidP="004D56E1">
                        <w:pPr>
                          <w:pStyle w:val="NormalWeb"/>
                          <w:spacing w:before="0" w:beforeAutospacing="0" w:after="0" w:afterAutospacing="0"/>
                          <w:jc w:val="center"/>
                          <w:rPr>
                            <w:rFonts w:asciiTheme="minorHAnsi" w:hAnsiTheme="minorHAnsi"/>
                            <w:b/>
                            <w:color w:val="000000" w:themeColor="text1"/>
                          </w:rPr>
                        </w:pPr>
                        <w:r>
                          <w:rPr>
                            <w:rFonts w:asciiTheme="minorHAnsi" w:hAnsiTheme="minorHAnsi"/>
                            <w:b/>
                            <w:color w:val="000000" w:themeColor="text1"/>
                          </w:rPr>
                          <w:t>Triunfo de la fantasía</w:t>
                        </w:r>
                      </w:p>
                    </w:txbxContent>
                  </v:textbox>
                </v:rect>
                <v:rect id="_x0000_s1030" style="position:absolute;left:48577;top:8286;width:13907;height:4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mibLsA&#10;AADbAAAADwAAAGRycy9kb3ducmV2LnhtbERPzQ7BQBC+S7zDZiRubDmIlCUiIa6qB26jO9rSna3u&#10;0np7e5A4fvn+l+vOVOJNjSstK5iMIxDEmdUl5wrS0240B+E8ssbKMin4kIP1qt9bYqxty0d6Jz4X&#10;IYRdjAoK7+tYSpcVZNCNbU0cuJttDPoAm1zqBtsQbio5jaKZNFhyaCiwpm1B2SN5GQXPvTsn98+d&#10;ThdXXfdpm3qsU6WGg26zAOGp83/xz33QCqZhbPgSfoB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rJomy7AAAA2wAAAA8AAAAAAAAAAAAAAAAAmAIAAGRycy9kb3ducmV2Lnht&#10;bFBLBQYAAAAABAAEAPUAAACAAwAAAAA=&#10;" filled="f" strokecolor="windowText" strokeweight="1.5pt">
                  <v:textbox>
                    <w:txbxContent>
                      <w:p w:rsidR="00470E4F" w:rsidRPr="004D56E1" w:rsidRDefault="00470E4F" w:rsidP="004D56E1">
                        <w:pPr>
                          <w:pStyle w:val="NormalWeb"/>
                          <w:spacing w:before="0" w:beforeAutospacing="0" w:after="0" w:afterAutospacing="0"/>
                          <w:jc w:val="center"/>
                          <w:rPr>
                            <w:rFonts w:asciiTheme="minorHAnsi" w:hAnsiTheme="minorHAnsi"/>
                            <w:b/>
                            <w:color w:val="000000" w:themeColor="text1"/>
                          </w:rPr>
                        </w:pPr>
                        <w:r>
                          <w:rPr>
                            <w:rFonts w:asciiTheme="minorHAnsi" w:hAnsiTheme="minorHAnsi"/>
                            <w:b/>
                            <w:color w:val="000000" w:themeColor="text1"/>
                          </w:rPr>
                          <w:t>Década 90’ y XXI</w:t>
                        </w:r>
                      </w:p>
                    </w:txbxContent>
                  </v:textbox>
                </v:rect>
                <v:rect id="_x0000_s1031" style="position:absolute;left:32766;top:14668;width:13906;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Y2HsMA&#10;AADbAAAADwAAAGRycy9kb3ducmV2LnhtbESPzWrDMBCE74W8g9hAb41cH9rgRjahkNBrbR+S28ba&#10;+ifWyrHU2H77qlDocZiZb5hdNpte3Gl0rWUFz5sIBHFldcu1grI4PG1BOI+ssbdMChZykKWrhx0m&#10;2k78Sffc1yJA2CWooPF+SKR0VUMG3cYOxMH7sqNBH+RYSz3iFOCml3EUvUiDLYeFBgd6b6i65t9G&#10;we3oTnm3dFScXX85llPpcSiVelzP+zcQnmb/H/5rf2gF8Sv8fgk/QK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1Y2HsMAAADbAAAADwAAAAAAAAAAAAAAAACYAgAAZHJzL2Rv&#10;d25yZXYueG1sUEsFBgAAAAAEAAQA9QAAAIgDAAAAAA==&#10;" filled="f" strokecolor="windowText" strokeweight="1.5pt">
                  <v:textbox>
                    <w:txbxContent>
                      <w:p w:rsidR="00470E4F" w:rsidRPr="004D56E1" w:rsidRDefault="00470E4F" w:rsidP="004D56E1">
                        <w:pPr>
                          <w:pStyle w:val="NormalWeb"/>
                          <w:spacing w:before="0" w:beforeAutospacing="0" w:after="0" w:afterAutospacing="0"/>
                          <w:jc w:val="center"/>
                          <w:rPr>
                            <w:rFonts w:asciiTheme="minorHAnsi" w:hAnsiTheme="minorHAnsi"/>
                            <w:b/>
                            <w:color w:val="000000" w:themeColor="text1"/>
                          </w:rPr>
                        </w:pPr>
                        <w:r>
                          <w:rPr>
                            <w:rFonts w:asciiTheme="minorHAnsi" w:hAnsiTheme="minorHAnsi"/>
                            <w:b/>
                            <w:color w:val="000000" w:themeColor="text1"/>
                          </w:rPr>
                          <w:t>Ampliación de temas</w:t>
                        </w:r>
                      </w:p>
                    </w:txbxContent>
                  </v:textbox>
                </v:rect>
                <v:line id="26 Conector recto" o:spid="_x0000_s1032" style="position:absolute;flip:x;visibility:visible;mso-wrap-style:square" from="7143,19621" to="7162,23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MwlMEAAADbAAAADwAAAGRycy9kb3ducmV2LnhtbESP3YrCMBSE7wXfIRzBO00U/6hGEWFB&#10;FsHfBzg2x7bYnJQmq12f3iwseDnMzDfMYtXYUjyo9oVjDYO+AkGcOlNwpuFy/urNQPiAbLB0TBp+&#10;ycNq2W4tMDHuyUd6nEImIoR9ghryEKpESp/mZNH3XUUcvZurLYYo60yaGp8Rbks5VGoiLRYcF3Ks&#10;aJNTej/9WA174vFhWqiUvrfX6WYn76/9QGnd7TTrOYhATfiE/9tbo2E0hL8v8QfI5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gzCUwQAAANsAAAAPAAAAAAAAAAAAAAAA&#10;AKECAABkcnMvZG93bnJldi54bWxQSwUGAAAAAAQABAD5AAAAjwMAAAAA&#10;" strokecolor="black [3213]" strokeweight="3pt">
                  <v:stroke joinstyle="miter"/>
                </v:line>
                <v:line id="26 Conector recto" o:spid="_x0000_s1033" style="position:absolute;flip:x;visibility:visible;mso-wrap-style:square" from="44100,10477" to="48196,10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PI5cMAAADbAAAADwAAAGRycy9kb3ducmV2LnhtbESPQWvCQBSE74L/YXlCL8Hspkop0VVK&#10;QTF4qk3vj+xrEpp9G7Krxv76riD0OMzMN8x6O9pOXGjwrWMNWapAEFfOtFxrKD9381cQPiAb7ByT&#10;hht52G6mkzXmxl35gy6nUIsIYZ+jhiaEPpfSVw1Z9KnriaP37QaLIcqhlmbAa4TbTj4r9SItthwX&#10;GuzpvaHq53S2GrxTx+SLQrtPnF+Wal/8ZqbQ+mk2vq1ABBrDf/jRPhgNiwzuX+IPkJ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jyOXDAAAA2wAAAA8AAAAAAAAAAAAA&#10;AAAAoQIAAGRycy9kb3ducmV2LnhtbFBLBQYAAAAABAAEAPkAAACRAwAAAAA=&#10;" strokecolor="windowText" strokeweight="3pt">
                  <v:stroke joinstyle="miter"/>
                </v:line>
                <v:line id="26 Conector recto" o:spid="_x0000_s1034" style="position:absolute;flip:x;visibility:visible;mso-wrap-style:square" from="24193,19716" to="24212,23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xSPsIAAADbAAAADwAAAGRycy9kb3ducmV2LnhtbESPT4vCMBTE74LfIbyFvciaKCK71bSI&#10;sKJ48s/eH82zLdu8lCZq9dMbQfA4zMxvmHnW2VpcqPWVYw2joQJBnDtTcaHhePj9+gbhA7LB2jFp&#10;uJGHLO335pgYd+UdXfahEBHCPkENZQhNIqXPS7Loh64hjt7JtRZDlG0hTYvXCLe1HCs1lRYrjgsl&#10;NrQsKf/fn60G79R28EehWg2cnxzVanMfmY3Wnx/dYgYiUBfe4Vd7bTSMf+D5Jf4AmT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oxSPsIAAADbAAAADwAAAAAAAAAAAAAA&#10;AAChAgAAZHJzL2Rvd25yZXYueG1sUEsFBgAAAAAEAAQA+QAAAJADAAAAAA==&#10;" strokecolor="windowText" strokeweight="3pt">
                  <v:stroke joinstyle="miter"/>
                </v:line>
                <v:line id="26 Conector recto" o:spid="_x0000_s1035" style="position:absolute;visibility:visible;mso-wrap-style:square" from="38576,19431" to="38671,23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LlY74AAADbAAAADwAAAGRycy9kb3ducmV2LnhtbERPTWvCQBC9F/wPywi91Y0RSo2uIoLi&#10;TZoKXofsmESzsyE76vbfu4dCj4/3vVxH16kHDaH1bGA6yUARV962XBs4/ew+vkAFQbbYeSYDvxRg&#10;vRq9LbGw/snf9CilVimEQ4EGGpG+0DpUDTkME98TJ+7iB4eS4FBrO+AzhbtO51n2qR22nBoa7Gnb&#10;UHUr784AdzG/1m7Osi/LeNye5Jzf58a8j+NmAUooyr/4z32wBmZpffqSfoBev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dkuVjvgAAANsAAAAPAAAAAAAAAAAAAAAAAKEC&#10;AABkcnMvZG93bnJldi54bWxQSwUGAAAAAAQABAD5AAAAjAMAAAAA&#10;" strokecolor="windowText" strokeweight="3pt">
                  <v:stroke joinstyle="miter"/>
                </v:line>
                <v:line id="26 Conector recto" o:spid="_x0000_s1036" style="position:absolute;flip:x;visibility:visible;mso-wrap-style:square" from="12001,9715" to="21907,1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b1CsMAAADbAAAADwAAAGRycy9kb3ducmV2LnhtbESPQWvCQBSE7wX/w/KEXqTZtRYrqatI&#10;ocHQkxrvj+xrEsy+Ddmtpv56VxB6HGbmG2a5HmwrztT7xrGGaaJAEJfONFxpKA5fLwsQPiAbbB2T&#10;hj/ysF6NnpaYGnfhHZ33oRIRwj5FDXUIXSqlL2uy6BPXEUfvx/UWQ5R9JU2Plwi3rXxVai4tNhwX&#10;auzos6bytP+1GrxT35MjhSabOP9WqCy/Tk2u9fN42HyACDSE//CjvTUaZu9w/xJ/gF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G9QrDAAAA2wAAAA8AAAAAAAAAAAAA&#10;AAAAoQIAAGRycy9kb3ducmV2LnhtbFBLBQYAAAAABAAEAPkAAACRAwAAAAA=&#10;" strokecolor="windowText" strokeweight="3pt">
                  <v:stroke joinstyle="miter"/>
                </v:line>
                <v:line id="26 Conector recto" o:spid="_x0000_s1037" style="position:absolute;flip:x;visibility:visible;mso-wrap-style:square" from="26574,12573" to="26574,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lheL4AAADbAAAADwAAAGRycy9kb3ducmV2LnhtbERPTYvCMBC9L/gfwgheRBN1EalGkQVF&#10;8WTV+9CMbbGZlCar1V9vDoLHx/terFpbiTs1vnSsYTRUIIgzZ0rONZxPm8EMhA/IBivHpOFJHlbL&#10;zs8CE+MefKR7GnIRQ9gnqKEIoU6k9FlBFv3Q1cSRu7rGYoiwyaVp8BHDbSXHSk2lxZJjQ4E1/RWU&#10;3dJ/q8E7dehfKJTbvvO/Z7Xdv0Zmr3Wv267nIAK14Sv+uHdGwySOjV/iD5DLN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YGWF4vgAAANsAAAAPAAAAAAAAAAAAAAAAAKEC&#10;AABkcnMvZG93bnJldi54bWxQSwUGAAAAAAQABAD5AAAAjAMAAAAA&#10;" strokecolor="windowText" strokeweight="3pt">
                  <v:stroke joinstyle="miter"/>
                </v:line>
                <v:line id="26 Conector recto" o:spid="_x0000_s1038" style="position:absolute;flip:x;visibility:visible;mso-wrap-style:square" from="33718,6191" to="33813,8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eA7sAAADbAAAADwAAAGRycy9kb3ducmV2LnhtbERPSwrCMBDdC94hjOBGNFFEpBpFBEVx&#10;5W8/NGNbbCaliVo9vVkILh/vP182thRPqn3hWMNwoEAQp84UnGm4nDf9KQgfkA2WjknDmzwsF+3W&#10;HBPjXnyk5ylkIoawT1BDHkKVSOnTnCz6gauII3dztcUQYZ1JU+MrhttSjpSaSIsFx4YcK1rnlN5P&#10;D6vBO3XoXSkU257z44va7j9Ds9e622lWMxCBmvAX/9w7o2Ec18cv8QfIxR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aR4DuwAAANsAAAAPAAAAAAAAAAAAAAAAAKECAABk&#10;cnMvZG93bnJldi54bWxQSwUGAAAAAAQABAD5AAAAiQMAAAAA&#10;" strokecolor="windowText" strokeweight="3pt">
                  <v:stroke joinstyle="miter"/>
                </v:line>
                <v:line id="26 Conector recto" o:spid="_x0000_s1039" style="position:absolute;flip:x;visibility:visible;mso-wrap-style:square" from="38481,12573" to="38481,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XE48MAAADbAAAADwAAAGRycy9kb3ducmV2LnhtbESPQWvCQBSE7wX/w/KEXqTZtRapqatI&#10;ocHQkxrvj+xrEsy+Ddmtpv56VxB6HGbmG2a5HmwrztT7xrGGaaJAEJfONFxpKA5fL+8gfEA22Dom&#10;DX/kYb0aPS0xNe7COzrvQyUihH2KGuoQulRKX9Zk0SeuI47ej+sthij7SpoeLxFuW/mq1FxabDgu&#10;1NjRZ03laf9rNXinvidHCk02cf6tUFl+nZpc6+fxsPkAEWgI/+FHe2s0zBZw/xJ/gF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VxOPDAAAA2wAAAA8AAAAAAAAAAAAA&#10;AAAAoQIAAGRycy9kb3ducmV2LnhtbFBLBQYAAAAABAAEAPkAAACRAwAAAAA=&#10;" strokecolor="windowText" strokeweight="3pt">
                  <v:stroke joinstyle="miter"/>
                </v:line>
                <v:rect id="_x0000_s1040" style="position:absolute;left:53340;width:16859;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tNycAA&#10;AADbAAAADwAAAGRycy9kb3ducmV2LnhtbESPQYvCMBSE74L/ITzBm6Yuskg1igiKV2sPens2z7ba&#10;vNQma+u/NwuCx2FmvmEWq85U4kmNKy0rmIwjEMSZ1SXnCtLjdjQD4TyyxsoyKXiRg9Wy31tgrG3L&#10;B3omPhcBwi5GBYX3dSylywoy6Ma2Jg7e1TYGfZBNLnWDbYCbSv5E0a80WHJYKLCmTUHZPfkzCh47&#10;d0purxsdz6667NI29VinSg0H3XoOwlPnv+FPe68VTKfw/yX8ALl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ltNycAAAADbAAAADwAAAAAAAAAAAAAAAACYAgAAZHJzL2Rvd25y&#10;ZXYueG1sUEsFBgAAAAAEAAQA9QAAAIUDAAAAAA==&#10;" filled="f" strokecolor="windowText" strokeweight="1.5pt">
                  <v:textbox>
                    <w:txbxContent>
                      <w:p w:rsidR="00470E4F" w:rsidRPr="004D56E1" w:rsidRDefault="00470E4F" w:rsidP="002D49EC">
                        <w:pPr>
                          <w:pStyle w:val="NormalWeb"/>
                          <w:spacing w:before="0" w:beforeAutospacing="0" w:after="0" w:afterAutospacing="0"/>
                          <w:jc w:val="center"/>
                          <w:rPr>
                            <w:rFonts w:asciiTheme="minorHAnsi" w:hAnsiTheme="minorHAnsi"/>
                            <w:b/>
                            <w:color w:val="000000" w:themeColor="text1"/>
                          </w:rPr>
                        </w:pPr>
                        <w:r>
                          <w:rPr>
                            <w:rFonts w:asciiTheme="minorHAnsi" w:hAnsiTheme="minorHAnsi"/>
                            <w:b/>
                            <w:color w:val="000000" w:themeColor="text1"/>
                          </w:rPr>
                          <w:t>Se rompe fronteras entre mundo infantil y el adulto</w:t>
                        </w:r>
                      </w:p>
                    </w:txbxContent>
                  </v:textbox>
                </v:rect>
                <v:line id="26 Conector recto" o:spid="_x0000_s1041" style="position:absolute;flip:y;visibility:visible;mso-wrap-style:square" from="15525,2857" to="20193,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69m8EAAADbAAAADwAAAGRycy9kb3ducmV2LnhtbESPzarCMBSE9xd8h3AEN6KJ4hWpRhFB&#10;UVxdf/aH5tgWm5PSRK0+vRGEuxxm5htmtmhsKe5U+8KxhkFfgSBOnSk403A6rnsTED4gGywdk4Yn&#10;eVjMWz8zTIx78B/dDyETEcI+QQ15CFUipU9zsuj7riKO3sXVFkOUdSZNjY8It6UcKjWWFguOCzlW&#10;tMopvR5uVoN3at89Uyg2XedHJ7XZvQZmp3Wn3SynIAI14T/8bW+NhtEvfL7EHyDn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Hr2bwQAAANsAAAAPAAAAAAAAAAAAAAAA&#10;AKECAABkcnMvZG93bnJldi54bWxQSwUGAAAAAAQABAD5AAAAjwMAAAAA&#10;" strokecolor="windowText" strokeweight="3pt">
                  <v:stroke joinstyle="miter"/>
                </v:line>
                <v:rect id="_x0000_s1042" style="position:absolute;left:1619;top:190;width:13906;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nTvsMA&#10;AADbAAAADwAAAGRycy9kb3ducmV2LnhtbESPzWrDMBCE74W8g9hCbrXcUpriWgkh0NBrbB+S29ba&#10;+ifWyrXU2H77KhDIcZiZb5h0M5lOXGhwjWUFz1EMgri0uuFKQZF/Pr2DcB5ZY2eZFMzkYLNePKSY&#10;aDvygS6Zr0SAsEtQQe19n0jpypoMusj2xMH7sYNBH+RQST3gGOCmky9x/CYNNhwWauxpV1N5zv6M&#10;gt+9O2bt3FJ+ct33vhgLj32h1PJx2n6A8DT5e/jW/tIKXldw/R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nTvsMAAADbAAAADwAAAAAAAAAAAAAAAACYAgAAZHJzL2Rv&#10;d25yZXYueG1sUEsFBgAAAAAEAAQA9QAAAIgDAAAAAA==&#10;" filled="f" strokecolor="windowText" strokeweight="1.5pt">
                  <v:textbox>
                    <w:txbxContent>
                      <w:p w:rsidR="00470E4F" w:rsidRPr="004D56E1" w:rsidRDefault="00470E4F" w:rsidP="005147D7">
                        <w:pPr>
                          <w:pStyle w:val="NormalWeb"/>
                          <w:spacing w:before="0" w:beforeAutospacing="0" w:after="0" w:afterAutospacing="0"/>
                          <w:jc w:val="center"/>
                          <w:rPr>
                            <w:rFonts w:asciiTheme="minorHAnsi" w:hAnsiTheme="minorHAnsi"/>
                            <w:b/>
                            <w:color w:val="000000" w:themeColor="text1"/>
                          </w:rPr>
                        </w:pPr>
                        <w:r>
                          <w:rPr>
                            <w:rFonts w:asciiTheme="minorHAnsi" w:hAnsiTheme="minorHAnsi"/>
                            <w:b/>
                            <w:color w:val="000000" w:themeColor="text1"/>
                          </w:rPr>
                          <w:t>Nueva visión de la infancia</w:t>
                        </w:r>
                      </w:p>
                    </w:txbxContent>
                  </v:textbox>
                </v:rect>
                <v:line id="26 Conector recto" o:spid="_x0000_s1043" style="position:absolute;flip:y;visibility:visible;mso-wrap-style:square" from="48387,3333" to="53435,3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wj7MEAAADbAAAADwAAAGRycy9kb3ducmV2LnhtbESPQYvCMBSE74L/IbwFL6KJi4hU07II&#10;ysqe1Hp/NM+22LyUJmrdX79ZEDwOM/MNs85624g7db52rGE2VSCIC2dqLjXkp+1kCcIHZIONY9Lw&#10;JA9ZOhysMTHuwQe6H0MpIoR9ghqqENpESl9UZNFPXUscvYvrLIYou1KaDh8Rbhv5qdRCWqw5LlTY&#10;0qai4nq8WQ3eqZ/xmUK9Gzs/z9Vu/zsze61HH/3XCkSgPrzDr/a30TBfwP+X+AN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zCPswQAAANsAAAAPAAAAAAAAAAAAAAAA&#10;AKECAABkcnMvZG93bnJldi54bWxQSwUGAAAAAAQABAD5AAAAjwMAAAAA&#10;" strokecolor="windowText" strokeweight="3pt">
                  <v:stroke joinstyle="miter"/>
                </v:line>
                <v:rect id="_x0000_s1044" style="position:absolute;top:23717;width:13906;height:14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0+tMMA&#10;AADbAAAADwAAAGRycy9kb3ducmV2LnhtbESPS2vDMBCE74X8B7GF3Gq5D0JxrYQQaOg1tg/JbWtt&#10;/Yi1ci01tv99FQjkOMzMN0y6mUwnLjS4xrKC5ygGQVxa3XCloMg/n95BOI+ssbNMCmZysFkvHlJM&#10;tB35QJfMVyJA2CWooPa+T6R0ZU0GXWR74uD92MGgD3KopB5wDHDTyZc4XkmDDYeFGnva1VSesz+j&#10;4Hfvjlk7t5SfXPe9L8bCY18otXycth8gPE3+Hr61v7SC1ze4fg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l0+tMMAAADbAAAADwAAAAAAAAAAAAAAAACYAgAAZHJzL2Rv&#10;d25yZXYueG1sUEsFBgAAAAAEAAQA9QAAAIgDAAAAAA==&#10;" filled="f" strokecolor="windowText" strokeweight="1.5pt">
                  <v:textbox>
                    <w:txbxContent>
                      <w:p w:rsidR="00470E4F" w:rsidRDefault="00470E4F" w:rsidP="004D56E1">
                        <w:pPr>
                          <w:pStyle w:val="NormalWeb"/>
                          <w:spacing w:before="0" w:beforeAutospacing="0" w:after="0" w:afterAutospacing="0"/>
                          <w:jc w:val="center"/>
                          <w:rPr>
                            <w:rFonts w:asciiTheme="minorHAnsi" w:hAnsiTheme="minorHAnsi"/>
                            <w:b/>
                            <w:color w:val="000000" w:themeColor="text1"/>
                          </w:rPr>
                        </w:pPr>
                        <w:r>
                          <w:rPr>
                            <w:rFonts w:asciiTheme="minorHAnsi" w:hAnsiTheme="minorHAnsi"/>
                            <w:b/>
                            <w:color w:val="000000" w:themeColor="text1"/>
                          </w:rPr>
                          <w:t>Importancia de la imagen</w:t>
                        </w:r>
                      </w:p>
                      <w:p w:rsidR="00470E4F" w:rsidRDefault="00470E4F" w:rsidP="004D56E1">
                        <w:pPr>
                          <w:pStyle w:val="NormalWeb"/>
                          <w:spacing w:before="0" w:beforeAutospacing="0" w:after="0" w:afterAutospacing="0"/>
                          <w:jc w:val="center"/>
                          <w:rPr>
                            <w:rFonts w:asciiTheme="minorHAnsi" w:hAnsiTheme="minorHAnsi"/>
                            <w:b/>
                            <w:color w:val="000000" w:themeColor="text1"/>
                          </w:rPr>
                        </w:pPr>
                        <w:r>
                          <w:rPr>
                            <w:rFonts w:asciiTheme="minorHAnsi" w:hAnsiTheme="minorHAnsi"/>
                            <w:b/>
                            <w:color w:val="000000" w:themeColor="text1"/>
                          </w:rPr>
                          <w:t xml:space="preserve">Humor, fantasía, </w:t>
                        </w:r>
                      </w:p>
                      <w:p w:rsidR="00470E4F" w:rsidRDefault="00470E4F" w:rsidP="004D56E1">
                        <w:pPr>
                          <w:pStyle w:val="NormalWeb"/>
                          <w:spacing w:before="0" w:beforeAutospacing="0" w:after="0" w:afterAutospacing="0"/>
                          <w:jc w:val="center"/>
                          <w:rPr>
                            <w:rFonts w:asciiTheme="minorHAnsi" w:hAnsiTheme="minorHAnsi"/>
                            <w:b/>
                            <w:color w:val="000000" w:themeColor="text1"/>
                          </w:rPr>
                        </w:pPr>
                        <w:r>
                          <w:rPr>
                            <w:rFonts w:asciiTheme="minorHAnsi" w:hAnsiTheme="minorHAnsi"/>
                            <w:b/>
                            <w:color w:val="000000" w:themeColor="text1"/>
                          </w:rPr>
                          <w:t>Complejidad</w:t>
                        </w:r>
                      </w:p>
                      <w:p w:rsidR="00470E4F" w:rsidRPr="004D56E1" w:rsidRDefault="00470E4F" w:rsidP="004D56E1">
                        <w:pPr>
                          <w:pStyle w:val="NormalWeb"/>
                          <w:spacing w:before="0" w:beforeAutospacing="0" w:after="0" w:afterAutospacing="0"/>
                          <w:jc w:val="center"/>
                          <w:rPr>
                            <w:rFonts w:asciiTheme="minorHAnsi" w:hAnsiTheme="minorHAnsi"/>
                            <w:b/>
                            <w:color w:val="000000" w:themeColor="text1"/>
                          </w:rPr>
                        </w:pPr>
                        <w:r>
                          <w:rPr>
                            <w:rFonts w:asciiTheme="minorHAnsi" w:hAnsiTheme="minorHAnsi"/>
                            <w:b/>
                            <w:color w:val="000000" w:themeColor="text1"/>
                          </w:rPr>
                          <w:t>Necesidades de ocio</w:t>
                        </w:r>
                      </w:p>
                    </w:txbxContent>
                  </v:textbox>
                </v:rect>
                <v:rect id="_x0000_s1045" style="position:absolute;left:17335;top:23717;width:13907;height:14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GbL8MA&#10;AADbAAAADwAAAGRycy9kb3ducmV2LnhtbESPzWrDMBCE74W8g9hCbrXclobiWgkh0NBrbB+S29ba&#10;+ifWyrXU2H77KhDIcZiZb5h0M5lOXGhwjWUFz1EMgri0uuFKQZF/Pr2DcB5ZY2eZFMzkYLNePKSY&#10;aDvygS6Zr0SAsEtQQe19n0jpypoMusj2xMH7sYNBH+RQST3gGOCmky9xvJIGGw4LNfa0q6k8Z39G&#10;we/eHbN2bik/ue57X4yFx75Qavk4bT9AeJr8PXxrf2kFr29w/R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GbL8MAAADbAAAADwAAAAAAAAAAAAAAAACYAgAAZHJzL2Rv&#10;d25yZXYueG1sUEsFBgAAAAAEAAQA9QAAAIgDAAAAAA==&#10;" filled="f" strokecolor="windowText" strokeweight="1.5pt">
                  <v:textbox>
                    <w:txbxContent>
                      <w:p w:rsidR="00470E4F" w:rsidRDefault="00470E4F" w:rsidP="00A3118D">
                        <w:pPr>
                          <w:pStyle w:val="NormalWeb"/>
                          <w:spacing w:before="0" w:beforeAutospacing="0" w:after="0" w:afterAutospacing="0"/>
                          <w:jc w:val="center"/>
                          <w:rPr>
                            <w:rFonts w:asciiTheme="minorHAnsi" w:hAnsiTheme="minorHAnsi"/>
                            <w:b/>
                            <w:color w:val="000000" w:themeColor="text1"/>
                          </w:rPr>
                        </w:pPr>
                        <w:r>
                          <w:rPr>
                            <w:rFonts w:asciiTheme="minorHAnsi" w:hAnsiTheme="minorHAnsi"/>
                            <w:b/>
                            <w:color w:val="000000" w:themeColor="text1"/>
                          </w:rPr>
                          <w:t>No como escape</w:t>
                        </w:r>
                      </w:p>
                      <w:p w:rsidR="00470E4F" w:rsidRDefault="00470E4F" w:rsidP="00A3118D">
                        <w:pPr>
                          <w:pStyle w:val="NormalWeb"/>
                          <w:spacing w:before="0" w:beforeAutospacing="0" w:after="0" w:afterAutospacing="0"/>
                          <w:jc w:val="center"/>
                          <w:rPr>
                            <w:rFonts w:asciiTheme="minorHAnsi" w:hAnsiTheme="minorHAnsi"/>
                            <w:b/>
                            <w:color w:val="000000" w:themeColor="text1"/>
                          </w:rPr>
                        </w:pPr>
                        <w:r>
                          <w:rPr>
                            <w:rFonts w:asciiTheme="minorHAnsi" w:hAnsiTheme="minorHAnsi"/>
                            <w:b/>
                            <w:color w:val="000000" w:themeColor="text1"/>
                          </w:rPr>
                          <w:t>Nuevas propuestas educativas</w:t>
                        </w:r>
                      </w:p>
                      <w:p w:rsidR="00470E4F" w:rsidRPr="004D56E1" w:rsidRDefault="00470E4F" w:rsidP="00A3118D">
                        <w:pPr>
                          <w:pStyle w:val="NormalWeb"/>
                          <w:spacing w:before="0" w:beforeAutospacing="0" w:after="0" w:afterAutospacing="0"/>
                          <w:jc w:val="center"/>
                          <w:rPr>
                            <w:rFonts w:asciiTheme="minorHAnsi" w:hAnsiTheme="minorHAnsi"/>
                            <w:b/>
                            <w:color w:val="000000" w:themeColor="text1"/>
                          </w:rPr>
                        </w:pPr>
                        <w:r>
                          <w:rPr>
                            <w:rFonts w:asciiTheme="minorHAnsi" w:hAnsiTheme="minorHAnsi"/>
                            <w:b/>
                            <w:color w:val="000000" w:themeColor="text1"/>
                          </w:rPr>
                          <w:t>Anulación de prohibiciones</w:t>
                        </w:r>
                      </w:p>
                    </w:txbxContent>
                  </v:textbox>
                </v:rect>
                <v:rect id="_x0000_s1046" style="position:absolute;left:32670;top:23717;width:13907;height:14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MFWMMA&#10;AADbAAAADwAAAGRycy9kb3ducmV2LnhtbESPzWrDMBCE74G8g9hAb4ncFkxwI5tQiOm1tg/pbWtt&#10;/RNr5Vhq7Lx9VSj0OMzMN8whW8wgbjS5zrKCx10Egri2uuNGQVWetnsQziNrHCyTgjs5yNL16oCJ&#10;tjO/063wjQgQdgkqaL0fEyld3ZJBt7MjcfC+7GTQBzk1Uk84B7gZ5FMUxdJgx2GhxZFeW6ovxbdR&#10;cM3duejvPZUfbvjMq7nyOFZKPWyW4wsIT4v/D/+137SC5xh+v4QfIN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MFWMMAAADbAAAADwAAAAAAAAAAAAAAAACYAgAAZHJzL2Rv&#10;d25yZXYueG1sUEsFBgAAAAAEAAQA9QAAAIgDAAAAAA==&#10;" filled="f" strokecolor="windowText" strokeweight="1.5pt">
                  <v:textbox>
                    <w:txbxContent>
                      <w:p w:rsidR="00470E4F" w:rsidRDefault="00470E4F" w:rsidP="00A3118D">
                        <w:pPr>
                          <w:pStyle w:val="NormalWeb"/>
                          <w:spacing w:before="0" w:beforeAutospacing="0" w:after="0" w:afterAutospacing="0"/>
                          <w:jc w:val="center"/>
                          <w:rPr>
                            <w:rFonts w:asciiTheme="minorHAnsi" w:hAnsiTheme="minorHAnsi"/>
                            <w:b/>
                            <w:color w:val="000000" w:themeColor="text1"/>
                          </w:rPr>
                        </w:pPr>
                        <w:r>
                          <w:rPr>
                            <w:rFonts w:asciiTheme="minorHAnsi" w:hAnsiTheme="minorHAnsi"/>
                            <w:b/>
                            <w:color w:val="000000" w:themeColor="text1"/>
                          </w:rPr>
                          <w:t>Defensa de la libertad</w:t>
                        </w:r>
                      </w:p>
                      <w:p w:rsidR="00470E4F" w:rsidRDefault="00470E4F" w:rsidP="00A3118D">
                        <w:pPr>
                          <w:pStyle w:val="NormalWeb"/>
                          <w:spacing w:before="0" w:beforeAutospacing="0" w:after="0" w:afterAutospacing="0"/>
                          <w:jc w:val="center"/>
                          <w:rPr>
                            <w:rFonts w:asciiTheme="minorHAnsi" w:hAnsiTheme="minorHAnsi"/>
                            <w:b/>
                            <w:color w:val="000000" w:themeColor="text1"/>
                          </w:rPr>
                        </w:pPr>
                        <w:r>
                          <w:rPr>
                            <w:rFonts w:asciiTheme="minorHAnsi" w:hAnsiTheme="minorHAnsi"/>
                            <w:b/>
                            <w:color w:val="000000" w:themeColor="text1"/>
                          </w:rPr>
                          <w:t>Búsqueda de paz y tolerancia</w:t>
                        </w:r>
                      </w:p>
                      <w:p w:rsidR="00470E4F" w:rsidRPr="004D56E1" w:rsidRDefault="00470E4F" w:rsidP="00A3118D">
                        <w:pPr>
                          <w:pStyle w:val="NormalWeb"/>
                          <w:spacing w:before="0" w:beforeAutospacing="0" w:after="0" w:afterAutospacing="0"/>
                          <w:jc w:val="center"/>
                          <w:rPr>
                            <w:rFonts w:asciiTheme="minorHAnsi" w:hAnsiTheme="minorHAnsi"/>
                            <w:b/>
                            <w:color w:val="000000" w:themeColor="text1"/>
                          </w:rPr>
                        </w:pPr>
                        <w:r>
                          <w:rPr>
                            <w:rFonts w:asciiTheme="minorHAnsi" w:hAnsiTheme="minorHAnsi"/>
                            <w:b/>
                            <w:color w:val="000000" w:themeColor="text1"/>
                          </w:rPr>
                          <w:t>Literatura militante y anti autoritaria</w:t>
                        </w:r>
                      </w:p>
                    </w:txbxContent>
                  </v:textbox>
                </v:rect>
                <v:line id="26 Conector recto" o:spid="_x0000_s1047" style="position:absolute;flip:x;visibility:visible;mso-wrap-style:square" from="56197,12763" to="56217,16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7mMAAAADbAAAADwAAAGRycy9kb3ducmV2LnhtbESPQYvCMBSE74L/ITzBi2hSEVmqUURQ&#10;FE+6en80z7bYvJQmavXXm4UFj8PMfMPMl62txIMaXzrWkIwUCOLMmZJzDeffzfAHhA/IBivHpOFF&#10;HpaLbmeOqXFPPtLjFHIRIexT1FCEUKdS+qwgi37kauLoXV1jMUTZ5NI0+IxwW8mxUlNpseS4UGBN&#10;64Ky2+luNXinDoMLhXI7cH5yVtv9OzF7rfu9djUDEagN3/B/e2c0TBL4+xJ/gFx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Elu5jAAAAA2wAAAA8AAAAAAAAAAAAAAAAA&#10;oQIAAGRycy9kb3ducmV2LnhtbFBLBQYAAAAABAAEAPkAAACOAwAAAAA=&#10;" strokecolor="windowText" strokeweight="3pt">
                  <v:stroke joinstyle="miter"/>
                </v:line>
                <v:rect id="_x0000_s1048" style="position:absolute;left:49149;top:16859;width:17621;height:18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LVvcMA&#10;AADbAAAADwAAAGRycy9kb3ducmV2LnhtbESPS2vDMBCE74X8B7GF3Gq5D0JxrYQQaOg1tg/JbWtt&#10;/Yi1ci01tv99FQjkOMzMN0y6mUwnLjS4xrKC5ygGQVxa3XCloMg/n95BOI+ssbNMCmZysFkvHlJM&#10;tB35QJfMVyJA2CWooPa+T6R0ZU0GXWR74uD92MGgD3KopB5wDHDTyZc4XkmDDYeFGnva1VSesz+j&#10;4Hfvjlk7t5SfXPe9L8bCY18otXycth8gPE3+Hr61v7SCt1e4fg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LVvcMAAADbAAAADwAAAAAAAAAAAAAAAACYAgAAZHJzL2Rv&#10;d25yZXYueG1sUEsFBgAAAAAEAAQA9QAAAIgDAAAAAA==&#10;" filled="f" strokecolor="windowText" strokeweight="1.5pt">
                  <v:textbox>
                    <w:txbxContent>
                      <w:p w:rsidR="00470E4F" w:rsidRDefault="00470E4F" w:rsidP="002D49EC">
                        <w:pPr>
                          <w:pStyle w:val="NormalWeb"/>
                          <w:spacing w:before="0" w:beforeAutospacing="0" w:after="0" w:afterAutospacing="0"/>
                          <w:jc w:val="center"/>
                          <w:rPr>
                            <w:rFonts w:asciiTheme="minorHAnsi" w:hAnsiTheme="minorHAnsi"/>
                            <w:b/>
                            <w:color w:val="000000" w:themeColor="text1"/>
                          </w:rPr>
                        </w:pPr>
                        <w:r>
                          <w:rPr>
                            <w:rFonts w:asciiTheme="minorHAnsi" w:hAnsiTheme="minorHAnsi"/>
                            <w:b/>
                            <w:color w:val="000000" w:themeColor="text1"/>
                          </w:rPr>
                          <w:t>Nuevos conceptos de familia</w:t>
                        </w:r>
                      </w:p>
                      <w:p w:rsidR="00470E4F" w:rsidRDefault="00470E4F" w:rsidP="002D49EC">
                        <w:pPr>
                          <w:pStyle w:val="NormalWeb"/>
                          <w:spacing w:before="0" w:beforeAutospacing="0" w:after="0" w:afterAutospacing="0"/>
                          <w:jc w:val="center"/>
                          <w:rPr>
                            <w:rFonts w:asciiTheme="minorHAnsi" w:hAnsiTheme="minorHAnsi"/>
                            <w:b/>
                            <w:color w:val="000000" w:themeColor="text1"/>
                          </w:rPr>
                        </w:pPr>
                        <w:r>
                          <w:rPr>
                            <w:rFonts w:asciiTheme="minorHAnsi" w:hAnsiTheme="minorHAnsi"/>
                            <w:b/>
                            <w:color w:val="000000" w:themeColor="text1"/>
                          </w:rPr>
                          <w:t>Género</w:t>
                        </w:r>
                      </w:p>
                      <w:p w:rsidR="00470E4F" w:rsidRDefault="00470E4F" w:rsidP="002D49EC">
                        <w:pPr>
                          <w:pStyle w:val="NormalWeb"/>
                          <w:spacing w:before="0" w:beforeAutospacing="0" w:after="0" w:afterAutospacing="0"/>
                          <w:jc w:val="center"/>
                          <w:rPr>
                            <w:rFonts w:asciiTheme="minorHAnsi" w:hAnsiTheme="minorHAnsi"/>
                            <w:b/>
                            <w:color w:val="000000" w:themeColor="text1"/>
                          </w:rPr>
                        </w:pPr>
                        <w:r>
                          <w:rPr>
                            <w:rFonts w:asciiTheme="minorHAnsi" w:hAnsiTheme="minorHAnsi"/>
                            <w:b/>
                            <w:color w:val="000000" w:themeColor="text1"/>
                          </w:rPr>
                          <w:t>Defensa de la naturaleza y la democracia</w:t>
                        </w:r>
                      </w:p>
                      <w:p w:rsidR="00470E4F" w:rsidRDefault="00470E4F" w:rsidP="002D49EC">
                        <w:pPr>
                          <w:pStyle w:val="NormalWeb"/>
                          <w:spacing w:before="0" w:beforeAutospacing="0" w:after="0" w:afterAutospacing="0"/>
                          <w:jc w:val="center"/>
                          <w:rPr>
                            <w:rFonts w:asciiTheme="minorHAnsi" w:hAnsiTheme="minorHAnsi"/>
                            <w:b/>
                            <w:color w:val="000000" w:themeColor="text1"/>
                          </w:rPr>
                        </w:pPr>
                        <w:r>
                          <w:rPr>
                            <w:rFonts w:asciiTheme="minorHAnsi" w:hAnsiTheme="minorHAnsi"/>
                            <w:b/>
                            <w:color w:val="000000" w:themeColor="text1"/>
                          </w:rPr>
                          <w:t>Multiculturalidad</w:t>
                        </w:r>
                      </w:p>
                      <w:p w:rsidR="00470E4F" w:rsidRPr="004D56E1" w:rsidRDefault="00470E4F" w:rsidP="002D49EC">
                        <w:pPr>
                          <w:pStyle w:val="NormalWeb"/>
                          <w:spacing w:before="0" w:beforeAutospacing="0" w:after="0" w:afterAutospacing="0"/>
                          <w:jc w:val="center"/>
                          <w:rPr>
                            <w:rFonts w:asciiTheme="minorHAnsi" w:hAnsiTheme="minorHAnsi"/>
                            <w:b/>
                            <w:color w:val="000000" w:themeColor="text1"/>
                          </w:rPr>
                        </w:pPr>
                        <w:r>
                          <w:rPr>
                            <w:rFonts w:asciiTheme="minorHAnsi" w:hAnsiTheme="minorHAnsi"/>
                            <w:b/>
                            <w:color w:val="000000" w:themeColor="text1"/>
                          </w:rPr>
                          <w:t>Memoria histórica</w:t>
                        </w:r>
                      </w:p>
                    </w:txbxContent>
                  </v:textbox>
                </v:rect>
              </v:group>
            </w:pict>
          </mc:Fallback>
        </mc:AlternateContent>
      </w:r>
      <w:r w:rsidRPr="00197A82">
        <w:rPr>
          <w:rFonts w:asciiTheme="minorHAnsi" w:eastAsiaTheme="minorHAnsi" w:hAnsiTheme="minorHAnsi" w:cstheme="minorBidi"/>
          <w:noProof/>
          <w:sz w:val="22"/>
          <w:szCs w:val="22"/>
          <w:lang w:eastAsia="es-CR"/>
        </w:rPr>
        <mc:AlternateContent>
          <mc:Choice Requires="wps">
            <w:drawing>
              <wp:anchor distT="0" distB="0" distL="114300" distR="114300" simplePos="0" relativeHeight="251612160" behindDoc="0" locked="0" layoutInCell="1" allowOverlap="1" wp14:anchorId="7A67B521" wp14:editId="3A45E0EE">
                <wp:simplePos x="0" y="0"/>
                <wp:positionH relativeFrom="margin">
                  <wp:posOffset>1195705</wp:posOffset>
                </wp:positionH>
                <wp:positionV relativeFrom="paragraph">
                  <wp:posOffset>242570</wp:posOffset>
                </wp:positionV>
                <wp:extent cx="2847975" cy="742950"/>
                <wp:effectExtent l="0" t="0" r="28575" b="19050"/>
                <wp:wrapNone/>
                <wp:docPr id="3" name="1 Rectángulo"/>
                <wp:cNvGraphicFramePr/>
                <a:graphic xmlns:a="http://schemas.openxmlformats.org/drawingml/2006/main">
                  <a:graphicData uri="http://schemas.microsoft.com/office/word/2010/wordprocessingShape">
                    <wps:wsp>
                      <wps:cNvSpPr/>
                      <wps:spPr>
                        <a:xfrm>
                          <a:off x="0" y="0"/>
                          <a:ext cx="2847975" cy="7429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0E4F" w:rsidRPr="00197A82" w:rsidRDefault="00470E4F" w:rsidP="00197A82">
                            <w:pPr>
                              <w:pStyle w:val="NormalWeb"/>
                              <w:spacing w:before="0" w:beforeAutospacing="0" w:after="0" w:afterAutospacing="0"/>
                              <w:jc w:val="center"/>
                              <w:rPr>
                                <w:rFonts w:asciiTheme="minorHAnsi" w:hAnsiTheme="minorHAnsi"/>
                                <w:color w:val="000000" w:themeColor="text1"/>
                              </w:rPr>
                            </w:pPr>
                            <w:r>
                              <w:rPr>
                                <w:rFonts w:asciiTheme="minorHAnsi" w:hAnsiTheme="minorHAnsi" w:cstheme="minorBidi"/>
                                <w:b/>
                                <w:bCs/>
                                <w:color w:val="000000" w:themeColor="text1"/>
                                <w:kern w:val="24"/>
                              </w:rPr>
                              <w:t>LITERATURA INFANTIL EN SIGLO XX - XX1</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A67B521" id="1 Rectángulo" o:spid="_x0000_s1049" style="position:absolute;left:0;text-align:left;margin-left:94.15pt;margin-top:19.1pt;width:224.25pt;height:58.5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" fillcolor="white [3212]" strokecolor="black [3213]" strokeweight="1.5pt">
                <v:textbox>
                  <w:txbxContent>
                    <w:p w:rsidR="00470E4F" w:rsidRPr="00197A82" w:rsidRDefault="00470E4F" w:rsidP="00197A82">
                      <w:pPr>
                        <w:pStyle w:val="NormalWeb"/>
                        <w:spacing w:before="0" w:beforeAutospacing="0" w:after="0" w:afterAutospacing="0"/>
                        <w:jc w:val="center"/>
                        <w:rPr>
                          <w:rFonts w:asciiTheme="minorHAnsi" w:hAnsiTheme="minorHAnsi"/>
                          <w:color w:val="000000" w:themeColor="text1"/>
                        </w:rPr>
                      </w:pPr>
                      <w:r>
                        <w:rPr>
                          <w:rFonts w:asciiTheme="minorHAnsi" w:hAnsiTheme="minorHAnsi" w:cstheme="minorBidi"/>
                          <w:b/>
                          <w:bCs/>
                          <w:color w:val="000000" w:themeColor="text1"/>
                          <w:kern w:val="24"/>
                        </w:rPr>
                        <w:t>LITERATURA INFANTIL EN SIGLO XX - XX1</w:t>
                      </w:r>
                    </w:p>
                  </w:txbxContent>
                </v:textbox>
                <w10:wrap anchorx="margin"/>
              </v:rect>
            </w:pict>
          </mc:Fallback>
        </mc:AlternateContent>
      </w:r>
      <w:r w:rsidR="002D49EC">
        <w:rPr>
          <w:rFonts w:asciiTheme="minorHAnsi" w:hAnsiTheme="minorHAnsi" w:cs="Arial"/>
          <w:b/>
          <w:color w:val="0070C0"/>
          <w:sz w:val="24"/>
        </w:rPr>
        <w:t xml:space="preserve">                        </w:t>
      </w:r>
      <w:r w:rsidR="002D49EC" w:rsidRPr="002D49EC">
        <w:rPr>
          <w:rFonts w:asciiTheme="minorHAnsi" w:hAnsiTheme="minorHAnsi" w:cs="Arial"/>
          <w:b/>
          <w:color w:val="000000" w:themeColor="text1"/>
          <w:sz w:val="24"/>
        </w:rPr>
        <w:t xml:space="preserve">Tabla. 1. </w:t>
      </w:r>
      <w:r>
        <w:rPr>
          <w:rFonts w:asciiTheme="minorHAnsi" w:hAnsiTheme="minorHAnsi" w:cs="Arial"/>
          <w:b/>
          <w:color w:val="000000" w:themeColor="text1"/>
          <w:sz w:val="24"/>
        </w:rPr>
        <w:t xml:space="preserve">Desarrollo </w:t>
      </w:r>
      <w:r w:rsidR="002D49EC" w:rsidRPr="002D49EC">
        <w:rPr>
          <w:rFonts w:asciiTheme="minorHAnsi" w:hAnsiTheme="minorHAnsi" w:cs="Arial"/>
          <w:b/>
          <w:color w:val="000000" w:themeColor="text1"/>
          <w:sz w:val="24"/>
        </w:rPr>
        <w:t xml:space="preserve">de LIJ latinoamericana </w:t>
      </w:r>
    </w:p>
    <w:p w:rsidR="00197A82" w:rsidRDefault="00197A82" w:rsidP="00DB575B">
      <w:pPr>
        <w:pStyle w:val="Textoindependiente"/>
        <w:spacing w:line="360" w:lineRule="auto"/>
        <w:ind w:firstLine="708"/>
        <w:jc w:val="both"/>
        <w:rPr>
          <w:rFonts w:asciiTheme="minorHAnsi" w:hAnsiTheme="minorHAnsi" w:cs="Arial"/>
          <w:b/>
          <w:color w:val="0070C0"/>
          <w:sz w:val="24"/>
        </w:rPr>
      </w:pPr>
    </w:p>
    <w:p w:rsidR="005F61E0" w:rsidRPr="005F61E0" w:rsidRDefault="005F61E0" w:rsidP="00DB575B">
      <w:pPr>
        <w:pStyle w:val="Textoindependiente"/>
        <w:spacing w:line="360" w:lineRule="auto"/>
        <w:ind w:firstLine="708"/>
        <w:jc w:val="both"/>
        <w:rPr>
          <w:rFonts w:asciiTheme="minorHAnsi" w:hAnsiTheme="minorHAnsi" w:cs="Arial"/>
          <w:b/>
          <w:color w:val="0070C0"/>
          <w:sz w:val="24"/>
        </w:rPr>
      </w:pPr>
    </w:p>
    <w:p w:rsidR="002771DC" w:rsidRPr="005F61E0" w:rsidRDefault="002771DC" w:rsidP="00DB575B">
      <w:pPr>
        <w:pStyle w:val="Textoindependiente"/>
        <w:spacing w:line="360" w:lineRule="auto"/>
        <w:ind w:firstLine="708"/>
        <w:jc w:val="both"/>
        <w:rPr>
          <w:rFonts w:asciiTheme="minorHAnsi" w:hAnsiTheme="minorHAnsi" w:cs="Arial"/>
          <w:b/>
          <w:color w:val="0070C0"/>
          <w:sz w:val="24"/>
        </w:rPr>
      </w:pPr>
    </w:p>
    <w:p w:rsidR="00FE4353" w:rsidRPr="00DB575B" w:rsidRDefault="00FE4353" w:rsidP="00DB575B">
      <w:pPr>
        <w:pStyle w:val="Textoindependiente"/>
        <w:spacing w:line="360" w:lineRule="auto"/>
        <w:ind w:firstLine="708"/>
        <w:jc w:val="both"/>
        <w:rPr>
          <w:rFonts w:asciiTheme="minorHAnsi" w:hAnsiTheme="minorHAnsi" w:cs="Arial"/>
          <w:b/>
          <w:color w:val="0070C0"/>
          <w:sz w:val="24"/>
        </w:rPr>
      </w:pPr>
    </w:p>
    <w:p w:rsidR="00DB575B" w:rsidRPr="00DB575B" w:rsidRDefault="00DB575B" w:rsidP="00DB575B">
      <w:pPr>
        <w:pStyle w:val="Textoindependiente"/>
        <w:spacing w:line="360" w:lineRule="auto"/>
        <w:ind w:firstLine="708"/>
        <w:jc w:val="both"/>
        <w:rPr>
          <w:rFonts w:asciiTheme="minorHAnsi" w:hAnsiTheme="minorHAnsi" w:cs="Arial"/>
          <w:b/>
          <w:color w:val="0070C0"/>
          <w:sz w:val="24"/>
        </w:rPr>
      </w:pPr>
    </w:p>
    <w:p w:rsidR="00842F03" w:rsidRPr="00B6492B" w:rsidRDefault="00842F03" w:rsidP="00DF777F">
      <w:pPr>
        <w:autoSpaceDE w:val="0"/>
        <w:autoSpaceDN w:val="0"/>
        <w:adjustRightInd w:val="0"/>
        <w:spacing w:after="0" w:line="360" w:lineRule="auto"/>
        <w:jc w:val="both"/>
        <w:rPr>
          <w:rFonts w:cs="Carlito"/>
          <w:b/>
          <w:color w:val="000000"/>
          <w:sz w:val="28"/>
          <w:szCs w:val="28"/>
        </w:rPr>
      </w:pPr>
    </w:p>
    <w:p w:rsidR="00716A99" w:rsidRDefault="00716A99" w:rsidP="00D57E95">
      <w:pPr>
        <w:autoSpaceDE w:val="0"/>
        <w:autoSpaceDN w:val="0"/>
        <w:adjustRightInd w:val="0"/>
        <w:spacing w:after="0" w:line="360" w:lineRule="auto"/>
        <w:jc w:val="both"/>
        <w:rPr>
          <w:color w:val="000000"/>
          <w:sz w:val="24"/>
          <w:szCs w:val="24"/>
          <w:shd w:val="clear" w:color="auto" w:fill="FFFFFF"/>
        </w:rPr>
      </w:pPr>
    </w:p>
    <w:p w:rsidR="00716A99" w:rsidRDefault="00716A99" w:rsidP="00716A99">
      <w:pPr>
        <w:autoSpaceDE w:val="0"/>
        <w:autoSpaceDN w:val="0"/>
        <w:adjustRightInd w:val="0"/>
        <w:spacing w:after="0" w:line="360" w:lineRule="auto"/>
        <w:jc w:val="both"/>
        <w:rPr>
          <w:rFonts w:cs="Calibri"/>
          <w:sz w:val="24"/>
          <w:szCs w:val="24"/>
        </w:rPr>
      </w:pPr>
    </w:p>
    <w:p w:rsidR="00197A82" w:rsidRDefault="00197A82" w:rsidP="00716A99">
      <w:pPr>
        <w:autoSpaceDE w:val="0"/>
        <w:autoSpaceDN w:val="0"/>
        <w:adjustRightInd w:val="0"/>
        <w:spacing w:after="0" w:line="360" w:lineRule="auto"/>
        <w:jc w:val="both"/>
        <w:rPr>
          <w:rFonts w:cs="Calibri"/>
          <w:sz w:val="24"/>
          <w:szCs w:val="24"/>
        </w:rPr>
      </w:pPr>
    </w:p>
    <w:p w:rsidR="00197A82" w:rsidRDefault="00197A82" w:rsidP="00716A99">
      <w:pPr>
        <w:autoSpaceDE w:val="0"/>
        <w:autoSpaceDN w:val="0"/>
        <w:adjustRightInd w:val="0"/>
        <w:spacing w:after="0" w:line="360" w:lineRule="auto"/>
        <w:jc w:val="both"/>
        <w:rPr>
          <w:rFonts w:cs="Calibri"/>
          <w:sz w:val="24"/>
          <w:szCs w:val="24"/>
        </w:rPr>
      </w:pPr>
    </w:p>
    <w:p w:rsidR="00197A82" w:rsidRDefault="00197A82" w:rsidP="00716A99">
      <w:pPr>
        <w:autoSpaceDE w:val="0"/>
        <w:autoSpaceDN w:val="0"/>
        <w:adjustRightInd w:val="0"/>
        <w:spacing w:after="0" w:line="360" w:lineRule="auto"/>
        <w:jc w:val="both"/>
        <w:rPr>
          <w:rFonts w:cs="Calibri"/>
          <w:sz w:val="24"/>
          <w:szCs w:val="24"/>
        </w:rPr>
      </w:pPr>
    </w:p>
    <w:p w:rsidR="00197A82" w:rsidRDefault="00197A82" w:rsidP="00716A99">
      <w:pPr>
        <w:autoSpaceDE w:val="0"/>
        <w:autoSpaceDN w:val="0"/>
        <w:adjustRightInd w:val="0"/>
        <w:spacing w:after="0" w:line="360" w:lineRule="auto"/>
        <w:jc w:val="both"/>
        <w:rPr>
          <w:rFonts w:cs="Calibri"/>
          <w:sz w:val="24"/>
          <w:szCs w:val="24"/>
        </w:rPr>
      </w:pPr>
    </w:p>
    <w:p w:rsidR="00197A82" w:rsidRDefault="00197A82" w:rsidP="00716A99">
      <w:pPr>
        <w:autoSpaceDE w:val="0"/>
        <w:autoSpaceDN w:val="0"/>
        <w:adjustRightInd w:val="0"/>
        <w:spacing w:after="0" w:line="360" w:lineRule="auto"/>
        <w:jc w:val="both"/>
        <w:rPr>
          <w:rFonts w:cs="Calibri"/>
          <w:sz w:val="24"/>
          <w:szCs w:val="24"/>
        </w:rPr>
      </w:pPr>
    </w:p>
    <w:p w:rsidR="00197A82" w:rsidRDefault="00197A82" w:rsidP="00716A99">
      <w:pPr>
        <w:autoSpaceDE w:val="0"/>
        <w:autoSpaceDN w:val="0"/>
        <w:adjustRightInd w:val="0"/>
        <w:spacing w:after="0" w:line="360" w:lineRule="auto"/>
        <w:jc w:val="both"/>
        <w:rPr>
          <w:rFonts w:cs="Calibri"/>
          <w:sz w:val="24"/>
          <w:szCs w:val="24"/>
        </w:rPr>
      </w:pPr>
    </w:p>
    <w:p w:rsidR="004D56E1" w:rsidRPr="003249B5" w:rsidRDefault="002D49EC" w:rsidP="00644450">
      <w:pPr>
        <w:autoSpaceDE w:val="0"/>
        <w:autoSpaceDN w:val="0"/>
        <w:adjustRightInd w:val="0"/>
        <w:spacing w:after="0" w:line="360" w:lineRule="auto"/>
        <w:jc w:val="center"/>
        <w:rPr>
          <w:rFonts w:cs="Calibri"/>
          <w:sz w:val="28"/>
          <w:szCs w:val="28"/>
        </w:rPr>
      </w:pPr>
      <w:r w:rsidRPr="003249B5">
        <w:rPr>
          <w:rFonts w:cs="Calibri"/>
          <w:sz w:val="28"/>
          <w:szCs w:val="28"/>
        </w:rPr>
        <w:t>Elaboración propia</w:t>
      </w:r>
    </w:p>
    <w:p w:rsidR="004D56E1" w:rsidRPr="00307381" w:rsidRDefault="004D56E1" w:rsidP="00716A99">
      <w:pPr>
        <w:autoSpaceDE w:val="0"/>
        <w:autoSpaceDN w:val="0"/>
        <w:adjustRightInd w:val="0"/>
        <w:spacing w:after="0" w:line="360" w:lineRule="auto"/>
        <w:jc w:val="both"/>
        <w:rPr>
          <w:rFonts w:cs="Calibri"/>
          <w:b/>
          <w:sz w:val="28"/>
          <w:szCs w:val="28"/>
        </w:rPr>
      </w:pPr>
    </w:p>
    <w:p w:rsidR="004D56E1" w:rsidRPr="00307381" w:rsidRDefault="00307381" w:rsidP="00716A99">
      <w:pPr>
        <w:autoSpaceDE w:val="0"/>
        <w:autoSpaceDN w:val="0"/>
        <w:adjustRightInd w:val="0"/>
        <w:spacing w:after="0" w:line="360" w:lineRule="auto"/>
        <w:jc w:val="both"/>
        <w:rPr>
          <w:rFonts w:cs="Calibri"/>
          <w:b/>
          <w:sz w:val="28"/>
          <w:szCs w:val="28"/>
        </w:rPr>
      </w:pPr>
      <w:r w:rsidRPr="00307381">
        <w:rPr>
          <w:rFonts w:cs="Calibri"/>
          <w:b/>
          <w:sz w:val="28"/>
          <w:szCs w:val="28"/>
        </w:rPr>
        <w:t>Los textos literarios</w:t>
      </w:r>
    </w:p>
    <w:p w:rsidR="004D56E1" w:rsidRDefault="00DE3DEA" w:rsidP="00716A99">
      <w:pPr>
        <w:autoSpaceDE w:val="0"/>
        <w:autoSpaceDN w:val="0"/>
        <w:adjustRightInd w:val="0"/>
        <w:spacing w:after="0" w:line="360" w:lineRule="auto"/>
        <w:jc w:val="both"/>
        <w:rPr>
          <w:rFonts w:cs="Calibri"/>
          <w:sz w:val="24"/>
          <w:szCs w:val="24"/>
        </w:rPr>
      </w:pPr>
      <w:r>
        <w:rPr>
          <w:rFonts w:cs="Calibri"/>
          <w:sz w:val="24"/>
          <w:szCs w:val="24"/>
        </w:rPr>
        <w:tab/>
      </w:r>
      <w:r w:rsidR="00BF3A1F">
        <w:rPr>
          <w:rFonts w:cs="Calibri"/>
          <w:sz w:val="24"/>
          <w:szCs w:val="24"/>
        </w:rPr>
        <w:t>La selección de los textos literarios respondi</w:t>
      </w:r>
      <w:r>
        <w:rPr>
          <w:rFonts w:cs="Calibri"/>
          <w:sz w:val="24"/>
          <w:szCs w:val="24"/>
        </w:rPr>
        <w:t xml:space="preserve">ó a los objetivos del proyecto en el </w:t>
      </w:r>
      <w:r w:rsidR="00BF3A1F">
        <w:rPr>
          <w:rFonts w:cs="Calibri"/>
          <w:sz w:val="24"/>
          <w:szCs w:val="24"/>
        </w:rPr>
        <w:t>que estaban enmarcados lo</w:t>
      </w:r>
      <w:r>
        <w:rPr>
          <w:rFonts w:cs="Calibri"/>
          <w:sz w:val="24"/>
          <w:szCs w:val="24"/>
        </w:rPr>
        <w:t xml:space="preserve">s talleres. Se parte de textos publicados por José Martí en </w:t>
      </w:r>
      <w:r w:rsidRPr="00DE3DEA">
        <w:rPr>
          <w:rFonts w:cs="Calibri"/>
          <w:i/>
          <w:sz w:val="24"/>
          <w:szCs w:val="24"/>
        </w:rPr>
        <w:t>La Edad de Oro</w:t>
      </w:r>
      <w:r>
        <w:rPr>
          <w:rFonts w:cs="Calibri"/>
          <w:sz w:val="24"/>
          <w:szCs w:val="24"/>
        </w:rPr>
        <w:t xml:space="preserve"> (1889) para extender un puente hasta la segunda mitad del siglo XX y primeras décadas del siglo XXI. Se seleccionaron los textos tomando e</w:t>
      </w:r>
      <w:r w:rsidR="00CF463A">
        <w:rPr>
          <w:rFonts w:cs="Calibri"/>
          <w:sz w:val="24"/>
          <w:szCs w:val="24"/>
        </w:rPr>
        <w:t>n cuenta las siguientes razones:</w:t>
      </w:r>
      <w:r>
        <w:rPr>
          <w:rFonts w:cs="Calibri"/>
          <w:sz w:val="24"/>
          <w:szCs w:val="24"/>
        </w:rPr>
        <w:t xml:space="preserve"> la calidad artística de los mismos desde el fondo y la forma, la pertenencia a autores del canon literario latinoamericano, temas y motivos relacionados con los derechos humanos y la memoria histórica. </w:t>
      </w:r>
    </w:p>
    <w:p w:rsidR="00250BD7" w:rsidRDefault="00B75B23" w:rsidP="00716A99">
      <w:pPr>
        <w:autoSpaceDE w:val="0"/>
        <w:autoSpaceDN w:val="0"/>
        <w:adjustRightInd w:val="0"/>
        <w:spacing w:after="0" w:line="360" w:lineRule="auto"/>
        <w:jc w:val="both"/>
        <w:rPr>
          <w:rFonts w:cs="Calibri"/>
          <w:sz w:val="24"/>
          <w:szCs w:val="24"/>
        </w:rPr>
      </w:pPr>
      <w:r>
        <w:rPr>
          <w:rFonts w:cs="Calibri"/>
          <w:sz w:val="24"/>
          <w:szCs w:val="24"/>
        </w:rPr>
        <w:lastRenderedPageBreak/>
        <w:tab/>
      </w:r>
      <w:r w:rsidR="00365CA0">
        <w:rPr>
          <w:rFonts w:cs="Calibri"/>
          <w:sz w:val="24"/>
          <w:szCs w:val="24"/>
        </w:rPr>
        <w:t xml:space="preserve">Reunidos en el libro </w:t>
      </w:r>
      <w:r w:rsidR="00365CA0" w:rsidRPr="00365CA0">
        <w:rPr>
          <w:rFonts w:cs="Calibri"/>
          <w:i/>
          <w:sz w:val="24"/>
          <w:szCs w:val="24"/>
        </w:rPr>
        <w:t>Puentes de palabras</w:t>
      </w:r>
      <w:r w:rsidR="00365CA0">
        <w:rPr>
          <w:rFonts w:cs="Calibri"/>
          <w:sz w:val="24"/>
          <w:szCs w:val="24"/>
        </w:rPr>
        <w:t xml:space="preserve"> (2018) editado por Sergio </w:t>
      </w:r>
      <w:proofErr w:type="spellStart"/>
      <w:r w:rsidR="00365CA0">
        <w:rPr>
          <w:rFonts w:cs="Calibri"/>
          <w:sz w:val="24"/>
          <w:szCs w:val="24"/>
        </w:rPr>
        <w:t>Andricaín</w:t>
      </w:r>
      <w:proofErr w:type="spellEnd"/>
      <w:r w:rsidR="00365CA0">
        <w:rPr>
          <w:rFonts w:cs="Calibri"/>
          <w:sz w:val="24"/>
          <w:szCs w:val="24"/>
        </w:rPr>
        <w:t xml:space="preserve"> y Pedro C. Cerillo varias personas escritoras latinoamericanas, dan su opinión sobre lo que puede aportar a los niños y jóvenes la lectura de obras literarias, ellos son: Manuel Peña Muñoz, Martha Riva Palacio, Lucrecia Maldonado y </w:t>
      </w:r>
      <w:proofErr w:type="spellStart"/>
      <w:r w:rsidR="00365CA0">
        <w:rPr>
          <w:rFonts w:cs="Calibri"/>
          <w:sz w:val="24"/>
          <w:szCs w:val="24"/>
        </w:rPr>
        <w:t>Nilma</w:t>
      </w:r>
      <w:proofErr w:type="spellEnd"/>
      <w:r w:rsidR="00365CA0">
        <w:rPr>
          <w:rFonts w:cs="Calibri"/>
          <w:sz w:val="24"/>
          <w:szCs w:val="24"/>
        </w:rPr>
        <w:t xml:space="preserve"> </w:t>
      </w:r>
      <w:proofErr w:type="spellStart"/>
      <w:r w:rsidR="00365CA0">
        <w:rPr>
          <w:rFonts w:cs="Calibri"/>
          <w:sz w:val="24"/>
          <w:szCs w:val="24"/>
        </w:rPr>
        <w:t>Lacerda</w:t>
      </w:r>
      <w:proofErr w:type="spellEnd"/>
      <w:r w:rsidR="00365CA0">
        <w:rPr>
          <w:rFonts w:cs="Calibri"/>
          <w:sz w:val="24"/>
          <w:szCs w:val="24"/>
        </w:rPr>
        <w:t xml:space="preserve"> respectivamente, quienes reflexionan: </w:t>
      </w:r>
      <w:r w:rsidR="000A5EE8">
        <w:rPr>
          <w:rFonts w:cs="Calibri"/>
          <w:sz w:val="24"/>
          <w:szCs w:val="24"/>
        </w:rPr>
        <w:t xml:space="preserve">“el desarrollo de la imaginación y la creatividad, </w:t>
      </w:r>
      <w:r w:rsidR="008E185F">
        <w:rPr>
          <w:rFonts w:cs="Calibri"/>
          <w:sz w:val="24"/>
          <w:szCs w:val="24"/>
        </w:rPr>
        <w:t xml:space="preserve">el cultivo del mundo interior y la afectividad (…) abre puertas a la mente para interesarse por otras vidas humanas y otros espacios </w:t>
      </w:r>
      <w:r w:rsidR="00365CA0">
        <w:rPr>
          <w:rFonts w:cs="Calibri"/>
          <w:sz w:val="24"/>
          <w:szCs w:val="24"/>
        </w:rPr>
        <w:t>(p.</w:t>
      </w:r>
      <w:r w:rsidR="000A5EE8">
        <w:rPr>
          <w:rFonts w:cs="Calibri"/>
          <w:sz w:val="24"/>
          <w:szCs w:val="24"/>
        </w:rPr>
        <w:t xml:space="preserve"> 103), “</w:t>
      </w:r>
      <w:r w:rsidR="00386F92">
        <w:rPr>
          <w:rFonts w:cs="Calibri"/>
          <w:sz w:val="24"/>
          <w:szCs w:val="24"/>
        </w:rPr>
        <w:t>el vértigo y el gozo de transformarse, aunque sea por un instantes (…) ampliar nuestro horizonte”</w:t>
      </w:r>
      <w:r w:rsidR="00365CA0">
        <w:rPr>
          <w:rFonts w:cs="Calibri"/>
          <w:sz w:val="24"/>
          <w:szCs w:val="24"/>
        </w:rPr>
        <w:t xml:space="preserve"> (</w:t>
      </w:r>
      <w:r w:rsidR="00386F92">
        <w:rPr>
          <w:rFonts w:cs="Calibri"/>
          <w:sz w:val="24"/>
          <w:szCs w:val="24"/>
        </w:rPr>
        <w:t>p.111), “tomar contacto con luces y sombras de la naturaleza humana, sobrepasando la moraleja simple y el sentimentalismo fácil”</w:t>
      </w:r>
      <w:r w:rsidR="00365CA0">
        <w:rPr>
          <w:rFonts w:cs="Calibri"/>
          <w:sz w:val="24"/>
          <w:szCs w:val="24"/>
        </w:rPr>
        <w:t xml:space="preserve"> (</w:t>
      </w:r>
      <w:r w:rsidR="00386F92">
        <w:rPr>
          <w:rFonts w:cs="Calibri"/>
          <w:sz w:val="24"/>
          <w:szCs w:val="24"/>
        </w:rPr>
        <w:t>p.79), “la conciencia de que es humano, y esto implica dudas, imprevistos, errores y una responsabilidad de su condición frente a todo lo que vive”</w:t>
      </w:r>
      <w:r w:rsidR="00365CA0">
        <w:rPr>
          <w:rFonts w:cs="Calibri"/>
          <w:sz w:val="24"/>
          <w:szCs w:val="24"/>
        </w:rPr>
        <w:t xml:space="preserve"> (</w:t>
      </w:r>
      <w:r w:rsidR="00386F92">
        <w:rPr>
          <w:rFonts w:cs="Calibri"/>
          <w:sz w:val="24"/>
          <w:szCs w:val="24"/>
        </w:rPr>
        <w:t xml:space="preserve"> p.75). </w:t>
      </w:r>
      <w:r w:rsidR="00250BD7">
        <w:rPr>
          <w:rFonts w:cs="Calibri"/>
          <w:sz w:val="24"/>
          <w:szCs w:val="24"/>
        </w:rPr>
        <w:t xml:space="preserve">Hay coincidencia en que los textos literarios deben ser hermosos, pero no vaciados de contenido, provocar la reflexión personal y la empatía social. </w:t>
      </w:r>
    </w:p>
    <w:p w:rsidR="00365CA0" w:rsidRDefault="00250BD7" w:rsidP="00716A99">
      <w:pPr>
        <w:autoSpaceDE w:val="0"/>
        <w:autoSpaceDN w:val="0"/>
        <w:adjustRightInd w:val="0"/>
        <w:spacing w:after="0" w:line="360" w:lineRule="auto"/>
        <w:jc w:val="both"/>
        <w:rPr>
          <w:rFonts w:cs="Arial"/>
          <w:color w:val="000000" w:themeColor="text1"/>
          <w:sz w:val="24"/>
          <w:szCs w:val="24"/>
        </w:rPr>
      </w:pPr>
      <w:r>
        <w:rPr>
          <w:rFonts w:cs="Calibri"/>
          <w:sz w:val="24"/>
          <w:szCs w:val="24"/>
        </w:rPr>
        <w:tab/>
      </w:r>
      <w:r w:rsidRPr="00250BD7">
        <w:rPr>
          <w:rFonts w:cs="Calibri"/>
          <w:sz w:val="24"/>
          <w:szCs w:val="24"/>
        </w:rPr>
        <w:t xml:space="preserve">Se escogieron tres obras que pertenecen o están enmarcadas en la llamada literatura de las dictaduras, son las siguientes: </w:t>
      </w:r>
      <w:r w:rsidRPr="00250BD7">
        <w:rPr>
          <w:rFonts w:cs="Arial"/>
          <w:i/>
          <w:color w:val="000000" w:themeColor="text1"/>
          <w:sz w:val="24"/>
          <w:szCs w:val="24"/>
        </w:rPr>
        <w:t>Un elefante ocupa mucho espacio</w:t>
      </w:r>
      <w:r w:rsidRPr="00250BD7">
        <w:rPr>
          <w:rFonts w:cs="Arial"/>
          <w:color w:val="000000" w:themeColor="text1"/>
          <w:sz w:val="24"/>
          <w:szCs w:val="24"/>
        </w:rPr>
        <w:t xml:space="preserve"> (1975) de la argentina, </w:t>
      </w:r>
      <w:r w:rsidRPr="00250BD7">
        <w:rPr>
          <w:rFonts w:cs="Arial"/>
          <w:sz w:val="24"/>
          <w:szCs w:val="24"/>
        </w:rPr>
        <w:t xml:space="preserve">Elsa </w:t>
      </w:r>
      <w:proofErr w:type="spellStart"/>
      <w:r w:rsidRPr="00250BD7">
        <w:rPr>
          <w:rFonts w:cs="Arial"/>
          <w:sz w:val="24"/>
          <w:szCs w:val="24"/>
        </w:rPr>
        <w:t>Bornemann</w:t>
      </w:r>
      <w:proofErr w:type="spellEnd"/>
      <w:r w:rsidRPr="00250BD7">
        <w:rPr>
          <w:rFonts w:cs="Arial"/>
          <w:sz w:val="24"/>
          <w:szCs w:val="24"/>
        </w:rPr>
        <w:t xml:space="preserve">, </w:t>
      </w:r>
      <w:r w:rsidRPr="00250BD7">
        <w:rPr>
          <w:rFonts w:cs="Arial"/>
          <w:i/>
          <w:color w:val="000000" w:themeColor="text1"/>
          <w:sz w:val="24"/>
          <w:szCs w:val="24"/>
        </w:rPr>
        <w:t>El pueblo que no quería ser gris</w:t>
      </w:r>
      <w:r>
        <w:rPr>
          <w:rFonts w:cs="Arial"/>
          <w:color w:val="000000" w:themeColor="text1"/>
          <w:sz w:val="24"/>
          <w:szCs w:val="24"/>
        </w:rPr>
        <w:t xml:space="preserve"> (1975) de la también escritora argentina,</w:t>
      </w:r>
      <w:r w:rsidRPr="00250BD7">
        <w:rPr>
          <w:rFonts w:cs="Arial"/>
          <w:color w:val="000000" w:themeColor="text1"/>
          <w:sz w:val="24"/>
          <w:szCs w:val="24"/>
        </w:rPr>
        <w:t xml:space="preserve"> </w:t>
      </w:r>
      <w:r w:rsidRPr="00250BD7">
        <w:rPr>
          <w:rFonts w:cs="Arial"/>
          <w:sz w:val="24"/>
          <w:szCs w:val="24"/>
        </w:rPr>
        <w:t xml:space="preserve">Beatriz </w:t>
      </w:r>
      <w:proofErr w:type="spellStart"/>
      <w:r w:rsidRPr="00250BD7">
        <w:rPr>
          <w:rFonts w:cs="Arial"/>
          <w:sz w:val="24"/>
          <w:szCs w:val="24"/>
        </w:rPr>
        <w:t>Doumerc</w:t>
      </w:r>
      <w:proofErr w:type="spellEnd"/>
      <w:r>
        <w:rPr>
          <w:rFonts w:cs="Arial"/>
          <w:sz w:val="24"/>
          <w:szCs w:val="24"/>
        </w:rPr>
        <w:t xml:space="preserve"> y </w:t>
      </w:r>
      <w:r w:rsidRPr="008510EC">
        <w:rPr>
          <w:rFonts w:cs="Arial"/>
          <w:i/>
          <w:color w:val="000000" w:themeColor="text1"/>
          <w:sz w:val="24"/>
          <w:szCs w:val="24"/>
        </w:rPr>
        <w:t>La composición</w:t>
      </w:r>
      <w:r>
        <w:rPr>
          <w:rFonts w:cs="Arial"/>
          <w:color w:val="000000" w:themeColor="text1"/>
          <w:sz w:val="24"/>
          <w:szCs w:val="24"/>
        </w:rPr>
        <w:t xml:space="preserve"> (1979) del chileno Antonio </w:t>
      </w:r>
      <w:proofErr w:type="spellStart"/>
      <w:r>
        <w:rPr>
          <w:rFonts w:cs="Arial"/>
          <w:color w:val="000000" w:themeColor="text1"/>
          <w:sz w:val="24"/>
          <w:szCs w:val="24"/>
        </w:rPr>
        <w:t>Skármeta</w:t>
      </w:r>
      <w:proofErr w:type="spellEnd"/>
      <w:r>
        <w:rPr>
          <w:rFonts w:cs="Arial"/>
          <w:color w:val="000000" w:themeColor="text1"/>
          <w:sz w:val="24"/>
          <w:szCs w:val="24"/>
        </w:rPr>
        <w:t xml:space="preserve">. </w:t>
      </w:r>
    </w:p>
    <w:p w:rsidR="00A93BD0" w:rsidRDefault="00A93BD0" w:rsidP="00A93BD0">
      <w:pPr>
        <w:autoSpaceDE w:val="0"/>
        <w:autoSpaceDN w:val="0"/>
        <w:adjustRightInd w:val="0"/>
        <w:spacing w:after="0" w:line="360" w:lineRule="auto"/>
        <w:jc w:val="both"/>
        <w:rPr>
          <w:color w:val="000000"/>
          <w:sz w:val="24"/>
          <w:szCs w:val="24"/>
          <w:shd w:val="clear" w:color="auto" w:fill="FFFFFF"/>
        </w:rPr>
      </w:pPr>
      <w:r>
        <w:rPr>
          <w:rFonts w:cs="Arial"/>
          <w:color w:val="000000" w:themeColor="text1"/>
          <w:sz w:val="24"/>
          <w:szCs w:val="24"/>
        </w:rPr>
        <w:tab/>
      </w:r>
      <w:r>
        <w:rPr>
          <w:rFonts w:cs="Carlito"/>
          <w:color w:val="000000"/>
          <w:sz w:val="24"/>
          <w:szCs w:val="24"/>
        </w:rPr>
        <w:t>La censura tiene que ver con lo que no se ajusta a específicos planteamientos políticos, morales o religiosos. En este caso, interesa la censura ejercida sobre los libros, la cual ha acompañado al ser humano a lo largo de los siglos: quemas de libros, de bibliotecas enteras y persecución</w:t>
      </w:r>
      <w:r w:rsidR="008510EC">
        <w:rPr>
          <w:rFonts w:cs="Carlito"/>
          <w:color w:val="000000"/>
          <w:sz w:val="24"/>
          <w:szCs w:val="24"/>
        </w:rPr>
        <w:t xml:space="preserve"> de</w:t>
      </w:r>
      <w:r>
        <w:rPr>
          <w:rFonts w:cs="Carlito"/>
          <w:color w:val="000000"/>
          <w:sz w:val="24"/>
          <w:szCs w:val="24"/>
        </w:rPr>
        <w:t xml:space="preserve"> autores. El historiador y escritor francés </w:t>
      </w:r>
      <w:proofErr w:type="spellStart"/>
      <w:r>
        <w:rPr>
          <w:rFonts w:cs="Carlito"/>
          <w:color w:val="000000"/>
          <w:sz w:val="24"/>
          <w:szCs w:val="24"/>
        </w:rPr>
        <w:t>Lucien</w:t>
      </w:r>
      <w:proofErr w:type="spellEnd"/>
      <w:r>
        <w:rPr>
          <w:rFonts w:cs="Carlito"/>
          <w:color w:val="000000"/>
          <w:sz w:val="24"/>
          <w:szCs w:val="24"/>
        </w:rPr>
        <w:t xml:space="preserve"> X. </w:t>
      </w:r>
      <w:proofErr w:type="spellStart"/>
      <w:r>
        <w:rPr>
          <w:rFonts w:cs="Carlito"/>
          <w:color w:val="000000"/>
          <w:sz w:val="24"/>
          <w:szCs w:val="24"/>
        </w:rPr>
        <w:t>Polastron</w:t>
      </w:r>
      <w:proofErr w:type="spellEnd"/>
      <w:r>
        <w:rPr>
          <w:rFonts w:cs="Carlito"/>
          <w:color w:val="000000"/>
          <w:sz w:val="24"/>
          <w:szCs w:val="24"/>
        </w:rPr>
        <w:t xml:space="preserve"> en el libro, </w:t>
      </w:r>
      <w:r w:rsidRPr="006045C2">
        <w:rPr>
          <w:rFonts w:cs="Carlito"/>
          <w:i/>
          <w:color w:val="000000"/>
          <w:sz w:val="24"/>
          <w:szCs w:val="24"/>
        </w:rPr>
        <w:t>Libros en llamas. Historia de la interminable destrucción de las bibliotecas</w:t>
      </w:r>
      <w:r>
        <w:rPr>
          <w:rFonts w:cs="Carlito"/>
          <w:color w:val="000000"/>
          <w:sz w:val="24"/>
          <w:szCs w:val="24"/>
        </w:rPr>
        <w:t xml:space="preserve"> (2007) hace un recorrido por todas las geografías y épocas: la era del papiro durante el desarrollo de Egipto, Grecia, Roma y Constantinopla; </w:t>
      </w:r>
      <w:r w:rsidRPr="006045C2">
        <w:rPr>
          <w:color w:val="000000"/>
          <w:sz w:val="24"/>
          <w:szCs w:val="24"/>
          <w:shd w:val="clear" w:color="auto" w:fill="FFFFFF"/>
        </w:rPr>
        <w:t>los reinos asiáticos del b</w:t>
      </w:r>
      <w:r>
        <w:rPr>
          <w:color w:val="000000"/>
          <w:sz w:val="24"/>
          <w:szCs w:val="24"/>
          <w:shd w:val="clear" w:color="auto" w:fill="FFFFFF"/>
        </w:rPr>
        <w:t>ambú, la meditación y el pincel:</w:t>
      </w:r>
      <w:r w:rsidRPr="006045C2">
        <w:rPr>
          <w:color w:val="000000"/>
          <w:sz w:val="24"/>
          <w:szCs w:val="24"/>
          <w:shd w:val="clear" w:color="auto" w:fill="FFFFFF"/>
        </w:rPr>
        <w:t xml:space="preserve"> China, India y Japón</w:t>
      </w:r>
      <w:r>
        <w:rPr>
          <w:color w:val="000000"/>
          <w:sz w:val="24"/>
          <w:szCs w:val="24"/>
          <w:shd w:val="clear" w:color="auto" w:fill="FFFFFF"/>
        </w:rPr>
        <w:t xml:space="preserve">; </w:t>
      </w:r>
      <w:r w:rsidRPr="006045C2">
        <w:rPr>
          <w:color w:val="000000"/>
          <w:sz w:val="24"/>
          <w:szCs w:val="24"/>
          <w:shd w:val="clear" w:color="auto" w:fill="FFFFFF"/>
        </w:rPr>
        <w:t>la gente del libro: el pueblo judío</w:t>
      </w:r>
      <w:r>
        <w:rPr>
          <w:color w:val="000000"/>
          <w:sz w:val="24"/>
          <w:szCs w:val="24"/>
          <w:shd w:val="clear" w:color="auto" w:fill="FFFFFF"/>
        </w:rPr>
        <w:t>,</w:t>
      </w:r>
      <w:r w:rsidRPr="006045C2">
        <w:rPr>
          <w:color w:val="000000"/>
          <w:sz w:val="24"/>
          <w:szCs w:val="24"/>
          <w:shd w:val="clear" w:color="auto" w:fill="FFFFFF"/>
        </w:rPr>
        <w:t xml:space="preserve"> el islam, tanto en medio oriente y África como en Europa;</w:t>
      </w:r>
      <w:r>
        <w:rPr>
          <w:color w:val="000000"/>
          <w:sz w:val="24"/>
          <w:szCs w:val="24"/>
        </w:rPr>
        <w:t xml:space="preserve"> </w:t>
      </w:r>
      <w:r w:rsidRPr="006045C2">
        <w:rPr>
          <w:color w:val="000000"/>
          <w:sz w:val="24"/>
          <w:szCs w:val="24"/>
          <w:shd w:val="clear" w:color="auto" w:fill="FFFFFF"/>
        </w:rPr>
        <w:t>el occidente c</w:t>
      </w:r>
      <w:r>
        <w:rPr>
          <w:color w:val="000000"/>
          <w:sz w:val="24"/>
          <w:szCs w:val="24"/>
          <w:shd w:val="clear" w:color="auto" w:fill="FFFFFF"/>
        </w:rPr>
        <w:t>ristiano, de la Edad M</w:t>
      </w:r>
      <w:r w:rsidRPr="006045C2">
        <w:rPr>
          <w:color w:val="000000"/>
          <w:sz w:val="24"/>
          <w:szCs w:val="24"/>
          <w:shd w:val="clear" w:color="auto" w:fill="FFFFFF"/>
        </w:rPr>
        <w:t>edia a la e</w:t>
      </w:r>
      <w:r>
        <w:rPr>
          <w:color w:val="000000"/>
          <w:sz w:val="24"/>
          <w:szCs w:val="24"/>
          <w:shd w:val="clear" w:color="auto" w:fill="FFFFFF"/>
        </w:rPr>
        <w:t>ra moderna, pasando por la</w:t>
      </w:r>
      <w:r w:rsidRPr="006045C2">
        <w:rPr>
          <w:color w:val="000000"/>
          <w:sz w:val="24"/>
          <w:szCs w:val="24"/>
          <w:shd w:val="clear" w:color="auto" w:fill="FFFFFF"/>
        </w:rPr>
        <w:t xml:space="preserve"> Inquisición;</w:t>
      </w:r>
      <w:r>
        <w:rPr>
          <w:color w:val="000000"/>
          <w:sz w:val="24"/>
          <w:szCs w:val="24"/>
          <w:shd w:val="clear" w:color="auto" w:fill="FFFFFF"/>
        </w:rPr>
        <w:t xml:space="preserve"> en el siglo XX, la Alemania nazi,</w:t>
      </w:r>
      <w:r w:rsidRPr="006045C2">
        <w:rPr>
          <w:color w:val="000000"/>
          <w:sz w:val="24"/>
          <w:szCs w:val="24"/>
          <w:shd w:val="clear" w:color="auto" w:fill="FFFFFF"/>
        </w:rPr>
        <w:t xml:space="preserve"> la Rusia estalinista, los</w:t>
      </w:r>
      <w:r>
        <w:rPr>
          <w:color w:val="000000"/>
          <w:sz w:val="24"/>
          <w:szCs w:val="24"/>
          <w:shd w:val="clear" w:color="auto" w:fill="FFFFFF"/>
        </w:rPr>
        <w:t xml:space="preserve"> convulsos Balcanes, hasta el desmantelamiento contemporáneo de las bibliotecas.  </w:t>
      </w:r>
    </w:p>
    <w:p w:rsidR="00A93BD0" w:rsidRDefault="00A93BD0" w:rsidP="00A93BD0">
      <w:pPr>
        <w:autoSpaceDE w:val="0"/>
        <w:autoSpaceDN w:val="0"/>
        <w:adjustRightInd w:val="0"/>
        <w:spacing w:after="0" w:line="360" w:lineRule="auto"/>
        <w:jc w:val="both"/>
        <w:rPr>
          <w:color w:val="000000"/>
          <w:sz w:val="24"/>
          <w:szCs w:val="24"/>
          <w:shd w:val="clear" w:color="auto" w:fill="FFFFFF"/>
        </w:rPr>
      </w:pPr>
      <w:r>
        <w:rPr>
          <w:color w:val="000000"/>
          <w:sz w:val="24"/>
          <w:szCs w:val="24"/>
          <w:shd w:val="clear" w:color="auto" w:fill="FFFFFF"/>
        </w:rPr>
        <w:lastRenderedPageBreak/>
        <w:tab/>
        <w:t xml:space="preserve">En el libro </w:t>
      </w:r>
      <w:r w:rsidRPr="00A02F9B">
        <w:rPr>
          <w:i/>
          <w:color w:val="000000"/>
          <w:sz w:val="24"/>
          <w:szCs w:val="24"/>
          <w:shd w:val="clear" w:color="auto" w:fill="FFFFFF"/>
        </w:rPr>
        <w:t>Historia de la lectura</w:t>
      </w:r>
      <w:r w:rsidR="008510EC">
        <w:rPr>
          <w:color w:val="000000"/>
          <w:sz w:val="24"/>
          <w:szCs w:val="24"/>
          <w:shd w:val="clear" w:color="auto" w:fill="FFFFFF"/>
        </w:rPr>
        <w:t xml:space="preserve"> (1998), Alberto </w:t>
      </w:r>
      <w:proofErr w:type="spellStart"/>
      <w:r w:rsidR="008510EC">
        <w:rPr>
          <w:color w:val="000000"/>
          <w:sz w:val="24"/>
          <w:szCs w:val="24"/>
          <w:shd w:val="clear" w:color="auto" w:fill="FFFFFF"/>
        </w:rPr>
        <w:t>Manguel</w:t>
      </w:r>
      <w:proofErr w:type="spellEnd"/>
      <w:r>
        <w:rPr>
          <w:color w:val="000000"/>
          <w:sz w:val="24"/>
          <w:szCs w:val="24"/>
          <w:shd w:val="clear" w:color="auto" w:fill="FFFFFF"/>
        </w:rPr>
        <w:t xml:space="preserve"> define la censura de la siguiente manera:</w:t>
      </w:r>
    </w:p>
    <w:p w:rsidR="00A93BD0" w:rsidRDefault="00A93BD0" w:rsidP="00A93BD0">
      <w:pPr>
        <w:autoSpaceDE w:val="0"/>
        <w:autoSpaceDN w:val="0"/>
        <w:adjustRightInd w:val="0"/>
        <w:spacing w:after="0" w:line="360" w:lineRule="auto"/>
        <w:ind w:left="1276"/>
        <w:jc w:val="both"/>
        <w:rPr>
          <w:color w:val="000000"/>
          <w:sz w:val="24"/>
          <w:szCs w:val="24"/>
          <w:shd w:val="clear" w:color="auto" w:fill="FFFFFF"/>
        </w:rPr>
      </w:pPr>
      <w:r>
        <w:rPr>
          <w:color w:val="000000"/>
          <w:sz w:val="24"/>
          <w:szCs w:val="24"/>
          <w:shd w:val="clear" w:color="auto" w:fill="FFFFFF"/>
        </w:rPr>
        <w:t xml:space="preserve"> La censura, en una forma u otra, es el corolario de todo poder, y la historia de la lectura se ilumina con una hilera, en apariencia interminable, de hogueras encendidas por los censores, desde los rollos de papiros más antiguos hasta los libros de nuestro tiempo (</w:t>
      </w:r>
      <w:r w:rsidR="00560E11">
        <w:rPr>
          <w:color w:val="000000"/>
          <w:sz w:val="24"/>
          <w:szCs w:val="24"/>
          <w:shd w:val="clear" w:color="auto" w:fill="FFFFFF"/>
        </w:rPr>
        <w:t xml:space="preserve">p. </w:t>
      </w:r>
      <w:r>
        <w:rPr>
          <w:color w:val="000000"/>
          <w:sz w:val="24"/>
          <w:szCs w:val="24"/>
          <w:shd w:val="clear" w:color="auto" w:fill="FFFFFF"/>
        </w:rPr>
        <w:t>316).</w:t>
      </w:r>
      <w:r>
        <w:rPr>
          <w:color w:val="000000"/>
          <w:sz w:val="24"/>
          <w:szCs w:val="24"/>
          <w:shd w:val="clear" w:color="auto" w:fill="FFFFFF"/>
        </w:rPr>
        <w:tab/>
      </w:r>
    </w:p>
    <w:p w:rsidR="00A93BD0" w:rsidRPr="00A93BD0" w:rsidRDefault="00A93BD0" w:rsidP="00A93BD0">
      <w:pPr>
        <w:autoSpaceDE w:val="0"/>
        <w:autoSpaceDN w:val="0"/>
        <w:adjustRightInd w:val="0"/>
        <w:spacing w:after="0" w:line="360" w:lineRule="auto"/>
        <w:ind w:left="1276"/>
        <w:jc w:val="both"/>
        <w:rPr>
          <w:color w:val="000000"/>
          <w:sz w:val="24"/>
          <w:szCs w:val="24"/>
          <w:shd w:val="clear" w:color="auto" w:fill="FFFFFF"/>
        </w:rPr>
      </w:pPr>
    </w:p>
    <w:p w:rsidR="00DA1AF0" w:rsidRDefault="00250BD7" w:rsidP="00DA1AF0">
      <w:pPr>
        <w:autoSpaceDE w:val="0"/>
        <w:autoSpaceDN w:val="0"/>
        <w:adjustRightInd w:val="0"/>
        <w:spacing w:after="0" w:line="360" w:lineRule="auto"/>
        <w:ind w:left="-142" w:firstLine="142"/>
        <w:jc w:val="both"/>
        <w:rPr>
          <w:rFonts w:cs="Arial"/>
          <w:color w:val="000000" w:themeColor="text1"/>
          <w:sz w:val="24"/>
          <w:szCs w:val="24"/>
        </w:rPr>
      </w:pPr>
      <w:r>
        <w:rPr>
          <w:rFonts w:cs="Arial"/>
          <w:color w:val="000000" w:themeColor="text1"/>
          <w:sz w:val="24"/>
          <w:szCs w:val="24"/>
        </w:rPr>
        <w:tab/>
      </w:r>
      <w:r w:rsidR="00BD2CF2">
        <w:rPr>
          <w:rFonts w:cs="Arial"/>
          <w:color w:val="000000" w:themeColor="text1"/>
          <w:sz w:val="24"/>
          <w:szCs w:val="24"/>
        </w:rPr>
        <w:t>Durante la dictadura argentina (</w:t>
      </w:r>
      <w:r w:rsidR="00DA1AF0">
        <w:rPr>
          <w:rFonts w:cs="Arial"/>
          <w:color w:val="000000" w:themeColor="text1"/>
          <w:sz w:val="24"/>
          <w:szCs w:val="24"/>
        </w:rPr>
        <w:t xml:space="preserve">1976-1983), explican </w:t>
      </w:r>
      <w:proofErr w:type="spellStart"/>
      <w:r w:rsidR="00DA1AF0">
        <w:rPr>
          <w:rFonts w:cs="Arial"/>
          <w:color w:val="000000" w:themeColor="text1"/>
          <w:sz w:val="24"/>
          <w:szCs w:val="24"/>
        </w:rPr>
        <w:t>Bialet</w:t>
      </w:r>
      <w:proofErr w:type="spellEnd"/>
      <w:r w:rsidR="00DA1AF0">
        <w:rPr>
          <w:rFonts w:cs="Arial"/>
          <w:color w:val="000000" w:themeColor="text1"/>
          <w:sz w:val="24"/>
          <w:szCs w:val="24"/>
        </w:rPr>
        <w:t xml:space="preserve"> y Luján, </w:t>
      </w:r>
      <w:r w:rsidR="00BD2CF2">
        <w:rPr>
          <w:rFonts w:cs="Arial"/>
          <w:color w:val="000000" w:themeColor="text1"/>
          <w:sz w:val="24"/>
          <w:szCs w:val="24"/>
        </w:rPr>
        <w:t>sucedió algo nuevo la represión cultural puso sus ojos en la literatura infantil ya que por la poca edad de los niños los niños se podrían convertir en instrumento de formación ideológica</w:t>
      </w:r>
      <w:r w:rsidR="00DA1AF0">
        <w:rPr>
          <w:rFonts w:cs="Arial"/>
          <w:color w:val="000000" w:themeColor="text1"/>
          <w:sz w:val="24"/>
          <w:szCs w:val="24"/>
        </w:rPr>
        <w:t xml:space="preserve">. Y continúan: </w:t>
      </w:r>
    </w:p>
    <w:p w:rsidR="00DA1AF0" w:rsidRDefault="00DA1AF0" w:rsidP="00DA1AF0">
      <w:pPr>
        <w:autoSpaceDE w:val="0"/>
        <w:autoSpaceDN w:val="0"/>
        <w:adjustRightInd w:val="0"/>
        <w:spacing w:after="0" w:line="360" w:lineRule="auto"/>
        <w:ind w:left="-142" w:firstLine="142"/>
        <w:jc w:val="both"/>
        <w:rPr>
          <w:rFonts w:cs="Arial"/>
          <w:color w:val="000000" w:themeColor="text1"/>
          <w:sz w:val="24"/>
          <w:szCs w:val="24"/>
        </w:rPr>
      </w:pPr>
    </w:p>
    <w:p w:rsidR="00250BD7" w:rsidRDefault="00DA1AF0" w:rsidP="00A93BD0">
      <w:pPr>
        <w:autoSpaceDE w:val="0"/>
        <w:autoSpaceDN w:val="0"/>
        <w:adjustRightInd w:val="0"/>
        <w:spacing w:after="0" w:line="360" w:lineRule="auto"/>
        <w:ind w:left="1985" w:firstLine="142"/>
        <w:jc w:val="both"/>
        <w:rPr>
          <w:rFonts w:cs="Arial"/>
          <w:color w:val="000000" w:themeColor="text1"/>
          <w:sz w:val="24"/>
          <w:szCs w:val="24"/>
        </w:rPr>
      </w:pPr>
      <w:r>
        <w:rPr>
          <w:rFonts w:cs="Arial"/>
          <w:color w:val="000000" w:themeColor="text1"/>
          <w:sz w:val="24"/>
          <w:szCs w:val="24"/>
        </w:rPr>
        <w:t>La represión cultural argentina tuvo algunas peculiaridades que la distinguen de otras censuras. En primer lugar, no existía la censura previa para la literatura (sí para el cine y la televisión). Se podía publicar lo que se quisiera, pero el editor corría el riesgo de perder la edición. De hecho algunas editoriales fueron cerradas y otras vieron cómo ardía gran parte de sus fondos. Esto fomentó la aut</w:t>
      </w:r>
      <w:r w:rsidR="00A93BD0">
        <w:rPr>
          <w:rFonts w:cs="Arial"/>
          <w:color w:val="000000" w:themeColor="text1"/>
          <w:sz w:val="24"/>
          <w:szCs w:val="24"/>
        </w:rPr>
        <w:t>ocensura y el temor a publicar (</w:t>
      </w:r>
      <w:r w:rsidR="00BD2CF2">
        <w:rPr>
          <w:rFonts w:cs="Arial"/>
          <w:color w:val="000000" w:themeColor="text1"/>
          <w:sz w:val="24"/>
          <w:szCs w:val="24"/>
        </w:rPr>
        <w:t xml:space="preserve">2016, 279-280). </w:t>
      </w:r>
    </w:p>
    <w:p w:rsidR="00250BD7" w:rsidRDefault="00250BD7" w:rsidP="00716A99">
      <w:pPr>
        <w:autoSpaceDE w:val="0"/>
        <w:autoSpaceDN w:val="0"/>
        <w:adjustRightInd w:val="0"/>
        <w:spacing w:after="0" w:line="360" w:lineRule="auto"/>
        <w:jc w:val="both"/>
        <w:rPr>
          <w:rFonts w:cs="Arial"/>
          <w:color w:val="000000" w:themeColor="text1"/>
          <w:sz w:val="24"/>
          <w:szCs w:val="24"/>
        </w:rPr>
      </w:pPr>
    </w:p>
    <w:p w:rsidR="00F127BA" w:rsidRPr="00874141" w:rsidRDefault="00502944" w:rsidP="00874141">
      <w:pPr>
        <w:autoSpaceDE w:val="0"/>
        <w:autoSpaceDN w:val="0"/>
        <w:adjustRightInd w:val="0"/>
        <w:spacing w:after="0" w:line="360" w:lineRule="auto"/>
        <w:jc w:val="both"/>
        <w:rPr>
          <w:rFonts w:cs="Helvetica"/>
          <w:color w:val="252525"/>
          <w:sz w:val="24"/>
          <w:szCs w:val="24"/>
          <w:shd w:val="clear" w:color="auto" w:fill="FFFFFF"/>
        </w:rPr>
      </w:pPr>
      <w:r>
        <w:rPr>
          <w:rFonts w:cs="Calibri"/>
          <w:sz w:val="24"/>
          <w:szCs w:val="24"/>
        </w:rPr>
        <w:tab/>
        <w:t>De tal manera que los libros argentinos anteriormente listados estuvieron en la lista de los prohibidos</w:t>
      </w:r>
      <w:r w:rsidRPr="00F127BA">
        <w:rPr>
          <w:rFonts w:cs="Calibri"/>
          <w:i/>
          <w:sz w:val="24"/>
          <w:szCs w:val="24"/>
        </w:rPr>
        <w:t xml:space="preserve">. </w:t>
      </w:r>
      <w:r w:rsidR="00F127BA">
        <w:rPr>
          <w:rFonts w:cs="Calibri"/>
          <w:sz w:val="24"/>
          <w:szCs w:val="24"/>
        </w:rPr>
        <w:t xml:space="preserve">Un clásico de la literatura infantil argentina, </w:t>
      </w:r>
      <w:r w:rsidRPr="00F127BA">
        <w:rPr>
          <w:rFonts w:cs="Helvetica"/>
          <w:i/>
          <w:color w:val="252525"/>
          <w:sz w:val="24"/>
          <w:szCs w:val="24"/>
          <w:shd w:val="clear" w:color="auto" w:fill="FFFFFF"/>
        </w:rPr>
        <w:t>E</w:t>
      </w:r>
      <w:r w:rsidR="00F127BA" w:rsidRPr="00F127BA">
        <w:rPr>
          <w:rFonts w:cs="Helvetica"/>
          <w:i/>
          <w:color w:val="252525"/>
          <w:sz w:val="24"/>
          <w:szCs w:val="24"/>
          <w:shd w:val="clear" w:color="auto" w:fill="FFFFFF"/>
        </w:rPr>
        <w:t>l pueblo que no quería</w:t>
      </w:r>
      <w:r w:rsidR="00F127BA">
        <w:rPr>
          <w:rFonts w:cs="Helvetica"/>
          <w:color w:val="252525"/>
          <w:sz w:val="24"/>
          <w:szCs w:val="24"/>
          <w:shd w:val="clear" w:color="auto" w:fill="FFFFFF"/>
        </w:rPr>
        <w:t xml:space="preserve"> </w:t>
      </w:r>
      <w:r w:rsidR="00F127BA" w:rsidRPr="00F127BA">
        <w:rPr>
          <w:rFonts w:cs="Helvetica"/>
          <w:i/>
          <w:color w:val="252525"/>
          <w:sz w:val="24"/>
          <w:szCs w:val="24"/>
          <w:shd w:val="clear" w:color="auto" w:fill="FFFFFF"/>
        </w:rPr>
        <w:t>ser gris</w:t>
      </w:r>
      <w:r w:rsidRPr="00502944">
        <w:rPr>
          <w:rFonts w:cs="Helvetica"/>
          <w:color w:val="252525"/>
          <w:sz w:val="24"/>
          <w:szCs w:val="24"/>
          <w:shd w:val="clear" w:color="auto" w:fill="FFFFFF"/>
        </w:rPr>
        <w:t xml:space="preserve"> </w:t>
      </w:r>
      <w:r w:rsidR="00F127BA">
        <w:rPr>
          <w:rFonts w:cs="Helvetica"/>
          <w:color w:val="252525"/>
          <w:sz w:val="24"/>
          <w:szCs w:val="24"/>
          <w:shd w:val="clear" w:color="auto" w:fill="FFFFFF"/>
        </w:rPr>
        <w:t xml:space="preserve">de Beatriz </w:t>
      </w:r>
      <w:proofErr w:type="spellStart"/>
      <w:r w:rsidR="00F127BA">
        <w:rPr>
          <w:rFonts w:cs="Helvetica"/>
          <w:color w:val="252525"/>
          <w:sz w:val="24"/>
          <w:szCs w:val="24"/>
          <w:shd w:val="clear" w:color="auto" w:fill="FFFFFF"/>
        </w:rPr>
        <w:t>Doumerc</w:t>
      </w:r>
      <w:proofErr w:type="spellEnd"/>
      <w:r w:rsidR="00F127BA">
        <w:rPr>
          <w:rFonts w:cs="Helvetica"/>
          <w:color w:val="252525"/>
          <w:sz w:val="24"/>
          <w:szCs w:val="24"/>
          <w:shd w:val="clear" w:color="auto" w:fill="FFFFFF"/>
        </w:rPr>
        <w:t xml:space="preserve"> e ilustrado por </w:t>
      </w:r>
      <w:proofErr w:type="spellStart"/>
      <w:r w:rsidR="00F127BA">
        <w:rPr>
          <w:rFonts w:cs="Helvetica"/>
          <w:color w:val="252525"/>
          <w:sz w:val="24"/>
          <w:szCs w:val="24"/>
          <w:shd w:val="clear" w:color="auto" w:fill="FFFFFF"/>
        </w:rPr>
        <w:t>Ayax</w:t>
      </w:r>
      <w:proofErr w:type="spellEnd"/>
      <w:r w:rsidR="00F127BA">
        <w:rPr>
          <w:rFonts w:cs="Helvetica"/>
          <w:color w:val="252525"/>
          <w:sz w:val="24"/>
          <w:szCs w:val="24"/>
          <w:shd w:val="clear" w:color="auto" w:fill="FFFFFF"/>
        </w:rPr>
        <w:t xml:space="preserve"> Barnes</w:t>
      </w:r>
      <w:r w:rsidRPr="00502944">
        <w:rPr>
          <w:rFonts w:cs="Helvetica"/>
          <w:color w:val="252525"/>
          <w:sz w:val="24"/>
          <w:szCs w:val="24"/>
          <w:shd w:val="clear" w:color="auto" w:fill="FFFFFF"/>
        </w:rPr>
        <w:t xml:space="preserve"> fue pub</w:t>
      </w:r>
      <w:r w:rsidR="008510EC">
        <w:rPr>
          <w:rFonts w:cs="Helvetica"/>
          <w:color w:val="252525"/>
          <w:sz w:val="24"/>
          <w:szCs w:val="24"/>
          <w:shd w:val="clear" w:color="auto" w:fill="FFFFFF"/>
        </w:rPr>
        <w:t>licado en 1975 por Rompan Fila E</w:t>
      </w:r>
      <w:r w:rsidRPr="00502944">
        <w:rPr>
          <w:rFonts w:cs="Helvetica"/>
          <w:color w:val="252525"/>
          <w:sz w:val="24"/>
          <w:szCs w:val="24"/>
          <w:shd w:val="clear" w:color="auto" w:fill="FFFFFF"/>
        </w:rPr>
        <w:t xml:space="preserve">diciones, prohibido </w:t>
      </w:r>
      <w:r w:rsidR="00F127BA">
        <w:rPr>
          <w:rFonts w:cs="Helvetica"/>
          <w:color w:val="252525"/>
          <w:sz w:val="24"/>
          <w:szCs w:val="24"/>
          <w:shd w:val="clear" w:color="auto" w:fill="FFFFFF"/>
        </w:rPr>
        <w:t xml:space="preserve">en 1976 por el decreto n°1888, la notificación enviada a la editorial decía lo siguiente: </w:t>
      </w:r>
    </w:p>
    <w:p w:rsidR="00F127BA" w:rsidRPr="00F127BA" w:rsidRDefault="00F127BA" w:rsidP="00F127BA">
      <w:pPr>
        <w:shd w:val="clear" w:color="auto" w:fill="FFFFFF"/>
        <w:spacing w:after="0" w:line="360" w:lineRule="auto"/>
        <w:ind w:left="1985"/>
        <w:jc w:val="both"/>
        <w:textAlignment w:val="baseline"/>
        <w:rPr>
          <w:rFonts w:eastAsia="Times New Roman" w:cs="Arial"/>
          <w:iCs/>
          <w:color w:val="000000"/>
          <w:sz w:val="24"/>
          <w:szCs w:val="24"/>
          <w:bdr w:val="none" w:sz="0" w:space="0" w:color="auto" w:frame="1"/>
          <w:lang w:eastAsia="es-CR"/>
        </w:rPr>
      </w:pPr>
      <w:r w:rsidRPr="00F127BA">
        <w:rPr>
          <w:rFonts w:eastAsia="Times New Roman" w:cs="Arial"/>
          <w:iCs/>
          <w:color w:val="000000"/>
          <w:sz w:val="24"/>
          <w:szCs w:val="24"/>
          <w:bdr w:val="none" w:sz="0" w:space="0" w:color="auto" w:frame="1"/>
          <w:lang w:eastAsia="es-CR"/>
        </w:rPr>
        <w:t xml:space="preserve"> De mi mayor consideración: me dirijo a usted a efectos de poner en su conocimiento que, por Resolución N° 437/76 SC, </w:t>
      </w:r>
      <w:proofErr w:type="spellStart"/>
      <w:r w:rsidRPr="00F127BA">
        <w:rPr>
          <w:rFonts w:eastAsia="Times New Roman" w:cs="Arial"/>
          <w:iCs/>
          <w:color w:val="000000"/>
          <w:sz w:val="24"/>
          <w:szCs w:val="24"/>
          <w:bdr w:val="none" w:sz="0" w:space="0" w:color="auto" w:frame="1"/>
          <w:lang w:eastAsia="es-CR"/>
        </w:rPr>
        <w:t>prohibióse</w:t>
      </w:r>
      <w:proofErr w:type="spellEnd"/>
      <w:r w:rsidRPr="00F127BA">
        <w:rPr>
          <w:rFonts w:eastAsia="Times New Roman" w:cs="Arial"/>
          <w:iCs/>
          <w:color w:val="000000"/>
          <w:sz w:val="24"/>
          <w:szCs w:val="24"/>
          <w:bdr w:val="none" w:sz="0" w:space="0" w:color="auto" w:frame="1"/>
          <w:lang w:eastAsia="es-CR"/>
        </w:rPr>
        <w:t xml:space="preserve"> la circulación por los servicios postales de la Empresa, de las publicaciones tituladas “La </w:t>
      </w:r>
      <w:proofErr w:type="spellStart"/>
      <w:r w:rsidRPr="00F127BA">
        <w:rPr>
          <w:rFonts w:eastAsia="Times New Roman" w:cs="Arial"/>
          <w:iCs/>
          <w:color w:val="000000"/>
          <w:sz w:val="24"/>
          <w:szCs w:val="24"/>
          <w:bdr w:val="none" w:sz="0" w:space="0" w:color="auto" w:frame="1"/>
          <w:lang w:eastAsia="es-CR"/>
        </w:rPr>
        <w:t>Ultrabomba</w:t>
      </w:r>
      <w:proofErr w:type="spellEnd"/>
      <w:r w:rsidRPr="00F127BA">
        <w:rPr>
          <w:rFonts w:eastAsia="Times New Roman" w:cs="Arial"/>
          <w:iCs/>
          <w:color w:val="000000"/>
          <w:sz w:val="24"/>
          <w:szCs w:val="24"/>
          <w:bdr w:val="none" w:sz="0" w:space="0" w:color="auto" w:frame="1"/>
          <w:lang w:eastAsia="es-CR"/>
        </w:rPr>
        <w:t xml:space="preserve">” y “El pueblo que no quería ser gris”, editadas en la Capital Federal de conformidad con los prescripto </w:t>
      </w:r>
      <w:r w:rsidRPr="00F127BA">
        <w:rPr>
          <w:rFonts w:eastAsia="Times New Roman" w:cs="Arial"/>
          <w:iCs/>
          <w:color w:val="000000"/>
          <w:sz w:val="24"/>
          <w:szCs w:val="24"/>
          <w:bdr w:val="none" w:sz="0" w:space="0" w:color="auto" w:frame="1"/>
          <w:lang w:eastAsia="es-CR"/>
        </w:rPr>
        <w:lastRenderedPageBreak/>
        <w:t xml:space="preserve">en el artículo 1° del Decreto del Poder Ejecutivo Nacional N° 1888/76. Saluda a usted atentamente. Aldo </w:t>
      </w:r>
      <w:proofErr w:type="spellStart"/>
      <w:r w:rsidRPr="00F127BA">
        <w:rPr>
          <w:rFonts w:eastAsia="Times New Roman" w:cs="Arial"/>
          <w:iCs/>
          <w:color w:val="000000"/>
          <w:sz w:val="24"/>
          <w:szCs w:val="24"/>
          <w:bdr w:val="none" w:sz="0" w:space="0" w:color="auto" w:frame="1"/>
          <w:lang w:eastAsia="es-CR"/>
        </w:rPr>
        <w:t>Colli</w:t>
      </w:r>
      <w:proofErr w:type="spellEnd"/>
      <w:r w:rsidRPr="00F127BA">
        <w:rPr>
          <w:rFonts w:eastAsia="Times New Roman" w:cs="Arial"/>
          <w:iCs/>
          <w:color w:val="000000"/>
          <w:sz w:val="24"/>
          <w:szCs w:val="24"/>
          <w:bdr w:val="none" w:sz="0" w:space="0" w:color="auto" w:frame="1"/>
          <w:lang w:eastAsia="es-CR"/>
        </w:rPr>
        <w:t>, Jefe de la Sección Promoción del Departamento de Correos</w:t>
      </w:r>
      <w:r w:rsidR="00874141">
        <w:rPr>
          <w:rFonts w:eastAsia="Times New Roman" w:cs="Arial"/>
          <w:iCs/>
          <w:color w:val="000000"/>
          <w:sz w:val="24"/>
          <w:szCs w:val="24"/>
          <w:bdr w:val="none" w:sz="0" w:space="0" w:color="auto" w:frame="1"/>
          <w:lang w:eastAsia="es-CR"/>
        </w:rPr>
        <w:t xml:space="preserve"> </w:t>
      </w:r>
      <w:r w:rsidR="00DC4AB0">
        <w:rPr>
          <w:rFonts w:eastAsia="Times New Roman" w:cs="Arial"/>
          <w:iCs/>
          <w:color w:val="000000"/>
          <w:sz w:val="24"/>
          <w:szCs w:val="24"/>
          <w:bdr w:val="none" w:sz="0" w:space="0" w:color="auto" w:frame="1"/>
          <w:lang w:eastAsia="es-CR"/>
        </w:rPr>
        <w:t xml:space="preserve">(En: Plan Nacional de Lectura, </w:t>
      </w:r>
      <w:hyperlink r:id="rId8" w:history="1">
        <w:r w:rsidR="00874141" w:rsidRPr="00874141">
          <w:rPr>
            <w:color w:val="0000FF"/>
            <w:u w:val="single"/>
          </w:rPr>
          <w:t>http://planlectura.educ.ar/?p=897</w:t>
        </w:r>
      </w:hyperlink>
      <w:r w:rsidR="00874141">
        <w:t xml:space="preserve">). </w:t>
      </w:r>
    </w:p>
    <w:p w:rsidR="00874141" w:rsidRDefault="00874141" w:rsidP="00F127BA">
      <w:pPr>
        <w:autoSpaceDE w:val="0"/>
        <w:autoSpaceDN w:val="0"/>
        <w:adjustRightInd w:val="0"/>
        <w:spacing w:after="0" w:line="360" w:lineRule="auto"/>
        <w:jc w:val="both"/>
        <w:rPr>
          <w:rFonts w:cs="Arial"/>
          <w:sz w:val="24"/>
          <w:szCs w:val="24"/>
        </w:rPr>
      </w:pPr>
      <w:r>
        <w:rPr>
          <w:rFonts w:cs="Arial"/>
          <w:sz w:val="24"/>
          <w:szCs w:val="24"/>
        </w:rPr>
        <w:tab/>
      </w:r>
    </w:p>
    <w:p w:rsidR="00874141" w:rsidRPr="00767B39" w:rsidRDefault="00874141" w:rsidP="00F127BA">
      <w:pPr>
        <w:autoSpaceDE w:val="0"/>
        <w:autoSpaceDN w:val="0"/>
        <w:adjustRightInd w:val="0"/>
        <w:spacing w:after="0" w:line="360" w:lineRule="auto"/>
        <w:jc w:val="both"/>
        <w:rPr>
          <w:sz w:val="24"/>
          <w:szCs w:val="24"/>
        </w:rPr>
      </w:pPr>
      <w:r>
        <w:rPr>
          <w:rFonts w:cs="Arial"/>
          <w:sz w:val="24"/>
          <w:szCs w:val="24"/>
        </w:rPr>
        <w:tab/>
      </w:r>
      <w:r w:rsidRPr="00767B39">
        <w:rPr>
          <w:rFonts w:cs="Arial"/>
          <w:sz w:val="24"/>
          <w:szCs w:val="24"/>
        </w:rPr>
        <w:t xml:space="preserve">La misma suerte corrió </w:t>
      </w:r>
      <w:r w:rsidRPr="00767B39">
        <w:rPr>
          <w:i/>
          <w:sz w:val="24"/>
          <w:szCs w:val="24"/>
        </w:rPr>
        <w:t>Un elefante ocupa mucho espacio</w:t>
      </w:r>
      <w:r w:rsidRPr="00767B39">
        <w:rPr>
          <w:sz w:val="24"/>
          <w:szCs w:val="24"/>
        </w:rPr>
        <w:t xml:space="preserve"> de Elsa </w:t>
      </w:r>
      <w:proofErr w:type="spellStart"/>
      <w:r w:rsidRPr="00767B39">
        <w:rPr>
          <w:sz w:val="24"/>
          <w:szCs w:val="24"/>
        </w:rPr>
        <w:t>Bornemann</w:t>
      </w:r>
      <w:proofErr w:type="spellEnd"/>
      <w:r w:rsidRPr="00767B39">
        <w:rPr>
          <w:sz w:val="24"/>
          <w:szCs w:val="24"/>
        </w:rPr>
        <w:t xml:space="preserve"> fue prohibido por decreto, en octubre de 1977. </w:t>
      </w:r>
      <w:r w:rsidR="00DC4AB0" w:rsidRPr="00767B39">
        <w:rPr>
          <w:sz w:val="24"/>
          <w:szCs w:val="24"/>
        </w:rPr>
        <w:t>“</w:t>
      </w:r>
      <w:r w:rsidRPr="00767B39">
        <w:rPr>
          <w:sz w:val="24"/>
          <w:szCs w:val="24"/>
        </w:rPr>
        <w:t xml:space="preserve">Es una compilación de 15 relatos que incluye un rey tirano desalojado a fuerza de pintura verde, chicos que se rebelan contra leyes antojadizas y al elefante del título que un día se le ocurre declararse en huelga. Tanta libertad le olió mal a la Junta Militar encabezada por Videla </w:t>
      </w:r>
      <w:r w:rsidR="00DC4AB0" w:rsidRPr="00767B39">
        <w:rPr>
          <w:sz w:val="24"/>
          <w:szCs w:val="24"/>
        </w:rPr>
        <w:t xml:space="preserve">y finalmente prohibió el libro” (Guevara y </w:t>
      </w:r>
      <w:proofErr w:type="spellStart"/>
      <w:r w:rsidR="00DC4AB0" w:rsidRPr="00767B39">
        <w:rPr>
          <w:sz w:val="24"/>
          <w:szCs w:val="24"/>
        </w:rPr>
        <w:t>Molfino</w:t>
      </w:r>
      <w:proofErr w:type="spellEnd"/>
      <w:r w:rsidR="00DC4AB0" w:rsidRPr="00767B39">
        <w:rPr>
          <w:sz w:val="24"/>
          <w:szCs w:val="24"/>
        </w:rPr>
        <w:t xml:space="preserve">, 2005, p. 9). </w:t>
      </w:r>
    </w:p>
    <w:p w:rsidR="00523D4B" w:rsidRPr="00767B39" w:rsidRDefault="00523D4B" w:rsidP="00F127BA">
      <w:pPr>
        <w:autoSpaceDE w:val="0"/>
        <w:autoSpaceDN w:val="0"/>
        <w:adjustRightInd w:val="0"/>
        <w:spacing w:after="0" w:line="360" w:lineRule="auto"/>
        <w:jc w:val="both"/>
        <w:rPr>
          <w:sz w:val="24"/>
          <w:szCs w:val="24"/>
        </w:rPr>
      </w:pPr>
      <w:r w:rsidRPr="00767B39">
        <w:rPr>
          <w:sz w:val="24"/>
          <w:szCs w:val="24"/>
        </w:rPr>
        <w:tab/>
        <w:t>Al otro l</w:t>
      </w:r>
      <w:r w:rsidR="00E52B6D" w:rsidRPr="00767B39">
        <w:rPr>
          <w:sz w:val="24"/>
          <w:szCs w:val="24"/>
        </w:rPr>
        <w:t xml:space="preserve">ado de la cordillera, en Chile </w:t>
      </w:r>
      <w:r w:rsidR="00230AC5" w:rsidRPr="00767B39">
        <w:rPr>
          <w:sz w:val="24"/>
          <w:szCs w:val="24"/>
        </w:rPr>
        <w:t>durante la dictadura</w:t>
      </w:r>
      <w:r w:rsidR="00E52B6D" w:rsidRPr="00767B39">
        <w:rPr>
          <w:sz w:val="24"/>
          <w:szCs w:val="24"/>
        </w:rPr>
        <w:t xml:space="preserve"> hubo censura de manifestaciones artísticas en general. </w:t>
      </w:r>
      <w:r w:rsidR="00230AC5" w:rsidRPr="00767B39">
        <w:rPr>
          <w:sz w:val="24"/>
          <w:szCs w:val="24"/>
        </w:rPr>
        <w:t>“La LIJ no fue ajena a la censura durante el régimen de Pinochet, pero al contrario de lo que ocurrió con la censura de la literatura en general, la censura de la LIJ fue más bien, soterrada, solapada. No se han encontrado listas explícitas de autores u obras prohibidas, solo recomendaciones de lecturas y muchas omisiones” (Llorens y Díaz, 2016, p.334).</w:t>
      </w:r>
    </w:p>
    <w:p w:rsidR="00502944" w:rsidRPr="00767B39" w:rsidRDefault="00230AC5" w:rsidP="00716A99">
      <w:pPr>
        <w:autoSpaceDE w:val="0"/>
        <w:autoSpaceDN w:val="0"/>
        <w:adjustRightInd w:val="0"/>
        <w:spacing w:after="0" w:line="360" w:lineRule="auto"/>
        <w:jc w:val="both"/>
        <w:rPr>
          <w:sz w:val="24"/>
          <w:szCs w:val="24"/>
        </w:rPr>
      </w:pPr>
      <w:r w:rsidRPr="00767B39">
        <w:rPr>
          <w:sz w:val="24"/>
          <w:szCs w:val="24"/>
        </w:rPr>
        <w:tab/>
      </w:r>
      <w:r w:rsidR="00C21400" w:rsidRPr="00767B39">
        <w:rPr>
          <w:sz w:val="24"/>
          <w:szCs w:val="24"/>
        </w:rPr>
        <w:t xml:space="preserve">La obra, </w:t>
      </w:r>
      <w:r w:rsidR="00C21400" w:rsidRPr="00767B39">
        <w:rPr>
          <w:i/>
          <w:sz w:val="24"/>
          <w:szCs w:val="24"/>
        </w:rPr>
        <w:t>La Composición</w:t>
      </w:r>
      <w:r w:rsidR="00C21400" w:rsidRPr="00767B39">
        <w:rPr>
          <w:sz w:val="24"/>
          <w:szCs w:val="24"/>
        </w:rPr>
        <w:t xml:space="preserve"> del escritor chilen</w:t>
      </w:r>
      <w:r w:rsidR="008510EC" w:rsidRPr="00767B39">
        <w:rPr>
          <w:sz w:val="24"/>
          <w:szCs w:val="24"/>
        </w:rPr>
        <w:t xml:space="preserve">o Antonio </w:t>
      </w:r>
      <w:proofErr w:type="spellStart"/>
      <w:r w:rsidR="008510EC" w:rsidRPr="00767B39">
        <w:rPr>
          <w:sz w:val="24"/>
          <w:szCs w:val="24"/>
        </w:rPr>
        <w:t>Skármeta</w:t>
      </w:r>
      <w:proofErr w:type="spellEnd"/>
      <w:r w:rsidR="008510EC" w:rsidRPr="00767B39">
        <w:rPr>
          <w:sz w:val="24"/>
          <w:szCs w:val="24"/>
        </w:rPr>
        <w:t xml:space="preserve"> fue publicada</w:t>
      </w:r>
      <w:r w:rsidR="00C21400" w:rsidRPr="00767B39">
        <w:rPr>
          <w:sz w:val="24"/>
          <w:szCs w:val="24"/>
        </w:rPr>
        <w:t xml:space="preserve"> inicialmente en 1979 en el periódico francés </w:t>
      </w:r>
      <w:r w:rsidR="00C21400" w:rsidRPr="00767B39">
        <w:rPr>
          <w:i/>
          <w:sz w:val="24"/>
          <w:szCs w:val="24"/>
        </w:rPr>
        <w:t xml:space="preserve">Le Monde, </w:t>
      </w:r>
      <w:r w:rsidR="00C21400" w:rsidRPr="00767B39">
        <w:rPr>
          <w:sz w:val="24"/>
          <w:szCs w:val="24"/>
        </w:rPr>
        <w:t xml:space="preserve">en los años posteriores a la dictadura se ha reeditado en formato de libro-álbum. </w:t>
      </w:r>
      <w:r w:rsidR="009B2393" w:rsidRPr="00767B39">
        <w:rPr>
          <w:sz w:val="24"/>
          <w:szCs w:val="24"/>
        </w:rPr>
        <w:t xml:space="preserve">Es la historia de Pedro, un niño que vive con sus padres en la época de la dictadura chilena y remite al concepto de la memoria histórica, el nunca olvidar. </w:t>
      </w:r>
    </w:p>
    <w:p w:rsidR="00193059" w:rsidRDefault="00767B39" w:rsidP="00716A99">
      <w:pPr>
        <w:autoSpaceDE w:val="0"/>
        <w:autoSpaceDN w:val="0"/>
        <w:adjustRightInd w:val="0"/>
        <w:spacing w:after="0" w:line="360" w:lineRule="auto"/>
        <w:jc w:val="both"/>
        <w:rPr>
          <w:color w:val="000000" w:themeColor="text1"/>
          <w:sz w:val="24"/>
          <w:szCs w:val="24"/>
        </w:rPr>
      </w:pPr>
      <w:r>
        <w:rPr>
          <w:sz w:val="24"/>
          <w:szCs w:val="24"/>
        </w:rPr>
        <w:tab/>
      </w:r>
      <w:r w:rsidR="00193059" w:rsidRPr="005370D6">
        <w:rPr>
          <w:color w:val="000000" w:themeColor="text1"/>
          <w:sz w:val="24"/>
          <w:szCs w:val="24"/>
        </w:rPr>
        <w:t>Por otra parte, d</w:t>
      </w:r>
      <w:r w:rsidRPr="005370D6">
        <w:rPr>
          <w:color w:val="000000" w:themeColor="text1"/>
          <w:sz w:val="24"/>
          <w:szCs w:val="24"/>
        </w:rPr>
        <w:t xml:space="preserve">entro de las obras incluidas, </w:t>
      </w:r>
      <w:r w:rsidR="00193059" w:rsidRPr="005370D6">
        <w:rPr>
          <w:color w:val="000000" w:themeColor="text1"/>
          <w:sz w:val="24"/>
          <w:szCs w:val="24"/>
        </w:rPr>
        <w:t>hay textos que se relacionan con los derechos de la infancia: amor, igualdad, identidad, educación, protección, integración, solidaridad, calidad de vida, auxilio y denuncia. El texto poético del uruguayo Rubén Rada, recuerda muy bien, de qu</w:t>
      </w:r>
      <w:r w:rsidR="005370D6" w:rsidRPr="005370D6">
        <w:rPr>
          <w:color w:val="000000" w:themeColor="text1"/>
          <w:sz w:val="24"/>
          <w:szCs w:val="24"/>
        </w:rPr>
        <w:t>é se tratan estos derechos:</w:t>
      </w:r>
    </w:p>
    <w:p w:rsidR="005370D6" w:rsidRPr="005370D6" w:rsidRDefault="005370D6" w:rsidP="00716A99">
      <w:pPr>
        <w:autoSpaceDE w:val="0"/>
        <w:autoSpaceDN w:val="0"/>
        <w:adjustRightInd w:val="0"/>
        <w:spacing w:after="0" w:line="360" w:lineRule="auto"/>
        <w:jc w:val="both"/>
        <w:rPr>
          <w:color w:val="000000" w:themeColor="text1"/>
          <w:sz w:val="24"/>
          <w:szCs w:val="24"/>
        </w:rPr>
      </w:pPr>
    </w:p>
    <w:p w:rsidR="005370D6" w:rsidRPr="005370D6" w:rsidRDefault="005370D6" w:rsidP="00716A99">
      <w:pPr>
        <w:autoSpaceDE w:val="0"/>
        <w:autoSpaceDN w:val="0"/>
        <w:adjustRightInd w:val="0"/>
        <w:spacing w:after="0" w:line="360" w:lineRule="auto"/>
        <w:jc w:val="both"/>
        <w:rPr>
          <w:color w:val="000000" w:themeColor="text1"/>
          <w:sz w:val="24"/>
          <w:szCs w:val="24"/>
        </w:rPr>
      </w:pPr>
      <w:r w:rsidRPr="005370D6">
        <w:rPr>
          <w:color w:val="000000" w:themeColor="text1"/>
          <w:sz w:val="24"/>
          <w:szCs w:val="24"/>
        </w:rPr>
        <w:t xml:space="preserve">Yo quiero </w:t>
      </w:r>
      <w:r w:rsidRPr="005370D6">
        <w:rPr>
          <w:rStyle w:val="Refdenotaalpie"/>
          <w:color w:val="000000" w:themeColor="text1"/>
          <w:sz w:val="24"/>
          <w:szCs w:val="24"/>
        </w:rPr>
        <w:footnoteReference w:id="7"/>
      </w:r>
    </w:p>
    <w:p w:rsidR="005F5101" w:rsidRPr="005F5101" w:rsidRDefault="005370D6" w:rsidP="005F5101">
      <w:pPr>
        <w:shd w:val="clear" w:color="auto" w:fill="FFFFFF"/>
        <w:spacing w:line="360" w:lineRule="auto"/>
        <w:rPr>
          <w:rFonts w:eastAsia="Times New Roman" w:cs="Arial"/>
          <w:color w:val="222222"/>
          <w:sz w:val="24"/>
          <w:szCs w:val="24"/>
          <w:lang w:eastAsia="es-CR"/>
        </w:rPr>
      </w:pPr>
      <w:r>
        <w:rPr>
          <w:rFonts w:eastAsia="Times New Roman" w:cs="Arial"/>
          <w:color w:val="222222"/>
          <w:sz w:val="24"/>
          <w:szCs w:val="24"/>
          <w:lang w:eastAsia="es-CR"/>
        </w:rPr>
        <w:lastRenderedPageBreak/>
        <w:t>Yo quiero que a mí</w:t>
      </w:r>
      <w:r w:rsidR="005F5101" w:rsidRPr="005F5101">
        <w:rPr>
          <w:rFonts w:eastAsia="Times New Roman" w:cs="Arial"/>
          <w:color w:val="222222"/>
          <w:sz w:val="24"/>
          <w:szCs w:val="24"/>
          <w:lang w:eastAsia="es-CR"/>
        </w:rPr>
        <w:t xml:space="preserve"> me quieran,</w:t>
      </w:r>
      <w:r w:rsidR="005F5101" w:rsidRPr="005F5101">
        <w:rPr>
          <w:rFonts w:eastAsia="Times New Roman" w:cs="Arial"/>
          <w:color w:val="222222"/>
          <w:sz w:val="24"/>
          <w:szCs w:val="24"/>
          <w:lang w:eastAsia="es-CR"/>
        </w:rPr>
        <w:br/>
        <w:t>Yo quiero te</w:t>
      </w:r>
      <w:r>
        <w:rPr>
          <w:rFonts w:eastAsia="Times New Roman" w:cs="Arial"/>
          <w:color w:val="222222"/>
          <w:sz w:val="24"/>
          <w:szCs w:val="24"/>
          <w:lang w:eastAsia="es-CR"/>
        </w:rPr>
        <w:t>ner un nombre</w:t>
      </w:r>
      <w:r>
        <w:rPr>
          <w:rFonts w:eastAsia="Times New Roman" w:cs="Arial"/>
          <w:color w:val="222222"/>
          <w:sz w:val="24"/>
          <w:szCs w:val="24"/>
          <w:lang w:eastAsia="es-CR"/>
        </w:rPr>
        <w:br/>
        <w:t>Yo quiero que a mí</w:t>
      </w:r>
      <w:r w:rsidR="005F5101" w:rsidRPr="005F5101">
        <w:rPr>
          <w:rFonts w:eastAsia="Times New Roman" w:cs="Arial"/>
          <w:color w:val="222222"/>
          <w:sz w:val="24"/>
          <w:szCs w:val="24"/>
          <w:lang w:eastAsia="es-CR"/>
        </w:rPr>
        <w:t xml:space="preserve"> me cuiden</w:t>
      </w:r>
      <w:r w:rsidR="005F5101" w:rsidRPr="005F5101">
        <w:rPr>
          <w:rFonts w:eastAsia="Times New Roman" w:cs="Arial"/>
          <w:color w:val="222222"/>
          <w:sz w:val="24"/>
          <w:szCs w:val="24"/>
          <w:lang w:eastAsia="es-CR"/>
        </w:rPr>
        <w:br/>
        <w:t>Si me enfermo o estoy triste</w:t>
      </w:r>
      <w:r w:rsidR="005F5101" w:rsidRPr="005F5101">
        <w:rPr>
          <w:rFonts w:eastAsia="Times New Roman" w:cs="Arial"/>
          <w:color w:val="222222"/>
          <w:sz w:val="24"/>
          <w:szCs w:val="24"/>
          <w:lang w:eastAsia="es-CR"/>
        </w:rPr>
        <w:br/>
        <w:t>Porque yo quiero crecer.</w:t>
      </w:r>
    </w:p>
    <w:p w:rsidR="005F5101" w:rsidRPr="005F5101" w:rsidRDefault="005F5101" w:rsidP="005F5101">
      <w:pPr>
        <w:shd w:val="clear" w:color="auto" w:fill="FFFFFF"/>
        <w:spacing w:line="360" w:lineRule="auto"/>
        <w:rPr>
          <w:rFonts w:eastAsia="Times New Roman" w:cs="Arial"/>
          <w:color w:val="222222"/>
          <w:sz w:val="24"/>
          <w:szCs w:val="24"/>
          <w:lang w:eastAsia="es-CR"/>
        </w:rPr>
      </w:pPr>
      <w:r w:rsidRPr="005F5101">
        <w:rPr>
          <w:rFonts w:eastAsia="Times New Roman" w:cs="Arial"/>
          <w:color w:val="222222"/>
          <w:sz w:val="24"/>
          <w:szCs w:val="24"/>
          <w:lang w:eastAsia="es-CR"/>
        </w:rPr>
        <w:t>Yo quiero</w:t>
      </w:r>
      <w:r w:rsidR="005370D6">
        <w:rPr>
          <w:rFonts w:eastAsia="Times New Roman" w:cs="Arial"/>
          <w:color w:val="222222"/>
          <w:sz w:val="24"/>
          <w:szCs w:val="24"/>
          <w:lang w:eastAsia="es-CR"/>
        </w:rPr>
        <w:t xml:space="preserve"> saberlo todo</w:t>
      </w:r>
      <w:r w:rsidR="005370D6">
        <w:rPr>
          <w:rFonts w:eastAsia="Times New Roman" w:cs="Arial"/>
          <w:color w:val="222222"/>
          <w:sz w:val="24"/>
          <w:szCs w:val="24"/>
          <w:lang w:eastAsia="es-CR"/>
        </w:rPr>
        <w:br/>
        <w:t>Yo quiero que a mí</w:t>
      </w:r>
      <w:r w:rsidRPr="005F5101">
        <w:rPr>
          <w:rFonts w:eastAsia="Times New Roman" w:cs="Arial"/>
          <w:color w:val="222222"/>
          <w:sz w:val="24"/>
          <w:szCs w:val="24"/>
          <w:lang w:eastAsia="es-CR"/>
        </w:rPr>
        <w:t xml:space="preserve"> me enseñen</w:t>
      </w:r>
      <w:r w:rsidRPr="005F5101">
        <w:rPr>
          <w:rFonts w:eastAsia="Times New Roman" w:cs="Arial"/>
          <w:color w:val="222222"/>
          <w:sz w:val="24"/>
          <w:szCs w:val="24"/>
          <w:lang w:eastAsia="es-CR"/>
        </w:rPr>
        <w:br/>
        <w:t>Mi familia y mi maestra</w:t>
      </w:r>
      <w:r w:rsidRPr="005F5101">
        <w:rPr>
          <w:rFonts w:eastAsia="Times New Roman" w:cs="Arial"/>
          <w:color w:val="222222"/>
          <w:sz w:val="24"/>
          <w:szCs w:val="24"/>
          <w:lang w:eastAsia="es-CR"/>
        </w:rPr>
        <w:br/>
        <w:t>A contar y a hacer las letras</w:t>
      </w:r>
      <w:r w:rsidRPr="005F5101">
        <w:rPr>
          <w:rFonts w:eastAsia="Times New Roman" w:cs="Arial"/>
          <w:color w:val="222222"/>
          <w:sz w:val="24"/>
          <w:szCs w:val="24"/>
          <w:lang w:eastAsia="es-CR"/>
        </w:rPr>
        <w:br/>
        <w:t>Y me quiero divertir.</w:t>
      </w:r>
    </w:p>
    <w:p w:rsidR="005F5101" w:rsidRPr="005F5101" w:rsidRDefault="005F5101" w:rsidP="005F5101">
      <w:pPr>
        <w:shd w:val="clear" w:color="auto" w:fill="FFFFFF"/>
        <w:spacing w:line="360" w:lineRule="auto"/>
        <w:rPr>
          <w:rFonts w:eastAsia="Times New Roman" w:cs="Arial"/>
          <w:color w:val="222222"/>
          <w:sz w:val="24"/>
          <w:szCs w:val="24"/>
          <w:lang w:eastAsia="es-CR"/>
        </w:rPr>
      </w:pPr>
      <w:r w:rsidRPr="005F5101">
        <w:rPr>
          <w:rFonts w:eastAsia="Times New Roman" w:cs="Arial"/>
          <w:color w:val="222222"/>
          <w:sz w:val="24"/>
          <w:szCs w:val="24"/>
          <w:lang w:eastAsia="es-CR"/>
        </w:rPr>
        <w:t>A jugar, a cantar,</w:t>
      </w:r>
      <w:r w:rsidRPr="005F5101">
        <w:rPr>
          <w:rFonts w:eastAsia="Times New Roman" w:cs="Arial"/>
          <w:color w:val="222222"/>
          <w:sz w:val="24"/>
          <w:szCs w:val="24"/>
          <w:lang w:eastAsia="es-CR"/>
        </w:rPr>
        <w:br/>
        <w:t>Que me enseñen a ser libre y me digan la verdad.</w:t>
      </w:r>
      <w:r w:rsidRPr="005F5101">
        <w:rPr>
          <w:rFonts w:eastAsia="Times New Roman" w:cs="Arial"/>
          <w:color w:val="222222"/>
          <w:sz w:val="24"/>
          <w:szCs w:val="24"/>
          <w:lang w:eastAsia="es-CR"/>
        </w:rPr>
        <w:br/>
        <w:t>A jugar, a cantar,</w:t>
      </w:r>
      <w:r w:rsidRPr="005F5101">
        <w:rPr>
          <w:rFonts w:eastAsia="Times New Roman" w:cs="Arial"/>
          <w:color w:val="222222"/>
          <w:sz w:val="24"/>
          <w:szCs w:val="24"/>
          <w:lang w:eastAsia="es-CR"/>
        </w:rPr>
        <w:br/>
        <w:t>Que me escuchen cuando hablo y que no me hagan llorar.</w:t>
      </w:r>
    </w:p>
    <w:p w:rsidR="005370D6" w:rsidRPr="005370D6" w:rsidRDefault="005370D6" w:rsidP="005370D6">
      <w:pPr>
        <w:shd w:val="clear" w:color="auto" w:fill="FFFFFF"/>
        <w:spacing w:before="30" w:after="330" w:line="384" w:lineRule="atLeast"/>
        <w:rPr>
          <w:rFonts w:eastAsia="Times New Roman" w:cs="Arial"/>
          <w:color w:val="333333"/>
          <w:sz w:val="24"/>
          <w:szCs w:val="24"/>
          <w:lang w:eastAsia="es-CR"/>
        </w:rPr>
      </w:pPr>
      <w:r w:rsidRPr="005370D6">
        <w:rPr>
          <w:rFonts w:eastAsia="Times New Roman" w:cs="Arial"/>
          <w:color w:val="333333"/>
          <w:sz w:val="24"/>
          <w:szCs w:val="24"/>
          <w:lang w:eastAsia="es-CR"/>
        </w:rPr>
        <w:t>Pero quiero que también</w:t>
      </w:r>
      <w:r w:rsidRPr="005370D6">
        <w:rPr>
          <w:rFonts w:eastAsia="Times New Roman" w:cs="Arial"/>
          <w:color w:val="333333"/>
          <w:sz w:val="24"/>
          <w:szCs w:val="24"/>
          <w:lang w:eastAsia="es-CR"/>
        </w:rPr>
        <w:br/>
        <w:t>Todos los niños del mundo</w:t>
      </w:r>
      <w:r w:rsidRPr="005370D6">
        <w:rPr>
          <w:rFonts w:eastAsia="Times New Roman" w:cs="Arial"/>
          <w:color w:val="333333"/>
          <w:sz w:val="24"/>
          <w:szCs w:val="24"/>
          <w:lang w:eastAsia="es-CR"/>
        </w:rPr>
        <w:br/>
        <w:t>Tengan todo lo que quiero</w:t>
      </w:r>
      <w:r w:rsidRPr="005370D6">
        <w:rPr>
          <w:rFonts w:eastAsia="Times New Roman" w:cs="Arial"/>
          <w:color w:val="333333"/>
          <w:sz w:val="24"/>
          <w:szCs w:val="24"/>
          <w:lang w:eastAsia="es-CR"/>
        </w:rPr>
        <w:br/>
        <w:t>Pues lo quiero compartir.</w:t>
      </w:r>
    </w:p>
    <w:p w:rsidR="005370D6" w:rsidRPr="005370D6" w:rsidRDefault="005370D6" w:rsidP="005370D6">
      <w:pPr>
        <w:shd w:val="clear" w:color="auto" w:fill="FFFFFF"/>
        <w:spacing w:before="30" w:after="330" w:line="384" w:lineRule="atLeast"/>
        <w:rPr>
          <w:rFonts w:eastAsia="Times New Roman" w:cs="Arial"/>
          <w:color w:val="333333"/>
          <w:sz w:val="24"/>
          <w:szCs w:val="24"/>
          <w:lang w:eastAsia="es-CR"/>
        </w:rPr>
      </w:pPr>
      <w:r w:rsidRPr="005370D6">
        <w:rPr>
          <w:rFonts w:eastAsia="Times New Roman" w:cs="Arial"/>
          <w:color w:val="333333"/>
          <w:sz w:val="24"/>
          <w:szCs w:val="24"/>
          <w:lang w:eastAsia="es-CR"/>
        </w:rPr>
        <w:t>A jugar, a cantar</w:t>
      </w:r>
      <w:r w:rsidRPr="005370D6">
        <w:rPr>
          <w:rFonts w:eastAsia="Times New Roman" w:cs="Arial"/>
          <w:color w:val="333333"/>
          <w:sz w:val="24"/>
          <w:szCs w:val="24"/>
          <w:lang w:eastAsia="es-CR"/>
        </w:rPr>
        <w:br/>
        <w:t>Que tengan todos los niños en el mundo su lugar.</w:t>
      </w:r>
      <w:r w:rsidRPr="005370D6">
        <w:rPr>
          <w:rFonts w:eastAsia="Times New Roman" w:cs="Arial"/>
          <w:color w:val="333333"/>
          <w:sz w:val="24"/>
          <w:szCs w:val="24"/>
          <w:lang w:eastAsia="es-CR"/>
        </w:rPr>
        <w:br/>
        <w:t>Vamos todos a cantar</w:t>
      </w:r>
      <w:r w:rsidRPr="005370D6">
        <w:rPr>
          <w:rFonts w:eastAsia="Times New Roman" w:cs="Arial"/>
          <w:color w:val="333333"/>
          <w:sz w:val="24"/>
          <w:szCs w:val="24"/>
          <w:lang w:eastAsia="es-CR"/>
        </w:rPr>
        <w:br/>
      </w:r>
      <w:proofErr w:type="spellStart"/>
      <w:r w:rsidRPr="005370D6">
        <w:rPr>
          <w:rFonts w:eastAsia="Times New Roman" w:cs="Arial"/>
          <w:color w:val="333333"/>
          <w:sz w:val="24"/>
          <w:szCs w:val="24"/>
          <w:lang w:eastAsia="es-CR"/>
        </w:rPr>
        <w:t>Pa</w:t>
      </w:r>
      <w:proofErr w:type="spellEnd"/>
      <w:r>
        <w:rPr>
          <w:rFonts w:eastAsia="Times New Roman" w:cs="Arial"/>
          <w:color w:val="333333"/>
          <w:sz w:val="24"/>
          <w:szCs w:val="24"/>
          <w:lang w:eastAsia="es-CR"/>
        </w:rPr>
        <w:t>’</w:t>
      </w:r>
      <w:r w:rsidRPr="005370D6">
        <w:rPr>
          <w:rFonts w:eastAsia="Times New Roman" w:cs="Arial"/>
          <w:color w:val="333333"/>
          <w:sz w:val="24"/>
          <w:szCs w:val="24"/>
          <w:lang w:eastAsia="es-CR"/>
        </w:rPr>
        <w:t xml:space="preserve"> que los niños del mundo tengan todos un lugar</w:t>
      </w:r>
    </w:p>
    <w:p w:rsidR="005370D6" w:rsidRDefault="005370D6" w:rsidP="005370D6">
      <w:pPr>
        <w:shd w:val="clear" w:color="auto" w:fill="FFFFFF"/>
        <w:spacing w:after="0" w:line="360" w:lineRule="auto"/>
        <w:rPr>
          <w:rFonts w:eastAsia="Times New Roman" w:cs="Arial"/>
          <w:color w:val="222222"/>
          <w:sz w:val="24"/>
          <w:szCs w:val="24"/>
          <w:lang w:eastAsia="es-CR"/>
        </w:rPr>
      </w:pPr>
    </w:p>
    <w:p w:rsidR="005370D6" w:rsidRDefault="005370D6" w:rsidP="005370D6">
      <w:pPr>
        <w:shd w:val="clear" w:color="auto" w:fill="FFFFFF"/>
        <w:spacing w:after="0" w:line="360" w:lineRule="auto"/>
        <w:rPr>
          <w:rFonts w:eastAsia="Times New Roman" w:cs="Arial"/>
          <w:color w:val="222222"/>
          <w:sz w:val="24"/>
          <w:szCs w:val="24"/>
          <w:lang w:eastAsia="es-CR"/>
        </w:rPr>
      </w:pPr>
    </w:p>
    <w:p w:rsidR="005370D6" w:rsidRDefault="005370D6" w:rsidP="005370D6">
      <w:pPr>
        <w:shd w:val="clear" w:color="auto" w:fill="FFFFFF"/>
        <w:spacing w:after="0" w:line="360" w:lineRule="auto"/>
        <w:rPr>
          <w:rFonts w:eastAsia="Times New Roman" w:cs="Arial"/>
          <w:color w:val="222222"/>
          <w:sz w:val="24"/>
          <w:szCs w:val="24"/>
          <w:lang w:eastAsia="es-CR"/>
        </w:rPr>
      </w:pPr>
    </w:p>
    <w:p w:rsidR="005370D6" w:rsidRDefault="005370D6" w:rsidP="005370D6">
      <w:pPr>
        <w:shd w:val="clear" w:color="auto" w:fill="FFFFFF"/>
        <w:spacing w:after="0" w:line="360" w:lineRule="auto"/>
        <w:rPr>
          <w:rFonts w:eastAsia="Times New Roman" w:cs="Arial"/>
          <w:color w:val="222222"/>
          <w:sz w:val="24"/>
          <w:szCs w:val="24"/>
          <w:lang w:eastAsia="es-CR"/>
        </w:rPr>
      </w:pPr>
    </w:p>
    <w:p w:rsidR="005370D6" w:rsidRDefault="005370D6" w:rsidP="005370D6">
      <w:pPr>
        <w:shd w:val="clear" w:color="auto" w:fill="FFFFFF"/>
        <w:spacing w:after="0" w:line="360" w:lineRule="auto"/>
        <w:rPr>
          <w:rFonts w:eastAsia="Times New Roman" w:cs="Arial"/>
          <w:color w:val="222222"/>
          <w:sz w:val="24"/>
          <w:szCs w:val="24"/>
          <w:lang w:eastAsia="es-CR"/>
        </w:rPr>
      </w:pPr>
    </w:p>
    <w:p w:rsidR="005370D6" w:rsidRPr="005370D6" w:rsidRDefault="005370D6" w:rsidP="005370D6">
      <w:pPr>
        <w:shd w:val="clear" w:color="auto" w:fill="FFFFFF"/>
        <w:spacing w:after="0" w:line="360" w:lineRule="auto"/>
        <w:rPr>
          <w:rFonts w:eastAsia="Times New Roman" w:cs="Arial"/>
          <w:color w:val="222222"/>
          <w:sz w:val="24"/>
          <w:szCs w:val="24"/>
          <w:lang w:eastAsia="es-CR"/>
        </w:rPr>
      </w:pPr>
    </w:p>
    <w:p w:rsidR="00716A99" w:rsidRPr="00F33CCA" w:rsidRDefault="005B6903" w:rsidP="005B6903">
      <w:pPr>
        <w:spacing w:line="360" w:lineRule="auto"/>
        <w:ind w:firstLine="708"/>
        <w:rPr>
          <w:rFonts w:cs="Arial"/>
          <w:b/>
          <w:sz w:val="24"/>
          <w:szCs w:val="24"/>
        </w:rPr>
      </w:pPr>
      <w:r>
        <w:rPr>
          <w:rFonts w:cs="Arial"/>
          <w:b/>
          <w:sz w:val="24"/>
          <w:szCs w:val="24"/>
        </w:rPr>
        <w:lastRenderedPageBreak/>
        <w:t>Cuadro</w:t>
      </w:r>
      <w:r w:rsidR="00950A23">
        <w:rPr>
          <w:rFonts w:cs="Arial"/>
          <w:b/>
          <w:sz w:val="24"/>
          <w:szCs w:val="24"/>
        </w:rPr>
        <w:t xml:space="preserve"> 2</w:t>
      </w:r>
      <w:r>
        <w:rPr>
          <w:rFonts w:cs="Arial"/>
          <w:b/>
          <w:sz w:val="24"/>
          <w:szCs w:val="24"/>
        </w:rPr>
        <w:t>. Obras y autores leídos y analizados en el taller</w:t>
      </w:r>
    </w:p>
    <w:tbl>
      <w:tblPr>
        <w:tblStyle w:val="Tablaconcuadrcula1"/>
        <w:tblW w:w="10221" w:type="dxa"/>
        <w:tblInd w:w="-714" w:type="dxa"/>
        <w:tblLook w:val="04A0" w:firstRow="1" w:lastRow="0" w:firstColumn="1" w:lastColumn="0" w:noHBand="0" w:noVBand="1"/>
      </w:tblPr>
      <w:tblGrid>
        <w:gridCol w:w="6805"/>
        <w:gridCol w:w="3416"/>
      </w:tblGrid>
      <w:tr w:rsidR="00716A99" w:rsidRPr="004E39DF" w:rsidTr="00197A82">
        <w:trPr>
          <w:trHeight w:val="265"/>
        </w:trPr>
        <w:tc>
          <w:tcPr>
            <w:tcW w:w="6805" w:type="dxa"/>
            <w:tcBorders>
              <w:top w:val="single" w:sz="4" w:space="0" w:color="auto"/>
              <w:left w:val="single" w:sz="4" w:space="0" w:color="auto"/>
              <w:bottom w:val="single" w:sz="4" w:space="0" w:color="auto"/>
              <w:right w:val="single" w:sz="4" w:space="0" w:color="auto"/>
            </w:tcBorders>
            <w:hideMark/>
          </w:tcPr>
          <w:p w:rsidR="00716A99" w:rsidRPr="004E39DF" w:rsidRDefault="00716A99" w:rsidP="00197A82">
            <w:pPr>
              <w:spacing w:after="200"/>
              <w:jc w:val="center"/>
              <w:rPr>
                <w:rFonts w:cs="Arial"/>
                <w:b/>
                <w:color w:val="000000" w:themeColor="text1"/>
                <w:sz w:val="24"/>
                <w:szCs w:val="24"/>
              </w:rPr>
            </w:pPr>
            <w:r w:rsidRPr="004E39DF">
              <w:rPr>
                <w:rFonts w:cs="Arial"/>
                <w:b/>
                <w:color w:val="000000" w:themeColor="text1"/>
                <w:sz w:val="24"/>
                <w:szCs w:val="24"/>
              </w:rPr>
              <w:t>Obra</w:t>
            </w:r>
            <w:r>
              <w:rPr>
                <w:rFonts w:cs="Arial"/>
                <w:b/>
                <w:color w:val="000000" w:themeColor="text1"/>
                <w:sz w:val="24"/>
                <w:szCs w:val="24"/>
              </w:rPr>
              <w:t>/Autor/a</w:t>
            </w:r>
          </w:p>
        </w:tc>
        <w:tc>
          <w:tcPr>
            <w:tcW w:w="3416" w:type="dxa"/>
            <w:tcBorders>
              <w:top w:val="single" w:sz="4" w:space="0" w:color="auto"/>
              <w:left w:val="single" w:sz="4" w:space="0" w:color="auto"/>
              <w:bottom w:val="single" w:sz="4" w:space="0" w:color="auto"/>
              <w:right w:val="single" w:sz="4" w:space="0" w:color="auto"/>
            </w:tcBorders>
            <w:hideMark/>
          </w:tcPr>
          <w:p w:rsidR="00716A99" w:rsidRPr="004E39DF" w:rsidRDefault="00716A99" w:rsidP="00197A82">
            <w:pPr>
              <w:spacing w:after="200"/>
              <w:jc w:val="center"/>
              <w:rPr>
                <w:rFonts w:cs="Arial"/>
                <w:b/>
                <w:color w:val="000000" w:themeColor="text1"/>
                <w:sz w:val="24"/>
                <w:szCs w:val="24"/>
              </w:rPr>
            </w:pPr>
            <w:r>
              <w:rPr>
                <w:rFonts w:cs="Arial"/>
                <w:b/>
                <w:color w:val="000000" w:themeColor="text1"/>
                <w:sz w:val="24"/>
                <w:szCs w:val="24"/>
              </w:rPr>
              <w:t>Temas</w:t>
            </w:r>
          </w:p>
        </w:tc>
      </w:tr>
      <w:tr w:rsidR="00716A99" w:rsidRPr="004E39DF" w:rsidTr="00197A82">
        <w:trPr>
          <w:trHeight w:hRule="exact" w:val="265"/>
        </w:trPr>
        <w:tc>
          <w:tcPr>
            <w:tcW w:w="6805" w:type="dxa"/>
            <w:tcBorders>
              <w:top w:val="single" w:sz="4" w:space="0" w:color="auto"/>
              <w:left w:val="single" w:sz="4" w:space="0" w:color="auto"/>
              <w:bottom w:val="single" w:sz="4" w:space="0" w:color="auto"/>
              <w:right w:val="single" w:sz="4" w:space="0" w:color="auto"/>
            </w:tcBorders>
            <w:hideMark/>
          </w:tcPr>
          <w:p w:rsidR="00716A99" w:rsidRPr="005B6301" w:rsidRDefault="00716A99" w:rsidP="00197A82">
            <w:pPr>
              <w:spacing w:after="200"/>
              <w:rPr>
                <w:rFonts w:cs="Arial"/>
                <w:color w:val="000000" w:themeColor="text1"/>
              </w:rPr>
            </w:pPr>
            <w:r w:rsidRPr="005B6301">
              <w:rPr>
                <w:rFonts w:cs="Arial"/>
                <w:color w:val="000000" w:themeColor="text1"/>
              </w:rPr>
              <w:t xml:space="preserve">1. </w:t>
            </w:r>
            <w:r>
              <w:rPr>
                <w:rFonts w:cs="Arial"/>
                <w:color w:val="000000" w:themeColor="text1"/>
              </w:rPr>
              <w:t>La muñeca negra (1889).</w:t>
            </w:r>
            <w:r w:rsidRPr="005B6301">
              <w:rPr>
                <w:rFonts w:cs="Arial"/>
                <w:color w:val="000000" w:themeColor="text1"/>
              </w:rPr>
              <w:t xml:space="preserve"> José Mart</w:t>
            </w:r>
            <w:r>
              <w:rPr>
                <w:rFonts w:cs="Arial"/>
                <w:color w:val="000000" w:themeColor="text1"/>
              </w:rPr>
              <w:t>í. Cuba</w:t>
            </w:r>
          </w:p>
        </w:tc>
        <w:tc>
          <w:tcPr>
            <w:tcW w:w="3416" w:type="dxa"/>
            <w:tcBorders>
              <w:top w:val="single" w:sz="4" w:space="0" w:color="auto"/>
              <w:left w:val="single" w:sz="4" w:space="0" w:color="auto"/>
              <w:bottom w:val="single" w:sz="4" w:space="0" w:color="auto"/>
              <w:right w:val="single" w:sz="4" w:space="0" w:color="auto"/>
            </w:tcBorders>
          </w:tcPr>
          <w:p w:rsidR="00716A99" w:rsidRPr="00C12EBA" w:rsidRDefault="00716A99" w:rsidP="00197A82">
            <w:pPr>
              <w:spacing w:line="276" w:lineRule="auto"/>
              <w:rPr>
                <w:rFonts w:cs="Arial"/>
                <w:color w:val="000000" w:themeColor="text1"/>
              </w:rPr>
            </w:pPr>
            <w:r>
              <w:rPr>
                <w:rFonts w:cs="Arial"/>
                <w:color w:val="000000" w:themeColor="text1"/>
              </w:rPr>
              <w:t>La integración social</w:t>
            </w:r>
          </w:p>
          <w:p w:rsidR="00716A99" w:rsidRPr="004E39DF" w:rsidRDefault="00716A99" w:rsidP="00197A82">
            <w:pPr>
              <w:spacing w:after="200"/>
              <w:jc w:val="center"/>
              <w:rPr>
                <w:rFonts w:ascii="Arial" w:hAnsi="Arial" w:cs="Arial"/>
                <w:b/>
                <w:color w:val="000000" w:themeColor="text1"/>
              </w:rPr>
            </w:pPr>
          </w:p>
        </w:tc>
      </w:tr>
      <w:tr w:rsidR="00716A99" w:rsidRPr="004E39DF" w:rsidTr="00197A82">
        <w:trPr>
          <w:trHeight w:hRule="exact" w:val="265"/>
        </w:trPr>
        <w:tc>
          <w:tcPr>
            <w:tcW w:w="6805" w:type="dxa"/>
            <w:tcBorders>
              <w:top w:val="single" w:sz="4" w:space="0" w:color="auto"/>
              <w:left w:val="single" w:sz="4" w:space="0" w:color="auto"/>
              <w:bottom w:val="single" w:sz="4" w:space="0" w:color="auto"/>
              <w:right w:val="single" w:sz="4" w:space="0" w:color="auto"/>
            </w:tcBorders>
          </w:tcPr>
          <w:p w:rsidR="00716A99" w:rsidRPr="005B6301" w:rsidRDefault="00716A99" w:rsidP="00523D4B">
            <w:pPr>
              <w:spacing w:after="200"/>
              <w:rPr>
                <w:rFonts w:cs="Arial"/>
                <w:color w:val="000000" w:themeColor="text1"/>
              </w:rPr>
            </w:pPr>
            <w:r w:rsidRPr="005B6301">
              <w:rPr>
                <w:rFonts w:cs="Arial"/>
                <w:color w:val="000000" w:themeColor="text1"/>
              </w:rPr>
              <w:t>2. Beb</w:t>
            </w:r>
            <w:r w:rsidR="00523D4B">
              <w:rPr>
                <w:rFonts w:cs="Arial"/>
                <w:color w:val="000000" w:themeColor="text1"/>
              </w:rPr>
              <w:t>é traviesa</w:t>
            </w:r>
            <w:r>
              <w:rPr>
                <w:rFonts w:cs="Arial"/>
                <w:color w:val="000000" w:themeColor="text1"/>
              </w:rPr>
              <w:t xml:space="preserve"> (1889).</w:t>
            </w:r>
            <w:r w:rsidRPr="005B6301">
              <w:rPr>
                <w:rFonts w:cs="Arial"/>
                <w:color w:val="000000" w:themeColor="text1"/>
              </w:rPr>
              <w:t xml:space="preserve"> José Mart</w:t>
            </w:r>
            <w:r>
              <w:rPr>
                <w:rFonts w:cs="Arial"/>
                <w:color w:val="000000" w:themeColor="text1"/>
              </w:rPr>
              <w:t>í. Cuba</w:t>
            </w:r>
          </w:p>
        </w:tc>
        <w:tc>
          <w:tcPr>
            <w:tcW w:w="3416" w:type="dxa"/>
            <w:tcBorders>
              <w:top w:val="single" w:sz="4" w:space="0" w:color="auto"/>
              <w:left w:val="single" w:sz="4" w:space="0" w:color="auto"/>
              <w:bottom w:val="single" w:sz="4" w:space="0" w:color="auto"/>
              <w:right w:val="single" w:sz="4" w:space="0" w:color="auto"/>
            </w:tcBorders>
          </w:tcPr>
          <w:p w:rsidR="00716A99" w:rsidRPr="00C12EBA" w:rsidRDefault="00716A99" w:rsidP="00197A82">
            <w:pPr>
              <w:spacing w:line="276" w:lineRule="auto"/>
              <w:rPr>
                <w:rFonts w:cs="Arial"/>
                <w:color w:val="000000" w:themeColor="text1"/>
              </w:rPr>
            </w:pPr>
            <w:r>
              <w:rPr>
                <w:rFonts w:cs="Arial"/>
                <w:color w:val="000000" w:themeColor="text1"/>
              </w:rPr>
              <w:t>Las familias monoparentales</w:t>
            </w:r>
          </w:p>
        </w:tc>
      </w:tr>
      <w:tr w:rsidR="00716A99" w:rsidRPr="004E39DF" w:rsidTr="00197A82">
        <w:trPr>
          <w:trHeight w:hRule="exact" w:val="265"/>
        </w:trPr>
        <w:tc>
          <w:tcPr>
            <w:tcW w:w="6805" w:type="dxa"/>
            <w:tcBorders>
              <w:top w:val="single" w:sz="4" w:space="0" w:color="auto"/>
              <w:left w:val="single" w:sz="4" w:space="0" w:color="auto"/>
              <w:bottom w:val="single" w:sz="4" w:space="0" w:color="auto"/>
              <w:right w:val="single" w:sz="4" w:space="0" w:color="auto"/>
            </w:tcBorders>
          </w:tcPr>
          <w:p w:rsidR="00716A99" w:rsidRPr="005B6301" w:rsidRDefault="00716A99" w:rsidP="00197A82">
            <w:pPr>
              <w:spacing w:after="200"/>
              <w:rPr>
                <w:rFonts w:cs="Arial"/>
                <w:color w:val="000000" w:themeColor="text1"/>
              </w:rPr>
            </w:pPr>
            <w:r w:rsidRPr="005B6301">
              <w:rPr>
                <w:rFonts w:cs="Arial"/>
                <w:color w:val="000000" w:themeColor="text1"/>
              </w:rPr>
              <w:t>3. Los zapatitos</w:t>
            </w:r>
            <w:r>
              <w:rPr>
                <w:rFonts w:cs="Arial"/>
                <w:color w:val="000000" w:themeColor="text1"/>
              </w:rPr>
              <w:t xml:space="preserve"> rojos (1889).</w:t>
            </w:r>
            <w:r w:rsidRPr="005B6301">
              <w:rPr>
                <w:rFonts w:cs="Arial"/>
                <w:color w:val="000000" w:themeColor="text1"/>
              </w:rPr>
              <w:t xml:space="preserve"> José Mart</w:t>
            </w:r>
            <w:r>
              <w:rPr>
                <w:rFonts w:cs="Arial"/>
                <w:color w:val="000000" w:themeColor="text1"/>
              </w:rPr>
              <w:t>í. Cuba</w:t>
            </w:r>
          </w:p>
        </w:tc>
        <w:tc>
          <w:tcPr>
            <w:tcW w:w="3416" w:type="dxa"/>
            <w:tcBorders>
              <w:top w:val="single" w:sz="4" w:space="0" w:color="auto"/>
              <w:left w:val="single" w:sz="4" w:space="0" w:color="auto"/>
              <w:bottom w:val="single" w:sz="4" w:space="0" w:color="auto"/>
              <w:right w:val="single" w:sz="4" w:space="0" w:color="auto"/>
            </w:tcBorders>
          </w:tcPr>
          <w:p w:rsidR="00716A99" w:rsidRPr="00C12EBA" w:rsidRDefault="00716A99" w:rsidP="00197A82">
            <w:pPr>
              <w:spacing w:line="276" w:lineRule="auto"/>
              <w:rPr>
                <w:rFonts w:cs="Arial"/>
                <w:color w:val="000000" w:themeColor="text1"/>
              </w:rPr>
            </w:pPr>
            <w:r>
              <w:rPr>
                <w:rFonts w:cs="Arial"/>
                <w:color w:val="000000" w:themeColor="text1"/>
              </w:rPr>
              <w:t>La solidaridad</w:t>
            </w:r>
          </w:p>
        </w:tc>
      </w:tr>
      <w:tr w:rsidR="00716A99" w:rsidRPr="004E39DF" w:rsidTr="00197A82">
        <w:trPr>
          <w:trHeight w:hRule="exact" w:val="265"/>
        </w:trPr>
        <w:tc>
          <w:tcPr>
            <w:tcW w:w="6805" w:type="dxa"/>
            <w:tcBorders>
              <w:top w:val="single" w:sz="4" w:space="0" w:color="auto"/>
              <w:left w:val="single" w:sz="4" w:space="0" w:color="auto"/>
              <w:bottom w:val="single" w:sz="4" w:space="0" w:color="auto"/>
              <w:right w:val="single" w:sz="4" w:space="0" w:color="auto"/>
            </w:tcBorders>
          </w:tcPr>
          <w:p w:rsidR="00716A99" w:rsidRPr="00F837B6" w:rsidRDefault="00716A99" w:rsidP="00197A82">
            <w:pPr>
              <w:spacing w:after="200"/>
              <w:rPr>
                <w:rFonts w:cs="Arial"/>
                <w:color w:val="000000" w:themeColor="text1"/>
              </w:rPr>
            </w:pPr>
            <w:r w:rsidRPr="00F837B6">
              <w:rPr>
                <w:rFonts w:cs="Arial"/>
                <w:color w:val="000000" w:themeColor="text1"/>
              </w:rPr>
              <w:t>4. Un elefante ocupa mucho espaci</w:t>
            </w:r>
            <w:r>
              <w:rPr>
                <w:rFonts w:cs="Arial"/>
                <w:color w:val="000000" w:themeColor="text1"/>
              </w:rPr>
              <w:t>o (1975).</w:t>
            </w:r>
            <w:r w:rsidRPr="00F837B6">
              <w:rPr>
                <w:rFonts w:cs="Arial"/>
              </w:rPr>
              <w:t xml:space="preserve">Elsa </w:t>
            </w:r>
            <w:proofErr w:type="spellStart"/>
            <w:r w:rsidRPr="00F837B6">
              <w:rPr>
                <w:rFonts w:cs="Arial"/>
              </w:rPr>
              <w:t>Bornemann</w:t>
            </w:r>
            <w:proofErr w:type="spellEnd"/>
            <w:r>
              <w:rPr>
                <w:rFonts w:cs="Arial"/>
              </w:rPr>
              <w:t>. Argentina</w:t>
            </w:r>
          </w:p>
        </w:tc>
        <w:tc>
          <w:tcPr>
            <w:tcW w:w="3416" w:type="dxa"/>
            <w:tcBorders>
              <w:top w:val="single" w:sz="4" w:space="0" w:color="auto"/>
              <w:left w:val="single" w:sz="4" w:space="0" w:color="auto"/>
              <w:bottom w:val="single" w:sz="4" w:space="0" w:color="auto"/>
              <w:right w:val="single" w:sz="4" w:space="0" w:color="auto"/>
            </w:tcBorders>
          </w:tcPr>
          <w:p w:rsidR="00716A99" w:rsidRDefault="00716A99" w:rsidP="00197A82">
            <w:pPr>
              <w:spacing w:line="276" w:lineRule="auto"/>
              <w:rPr>
                <w:rFonts w:cs="Arial"/>
                <w:color w:val="000000" w:themeColor="text1"/>
              </w:rPr>
            </w:pPr>
            <w:r>
              <w:rPr>
                <w:rFonts w:cs="Arial"/>
                <w:color w:val="000000" w:themeColor="text1"/>
              </w:rPr>
              <w:t>Las dictaduras</w:t>
            </w:r>
          </w:p>
        </w:tc>
      </w:tr>
      <w:tr w:rsidR="00716A99" w:rsidRPr="004E39DF" w:rsidTr="00197A82">
        <w:trPr>
          <w:trHeight w:hRule="exact" w:val="265"/>
        </w:trPr>
        <w:tc>
          <w:tcPr>
            <w:tcW w:w="6805" w:type="dxa"/>
            <w:tcBorders>
              <w:top w:val="single" w:sz="4" w:space="0" w:color="auto"/>
              <w:left w:val="single" w:sz="4" w:space="0" w:color="auto"/>
              <w:bottom w:val="single" w:sz="4" w:space="0" w:color="auto"/>
              <w:right w:val="single" w:sz="4" w:space="0" w:color="auto"/>
            </w:tcBorders>
          </w:tcPr>
          <w:p w:rsidR="00716A99" w:rsidRPr="00F837B6" w:rsidRDefault="00716A99" w:rsidP="00197A82">
            <w:pPr>
              <w:spacing w:after="200"/>
              <w:rPr>
                <w:rFonts w:cs="Arial"/>
                <w:color w:val="000000" w:themeColor="text1"/>
              </w:rPr>
            </w:pPr>
            <w:r>
              <w:rPr>
                <w:rFonts w:cs="Arial"/>
                <w:color w:val="000000" w:themeColor="text1"/>
              </w:rPr>
              <w:t>5. El pueblo que no quería ser gris (1975).</w:t>
            </w:r>
            <w:r w:rsidRPr="00F837B6">
              <w:rPr>
                <w:rFonts w:cs="Arial"/>
                <w:color w:val="000000" w:themeColor="text1"/>
              </w:rPr>
              <w:t xml:space="preserve"> </w:t>
            </w:r>
            <w:r w:rsidRPr="00F837B6">
              <w:rPr>
                <w:rFonts w:cs="Arial"/>
              </w:rPr>
              <w:t xml:space="preserve">Beatriz </w:t>
            </w:r>
            <w:proofErr w:type="spellStart"/>
            <w:r w:rsidRPr="00F837B6">
              <w:rPr>
                <w:rFonts w:cs="Arial"/>
              </w:rPr>
              <w:t>Doumerc</w:t>
            </w:r>
            <w:proofErr w:type="spellEnd"/>
            <w:r>
              <w:rPr>
                <w:rFonts w:cs="Arial"/>
              </w:rPr>
              <w:t>. Argentina</w:t>
            </w:r>
          </w:p>
        </w:tc>
        <w:tc>
          <w:tcPr>
            <w:tcW w:w="3416" w:type="dxa"/>
            <w:tcBorders>
              <w:top w:val="single" w:sz="4" w:space="0" w:color="auto"/>
              <w:left w:val="single" w:sz="4" w:space="0" w:color="auto"/>
              <w:bottom w:val="single" w:sz="4" w:space="0" w:color="auto"/>
              <w:right w:val="single" w:sz="4" w:space="0" w:color="auto"/>
            </w:tcBorders>
          </w:tcPr>
          <w:p w:rsidR="00716A99" w:rsidRDefault="00716A99" w:rsidP="00197A82">
            <w:pPr>
              <w:spacing w:line="276" w:lineRule="auto"/>
              <w:rPr>
                <w:rFonts w:cs="Arial"/>
                <w:color w:val="000000" w:themeColor="text1"/>
              </w:rPr>
            </w:pPr>
            <w:r>
              <w:rPr>
                <w:rFonts w:cs="Arial"/>
                <w:color w:val="000000" w:themeColor="text1"/>
              </w:rPr>
              <w:t>Las dictaduras</w:t>
            </w:r>
          </w:p>
        </w:tc>
      </w:tr>
      <w:tr w:rsidR="00716A99" w:rsidRPr="004E39DF" w:rsidTr="00197A82">
        <w:trPr>
          <w:trHeight w:hRule="exact" w:val="265"/>
        </w:trPr>
        <w:tc>
          <w:tcPr>
            <w:tcW w:w="6805" w:type="dxa"/>
            <w:tcBorders>
              <w:top w:val="single" w:sz="4" w:space="0" w:color="auto"/>
              <w:left w:val="single" w:sz="4" w:space="0" w:color="auto"/>
              <w:bottom w:val="single" w:sz="4" w:space="0" w:color="auto"/>
              <w:right w:val="single" w:sz="4" w:space="0" w:color="auto"/>
            </w:tcBorders>
          </w:tcPr>
          <w:p w:rsidR="00716A99" w:rsidRDefault="00716A99" w:rsidP="00197A82">
            <w:pPr>
              <w:spacing w:after="200"/>
              <w:rPr>
                <w:rFonts w:cs="Arial"/>
                <w:color w:val="000000" w:themeColor="text1"/>
              </w:rPr>
            </w:pPr>
            <w:r>
              <w:rPr>
                <w:rFonts w:cs="Arial"/>
                <w:color w:val="000000" w:themeColor="text1"/>
              </w:rPr>
              <w:t xml:space="preserve">6. La composición (1979). Antonio </w:t>
            </w:r>
            <w:proofErr w:type="spellStart"/>
            <w:r>
              <w:rPr>
                <w:rFonts w:cs="Arial"/>
                <w:color w:val="000000" w:themeColor="text1"/>
              </w:rPr>
              <w:t>Skármeta</w:t>
            </w:r>
            <w:proofErr w:type="spellEnd"/>
            <w:r>
              <w:rPr>
                <w:rFonts w:cs="Arial"/>
                <w:color w:val="000000" w:themeColor="text1"/>
              </w:rPr>
              <w:t>. Chile.</w:t>
            </w:r>
          </w:p>
        </w:tc>
        <w:tc>
          <w:tcPr>
            <w:tcW w:w="3416" w:type="dxa"/>
            <w:tcBorders>
              <w:top w:val="single" w:sz="4" w:space="0" w:color="auto"/>
              <w:left w:val="single" w:sz="4" w:space="0" w:color="auto"/>
              <w:bottom w:val="single" w:sz="4" w:space="0" w:color="auto"/>
              <w:right w:val="single" w:sz="4" w:space="0" w:color="auto"/>
            </w:tcBorders>
          </w:tcPr>
          <w:p w:rsidR="00716A99" w:rsidRDefault="00716A99" w:rsidP="00197A82">
            <w:pPr>
              <w:spacing w:line="276" w:lineRule="auto"/>
              <w:rPr>
                <w:rFonts w:cs="Arial"/>
                <w:color w:val="000000" w:themeColor="text1"/>
              </w:rPr>
            </w:pPr>
            <w:r>
              <w:rPr>
                <w:rFonts w:cs="Arial"/>
                <w:color w:val="000000" w:themeColor="text1"/>
              </w:rPr>
              <w:t>Las dictaduras</w:t>
            </w:r>
          </w:p>
        </w:tc>
      </w:tr>
      <w:tr w:rsidR="00716A99" w:rsidRPr="004E39DF" w:rsidTr="00197A82">
        <w:trPr>
          <w:trHeight w:hRule="exact" w:val="265"/>
        </w:trPr>
        <w:tc>
          <w:tcPr>
            <w:tcW w:w="6805" w:type="dxa"/>
            <w:tcBorders>
              <w:top w:val="single" w:sz="4" w:space="0" w:color="auto"/>
              <w:left w:val="single" w:sz="4" w:space="0" w:color="auto"/>
              <w:bottom w:val="single" w:sz="4" w:space="0" w:color="auto"/>
              <w:right w:val="single" w:sz="4" w:space="0" w:color="auto"/>
            </w:tcBorders>
          </w:tcPr>
          <w:p w:rsidR="00716A99" w:rsidRDefault="00716A99" w:rsidP="00197A82">
            <w:pPr>
              <w:spacing w:after="200"/>
              <w:rPr>
                <w:rFonts w:cs="Arial"/>
                <w:color w:val="000000" w:themeColor="text1"/>
              </w:rPr>
            </w:pPr>
            <w:r>
              <w:rPr>
                <w:rFonts w:cs="Arial"/>
                <w:color w:val="000000" w:themeColor="text1"/>
              </w:rPr>
              <w:t xml:space="preserve">7. </w:t>
            </w:r>
            <w:r w:rsidRPr="005B6301">
              <w:rPr>
                <w:rFonts w:cs="Arial"/>
                <w:i/>
                <w:color w:val="000000" w:themeColor="text1"/>
              </w:rPr>
              <w:t>Niña Bonita</w:t>
            </w:r>
            <w:r>
              <w:rPr>
                <w:rFonts w:cs="Arial"/>
                <w:color w:val="000000" w:themeColor="text1"/>
              </w:rPr>
              <w:t xml:space="preserve"> (1986). Ana María Machado. Brasil</w:t>
            </w:r>
          </w:p>
        </w:tc>
        <w:tc>
          <w:tcPr>
            <w:tcW w:w="3416" w:type="dxa"/>
            <w:tcBorders>
              <w:top w:val="single" w:sz="4" w:space="0" w:color="auto"/>
              <w:left w:val="single" w:sz="4" w:space="0" w:color="auto"/>
              <w:bottom w:val="single" w:sz="4" w:space="0" w:color="auto"/>
              <w:right w:val="single" w:sz="4" w:space="0" w:color="auto"/>
            </w:tcBorders>
          </w:tcPr>
          <w:p w:rsidR="00716A99" w:rsidRPr="001F17C7" w:rsidRDefault="00716A99" w:rsidP="00197A82">
            <w:pPr>
              <w:spacing w:line="276" w:lineRule="auto"/>
              <w:rPr>
                <w:rFonts w:cs="Arial"/>
                <w:color w:val="000000" w:themeColor="text1"/>
              </w:rPr>
            </w:pPr>
            <w:r w:rsidRPr="001F17C7">
              <w:rPr>
                <w:rFonts w:cs="Arial"/>
                <w:color w:val="000000" w:themeColor="text1"/>
              </w:rPr>
              <w:t>Las familias multicultu</w:t>
            </w:r>
            <w:r>
              <w:rPr>
                <w:rFonts w:cs="Arial"/>
                <w:color w:val="000000" w:themeColor="text1"/>
              </w:rPr>
              <w:t>r</w:t>
            </w:r>
            <w:r w:rsidRPr="001F17C7">
              <w:rPr>
                <w:rFonts w:cs="Arial"/>
                <w:color w:val="000000" w:themeColor="text1"/>
              </w:rPr>
              <w:t>ales</w:t>
            </w:r>
          </w:p>
          <w:p w:rsidR="00716A99" w:rsidRDefault="00716A99" w:rsidP="00197A82">
            <w:pPr>
              <w:spacing w:line="276" w:lineRule="auto"/>
              <w:rPr>
                <w:rFonts w:cs="Arial"/>
                <w:color w:val="000000" w:themeColor="text1"/>
              </w:rPr>
            </w:pPr>
          </w:p>
        </w:tc>
      </w:tr>
      <w:tr w:rsidR="00716A99" w:rsidRPr="004E39DF" w:rsidTr="00197A82">
        <w:trPr>
          <w:trHeight w:hRule="exact" w:val="265"/>
        </w:trPr>
        <w:tc>
          <w:tcPr>
            <w:tcW w:w="6805" w:type="dxa"/>
            <w:tcBorders>
              <w:top w:val="single" w:sz="4" w:space="0" w:color="auto"/>
              <w:left w:val="single" w:sz="4" w:space="0" w:color="auto"/>
              <w:bottom w:val="single" w:sz="4" w:space="0" w:color="auto"/>
              <w:right w:val="single" w:sz="4" w:space="0" w:color="auto"/>
            </w:tcBorders>
          </w:tcPr>
          <w:p w:rsidR="00716A99" w:rsidRDefault="00716A99" w:rsidP="00197A82">
            <w:pPr>
              <w:spacing w:after="200"/>
              <w:rPr>
                <w:rFonts w:cs="Arial"/>
                <w:color w:val="000000" w:themeColor="text1"/>
              </w:rPr>
            </w:pPr>
            <w:r>
              <w:rPr>
                <w:rFonts w:cs="Arial"/>
                <w:color w:val="000000" w:themeColor="text1"/>
              </w:rPr>
              <w:t xml:space="preserve">8. </w:t>
            </w:r>
            <w:r w:rsidRPr="005B6301">
              <w:rPr>
                <w:rFonts w:cs="Arial"/>
                <w:i/>
                <w:color w:val="000000" w:themeColor="text1"/>
              </w:rPr>
              <w:t>La peor señora del mundo</w:t>
            </w:r>
            <w:r>
              <w:rPr>
                <w:rFonts w:cs="Arial"/>
                <w:color w:val="000000" w:themeColor="text1"/>
              </w:rPr>
              <w:t xml:space="preserve"> (1992).</w:t>
            </w:r>
            <w:r w:rsidRPr="005B6301">
              <w:rPr>
                <w:rFonts w:cs="Arial"/>
                <w:color w:val="000000" w:themeColor="text1"/>
              </w:rPr>
              <w:t xml:space="preserve"> Francisco </w:t>
            </w:r>
            <w:r>
              <w:rPr>
                <w:rFonts w:cs="Arial"/>
                <w:color w:val="000000" w:themeColor="text1"/>
              </w:rPr>
              <w:t>Hinojosa. México</w:t>
            </w:r>
          </w:p>
        </w:tc>
        <w:tc>
          <w:tcPr>
            <w:tcW w:w="3416" w:type="dxa"/>
            <w:tcBorders>
              <w:top w:val="single" w:sz="4" w:space="0" w:color="auto"/>
              <w:left w:val="single" w:sz="4" w:space="0" w:color="auto"/>
              <w:bottom w:val="single" w:sz="4" w:space="0" w:color="auto"/>
              <w:right w:val="single" w:sz="4" w:space="0" w:color="auto"/>
            </w:tcBorders>
          </w:tcPr>
          <w:p w:rsidR="00716A99" w:rsidRPr="00FE5E19" w:rsidRDefault="00716A99" w:rsidP="00197A82">
            <w:pPr>
              <w:spacing w:line="276" w:lineRule="auto"/>
              <w:rPr>
                <w:rFonts w:cs="Arial"/>
                <w:color w:val="000000" w:themeColor="text1"/>
              </w:rPr>
            </w:pPr>
            <w:r>
              <w:rPr>
                <w:rFonts w:cs="Arial"/>
                <w:color w:val="000000" w:themeColor="text1"/>
              </w:rPr>
              <w:t>El trabajo en comunidad</w:t>
            </w:r>
          </w:p>
          <w:p w:rsidR="00716A99" w:rsidRPr="001F17C7" w:rsidRDefault="00716A99" w:rsidP="00197A82">
            <w:pPr>
              <w:spacing w:line="276" w:lineRule="auto"/>
              <w:rPr>
                <w:rFonts w:cs="Arial"/>
                <w:color w:val="000000" w:themeColor="text1"/>
              </w:rPr>
            </w:pPr>
          </w:p>
        </w:tc>
      </w:tr>
      <w:tr w:rsidR="00716A99" w:rsidRPr="004E39DF" w:rsidTr="00197A82">
        <w:trPr>
          <w:trHeight w:hRule="exact" w:val="265"/>
        </w:trPr>
        <w:tc>
          <w:tcPr>
            <w:tcW w:w="6805" w:type="dxa"/>
            <w:tcBorders>
              <w:top w:val="single" w:sz="4" w:space="0" w:color="auto"/>
              <w:left w:val="single" w:sz="4" w:space="0" w:color="auto"/>
              <w:bottom w:val="single" w:sz="4" w:space="0" w:color="auto"/>
              <w:right w:val="single" w:sz="4" w:space="0" w:color="auto"/>
            </w:tcBorders>
          </w:tcPr>
          <w:p w:rsidR="00716A99" w:rsidRDefault="00716A99" w:rsidP="00197A82">
            <w:pPr>
              <w:spacing w:after="200"/>
              <w:rPr>
                <w:rFonts w:cs="Arial"/>
                <w:color w:val="000000" w:themeColor="text1"/>
              </w:rPr>
            </w:pPr>
            <w:r>
              <w:rPr>
                <w:rFonts w:cs="Arial"/>
                <w:color w:val="000000" w:themeColor="text1"/>
              </w:rPr>
              <w:t xml:space="preserve">9. </w:t>
            </w:r>
            <w:r w:rsidRPr="00245B93">
              <w:rPr>
                <w:rFonts w:cs="Arial"/>
                <w:i/>
                <w:color w:val="000000" w:themeColor="text1"/>
              </w:rPr>
              <w:t>Raúl pintado de azul</w:t>
            </w:r>
            <w:r>
              <w:rPr>
                <w:rFonts w:cs="Arial"/>
                <w:color w:val="000000" w:themeColor="text1"/>
              </w:rPr>
              <w:t xml:space="preserve"> (2001). Ana María Machado. Brasil</w:t>
            </w:r>
          </w:p>
        </w:tc>
        <w:tc>
          <w:tcPr>
            <w:tcW w:w="3416" w:type="dxa"/>
            <w:tcBorders>
              <w:top w:val="single" w:sz="4" w:space="0" w:color="auto"/>
              <w:left w:val="single" w:sz="4" w:space="0" w:color="auto"/>
              <w:bottom w:val="single" w:sz="4" w:space="0" w:color="auto"/>
              <w:right w:val="single" w:sz="4" w:space="0" w:color="auto"/>
            </w:tcBorders>
          </w:tcPr>
          <w:p w:rsidR="00716A99" w:rsidRDefault="00716A99" w:rsidP="00197A82">
            <w:pPr>
              <w:spacing w:line="276" w:lineRule="auto"/>
              <w:rPr>
                <w:rFonts w:cs="Arial"/>
                <w:color w:val="000000" w:themeColor="text1"/>
              </w:rPr>
            </w:pPr>
            <w:r>
              <w:rPr>
                <w:rFonts w:cs="Arial"/>
                <w:color w:val="000000" w:themeColor="text1"/>
              </w:rPr>
              <w:t>Los prejuicios culturales</w:t>
            </w:r>
          </w:p>
        </w:tc>
      </w:tr>
      <w:tr w:rsidR="00716A99" w:rsidRPr="004E39DF" w:rsidTr="00197A82">
        <w:trPr>
          <w:trHeight w:hRule="exact" w:val="265"/>
        </w:trPr>
        <w:tc>
          <w:tcPr>
            <w:tcW w:w="6805" w:type="dxa"/>
            <w:tcBorders>
              <w:top w:val="single" w:sz="4" w:space="0" w:color="auto"/>
              <w:left w:val="single" w:sz="4" w:space="0" w:color="auto"/>
              <w:bottom w:val="single" w:sz="4" w:space="0" w:color="auto"/>
              <w:right w:val="single" w:sz="4" w:space="0" w:color="auto"/>
            </w:tcBorders>
          </w:tcPr>
          <w:p w:rsidR="00716A99" w:rsidRDefault="00716A99" w:rsidP="00197A82">
            <w:pPr>
              <w:spacing w:after="200"/>
              <w:rPr>
                <w:rFonts w:cs="Arial"/>
                <w:color w:val="000000" w:themeColor="text1"/>
              </w:rPr>
            </w:pPr>
            <w:r>
              <w:rPr>
                <w:rFonts w:cs="Arial"/>
                <w:color w:val="000000" w:themeColor="text1"/>
              </w:rPr>
              <w:t xml:space="preserve">10. </w:t>
            </w:r>
            <w:r w:rsidRPr="005B6301">
              <w:rPr>
                <w:rFonts w:cs="Arial"/>
                <w:i/>
                <w:color w:val="000000" w:themeColor="text1"/>
              </w:rPr>
              <w:t>La durmiente</w:t>
            </w:r>
            <w:r>
              <w:rPr>
                <w:rFonts w:cs="Arial"/>
                <w:color w:val="000000" w:themeColor="text1"/>
              </w:rPr>
              <w:t xml:space="preserve"> (2010).</w:t>
            </w:r>
            <w:r w:rsidRPr="005B6301">
              <w:rPr>
                <w:rFonts w:cs="Arial"/>
                <w:color w:val="000000" w:themeColor="text1"/>
              </w:rPr>
              <w:t xml:space="preserve"> María Teresa </w:t>
            </w:r>
            <w:proofErr w:type="spellStart"/>
            <w:r w:rsidRPr="005B6301">
              <w:rPr>
                <w:rFonts w:cs="Arial"/>
                <w:color w:val="000000" w:themeColor="text1"/>
              </w:rPr>
              <w:t>Andruetto</w:t>
            </w:r>
            <w:proofErr w:type="spellEnd"/>
            <w:r>
              <w:rPr>
                <w:rFonts w:cs="Arial"/>
                <w:color w:val="000000" w:themeColor="text1"/>
              </w:rPr>
              <w:t>. Argentina</w:t>
            </w:r>
          </w:p>
        </w:tc>
        <w:tc>
          <w:tcPr>
            <w:tcW w:w="3416" w:type="dxa"/>
            <w:tcBorders>
              <w:top w:val="single" w:sz="4" w:space="0" w:color="auto"/>
              <w:left w:val="single" w:sz="4" w:space="0" w:color="auto"/>
              <w:bottom w:val="single" w:sz="4" w:space="0" w:color="auto"/>
              <w:right w:val="single" w:sz="4" w:space="0" w:color="auto"/>
            </w:tcBorders>
          </w:tcPr>
          <w:p w:rsidR="00716A99" w:rsidRPr="001F17C7" w:rsidRDefault="00716A99" w:rsidP="00197A82">
            <w:pPr>
              <w:spacing w:line="276" w:lineRule="auto"/>
              <w:rPr>
                <w:rFonts w:cs="Arial"/>
                <w:color w:val="000000" w:themeColor="text1"/>
              </w:rPr>
            </w:pPr>
            <w:r>
              <w:rPr>
                <w:rFonts w:cs="Arial"/>
                <w:color w:val="000000" w:themeColor="text1"/>
              </w:rPr>
              <w:t>La igualdad de género</w:t>
            </w:r>
          </w:p>
          <w:p w:rsidR="00716A99" w:rsidRDefault="00716A99" w:rsidP="00197A82">
            <w:pPr>
              <w:spacing w:line="276" w:lineRule="auto"/>
              <w:rPr>
                <w:rFonts w:cs="Arial"/>
                <w:color w:val="000000" w:themeColor="text1"/>
              </w:rPr>
            </w:pPr>
          </w:p>
        </w:tc>
      </w:tr>
      <w:tr w:rsidR="00716A99" w:rsidRPr="004E39DF" w:rsidTr="00197A82">
        <w:trPr>
          <w:trHeight w:hRule="exact" w:val="265"/>
        </w:trPr>
        <w:tc>
          <w:tcPr>
            <w:tcW w:w="6805" w:type="dxa"/>
            <w:tcBorders>
              <w:top w:val="single" w:sz="4" w:space="0" w:color="auto"/>
              <w:left w:val="single" w:sz="4" w:space="0" w:color="auto"/>
              <w:bottom w:val="single" w:sz="4" w:space="0" w:color="auto"/>
              <w:right w:val="single" w:sz="4" w:space="0" w:color="auto"/>
            </w:tcBorders>
          </w:tcPr>
          <w:p w:rsidR="00716A99" w:rsidRDefault="00716A99" w:rsidP="00197A82">
            <w:pPr>
              <w:spacing w:after="200"/>
              <w:rPr>
                <w:rFonts w:cs="Arial"/>
                <w:color w:val="000000" w:themeColor="text1"/>
              </w:rPr>
            </w:pPr>
            <w:r>
              <w:rPr>
                <w:rFonts w:cs="Arial"/>
                <w:color w:val="000000" w:themeColor="text1"/>
              </w:rPr>
              <w:t xml:space="preserve">11. </w:t>
            </w:r>
            <w:r w:rsidRPr="005B6301">
              <w:rPr>
                <w:rFonts w:cs="Arial"/>
                <w:i/>
                <w:color w:val="000000" w:themeColor="text1"/>
              </w:rPr>
              <w:t>Federico y Federico</w:t>
            </w:r>
            <w:r>
              <w:rPr>
                <w:rFonts w:cs="Arial"/>
                <w:color w:val="000000" w:themeColor="text1"/>
              </w:rPr>
              <w:t xml:space="preserve"> (2013). </w:t>
            </w:r>
            <w:r w:rsidRPr="005B6301">
              <w:rPr>
                <w:rFonts w:cs="Arial"/>
                <w:color w:val="000000" w:themeColor="text1"/>
              </w:rPr>
              <w:t xml:space="preserve">Elena </w:t>
            </w:r>
            <w:proofErr w:type="spellStart"/>
            <w:r w:rsidRPr="005B6301">
              <w:rPr>
                <w:rFonts w:cs="Arial"/>
                <w:color w:val="000000" w:themeColor="text1"/>
              </w:rPr>
              <w:t>Dreser</w:t>
            </w:r>
            <w:proofErr w:type="spellEnd"/>
            <w:r>
              <w:rPr>
                <w:rFonts w:cs="Arial"/>
                <w:color w:val="000000" w:themeColor="text1"/>
              </w:rPr>
              <w:t>. México</w:t>
            </w:r>
          </w:p>
        </w:tc>
        <w:tc>
          <w:tcPr>
            <w:tcW w:w="3416" w:type="dxa"/>
            <w:tcBorders>
              <w:top w:val="single" w:sz="4" w:space="0" w:color="auto"/>
              <w:left w:val="single" w:sz="4" w:space="0" w:color="auto"/>
              <w:bottom w:val="single" w:sz="4" w:space="0" w:color="auto"/>
              <w:right w:val="single" w:sz="4" w:space="0" w:color="auto"/>
            </w:tcBorders>
          </w:tcPr>
          <w:p w:rsidR="00716A99" w:rsidRDefault="00950A23" w:rsidP="00197A82">
            <w:pPr>
              <w:spacing w:line="276" w:lineRule="auto"/>
              <w:rPr>
                <w:rFonts w:cs="Arial"/>
                <w:color w:val="000000" w:themeColor="text1"/>
              </w:rPr>
            </w:pPr>
            <w:r>
              <w:rPr>
                <w:rFonts w:cs="Arial"/>
                <w:color w:val="000000" w:themeColor="text1"/>
              </w:rPr>
              <w:t>La relación nieto y abuelo</w:t>
            </w:r>
          </w:p>
        </w:tc>
      </w:tr>
      <w:tr w:rsidR="00716A99" w:rsidRPr="004E39DF" w:rsidTr="00197A82">
        <w:trPr>
          <w:trHeight w:hRule="exact" w:val="265"/>
        </w:trPr>
        <w:tc>
          <w:tcPr>
            <w:tcW w:w="6805" w:type="dxa"/>
            <w:tcBorders>
              <w:top w:val="single" w:sz="4" w:space="0" w:color="auto"/>
              <w:left w:val="single" w:sz="4" w:space="0" w:color="auto"/>
              <w:bottom w:val="single" w:sz="4" w:space="0" w:color="auto"/>
              <w:right w:val="single" w:sz="4" w:space="0" w:color="auto"/>
            </w:tcBorders>
            <w:hideMark/>
          </w:tcPr>
          <w:p w:rsidR="00716A99" w:rsidRPr="00F837B6" w:rsidRDefault="00716A99" w:rsidP="00197A82">
            <w:pPr>
              <w:spacing w:after="200"/>
              <w:rPr>
                <w:rFonts w:cs="Arial"/>
                <w:color w:val="000000" w:themeColor="text1"/>
              </w:rPr>
            </w:pPr>
            <w:r w:rsidRPr="00F837B6">
              <w:rPr>
                <w:rFonts w:cs="Arial"/>
                <w:color w:val="000000" w:themeColor="text1"/>
              </w:rPr>
              <w:t xml:space="preserve"> </w:t>
            </w:r>
            <w:r>
              <w:rPr>
                <w:rFonts w:cs="Arial"/>
                <w:color w:val="000000" w:themeColor="text1"/>
              </w:rPr>
              <w:t xml:space="preserve">12. </w:t>
            </w:r>
            <w:r w:rsidRPr="00F837B6">
              <w:rPr>
                <w:i/>
              </w:rPr>
              <w:t>Mi papá está enamorado</w:t>
            </w:r>
            <w:r>
              <w:t xml:space="preserve"> (2014). Ruth Angulo. Costa Rica.</w:t>
            </w:r>
          </w:p>
        </w:tc>
        <w:tc>
          <w:tcPr>
            <w:tcW w:w="3416" w:type="dxa"/>
            <w:tcBorders>
              <w:top w:val="single" w:sz="4" w:space="0" w:color="auto"/>
              <w:left w:val="single" w:sz="4" w:space="0" w:color="auto"/>
              <w:bottom w:val="single" w:sz="4" w:space="0" w:color="auto"/>
              <w:right w:val="single" w:sz="4" w:space="0" w:color="auto"/>
            </w:tcBorders>
          </w:tcPr>
          <w:p w:rsidR="00716A99" w:rsidRPr="00C12EBA" w:rsidRDefault="00716A99" w:rsidP="00197A82">
            <w:pPr>
              <w:spacing w:line="276" w:lineRule="auto"/>
              <w:rPr>
                <w:rFonts w:cs="Arial"/>
                <w:color w:val="000000" w:themeColor="text1"/>
              </w:rPr>
            </w:pPr>
            <w:r>
              <w:rPr>
                <w:rFonts w:cs="Arial"/>
                <w:color w:val="000000" w:themeColor="text1"/>
              </w:rPr>
              <w:t>Las f</w:t>
            </w:r>
            <w:r w:rsidRPr="00C12EBA">
              <w:rPr>
                <w:rFonts w:cs="Arial"/>
                <w:color w:val="000000" w:themeColor="text1"/>
              </w:rPr>
              <w:t>amilias monoparentales</w:t>
            </w:r>
          </w:p>
          <w:p w:rsidR="00716A99" w:rsidRPr="004E39DF" w:rsidRDefault="00716A99" w:rsidP="00197A82">
            <w:pPr>
              <w:spacing w:line="276" w:lineRule="auto"/>
              <w:rPr>
                <w:rFonts w:ascii="Arial" w:hAnsi="Arial" w:cs="Arial"/>
                <w:color w:val="000000" w:themeColor="text1"/>
              </w:rPr>
            </w:pPr>
          </w:p>
        </w:tc>
      </w:tr>
      <w:tr w:rsidR="00716A99" w:rsidRPr="00C12EBA" w:rsidTr="00197A82">
        <w:trPr>
          <w:trHeight w:hRule="exact" w:val="265"/>
        </w:trPr>
        <w:tc>
          <w:tcPr>
            <w:tcW w:w="6805" w:type="dxa"/>
            <w:tcBorders>
              <w:top w:val="single" w:sz="4" w:space="0" w:color="auto"/>
              <w:left w:val="single" w:sz="4" w:space="0" w:color="auto"/>
              <w:bottom w:val="single" w:sz="4" w:space="0" w:color="auto"/>
              <w:right w:val="single" w:sz="4" w:space="0" w:color="auto"/>
            </w:tcBorders>
            <w:hideMark/>
          </w:tcPr>
          <w:p w:rsidR="00716A99" w:rsidRPr="005B6301" w:rsidRDefault="00716A99" w:rsidP="00197A82">
            <w:pPr>
              <w:spacing w:after="200"/>
              <w:rPr>
                <w:rFonts w:cs="Arial"/>
                <w:color w:val="000000" w:themeColor="text1"/>
              </w:rPr>
            </w:pPr>
            <w:r>
              <w:rPr>
                <w:rFonts w:cs="Arial"/>
                <w:color w:val="000000" w:themeColor="text1"/>
              </w:rPr>
              <w:t xml:space="preserve">13. </w:t>
            </w:r>
            <w:r w:rsidRPr="005B6301">
              <w:rPr>
                <w:i/>
              </w:rPr>
              <w:t>Maroma y la mariposa roja</w:t>
            </w:r>
            <w:r>
              <w:t xml:space="preserve"> (2016). Ana María Machado. Brasil</w:t>
            </w:r>
          </w:p>
        </w:tc>
        <w:tc>
          <w:tcPr>
            <w:tcW w:w="3416" w:type="dxa"/>
            <w:tcBorders>
              <w:top w:val="single" w:sz="4" w:space="0" w:color="auto"/>
              <w:left w:val="single" w:sz="4" w:space="0" w:color="auto"/>
              <w:bottom w:val="single" w:sz="4" w:space="0" w:color="auto"/>
              <w:right w:val="single" w:sz="4" w:space="0" w:color="auto"/>
            </w:tcBorders>
          </w:tcPr>
          <w:p w:rsidR="00716A99" w:rsidRDefault="00716A99" w:rsidP="00197A82">
            <w:pPr>
              <w:spacing w:line="276" w:lineRule="auto"/>
              <w:rPr>
                <w:rFonts w:cs="Arial"/>
                <w:color w:val="000000" w:themeColor="text1"/>
              </w:rPr>
            </w:pPr>
            <w:r w:rsidRPr="00C12EBA">
              <w:rPr>
                <w:rFonts w:cs="Arial"/>
                <w:color w:val="000000" w:themeColor="text1"/>
              </w:rPr>
              <w:t>El amor entre diferentes orígenes</w:t>
            </w:r>
          </w:p>
          <w:p w:rsidR="00716A99" w:rsidRPr="00C12EBA" w:rsidRDefault="00716A99" w:rsidP="00197A82">
            <w:pPr>
              <w:spacing w:line="276" w:lineRule="auto"/>
              <w:rPr>
                <w:rFonts w:ascii="Arial" w:hAnsi="Arial" w:cs="Arial"/>
                <w:color w:val="000000" w:themeColor="text1"/>
              </w:rPr>
            </w:pPr>
          </w:p>
        </w:tc>
      </w:tr>
      <w:tr w:rsidR="00CB0619" w:rsidRPr="00C12EBA" w:rsidTr="00197A82">
        <w:trPr>
          <w:trHeight w:hRule="exact" w:val="265"/>
        </w:trPr>
        <w:tc>
          <w:tcPr>
            <w:tcW w:w="6805" w:type="dxa"/>
            <w:tcBorders>
              <w:top w:val="single" w:sz="4" w:space="0" w:color="auto"/>
              <w:left w:val="single" w:sz="4" w:space="0" w:color="auto"/>
              <w:bottom w:val="single" w:sz="4" w:space="0" w:color="auto"/>
              <w:right w:val="single" w:sz="4" w:space="0" w:color="auto"/>
            </w:tcBorders>
          </w:tcPr>
          <w:p w:rsidR="00CB0619" w:rsidRDefault="00CB0619" w:rsidP="00197A82">
            <w:pPr>
              <w:spacing w:after="200"/>
              <w:rPr>
                <w:rFonts w:cs="Arial"/>
                <w:color w:val="000000" w:themeColor="text1"/>
              </w:rPr>
            </w:pPr>
            <w:r>
              <w:rPr>
                <w:rFonts w:cs="Arial"/>
                <w:color w:val="000000" w:themeColor="text1"/>
              </w:rPr>
              <w:t xml:space="preserve">14. </w:t>
            </w:r>
            <w:r w:rsidRPr="001E0C4B">
              <w:rPr>
                <w:rFonts w:cs="Arial"/>
                <w:i/>
                <w:color w:val="000000" w:themeColor="text1"/>
              </w:rPr>
              <w:t>El Desmemoriado</w:t>
            </w:r>
            <w:r w:rsidR="001E0C4B">
              <w:rPr>
                <w:rFonts w:cs="Arial"/>
                <w:color w:val="000000" w:themeColor="text1"/>
              </w:rPr>
              <w:t xml:space="preserve"> (2016). Ruth Angulo. Costa Rica</w:t>
            </w:r>
          </w:p>
        </w:tc>
        <w:tc>
          <w:tcPr>
            <w:tcW w:w="3416" w:type="dxa"/>
            <w:tcBorders>
              <w:top w:val="single" w:sz="4" w:space="0" w:color="auto"/>
              <w:left w:val="single" w:sz="4" w:space="0" w:color="auto"/>
              <w:bottom w:val="single" w:sz="4" w:space="0" w:color="auto"/>
              <w:right w:val="single" w:sz="4" w:space="0" w:color="auto"/>
            </w:tcBorders>
          </w:tcPr>
          <w:p w:rsidR="00CB0619" w:rsidRPr="00C12EBA" w:rsidRDefault="001E0C4B" w:rsidP="00197A82">
            <w:pPr>
              <w:spacing w:line="276" w:lineRule="auto"/>
              <w:rPr>
                <w:rFonts w:cs="Arial"/>
                <w:color w:val="000000" w:themeColor="text1"/>
              </w:rPr>
            </w:pPr>
            <w:r>
              <w:rPr>
                <w:rFonts w:cs="Arial"/>
                <w:color w:val="000000" w:themeColor="text1"/>
              </w:rPr>
              <w:t>La memoria y la desmemoria</w:t>
            </w:r>
          </w:p>
        </w:tc>
      </w:tr>
    </w:tbl>
    <w:p w:rsidR="00B0319C" w:rsidRPr="000E5050" w:rsidRDefault="00716A99" w:rsidP="000E5050">
      <w:pPr>
        <w:spacing w:line="256" w:lineRule="auto"/>
        <w:jc w:val="center"/>
      </w:pPr>
      <w:r w:rsidRPr="001558AE">
        <w:t>Fuente: Elaboración propia</w:t>
      </w:r>
    </w:p>
    <w:p w:rsidR="00C30ED6" w:rsidRDefault="00C30ED6" w:rsidP="00C30ED6">
      <w:pPr>
        <w:autoSpaceDE w:val="0"/>
        <w:autoSpaceDN w:val="0"/>
        <w:adjustRightInd w:val="0"/>
        <w:spacing w:after="0" w:line="360" w:lineRule="auto"/>
        <w:jc w:val="both"/>
        <w:rPr>
          <w:rFonts w:cs="Carlito"/>
          <w:b/>
          <w:color w:val="000000"/>
          <w:sz w:val="28"/>
          <w:szCs w:val="28"/>
        </w:rPr>
      </w:pPr>
    </w:p>
    <w:p w:rsidR="00A75660" w:rsidRPr="006F673B" w:rsidRDefault="00DF777F" w:rsidP="006F673B">
      <w:pPr>
        <w:autoSpaceDE w:val="0"/>
        <w:autoSpaceDN w:val="0"/>
        <w:adjustRightInd w:val="0"/>
        <w:spacing w:after="0" w:line="360" w:lineRule="auto"/>
        <w:jc w:val="both"/>
        <w:rPr>
          <w:rFonts w:eastAsia="Times New Roman" w:cs="Arial"/>
          <w:sz w:val="24"/>
          <w:szCs w:val="24"/>
          <w:lang w:val="es-ES" w:eastAsia="es-ES"/>
        </w:rPr>
      </w:pPr>
      <w:r>
        <w:rPr>
          <w:rFonts w:eastAsia="Times New Roman" w:cs="Arial"/>
          <w:b/>
          <w:sz w:val="24"/>
          <w:szCs w:val="24"/>
          <w:lang w:val="es-ES" w:eastAsia="es-ES"/>
        </w:rPr>
        <w:tab/>
      </w:r>
      <w:r w:rsidR="006F673B">
        <w:rPr>
          <w:rFonts w:eastAsia="Times New Roman" w:cs="Arial"/>
          <w:sz w:val="24"/>
          <w:szCs w:val="24"/>
          <w:lang w:val="es-ES" w:eastAsia="es-ES"/>
        </w:rPr>
        <w:t xml:space="preserve"> </w:t>
      </w:r>
      <w:r>
        <w:rPr>
          <w:rFonts w:eastAsia="Times New Roman" w:cs="Arial"/>
          <w:sz w:val="24"/>
          <w:szCs w:val="24"/>
          <w:lang w:val="es-ES" w:eastAsia="es-ES"/>
        </w:rPr>
        <w:tab/>
      </w:r>
    </w:p>
    <w:p w:rsidR="006F673B" w:rsidRDefault="00873FD1" w:rsidP="001F3010">
      <w:pPr>
        <w:spacing w:line="360" w:lineRule="auto"/>
        <w:jc w:val="both"/>
        <w:rPr>
          <w:rFonts w:eastAsia="Times New Roman" w:cs="Arial"/>
          <w:b/>
          <w:sz w:val="28"/>
          <w:szCs w:val="28"/>
          <w:lang w:val="es-ES" w:eastAsia="es-ES"/>
        </w:rPr>
      </w:pPr>
      <w:r w:rsidRPr="00644450">
        <w:rPr>
          <w:rFonts w:eastAsia="Times New Roman" w:cs="Arial"/>
          <w:b/>
          <w:sz w:val="28"/>
          <w:szCs w:val="28"/>
          <w:lang w:val="es-ES" w:eastAsia="es-ES"/>
        </w:rPr>
        <w:t>Descripción de las actividades</w:t>
      </w:r>
      <w:r w:rsidR="006F673B" w:rsidRPr="00644450">
        <w:rPr>
          <w:rFonts w:eastAsia="Times New Roman" w:cs="Arial"/>
          <w:b/>
          <w:sz w:val="28"/>
          <w:szCs w:val="28"/>
          <w:lang w:val="es-ES" w:eastAsia="es-ES"/>
        </w:rPr>
        <w:t xml:space="preserve"> </w:t>
      </w:r>
      <w:r w:rsidR="00644450">
        <w:rPr>
          <w:rFonts w:eastAsia="Times New Roman" w:cs="Arial"/>
          <w:b/>
          <w:sz w:val="28"/>
          <w:szCs w:val="28"/>
          <w:lang w:val="es-ES" w:eastAsia="es-ES"/>
        </w:rPr>
        <w:t>realizadas en el taller</w:t>
      </w:r>
    </w:p>
    <w:p w:rsidR="00644450" w:rsidRPr="00644450" w:rsidRDefault="00644450" w:rsidP="001F3010">
      <w:pPr>
        <w:spacing w:line="360" w:lineRule="auto"/>
        <w:jc w:val="both"/>
        <w:rPr>
          <w:rFonts w:eastAsia="Times New Roman" w:cs="Arial"/>
          <w:b/>
          <w:sz w:val="24"/>
          <w:szCs w:val="24"/>
          <w:lang w:val="es-ES" w:eastAsia="es-ES"/>
        </w:rPr>
      </w:pPr>
      <w:r w:rsidRPr="00644450">
        <w:rPr>
          <w:rFonts w:eastAsia="Times New Roman" w:cs="Arial"/>
          <w:b/>
          <w:sz w:val="24"/>
          <w:szCs w:val="24"/>
          <w:lang w:val="es-ES" w:eastAsia="es-ES"/>
        </w:rPr>
        <w:t>Actividades presenciales</w:t>
      </w:r>
    </w:p>
    <w:p w:rsidR="00624EE0" w:rsidRPr="003B2371" w:rsidRDefault="003B2371" w:rsidP="001F3010">
      <w:pPr>
        <w:spacing w:line="360" w:lineRule="auto"/>
        <w:jc w:val="both"/>
        <w:rPr>
          <w:rFonts w:eastAsia="Times New Roman" w:cs="Arial"/>
          <w:b/>
          <w:sz w:val="24"/>
          <w:szCs w:val="24"/>
          <w:lang w:val="es-ES" w:eastAsia="es-ES"/>
        </w:rPr>
      </w:pPr>
      <w:r w:rsidRPr="003B2371">
        <w:rPr>
          <w:rFonts w:eastAsia="Times New Roman" w:cs="Arial"/>
          <w:b/>
          <w:sz w:val="24"/>
          <w:szCs w:val="24"/>
          <w:lang w:val="es-ES" w:eastAsia="es-ES"/>
        </w:rPr>
        <w:t>Actividad</w:t>
      </w:r>
      <w:r w:rsidR="006F673B" w:rsidRPr="003B2371">
        <w:rPr>
          <w:rFonts w:eastAsia="Times New Roman" w:cs="Arial"/>
          <w:b/>
          <w:sz w:val="24"/>
          <w:szCs w:val="24"/>
          <w:lang w:val="es-ES" w:eastAsia="es-ES"/>
        </w:rPr>
        <w:t xml:space="preserve"> 1</w:t>
      </w:r>
      <w:r w:rsidR="00E03EC3" w:rsidRPr="003B2371">
        <w:rPr>
          <w:rFonts w:eastAsia="Times New Roman" w:cs="Arial"/>
          <w:b/>
          <w:sz w:val="24"/>
          <w:szCs w:val="24"/>
          <w:lang w:val="es-ES" w:eastAsia="es-ES"/>
        </w:rPr>
        <w:tab/>
      </w:r>
    </w:p>
    <w:p w:rsidR="00873FD1" w:rsidRDefault="00644450" w:rsidP="00873FD1">
      <w:pPr>
        <w:spacing w:after="200" w:line="240" w:lineRule="auto"/>
        <w:rPr>
          <w:rFonts w:eastAsia="Times New Roman" w:cs="Arial"/>
          <w:b/>
          <w:sz w:val="24"/>
          <w:szCs w:val="24"/>
          <w:lang w:eastAsia="es-ES"/>
        </w:rPr>
      </w:pPr>
      <w:r>
        <w:rPr>
          <w:rFonts w:eastAsia="Times New Roman" w:cs="Arial"/>
          <w:b/>
          <w:sz w:val="24"/>
          <w:szCs w:val="24"/>
          <w:lang w:eastAsia="es-ES"/>
        </w:rPr>
        <w:t>Temas</w:t>
      </w:r>
    </w:p>
    <w:p w:rsidR="00873FD1" w:rsidRDefault="00873FD1" w:rsidP="00873FD1">
      <w:pPr>
        <w:spacing w:after="200" w:line="240" w:lineRule="auto"/>
        <w:rPr>
          <w:rFonts w:eastAsia="Times New Roman" w:cs="Arial"/>
          <w:sz w:val="24"/>
          <w:szCs w:val="24"/>
          <w:lang w:eastAsia="es-ES"/>
        </w:rPr>
      </w:pPr>
      <w:r>
        <w:rPr>
          <w:rFonts w:eastAsia="Times New Roman" w:cs="Arial"/>
          <w:sz w:val="24"/>
          <w:szCs w:val="24"/>
          <w:lang w:eastAsia="es-ES"/>
        </w:rPr>
        <w:t>Definición de América Latina</w:t>
      </w:r>
    </w:p>
    <w:p w:rsidR="00873FD1" w:rsidRDefault="00873FD1" w:rsidP="00873FD1">
      <w:pPr>
        <w:spacing w:after="200" w:line="240" w:lineRule="auto"/>
        <w:rPr>
          <w:rFonts w:eastAsia="Times New Roman" w:cs="Arial"/>
          <w:sz w:val="24"/>
          <w:szCs w:val="24"/>
          <w:lang w:eastAsia="es-ES"/>
        </w:rPr>
      </w:pPr>
      <w:r w:rsidRPr="00894A4A">
        <w:rPr>
          <w:rFonts w:eastAsia="Times New Roman" w:cs="Arial"/>
          <w:sz w:val="24"/>
          <w:szCs w:val="24"/>
          <w:lang w:eastAsia="es-ES"/>
        </w:rPr>
        <w:t>La memoria y la desmemori</w:t>
      </w:r>
      <w:r>
        <w:rPr>
          <w:rFonts w:eastAsia="Times New Roman" w:cs="Arial"/>
          <w:sz w:val="24"/>
          <w:szCs w:val="24"/>
          <w:lang w:eastAsia="es-ES"/>
        </w:rPr>
        <w:t>a</w:t>
      </w:r>
    </w:p>
    <w:p w:rsidR="00873FD1" w:rsidRDefault="00873FD1" w:rsidP="00873FD1">
      <w:pPr>
        <w:spacing w:after="200" w:line="240" w:lineRule="auto"/>
        <w:rPr>
          <w:rFonts w:eastAsia="Times New Roman" w:cs="Arial"/>
          <w:sz w:val="24"/>
          <w:szCs w:val="24"/>
          <w:lang w:eastAsia="es-ES"/>
        </w:rPr>
      </w:pPr>
      <w:r w:rsidRPr="00894A4A">
        <w:rPr>
          <w:rFonts w:eastAsia="Times New Roman" w:cs="Arial"/>
          <w:sz w:val="24"/>
          <w:szCs w:val="24"/>
          <w:lang w:eastAsia="es-ES"/>
        </w:rPr>
        <w:t xml:space="preserve">La literatura infantil y la </w:t>
      </w:r>
      <w:r>
        <w:rPr>
          <w:rFonts w:eastAsia="Times New Roman" w:cs="Arial"/>
          <w:sz w:val="24"/>
          <w:szCs w:val="24"/>
          <w:lang w:eastAsia="es-ES"/>
        </w:rPr>
        <w:t>censura de las dictaduras</w:t>
      </w:r>
    </w:p>
    <w:p w:rsidR="00873FD1" w:rsidRDefault="00873FD1" w:rsidP="00873FD1">
      <w:pPr>
        <w:spacing w:after="200"/>
        <w:rPr>
          <w:rFonts w:cs="Arial"/>
          <w:b/>
          <w:color w:val="000000" w:themeColor="text1"/>
          <w:sz w:val="24"/>
          <w:szCs w:val="24"/>
        </w:rPr>
      </w:pPr>
      <w:r>
        <w:rPr>
          <w:rFonts w:cs="Arial"/>
          <w:b/>
          <w:color w:val="000000" w:themeColor="text1"/>
          <w:sz w:val="24"/>
          <w:szCs w:val="24"/>
        </w:rPr>
        <w:t>Textos literarios</w:t>
      </w:r>
    </w:p>
    <w:p w:rsidR="00873FD1" w:rsidRDefault="00873FD1" w:rsidP="00873FD1">
      <w:pPr>
        <w:spacing w:after="200"/>
        <w:rPr>
          <w:rFonts w:cs="Arial"/>
          <w:color w:val="000000" w:themeColor="text1"/>
        </w:rPr>
      </w:pPr>
      <w:r>
        <w:rPr>
          <w:rFonts w:cs="Arial"/>
          <w:color w:val="000000" w:themeColor="text1"/>
        </w:rPr>
        <w:t xml:space="preserve">1. </w:t>
      </w:r>
      <w:r w:rsidRPr="001E0C4B">
        <w:rPr>
          <w:rFonts w:cs="Arial"/>
          <w:i/>
          <w:color w:val="000000" w:themeColor="text1"/>
        </w:rPr>
        <w:t>El Desmemoriado</w:t>
      </w:r>
    </w:p>
    <w:p w:rsidR="00873FD1" w:rsidRDefault="00873FD1" w:rsidP="00873FD1">
      <w:pPr>
        <w:spacing w:after="200"/>
        <w:rPr>
          <w:rFonts w:cs="Arial"/>
          <w:color w:val="000000" w:themeColor="text1"/>
        </w:rPr>
      </w:pPr>
      <w:r>
        <w:rPr>
          <w:rFonts w:cs="Arial"/>
          <w:color w:val="000000" w:themeColor="text1"/>
        </w:rPr>
        <w:t xml:space="preserve">2. </w:t>
      </w:r>
      <w:r w:rsidRPr="00FA3F61">
        <w:rPr>
          <w:rFonts w:cs="Arial"/>
          <w:i/>
          <w:color w:val="000000" w:themeColor="text1"/>
        </w:rPr>
        <w:t>Un elefante ocupa mucho esp</w:t>
      </w:r>
      <w:r w:rsidRPr="00F837B6">
        <w:rPr>
          <w:rFonts w:cs="Arial"/>
          <w:color w:val="000000" w:themeColor="text1"/>
        </w:rPr>
        <w:t>aci</w:t>
      </w:r>
      <w:r>
        <w:rPr>
          <w:rFonts w:cs="Arial"/>
          <w:color w:val="000000" w:themeColor="text1"/>
        </w:rPr>
        <w:t>o</w:t>
      </w:r>
    </w:p>
    <w:p w:rsidR="00873FD1" w:rsidRDefault="00873FD1" w:rsidP="00873FD1">
      <w:pPr>
        <w:spacing w:after="200"/>
        <w:rPr>
          <w:rFonts w:cs="Arial"/>
          <w:color w:val="000000" w:themeColor="text1"/>
        </w:rPr>
      </w:pPr>
      <w:r>
        <w:rPr>
          <w:rFonts w:cs="Arial"/>
          <w:color w:val="000000" w:themeColor="text1"/>
        </w:rPr>
        <w:t xml:space="preserve">3. </w:t>
      </w:r>
      <w:r w:rsidRPr="00FA3F61">
        <w:rPr>
          <w:rFonts w:cs="Arial"/>
          <w:i/>
          <w:color w:val="000000" w:themeColor="text1"/>
        </w:rPr>
        <w:t>El pueblo que no quería ser g</w:t>
      </w:r>
      <w:r>
        <w:rPr>
          <w:rFonts w:cs="Arial"/>
          <w:color w:val="000000" w:themeColor="text1"/>
        </w:rPr>
        <w:t>r</w:t>
      </w:r>
      <w:r w:rsidRPr="00FA3F61">
        <w:rPr>
          <w:rFonts w:cs="Arial"/>
          <w:i/>
          <w:color w:val="000000" w:themeColor="text1"/>
        </w:rPr>
        <w:t>is</w:t>
      </w:r>
    </w:p>
    <w:p w:rsidR="00760362" w:rsidRDefault="00873FD1" w:rsidP="00873FD1">
      <w:pPr>
        <w:spacing w:line="360" w:lineRule="auto"/>
        <w:jc w:val="both"/>
        <w:rPr>
          <w:rFonts w:cs="Arial"/>
          <w:color w:val="000000" w:themeColor="text1"/>
        </w:rPr>
      </w:pPr>
      <w:r>
        <w:rPr>
          <w:rFonts w:cs="Arial"/>
          <w:color w:val="000000" w:themeColor="text1"/>
        </w:rPr>
        <w:t xml:space="preserve">4. </w:t>
      </w:r>
      <w:r w:rsidRPr="00FA3F61">
        <w:rPr>
          <w:rFonts w:cs="Arial"/>
          <w:i/>
          <w:color w:val="000000" w:themeColor="text1"/>
        </w:rPr>
        <w:t>La Composición</w:t>
      </w:r>
      <w:r>
        <w:rPr>
          <w:rFonts w:cs="Arial"/>
          <w:color w:val="000000" w:themeColor="text1"/>
        </w:rPr>
        <w:t xml:space="preserve">  </w:t>
      </w:r>
    </w:p>
    <w:p w:rsidR="00873FD1" w:rsidRDefault="00644450" w:rsidP="00873FD1">
      <w:pPr>
        <w:spacing w:after="200" w:line="240" w:lineRule="auto"/>
        <w:rPr>
          <w:rFonts w:eastAsia="Times New Roman" w:cs="Arial"/>
          <w:b/>
          <w:sz w:val="24"/>
          <w:szCs w:val="24"/>
          <w:lang w:eastAsia="es-ES"/>
        </w:rPr>
      </w:pPr>
      <w:r>
        <w:rPr>
          <w:rFonts w:eastAsia="Times New Roman" w:cs="Arial"/>
          <w:b/>
          <w:sz w:val="24"/>
          <w:szCs w:val="24"/>
          <w:lang w:eastAsia="es-ES"/>
        </w:rPr>
        <w:t>Actividades</w:t>
      </w:r>
    </w:p>
    <w:p w:rsidR="00873FD1" w:rsidRDefault="00873FD1" w:rsidP="00873FD1">
      <w:pPr>
        <w:spacing w:line="240" w:lineRule="auto"/>
        <w:rPr>
          <w:rFonts w:eastAsia="Times New Roman" w:cs="Arial"/>
          <w:sz w:val="24"/>
          <w:szCs w:val="24"/>
          <w:lang w:eastAsia="es-ES"/>
        </w:rPr>
      </w:pPr>
      <w:r>
        <w:rPr>
          <w:rFonts w:cs="Arial"/>
          <w:color w:val="000000" w:themeColor="text1"/>
        </w:rPr>
        <w:lastRenderedPageBreak/>
        <w:t xml:space="preserve">1. </w:t>
      </w:r>
      <w:r w:rsidRPr="00894A4A">
        <w:rPr>
          <w:rFonts w:eastAsia="Times New Roman" w:cs="Arial"/>
          <w:sz w:val="24"/>
          <w:szCs w:val="24"/>
          <w:lang w:eastAsia="es-ES"/>
        </w:rPr>
        <w:t>Introducción a través de dinámicas y vídeos</w:t>
      </w:r>
    </w:p>
    <w:p w:rsidR="00873FD1" w:rsidRDefault="00873FD1" w:rsidP="00873FD1">
      <w:pPr>
        <w:spacing w:after="200" w:line="240" w:lineRule="auto"/>
        <w:rPr>
          <w:rFonts w:eastAsia="Times New Roman" w:cs="Arial"/>
          <w:sz w:val="24"/>
          <w:szCs w:val="24"/>
          <w:lang w:eastAsia="es-ES"/>
        </w:rPr>
      </w:pPr>
      <w:r>
        <w:rPr>
          <w:rFonts w:cs="Arial"/>
          <w:color w:val="000000" w:themeColor="text1"/>
        </w:rPr>
        <w:t xml:space="preserve">2. </w:t>
      </w:r>
      <w:r>
        <w:rPr>
          <w:rFonts w:eastAsia="Times New Roman" w:cs="Arial"/>
          <w:sz w:val="24"/>
          <w:szCs w:val="24"/>
          <w:lang w:eastAsia="es-ES"/>
        </w:rPr>
        <w:t>Lectura de cuentos</w:t>
      </w:r>
    </w:p>
    <w:p w:rsidR="00873FD1" w:rsidRDefault="00873FD1" w:rsidP="00873FD1">
      <w:pPr>
        <w:spacing w:line="360" w:lineRule="auto"/>
        <w:jc w:val="both"/>
        <w:rPr>
          <w:rFonts w:eastAsia="Times New Roman" w:cs="Arial"/>
          <w:sz w:val="24"/>
          <w:szCs w:val="24"/>
          <w:lang w:eastAsia="es-ES"/>
        </w:rPr>
      </w:pPr>
      <w:r>
        <w:rPr>
          <w:rFonts w:cs="Arial"/>
          <w:color w:val="000000" w:themeColor="text1"/>
        </w:rPr>
        <w:t xml:space="preserve">3. </w:t>
      </w:r>
      <w:r w:rsidR="00644450">
        <w:rPr>
          <w:rFonts w:eastAsia="Times New Roman" w:cs="Arial"/>
          <w:sz w:val="24"/>
          <w:szCs w:val="24"/>
          <w:lang w:eastAsia="es-ES"/>
        </w:rPr>
        <w:t>Actividad grupal: narración oral de un cuento</w:t>
      </w:r>
    </w:p>
    <w:p w:rsidR="006F673B" w:rsidRPr="006F673B" w:rsidRDefault="006F673B" w:rsidP="006F673B">
      <w:pPr>
        <w:spacing w:line="360" w:lineRule="auto"/>
        <w:jc w:val="both"/>
        <w:rPr>
          <w:rFonts w:eastAsia="Times New Roman" w:cs="Arial"/>
          <w:b/>
          <w:sz w:val="24"/>
          <w:szCs w:val="24"/>
          <w:lang w:eastAsia="es-ES"/>
        </w:rPr>
      </w:pPr>
      <w:r w:rsidRPr="006F673B">
        <w:rPr>
          <w:rFonts w:eastAsia="Times New Roman" w:cs="Arial"/>
          <w:b/>
          <w:sz w:val="24"/>
          <w:szCs w:val="24"/>
          <w:lang w:eastAsia="es-ES"/>
        </w:rPr>
        <w:t>Materiales</w:t>
      </w:r>
    </w:p>
    <w:p w:rsidR="006F673B" w:rsidRPr="006F673B" w:rsidRDefault="006F673B" w:rsidP="006F673B">
      <w:pPr>
        <w:numPr>
          <w:ilvl w:val="0"/>
          <w:numId w:val="11"/>
        </w:numPr>
        <w:spacing w:before="100" w:beforeAutospacing="1" w:after="105" w:line="336" w:lineRule="atLeast"/>
        <w:ind w:left="0"/>
        <w:rPr>
          <w:rFonts w:eastAsia="Times New Roman" w:cs="Arial"/>
          <w:color w:val="000000" w:themeColor="text1"/>
          <w:sz w:val="24"/>
          <w:szCs w:val="24"/>
          <w:lang w:eastAsia="es-CR"/>
        </w:rPr>
      </w:pPr>
      <w:r w:rsidRPr="006F673B">
        <w:rPr>
          <w:rFonts w:eastAsia="Times New Roman" w:cs="Arial"/>
          <w:color w:val="000000" w:themeColor="text1"/>
          <w:sz w:val="24"/>
          <w:szCs w:val="24"/>
          <w:lang w:eastAsia="es-CR"/>
        </w:rPr>
        <w:t xml:space="preserve"> Marcadores</w:t>
      </w:r>
    </w:p>
    <w:p w:rsidR="006F673B" w:rsidRPr="006F673B" w:rsidRDefault="006F673B" w:rsidP="006F673B">
      <w:pPr>
        <w:numPr>
          <w:ilvl w:val="0"/>
          <w:numId w:val="11"/>
        </w:numPr>
        <w:spacing w:before="100" w:beforeAutospacing="1" w:after="105" w:line="336" w:lineRule="atLeast"/>
        <w:ind w:left="0"/>
        <w:rPr>
          <w:rFonts w:eastAsia="Times New Roman" w:cs="Arial"/>
          <w:color w:val="000000" w:themeColor="text1"/>
          <w:sz w:val="24"/>
          <w:szCs w:val="24"/>
          <w:lang w:eastAsia="es-CR"/>
        </w:rPr>
      </w:pPr>
      <w:r w:rsidRPr="006F673B">
        <w:rPr>
          <w:rFonts w:eastAsia="Times New Roman" w:cs="Arial"/>
          <w:color w:val="000000" w:themeColor="text1"/>
          <w:sz w:val="24"/>
          <w:szCs w:val="24"/>
          <w:lang w:eastAsia="es-CR"/>
        </w:rPr>
        <w:t>Lápices  y crayolas de colores</w:t>
      </w:r>
    </w:p>
    <w:p w:rsidR="006F673B" w:rsidRPr="006F673B" w:rsidRDefault="006F673B" w:rsidP="006F673B">
      <w:pPr>
        <w:numPr>
          <w:ilvl w:val="0"/>
          <w:numId w:val="11"/>
        </w:numPr>
        <w:spacing w:before="100" w:beforeAutospacing="1" w:after="105" w:line="336" w:lineRule="atLeast"/>
        <w:ind w:left="0"/>
        <w:rPr>
          <w:rFonts w:eastAsia="Times New Roman" w:cs="Arial"/>
          <w:color w:val="000000" w:themeColor="text1"/>
          <w:sz w:val="24"/>
          <w:szCs w:val="24"/>
          <w:lang w:eastAsia="es-CR"/>
        </w:rPr>
      </w:pPr>
      <w:r w:rsidRPr="006F673B">
        <w:rPr>
          <w:rFonts w:eastAsia="Times New Roman" w:cs="Arial"/>
          <w:color w:val="000000" w:themeColor="text1"/>
          <w:sz w:val="24"/>
          <w:szCs w:val="24"/>
          <w:lang w:eastAsia="es-CR"/>
        </w:rPr>
        <w:t>Papel construcción de colores</w:t>
      </w:r>
    </w:p>
    <w:p w:rsidR="006F673B" w:rsidRPr="006F673B" w:rsidRDefault="006F673B" w:rsidP="006F673B">
      <w:pPr>
        <w:numPr>
          <w:ilvl w:val="0"/>
          <w:numId w:val="11"/>
        </w:numPr>
        <w:spacing w:before="100" w:beforeAutospacing="1" w:after="105" w:line="336" w:lineRule="atLeast"/>
        <w:ind w:left="0"/>
        <w:rPr>
          <w:rFonts w:eastAsia="Times New Roman" w:cs="Arial"/>
          <w:color w:val="000000" w:themeColor="text1"/>
          <w:sz w:val="24"/>
          <w:szCs w:val="24"/>
          <w:lang w:eastAsia="es-CR"/>
        </w:rPr>
      </w:pPr>
      <w:r w:rsidRPr="006F673B">
        <w:rPr>
          <w:rFonts w:eastAsia="Times New Roman" w:cs="Arial"/>
          <w:color w:val="000000" w:themeColor="text1"/>
          <w:sz w:val="24"/>
          <w:szCs w:val="24"/>
          <w:lang w:eastAsia="es-CR"/>
        </w:rPr>
        <w:t>Pegamento</w:t>
      </w:r>
    </w:p>
    <w:p w:rsidR="006F673B" w:rsidRPr="006F673B" w:rsidRDefault="006F673B" w:rsidP="006F673B">
      <w:pPr>
        <w:numPr>
          <w:ilvl w:val="0"/>
          <w:numId w:val="11"/>
        </w:numPr>
        <w:spacing w:before="100" w:beforeAutospacing="1" w:after="105" w:line="336" w:lineRule="atLeast"/>
        <w:ind w:left="0"/>
        <w:rPr>
          <w:rFonts w:eastAsia="Times New Roman" w:cs="Arial"/>
          <w:color w:val="000000" w:themeColor="text1"/>
          <w:sz w:val="24"/>
          <w:szCs w:val="24"/>
          <w:lang w:eastAsia="es-CR"/>
        </w:rPr>
      </w:pPr>
      <w:proofErr w:type="spellStart"/>
      <w:r w:rsidRPr="006F673B">
        <w:rPr>
          <w:rFonts w:eastAsia="Times New Roman" w:cs="Arial"/>
          <w:color w:val="000000" w:themeColor="text1"/>
          <w:sz w:val="24"/>
          <w:szCs w:val="24"/>
          <w:lang w:eastAsia="es-CR"/>
        </w:rPr>
        <w:t>Masking</w:t>
      </w:r>
      <w:proofErr w:type="spellEnd"/>
      <w:r w:rsidRPr="006F673B">
        <w:rPr>
          <w:rFonts w:eastAsia="Times New Roman" w:cs="Arial"/>
          <w:color w:val="000000" w:themeColor="text1"/>
          <w:sz w:val="24"/>
          <w:szCs w:val="24"/>
          <w:lang w:eastAsia="es-CR"/>
        </w:rPr>
        <w:t xml:space="preserve"> tape</w:t>
      </w:r>
    </w:p>
    <w:p w:rsidR="006F673B" w:rsidRPr="006F673B" w:rsidRDefault="006F673B" w:rsidP="006F673B">
      <w:pPr>
        <w:numPr>
          <w:ilvl w:val="0"/>
          <w:numId w:val="11"/>
        </w:numPr>
        <w:spacing w:before="100" w:beforeAutospacing="1" w:after="105" w:line="336" w:lineRule="atLeast"/>
        <w:ind w:left="0"/>
        <w:rPr>
          <w:rFonts w:eastAsia="Times New Roman" w:cs="Arial"/>
          <w:color w:val="000000" w:themeColor="text1"/>
          <w:sz w:val="24"/>
          <w:szCs w:val="24"/>
          <w:lang w:eastAsia="es-CR"/>
        </w:rPr>
      </w:pPr>
      <w:proofErr w:type="spellStart"/>
      <w:r w:rsidRPr="006F673B">
        <w:rPr>
          <w:rFonts w:eastAsia="Times New Roman" w:cs="Arial"/>
          <w:color w:val="000000" w:themeColor="text1"/>
          <w:sz w:val="24"/>
          <w:szCs w:val="24"/>
          <w:lang w:eastAsia="es-CR"/>
        </w:rPr>
        <w:t>Papelógrafos</w:t>
      </w:r>
      <w:proofErr w:type="spellEnd"/>
    </w:p>
    <w:p w:rsidR="006F673B" w:rsidRPr="006F673B" w:rsidRDefault="006F673B" w:rsidP="006F673B">
      <w:pPr>
        <w:numPr>
          <w:ilvl w:val="0"/>
          <w:numId w:val="11"/>
        </w:numPr>
        <w:spacing w:before="100" w:beforeAutospacing="1" w:after="105" w:line="336" w:lineRule="atLeast"/>
        <w:ind w:left="0"/>
        <w:rPr>
          <w:rFonts w:eastAsia="Times New Roman" w:cs="Arial"/>
          <w:color w:val="000000" w:themeColor="text1"/>
          <w:sz w:val="24"/>
          <w:szCs w:val="24"/>
          <w:lang w:eastAsia="es-CR"/>
        </w:rPr>
      </w:pPr>
      <w:r w:rsidRPr="006F673B">
        <w:rPr>
          <w:rFonts w:eastAsia="Times New Roman" w:cs="Arial"/>
          <w:color w:val="000000" w:themeColor="text1"/>
          <w:sz w:val="24"/>
          <w:szCs w:val="24"/>
          <w:lang w:eastAsia="es-CR"/>
        </w:rPr>
        <w:t>Hojas adicionales</w:t>
      </w:r>
    </w:p>
    <w:p w:rsidR="006F673B" w:rsidRPr="006F673B" w:rsidRDefault="006F673B" w:rsidP="006F673B">
      <w:pPr>
        <w:numPr>
          <w:ilvl w:val="0"/>
          <w:numId w:val="11"/>
        </w:numPr>
        <w:spacing w:before="100" w:beforeAutospacing="1" w:after="105" w:line="336" w:lineRule="atLeast"/>
        <w:ind w:left="0"/>
        <w:rPr>
          <w:rFonts w:eastAsia="Times New Roman" w:cs="Arial"/>
          <w:color w:val="000000" w:themeColor="text1"/>
          <w:sz w:val="24"/>
          <w:szCs w:val="24"/>
          <w:lang w:eastAsia="es-CR"/>
        </w:rPr>
      </w:pPr>
      <w:r w:rsidRPr="006F673B">
        <w:rPr>
          <w:rFonts w:eastAsia="Times New Roman" w:cs="Arial"/>
          <w:color w:val="000000" w:themeColor="text1"/>
          <w:sz w:val="24"/>
          <w:szCs w:val="24"/>
          <w:lang w:eastAsia="es-CR"/>
        </w:rPr>
        <w:t>Copias de documentos</w:t>
      </w:r>
    </w:p>
    <w:p w:rsidR="006F673B" w:rsidRPr="006F673B" w:rsidRDefault="006F673B" w:rsidP="006F673B">
      <w:pPr>
        <w:numPr>
          <w:ilvl w:val="0"/>
          <w:numId w:val="11"/>
        </w:numPr>
        <w:spacing w:before="100" w:beforeAutospacing="1" w:after="105" w:line="336" w:lineRule="atLeast"/>
        <w:ind w:left="0"/>
        <w:rPr>
          <w:rFonts w:eastAsia="Times New Roman" w:cs="Arial"/>
          <w:color w:val="000000" w:themeColor="text1"/>
          <w:sz w:val="24"/>
          <w:szCs w:val="24"/>
          <w:lang w:eastAsia="es-CR"/>
        </w:rPr>
      </w:pPr>
      <w:r w:rsidRPr="006F673B">
        <w:rPr>
          <w:rFonts w:eastAsia="Times New Roman" w:cs="Arial"/>
          <w:color w:val="000000" w:themeColor="text1"/>
          <w:sz w:val="24"/>
          <w:szCs w:val="24"/>
          <w:lang w:eastAsia="es-CR"/>
        </w:rPr>
        <w:t>Lapiceros</w:t>
      </w:r>
    </w:p>
    <w:p w:rsidR="006F673B" w:rsidRDefault="006F673B" w:rsidP="00873FD1">
      <w:pPr>
        <w:spacing w:line="360" w:lineRule="auto"/>
        <w:jc w:val="both"/>
        <w:rPr>
          <w:rFonts w:eastAsia="Times New Roman" w:cs="Arial"/>
          <w:sz w:val="24"/>
          <w:szCs w:val="24"/>
          <w:lang w:eastAsia="es-ES"/>
        </w:rPr>
      </w:pPr>
    </w:p>
    <w:p w:rsidR="00873FD1" w:rsidRPr="003B2371" w:rsidRDefault="006F673B" w:rsidP="00873FD1">
      <w:pPr>
        <w:spacing w:line="360" w:lineRule="auto"/>
        <w:jc w:val="both"/>
        <w:rPr>
          <w:rFonts w:eastAsia="Times New Roman" w:cs="Arial"/>
          <w:b/>
          <w:sz w:val="24"/>
          <w:szCs w:val="24"/>
          <w:lang w:val="es-ES" w:eastAsia="es-ES"/>
        </w:rPr>
      </w:pPr>
      <w:r w:rsidRPr="003B2371">
        <w:rPr>
          <w:rFonts w:eastAsia="Times New Roman" w:cs="Arial"/>
          <w:b/>
          <w:sz w:val="24"/>
          <w:szCs w:val="24"/>
          <w:lang w:val="es-ES" w:eastAsia="es-ES"/>
        </w:rPr>
        <w:t>Actividad 2</w:t>
      </w:r>
    </w:p>
    <w:p w:rsidR="006F673B" w:rsidRDefault="00644450" w:rsidP="006F673B">
      <w:pPr>
        <w:spacing w:after="200" w:line="276" w:lineRule="auto"/>
        <w:rPr>
          <w:rFonts w:eastAsia="Times New Roman" w:cs="Arial"/>
          <w:b/>
          <w:sz w:val="24"/>
          <w:szCs w:val="24"/>
          <w:lang w:eastAsia="es-ES"/>
        </w:rPr>
      </w:pPr>
      <w:r>
        <w:rPr>
          <w:rFonts w:eastAsia="Times New Roman" w:cs="Arial"/>
          <w:b/>
          <w:sz w:val="24"/>
          <w:szCs w:val="24"/>
          <w:lang w:eastAsia="es-ES"/>
        </w:rPr>
        <w:t>Temas</w:t>
      </w:r>
      <w:r w:rsidR="006F673B" w:rsidRPr="00894A4A">
        <w:rPr>
          <w:rFonts w:eastAsia="Times New Roman" w:cs="Arial"/>
          <w:b/>
          <w:sz w:val="24"/>
          <w:szCs w:val="24"/>
          <w:lang w:eastAsia="es-ES"/>
        </w:rPr>
        <w:t xml:space="preserve"> </w:t>
      </w:r>
    </w:p>
    <w:p w:rsidR="006F673B" w:rsidRPr="00145ECC" w:rsidRDefault="006F673B" w:rsidP="006F673B">
      <w:pPr>
        <w:spacing w:after="200" w:line="276" w:lineRule="auto"/>
        <w:rPr>
          <w:rFonts w:eastAsia="Times New Roman" w:cs="Arial"/>
          <w:sz w:val="24"/>
          <w:szCs w:val="24"/>
          <w:lang w:eastAsia="es-ES"/>
        </w:rPr>
      </w:pPr>
      <w:r w:rsidRPr="00145ECC">
        <w:rPr>
          <w:rFonts w:eastAsia="Times New Roman" w:cs="Arial"/>
          <w:b/>
          <w:sz w:val="24"/>
          <w:szCs w:val="24"/>
          <w:lang w:eastAsia="es-ES"/>
        </w:rPr>
        <w:t xml:space="preserve"> </w:t>
      </w:r>
      <w:r w:rsidRPr="00145ECC">
        <w:rPr>
          <w:rFonts w:eastAsia="Times New Roman" w:cs="Arial"/>
          <w:sz w:val="24"/>
          <w:szCs w:val="24"/>
          <w:lang w:eastAsia="es-ES"/>
        </w:rPr>
        <w:t>Derechos de los niños y las niñas. Igualdad de género. Igualdad de origen, cultura, etc.</w:t>
      </w:r>
    </w:p>
    <w:p w:rsidR="006F673B" w:rsidRDefault="006F673B" w:rsidP="006F673B">
      <w:pPr>
        <w:spacing w:after="200"/>
        <w:rPr>
          <w:rFonts w:cs="Arial"/>
          <w:b/>
          <w:color w:val="000000" w:themeColor="text1"/>
          <w:sz w:val="24"/>
          <w:szCs w:val="24"/>
        </w:rPr>
      </w:pPr>
      <w:r>
        <w:rPr>
          <w:rFonts w:cs="Arial"/>
          <w:b/>
          <w:color w:val="000000" w:themeColor="text1"/>
          <w:sz w:val="24"/>
          <w:szCs w:val="24"/>
        </w:rPr>
        <w:t>Textos literarios</w:t>
      </w:r>
    </w:p>
    <w:p w:rsidR="006F673B" w:rsidRDefault="006F673B" w:rsidP="006F673B">
      <w:pPr>
        <w:spacing w:after="200"/>
        <w:rPr>
          <w:rFonts w:eastAsia="Times New Roman" w:cs="Arial"/>
          <w:sz w:val="24"/>
          <w:szCs w:val="24"/>
          <w:lang w:eastAsia="es-ES"/>
        </w:rPr>
      </w:pPr>
      <w:r>
        <w:rPr>
          <w:rFonts w:cs="Arial"/>
          <w:color w:val="000000" w:themeColor="text1"/>
        </w:rPr>
        <w:t xml:space="preserve">1. </w:t>
      </w:r>
      <w:r w:rsidRPr="00FA3F61">
        <w:rPr>
          <w:rFonts w:eastAsia="Times New Roman" w:cs="Arial"/>
          <w:i/>
          <w:sz w:val="24"/>
          <w:szCs w:val="24"/>
          <w:lang w:eastAsia="es-ES"/>
        </w:rPr>
        <w:t>Niña bonita</w:t>
      </w:r>
    </w:p>
    <w:p w:rsidR="006F673B" w:rsidRDefault="006F673B" w:rsidP="006F673B">
      <w:pPr>
        <w:spacing w:after="200"/>
        <w:rPr>
          <w:rFonts w:eastAsia="Times New Roman" w:cs="Arial"/>
          <w:sz w:val="24"/>
          <w:szCs w:val="24"/>
          <w:lang w:eastAsia="es-ES"/>
        </w:rPr>
      </w:pPr>
      <w:r>
        <w:rPr>
          <w:rFonts w:eastAsia="Times New Roman" w:cs="Arial"/>
          <w:sz w:val="24"/>
          <w:szCs w:val="24"/>
          <w:lang w:eastAsia="es-ES"/>
        </w:rPr>
        <w:t xml:space="preserve">2. </w:t>
      </w:r>
      <w:r w:rsidRPr="00FA3F61">
        <w:rPr>
          <w:rFonts w:eastAsia="Times New Roman" w:cs="Arial"/>
          <w:i/>
          <w:sz w:val="24"/>
          <w:szCs w:val="24"/>
          <w:lang w:eastAsia="es-ES"/>
        </w:rPr>
        <w:t>La durmiente</w:t>
      </w:r>
    </w:p>
    <w:p w:rsidR="006F673B" w:rsidRDefault="006F673B" w:rsidP="006F673B">
      <w:pPr>
        <w:spacing w:line="360" w:lineRule="auto"/>
        <w:jc w:val="both"/>
        <w:rPr>
          <w:rFonts w:eastAsia="Times New Roman" w:cs="Arial"/>
          <w:i/>
          <w:sz w:val="24"/>
          <w:szCs w:val="24"/>
          <w:lang w:eastAsia="es-ES"/>
        </w:rPr>
      </w:pPr>
      <w:r>
        <w:rPr>
          <w:rFonts w:eastAsia="Times New Roman" w:cs="Arial"/>
          <w:sz w:val="24"/>
          <w:szCs w:val="24"/>
          <w:lang w:eastAsia="es-ES"/>
        </w:rPr>
        <w:t xml:space="preserve">3. </w:t>
      </w:r>
      <w:r w:rsidRPr="00FA3F61">
        <w:rPr>
          <w:rFonts w:eastAsia="Times New Roman" w:cs="Arial"/>
          <w:i/>
          <w:sz w:val="24"/>
          <w:szCs w:val="24"/>
          <w:lang w:eastAsia="es-ES"/>
        </w:rPr>
        <w:t>Federico y Federico</w:t>
      </w:r>
    </w:p>
    <w:p w:rsidR="006F673B" w:rsidRDefault="00644450" w:rsidP="006F673B">
      <w:pPr>
        <w:spacing w:after="200" w:line="276" w:lineRule="auto"/>
        <w:rPr>
          <w:rFonts w:eastAsia="Times New Roman" w:cs="Arial"/>
          <w:b/>
          <w:sz w:val="24"/>
          <w:szCs w:val="24"/>
          <w:lang w:eastAsia="es-ES"/>
        </w:rPr>
      </w:pPr>
      <w:r>
        <w:rPr>
          <w:rFonts w:eastAsia="Times New Roman" w:cs="Arial"/>
          <w:b/>
          <w:sz w:val="24"/>
          <w:szCs w:val="24"/>
          <w:lang w:eastAsia="es-ES"/>
        </w:rPr>
        <w:t>Actividades</w:t>
      </w:r>
    </w:p>
    <w:p w:rsidR="006F673B" w:rsidRPr="00894A4A" w:rsidRDefault="006F673B" w:rsidP="006F673B">
      <w:pPr>
        <w:rPr>
          <w:rFonts w:eastAsia="Times New Roman" w:cs="Arial"/>
          <w:sz w:val="24"/>
          <w:szCs w:val="24"/>
          <w:lang w:eastAsia="es-ES"/>
        </w:rPr>
      </w:pPr>
      <w:r>
        <w:rPr>
          <w:rFonts w:cs="Arial"/>
          <w:color w:val="000000" w:themeColor="text1"/>
        </w:rPr>
        <w:t xml:space="preserve">1. </w:t>
      </w:r>
      <w:r w:rsidRPr="00894A4A">
        <w:rPr>
          <w:rFonts w:eastAsia="Times New Roman" w:cs="Arial"/>
          <w:sz w:val="24"/>
          <w:szCs w:val="24"/>
          <w:lang w:eastAsia="es-ES"/>
        </w:rPr>
        <w:t>Introducción a través de dinámicas y vídeos</w:t>
      </w:r>
    </w:p>
    <w:p w:rsidR="006F673B" w:rsidRDefault="006F673B" w:rsidP="006F673B">
      <w:pPr>
        <w:spacing w:after="200"/>
        <w:rPr>
          <w:rFonts w:eastAsia="Times New Roman" w:cs="Arial"/>
          <w:sz w:val="24"/>
          <w:szCs w:val="24"/>
          <w:lang w:eastAsia="es-ES"/>
        </w:rPr>
      </w:pPr>
      <w:r>
        <w:rPr>
          <w:rFonts w:cs="Arial"/>
          <w:color w:val="000000" w:themeColor="text1"/>
        </w:rPr>
        <w:t xml:space="preserve">2. </w:t>
      </w:r>
      <w:r>
        <w:rPr>
          <w:rFonts w:eastAsia="Times New Roman" w:cs="Arial"/>
          <w:sz w:val="24"/>
          <w:szCs w:val="24"/>
          <w:lang w:eastAsia="es-ES"/>
        </w:rPr>
        <w:t>Lectura de cuentos</w:t>
      </w:r>
    </w:p>
    <w:p w:rsidR="006F673B" w:rsidRDefault="006F673B" w:rsidP="006F673B">
      <w:pPr>
        <w:spacing w:after="200"/>
        <w:rPr>
          <w:rFonts w:eastAsia="Times New Roman" w:cs="Arial"/>
          <w:sz w:val="24"/>
          <w:szCs w:val="24"/>
          <w:lang w:eastAsia="es-ES"/>
        </w:rPr>
      </w:pPr>
      <w:r>
        <w:rPr>
          <w:rFonts w:cs="Arial"/>
          <w:color w:val="000000" w:themeColor="text1"/>
        </w:rPr>
        <w:t xml:space="preserve">3. </w:t>
      </w:r>
      <w:r w:rsidR="00644450">
        <w:rPr>
          <w:rFonts w:eastAsia="Times New Roman" w:cs="Arial"/>
          <w:sz w:val="24"/>
          <w:szCs w:val="24"/>
          <w:lang w:eastAsia="es-ES"/>
        </w:rPr>
        <w:t>Actividad grupal: Propuesta de actividad didáctica para aplicar a la realidad de aula</w:t>
      </w:r>
    </w:p>
    <w:p w:rsidR="006F673B" w:rsidRDefault="006F673B" w:rsidP="006F673B">
      <w:pPr>
        <w:spacing w:line="360" w:lineRule="auto"/>
        <w:jc w:val="both"/>
        <w:rPr>
          <w:rFonts w:eastAsia="Times New Roman" w:cs="Arial"/>
          <w:sz w:val="24"/>
          <w:szCs w:val="24"/>
          <w:lang w:eastAsia="es-ES"/>
        </w:rPr>
      </w:pPr>
      <w:r>
        <w:rPr>
          <w:rFonts w:eastAsia="Times New Roman" w:cs="Arial"/>
          <w:sz w:val="24"/>
          <w:szCs w:val="24"/>
          <w:lang w:eastAsia="es-ES"/>
        </w:rPr>
        <w:t>4. Presentaciones</w:t>
      </w:r>
    </w:p>
    <w:p w:rsidR="006F673B" w:rsidRPr="006F673B" w:rsidRDefault="00431B21" w:rsidP="006F673B">
      <w:pPr>
        <w:spacing w:line="360" w:lineRule="auto"/>
        <w:jc w:val="both"/>
        <w:rPr>
          <w:rFonts w:eastAsia="Times New Roman" w:cs="Arial"/>
          <w:b/>
          <w:sz w:val="24"/>
          <w:szCs w:val="24"/>
          <w:lang w:val="es-ES" w:eastAsia="es-ES"/>
        </w:rPr>
      </w:pPr>
      <w:r>
        <w:rPr>
          <w:rFonts w:eastAsia="Times New Roman" w:cs="Arial"/>
          <w:b/>
          <w:sz w:val="24"/>
          <w:szCs w:val="24"/>
          <w:lang w:eastAsia="es-ES"/>
        </w:rPr>
        <w:lastRenderedPageBreak/>
        <w:t>Materiales</w:t>
      </w:r>
    </w:p>
    <w:p w:rsidR="006F673B" w:rsidRPr="006F673B" w:rsidRDefault="006F673B" w:rsidP="006F673B">
      <w:pPr>
        <w:numPr>
          <w:ilvl w:val="0"/>
          <w:numId w:val="11"/>
        </w:numPr>
        <w:spacing w:before="100" w:beforeAutospacing="1" w:after="105" w:line="336" w:lineRule="atLeast"/>
        <w:ind w:left="0"/>
        <w:rPr>
          <w:rFonts w:eastAsia="Times New Roman" w:cs="Arial"/>
          <w:color w:val="000000" w:themeColor="text1"/>
          <w:sz w:val="24"/>
          <w:szCs w:val="24"/>
          <w:lang w:eastAsia="es-CR"/>
        </w:rPr>
      </w:pPr>
      <w:r w:rsidRPr="006F673B">
        <w:rPr>
          <w:rFonts w:eastAsia="Times New Roman" w:cs="Arial"/>
          <w:color w:val="000000" w:themeColor="text1"/>
          <w:sz w:val="24"/>
          <w:szCs w:val="24"/>
          <w:lang w:eastAsia="es-CR"/>
        </w:rPr>
        <w:t>Marcadores</w:t>
      </w:r>
    </w:p>
    <w:p w:rsidR="006F673B" w:rsidRPr="006F673B" w:rsidRDefault="006F673B" w:rsidP="006F673B">
      <w:pPr>
        <w:numPr>
          <w:ilvl w:val="0"/>
          <w:numId w:val="11"/>
        </w:numPr>
        <w:spacing w:before="100" w:beforeAutospacing="1" w:after="105" w:line="336" w:lineRule="atLeast"/>
        <w:ind w:left="0"/>
        <w:rPr>
          <w:rFonts w:eastAsia="Times New Roman" w:cs="Arial"/>
          <w:color w:val="000000" w:themeColor="text1"/>
          <w:sz w:val="24"/>
          <w:szCs w:val="24"/>
          <w:lang w:eastAsia="es-CR"/>
        </w:rPr>
      </w:pPr>
      <w:r w:rsidRPr="006F673B">
        <w:rPr>
          <w:rFonts w:eastAsia="Times New Roman" w:cs="Arial"/>
          <w:color w:val="000000" w:themeColor="text1"/>
          <w:sz w:val="24"/>
          <w:szCs w:val="24"/>
          <w:lang w:eastAsia="es-CR"/>
        </w:rPr>
        <w:t>Lápices  y crayolas de colores</w:t>
      </w:r>
    </w:p>
    <w:p w:rsidR="006F673B" w:rsidRPr="006F673B" w:rsidRDefault="006F673B" w:rsidP="006F673B">
      <w:pPr>
        <w:numPr>
          <w:ilvl w:val="0"/>
          <w:numId w:val="11"/>
        </w:numPr>
        <w:spacing w:before="100" w:beforeAutospacing="1" w:after="105" w:line="336" w:lineRule="atLeast"/>
        <w:ind w:left="0"/>
        <w:rPr>
          <w:rFonts w:eastAsia="Times New Roman" w:cs="Arial"/>
          <w:color w:val="000000" w:themeColor="text1"/>
          <w:sz w:val="24"/>
          <w:szCs w:val="24"/>
          <w:lang w:eastAsia="es-CR"/>
        </w:rPr>
      </w:pPr>
      <w:r w:rsidRPr="006F673B">
        <w:rPr>
          <w:rFonts w:eastAsia="Times New Roman" w:cs="Arial"/>
          <w:color w:val="000000" w:themeColor="text1"/>
          <w:sz w:val="24"/>
          <w:szCs w:val="24"/>
          <w:lang w:eastAsia="es-CR"/>
        </w:rPr>
        <w:t>Papel construcción de colores</w:t>
      </w:r>
    </w:p>
    <w:p w:rsidR="006F673B" w:rsidRPr="006F673B" w:rsidRDefault="006F673B" w:rsidP="006F673B">
      <w:pPr>
        <w:numPr>
          <w:ilvl w:val="0"/>
          <w:numId w:val="11"/>
        </w:numPr>
        <w:spacing w:before="100" w:beforeAutospacing="1" w:after="105" w:line="336" w:lineRule="atLeast"/>
        <w:ind w:left="0"/>
        <w:rPr>
          <w:rFonts w:eastAsia="Times New Roman" w:cs="Arial"/>
          <w:color w:val="000000" w:themeColor="text1"/>
          <w:sz w:val="24"/>
          <w:szCs w:val="24"/>
          <w:lang w:eastAsia="es-CR"/>
        </w:rPr>
      </w:pPr>
      <w:r w:rsidRPr="006F673B">
        <w:rPr>
          <w:rFonts w:eastAsia="Times New Roman" w:cs="Arial"/>
          <w:color w:val="000000" w:themeColor="text1"/>
          <w:sz w:val="24"/>
          <w:szCs w:val="24"/>
          <w:lang w:eastAsia="es-CR"/>
        </w:rPr>
        <w:t>Pegamento</w:t>
      </w:r>
    </w:p>
    <w:p w:rsidR="006F673B" w:rsidRPr="006F673B" w:rsidRDefault="006F673B" w:rsidP="006F673B">
      <w:pPr>
        <w:numPr>
          <w:ilvl w:val="0"/>
          <w:numId w:val="11"/>
        </w:numPr>
        <w:spacing w:before="100" w:beforeAutospacing="1" w:after="105" w:line="336" w:lineRule="atLeast"/>
        <w:ind w:left="0"/>
        <w:rPr>
          <w:rFonts w:eastAsia="Times New Roman" w:cs="Arial"/>
          <w:color w:val="000000" w:themeColor="text1"/>
          <w:sz w:val="24"/>
          <w:szCs w:val="24"/>
          <w:lang w:eastAsia="es-CR"/>
        </w:rPr>
      </w:pPr>
      <w:proofErr w:type="spellStart"/>
      <w:r w:rsidRPr="006F673B">
        <w:rPr>
          <w:rFonts w:eastAsia="Times New Roman" w:cs="Arial"/>
          <w:color w:val="000000" w:themeColor="text1"/>
          <w:sz w:val="24"/>
          <w:szCs w:val="24"/>
          <w:lang w:eastAsia="es-CR"/>
        </w:rPr>
        <w:t>Masking</w:t>
      </w:r>
      <w:proofErr w:type="spellEnd"/>
      <w:r w:rsidRPr="006F673B">
        <w:rPr>
          <w:rFonts w:eastAsia="Times New Roman" w:cs="Arial"/>
          <w:color w:val="000000" w:themeColor="text1"/>
          <w:sz w:val="24"/>
          <w:szCs w:val="24"/>
          <w:lang w:eastAsia="es-CR"/>
        </w:rPr>
        <w:t xml:space="preserve"> tape</w:t>
      </w:r>
    </w:p>
    <w:p w:rsidR="006F673B" w:rsidRPr="006F673B" w:rsidRDefault="006F673B" w:rsidP="006F673B">
      <w:pPr>
        <w:numPr>
          <w:ilvl w:val="0"/>
          <w:numId w:val="11"/>
        </w:numPr>
        <w:spacing w:before="100" w:beforeAutospacing="1" w:after="105" w:line="336" w:lineRule="atLeast"/>
        <w:ind w:left="0"/>
        <w:rPr>
          <w:rFonts w:eastAsia="Times New Roman" w:cs="Arial"/>
          <w:color w:val="000000" w:themeColor="text1"/>
          <w:sz w:val="24"/>
          <w:szCs w:val="24"/>
          <w:lang w:eastAsia="es-CR"/>
        </w:rPr>
      </w:pPr>
      <w:proofErr w:type="spellStart"/>
      <w:r w:rsidRPr="006F673B">
        <w:rPr>
          <w:rFonts w:eastAsia="Times New Roman" w:cs="Arial"/>
          <w:color w:val="000000" w:themeColor="text1"/>
          <w:sz w:val="24"/>
          <w:szCs w:val="24"/>
          <w:lang w:eastAsia="es-CR"/>
        </w:rPr>
        <w:t>Papelógrafos</w:t>
      </w:r>
      <w:proofErr w:type="spellEnd"/>
    </w:p>
    <w:p w:rsidR="006F673B" w:rsidRPr="006F673B" w:rsidRDefault="006F673B" w:rsidP="006F673B">
      <w:pPr>
        <w:numPr>
          <w:ilvl w:val="0"/>
          <w:numId w:val="11"/>
        </w:numPr>
        <w:spacing w:before="100" w:beforeAutospacing="1" w:after="105" w:line="336" w:lineRule="atLeast"/>
        <w:ind w:left="0"/>
        <w:rPr>
          <w:rFonts w:eastAsia="Times New Roman" w:cs="Arial"/>
          <w:color w:val="000000" w:themeColor="text1"/>
          <w:sz w:val="24"/>
          <w:szCs w:val="24"/>
          <w:lang w:eastAsia="es-CR"/>
        </w:rPr>
      </w:pPr>
      <w:r w:rsidRPr="006F673B">
        <w:rPr>
          <w:rFonts w:eastAsia="Times New Roman" w:cs="Arial"/>
          <w:color w:val="000000" w:themeColor="text1"/>
          <w:sz w:val="24"/>
          <w:szCs w:val="24"/>
          <w:lang w:eastAsia="es-CR"/>
        </w:rPr>
        <w:t>Hojas adicionales</w:t>
      </w:r>
    </w:p>
    <w:p w:rsidR="006F673B" w:rsidRPr="006F673B" w:rsidRDefault="006F673B" w:rsidP="006F673B">
      <w:pPr>
        <w:numPr>
          <w:ilvl w:val="0"/>
          <w:numId w:val="11"/>
        </w:numPr>
        <w:spacing w:before="100" w:beforeAutospacing="1" w:after="105" w:line="336" w:lineRule="atLeast"/>
        <w:ind w:left="0"/>
        <w:rPr>
          <w:rFonts w:eastAsia="Times New Roman" w:cs="Arial"/>
          <w:color w:val="000000" w:themeColor="text1"/>
          <w:sz w:val="24"/>
          <w:szCs w:val="24"/>
          <w:lang w:eastAsia="es-CR"/>
        </w:rPr>
      </w:pPr>
      <w:r w:rsidRPr="006F673B">
        <w:rPr>
          <w:rFonts w:eastAsia="Times New Roman" w:cs="Arial"/>
          <w:color w:val="000000" w:themeColor="text1"/>
          <w:sz w:val="24"/>
          <w:szCs w:val="24"/>
          <w:lang w:eastAsia="es-CR"/>
        </w:rPr>
        <w:t>Copias de documentos</w:t>
      </w:r>
    </w:p>
    <w:p w:rsidR="006F673B" w:rsidRPr="006F673B" w:rsidRDefault="006F673B" w:rsidP="006F673B">
      <w:pPr>
        <w:numPr>
          <w:ilvl w:val="0"/>
          <w:numId w:val="11"/>
        </w:numPr>
        <w:spacing w:before="100" w:beforeAutospacing="1" w:after="105" w:line="336" w:lineRule="atLeast"/>
        <w:ind w:left="0"/>
        <w:rPr>
          <w:rFonts w:eastAsia="Times New Roman" w:cs="Arial"/>
          <w:color w:val="000000" w:themeColor="text1"/>
          <w:sz w:val="24"/>
          <w:szCs w:val="24"/>
          <w:lang w:eastAsia="es-CR"/>
        </w:rPr>
      </w:pPr>
      <w:r w:rsidRPr="006F673B">
        <w:rPr>
          <w:rFonts w:eastAsia="Times New Roman" w:cs="Arial"/>
          <w:color w:val="000000" w:themeColor="text1"/>
          <w:sz w:val="24"/>
          <w:szCs w:val="24"/>
          <w:lang w:eastAsia="es-CR"/>
        </w:rPr>
        <w:t>Lapiceros</w:t>
      </w:r>
    </w:p>
    <w:p w:rsidR="006F673B" w:rsidRDefault="006F673B" w:rsidP="006F673B">
      <w:pPr>
        <w:spacing w:after="0" w:line="360" w:lineRule="auto"/>
        <w:ind w:left="720"/>
        <w:jc w:val="both"/>
        <w:rPr>
          <w:rFonts w:eastAsia="Times New Roman" w:cs="Arial"/>
          <w:sz w:val="24"/>
          <w:szCs w:val="24"/>
          <w:lang w:val="es-ES_tradnl" w:eastAsia="es-ES"/>
        </w:rPr>
      </w:pPr>
    </w:p>
    <w:p w:rsidR="00873FD1" w:rsidRPr="00644450" w:rsidRDefault="00644450" w:rsidP="0050533A">
      <w:pPr>
        <w:spacing w:line="360" w:lineRule="auto"/>
        <w:jc w:val="both"/>
        <w:rPr>
          <w:rFonts w:eastAsia="Times New Roman" w:cs="Arial"/>
          <w:b/>
          <w:sz w:val="24"/>
          <w:szCs w:val="24"/>
          <w:lang w:val="es-ES" w:eastAsia="es-ES"/>
        </w:rPr>
      </w:pPr>
      <w:r w:rsidRPr="00644450">
        <w:rPr>
          <w:rFonts w:eastAsia="Times New Roman" w:cs="Arial"/>
          <w:b/>
          <w:sz w:val="24"/>
          <w:szCs w:val="24"/>
          <w:lang w:val="es-ES" w:eastAsia="es-ES"/>
        </w:rPr>
        <w:t>Actividades a distancia</w:t>
      </w:r>
    </w:p>
    <w:p w:rsidR="00234C32" w:rsidRPr="00431B21" w:rsidRDefault="00431B21" w:rsidP="00431B21">
      <w:pPr>
        <w:spacing w:line="360" w:lineRule="auto"/>
        <w:jc w:val="both"/>
        <w:rPr>
          <w:rFonts w:eastAsia="Times New Roman" w:cs="Arial"/>
          <w:sz w:val="24"/>
          <w:szCs w:val="24"/>
          <w:lang w:val="es-ES" w:eastAsia="es-ES"/>
        </w:rPr>
      </w:pPr>
      <w:r>
        <w:rPr>
          <w:rFonts w:eastAsia="Times New Roman" w:cs="Arial"/>
          <w:sz w:val="24"/>
          <w:szCs w:val="24"/>
          <w:lang w:val="es-ES" w:eastAsia="es-ES"/>
        </w:rPr>
        <w:t xml:space="preserve">Para el desarrollo de las actividades a distancia, en algunos casos, se utilizó el siguiente cuadro de presentación de la actividad. </w:t>
      </w:r>
    </w:p>
    <w:p w:rsidR="00716A99" w:rsidRDefault="006F673B" w:rsidP="00D57E95">
      <w:pPr>
        <w:autoSpaceDE w:val="0"/>
        <w:autoSpaceDN w:val="0"/>
        <w:adjustRightInd w:val="0"/>
        <w:spacing w:after="0" w:line="360" w:lineRule="auto"/>
        <w:jc w:val="both"/>
        <w:rPr>
          <w:b/>
          <w:color w:val="000000"/>
          <w:sz w:val="24"/>
          <w:szCs w:val="24"/>
          <w:shd w:val="clear" w:color="auto" w:fill="FFFFFF"/>
        </w:rPr>
      </w:pPr>
      <w:r>
        <w:rPr>
          <w:b/>
          <w:color w:val="000000"/>
          <w:sz w:val="24"/>
          <w:szCs w:val="24"/>
          <w:shd w:val="clear" w:color="auto" w:fill="FFFFFF"/>
        </w:rPr>
        <w:t xml:space="preserve">Cuadro </w:t>
      </w:r>
      <w:r w:rsidR="003B2371">
        <w:rPr>
          <w:b/>
          <w:color w:val="000000"/>
          <w:sz w:val="24"/>
          <w:szCs w:val="24"/>
          <w:shd w:val="clear" w:color="auto" w:fill="FFFFFF"/>
        </w:rPr>
        <w:t>3</w:t>
      </w:r>
      <w:r w:rsidR="00FA3F61">
        <w:rPr>
          <w:b/>
          <w:color w:val="000000"/>
          <w:sz w:val="24"/>
          <w:szCs w:val="24"/>
          <w:shd w:val="clear" w:color="auto" w:fill="FFFFFF"/>
        </w:rPr>
        <w:t xml:space="preserve">. </w:t>
      </w:r>
      <w:r w:rsidR="009B79BC" w:rsidRPr="009B79BC">
        <w:rPr>
          <w:b/>
          <w:color w:val="000000"/>
          <w:sz w:val="24"/>
          <w:szCs w:val="24"/>
          <w:shd w:val="clear" w:color="auto" w:fill="FFFFFF"/>
        </w:rPr>
        <w:t>Descripción</w:t>
      </w:r>
      <w:r w:rsidR="00FA3F61">
        <w:rPr>
          <w:b/>
          <w:color w:val="000000"/>
          <w:sz w:val="24"/>
          <w:szCs w:val="24"/>
          <w:shd w:val="clear" w:color="auto" w:fill="FFFFFF"/>
        </w:rPr>
        <w:t xml:space="preserve"> general</w:t>
      </w:r>
      <w:r w:rsidR="009B79BC" w:rsidRPr="009B79BC">
        <w:rPr>
          <w:b/>
          <w:color w:val="000000"/>
          <w:sz w:val="24"/>
          <w:szCs w:val="24"/>
          <w:shd w:val="clear" w:color="auto" w:fill="FFFFFF"/>
        </w:rPr>
        <w:t xml:space="preserve"> de</w:t>
      </w:r>
      <w:r w:rsidR="00FA3F61">
        <w:rPr>
          <w:b/>
          <w:color w:val="000000"/>
          <w:sz w:val="24"/>
          <w:szCs w:val="24"/>
          <w:shd w:val="clear" w:color="auto" w:fill="FFFFFF"/>
        </w:rPr>
        <w:t xml:space="preserve"> las</w:t>
      </w:r>
      <w:r w:rsidR="009B79BC" w:rsidRPr="009B79BC">
        <w:rPr>
          <w:b/>
          <w:color w:val="000000"/>
          <w:sz w:val="24"/>
          <w:szCs w:val="24"/>
          <w:shd w:val="clear" w:color="auto" w:fill="FFFFFF"/>
        </w:rPr>
        <w:t xml:space="preserve"> actividades</w:t>
      </w:r>
      <w:r w:rsidR="00DF777F">
        <w:rPr>
          <w:b/>
          <w:color w:val="000000"/>
          <w:sz w:val="24"/>
          <w:szCs w:val="24"/>
          <w:shd w:val="clear" w:color="auto" w:fill="FFFFFF"/>
        </w:rPr>
        <w:t xml:space="preserve"> de tarea</w:t>
      </w:r>
    </w:p>
    <w:tbl>
      <w:tblPr>
        <w:tblStyle w:val="Tablaconcuadrcula1"/>
        <w:tblW w:w="6303" w:type="dxa"/>
        <w:tblInd w:w="-5" w:type="dxa"/>
        <w:tblLook w:val="04A0" w:firstRow="1" w:lastRow="0" w:firstColumn="1" w:lastColumn="0" w:noHBand="0" w:noVBand="1"/>
      </w:tblPr>
      <w:tblGrid>
        <w:gridCol w:w="3119"/>
        <w:gridCol w:w="3184"/>
      </w:tblGrid>
      <w:tr w:rsidR="00234C32" w:rsidRPr="004E39DF" w:rsidTr="00234C32">
        <w:trPr>
          <w:trHeight w:hRule="exact" w:val="267"/>
        </w:trPr>
        <w:tc>
          <w:tcPr>
            <w:tcW w:w="3119" w:type="dxa"/>
            <w:tcBorders>
              <w:top w:val="single" w:sz="4" w:space="0" w:color="auto"/>
              <w:left w:val="single" w:sz="4" w:space="0" w:color="auto"/>
              <w:bottom w:val="single" w:sz="4" w:space="0" w:color="auto"/>
              <w:right w:val="single" w:sz="4" w:space="0" w:color="auto"/>
            </w:tcBorders>
            <w:hideMark/>
          </w:tcPr>
          <w:p w:rsidR="00234C32" w:rsidRPr="00234C32" w:rsidRDefault="00234C32" w:rsidP="00197A82">
            <w:pPr>
              <w:spacing w:after="200"/>
              <w:rPr>
                <w:rFonts w:cs="Arial"/>
                <w:color w:val="000000" w:themeColor="text1"/>
                <w:u w:val="single"/>
              </w:rPr>
            </w:pPr>
            <w:r w:rsidRPr="00234C32">
              <w:rPr>
                <w:color w:val="000000" w:themeColor="text1"/>
                <w:sz w:val="24"/>
                <w:szCs w:val="24"/>
                <w:u w:val="single"/>
              </w:rPr>
              <w:t>Nombre de la actividad:</w:t>
            </w:r>
          </w:p>
        </w:tc>
        <w:tc>
          <w:tcPr>
            <w:tcW w:w="3184" w:type="dxa"/>
            <w:tcBorders>
              <w:top w:val="single" w:sz="4" w:space="0" w:color="auto"/>
              <w:left w:val="single" w:sz="4" w:space="0" w:color="auto"/>
              <w:bottom w:val="single" w:sz="4" w:space="0" w:color="auto"/>
              <w:right w:val="single" w:sz="4" w:space="0" w:color="auto"/>
            </w:tcBorders>
          </w:tcPr>
          <w:p w:rsidR="00234C32" w:rsidRPr="00DB693B" w:rsidRDefault="00234C32" w:rsidP="00197A82">
            <w:pPr>
              <w:rPr>
                <w:sz w:val="24"/>
                <w:szCs w:val="24"/>
              </w:rPr>
            </w:pPr>
            <w:r w:rsidRPr="00DB693B">
              <w:rPr>
                <w:sz w:val="24"/>
                <w:szCs w:val="24"/>
              </w:rPr>
              <w:t>Objetivos específicos:</w:t>
            </w:r>
          </w:p>
          <w:p w:rsidR="00234C32" w:rsidRPr="00C12EBA" w:rsidRDefault="00234C32" w:rsidP="00197A82">
            <w:pPr>
              <w:spacing w:line="276" w:lineRule="auto"/>
              <w:rPr>
                <w:rFonts w:cs="Arial"/>
                <w:color w:val="000000" w:themeColor="text1"/>
              </w:rPr>
            </w:pPr>
          </w:p>
          <w:p w:rsidR="00234C32" w:rsidRPr="004E39DF" w:rsidRDefault="00234C32" w:rsidP="00197A82">
            <w:pPr>
              <w:spacing w:after="200"/>
              <w:jc w:val="center"/>
              <w:rPr>
                <w:rFonts w:ascii="Arial" w:hAnsi="Arial" w:cs="Arial"/>
                <w:b/>
                <w:color w:val="000000" w:themeColor="text1"/>
              </w:rPr>
            </w:pPr>
          </w:p>
        </w:tc>
      </w:tr>
      <w:tr w:rsidR="00234C32" w:rsidRPr="004E39DF" w:rsidTr="00234C32">
        <w:trPr>
          <w:trHeight w:hRule="exact" w:val="267"/>
        </w:trPr>
        <w:tc>
          <w:tcPr>
            <w:tcW w:w="3119" w:type="dxa"/>
            <w:tcBorders>
              <w:top w:val="single" w:sz="4" w:space="0" w:color="auto"/>
              <w:left w:val="single" w:sz="4" w:space="0" w:color="auto"/>
              <w:bottom w:val="single" w:sz="4" w:space="0" w:color="auto"/>
              <w:right w:val="single" w:sz="4" w:space="0" w:color="auto"/>
            </w:tcBorders>
          </w:tcPr>
          <w:p w:rsidR="00234C32" w:rsidRPr="009B79BC" w:rsidRDefault="00234C32" w:rsidP="00197A82">
            <w:pPr>
              <w:rPr>
                <w:color w:val="000000" w:themeColor="text1"/>
                <w:sz w:val="24"/>
                <w:szCs w:val="24"/>
              </w:rPr>
            </w:pPr>
            <w:r w:rsidRPr="009B79BC">
              <w:rPr>
                <w:color w:val="000000" w:themeColor="text1"/>
                <w:sz w:val="24"/>
                <w:szCs w:val="24"/>
              </w:rPr>
              <w:t>Número de participantes:</w:t>
            </w:r>
          </w:p>
          <w:p w:rsidR="00234C32" w:rsidRPr="005B6301" w:rsidRDefault="00234C32" w:rsidP="00197A82">
            <w:pPr>
              <w:spacing w:after="200"/>
              <w:rPr>
                <w:rFonts w:cs="Arial"/>
                <w:color w:val="000000" w:themeColor="text1"/>
              </w:rPr>
            </w:pPr>
          </w:p>
        </w:tc>
        <w:tc>
          <w:tcPr>
            <w:tcW w:w="3184" w:type="dxa"/>
            <w:tcBorders>
              <w:top w:val="single" w:sz="4" w:space="0" w:color="auto"/>
              <w:left w:val="single" w:sz="4" w:space="0" w:color="auto"/>
              <w:bottom w:val="single" w:sz="4" w:space="0" w:color="auto"/>
              <w:right w:val="single" w:sz="4" w:space="0" w:color="auto"/>
            </w:tcBorders>
          </w:tcPr>
          <w:p w:rsidR="00234C32" w:rsidRPr="00C12EBA" w:rsidRDefault="00234C32" w:rsidP="00197A82">
            <w:pPr>
              <w:spacing w:line="276" w:lineRule="auto"/>
              <w:rPr>
                <w:rFonts w:cs="Arial"/>
                <w:color w:val="000000" w:themeColor="text1"/>
              </w:rPr>
            </w:pPr>
            <w:r w:rsidRPr="00DB693B">
              <w:rPr>
                <w:sz w:val="24"/>
                <w:szCs w:val="24"/>
              </w:rPr>
              <w:t>Desarrollo de la actividad</w:t>
            </w:r>
          </w:p>
        </w:tc>
      </w:tr>
      <w:tr w:rsidR="00234C32" w:rsidRPr="004E39DF" w:rsidTr="00234C32">
        <w:trPr>
          <w:trHeight w:hRule="exact" w:val="267"/>
        </w:trPr>
        <w:tc>
          <w:tcPr>
            <w:tcW w:w="3119" w:type="dxa"/>
            <w:tcBorders>
              <w:top w:val="single" w:sz="4" w:space="0" w:color="auto"/>
              <w:left w:val="single" w:sz="4" w:space="0" w:color="auto"/>
              <w:bottom w:val="single" w:sz="4" w:space="0" w:color="auto"/>
              <w:right w:val="single" w:sz="4" w:space="0" w:color="auto"/>
            </w:tcBorders>
          </w:tcPr>
          <w:p w:rsidR="00234C32" w:rsidRPr="00DB693B" w:rsidRDefault="00234C32" w:rsidP="00197A82">
            <w:pPr>
              <w:rPr>
                <w:sz w:val="24"/>
                <w:szCs w:val="24"/>
              </w:rPr>
            </w:pPr>
            <w:r w:rsidRPr="00DB693B">
              <w:rPr>
                <w:sz w:val="24"/>
                <w:szCs w:val="24"/>
              </w:rPr>
              <w:t>Rango de edades:</w:t>
            </w:r>
          </w:p>
          <w:p w:rsidR="00234C32" w:rsidRPr="005B6301" w:rsidRDefault="00234C32" w:rsidP="00197A82">
            <w:pPr>
              <w:spacing w:after="200"/>
              <w:rPr>
                <w:rFonts w:cs="Arial"/>
                <w:color w:val="000000" w:themeColor="text1"/>
              </w:rPr>
            </w:pPr>
          </w:p>
        </w:tc>
        <w:tc>
          <w:tcPr>
            <w:tcW w:w="3184" w:type="dxa"/>
            <w:tcBorders>
              <w:top w:val="single" w:sz="4" w:space="0" w:color="auto"/>
              <w:left w:val="single" w:sz="4" w:space="0" w:color="auto"/>
              <w:bottom w:val="single" w:sz="4" w:space="0" w:color="auto"/>
              <w:right w:val="single" w:sz="4" w:space="0" w:color="auto"/>
            </w:tcBorders>
          </w:tcPr>
          <w:p w:rsidR="00234C32" w:rsidRPr="00234C32" w:rsidRDefault="00234C32" w:rsidP="00197A82">
            <w:pPr>
              <w:rPr>
                <w:b/>
                <w:sz w:val="24"/>
                <w:szCs w:val="24"/>
              </w:rPr>
            </w:pPr>
            <w:r w:rsidRPr="00234C32">
              <w:rPr>
                <w:sz w:val="24"/>
                <w:szCs w:val="24"/>
              </w:rPr>
              <w:t>Materiales</w:t>
            </w:r>
            <w:r w:rsidRPr="00234C32">
              <w:rPr>
                <w:b/>
                <w:sz w:val="24"/>
                <w:szCs w:val="24"/>
              </w:rPr>
              <w:t>:</w:t>
            </w:r>
          </w:p>
          <w:p w:rsidR="00234C32" w:rsidRPr="00234C32" w:rsidRDefault="00234C32" w:rsidP="00197A82">
            <w:pPr>
              <w:rPr>
                <w:b/>
                <w:sz w:val="24"/>
                <w:szCs w:val="24"/>
              </w:rPr>
            </w:pPr>
          </w:p>
          <w:p w:rsidR="00234C32" w:rsidRPr="00234C32" w:rsidRDefault="00234C32" w:rsidP="00197A82">
            <w:pPr>
              <w:autoSpaceDE w:val="0"/>
              <w:autoSpaceDN w:val="0"/>
              <w:adjustRightInd w:val="0"/>
              <w:spacing w:line="360" w:lineRule="auto"/>
              <w:jc w:val="both"/>
              <w:rPr>
                <w:color w:val="000000"/>
                <w:sz w:val="24"/>
                <w:szCs w:val="24"/>
                <w:shd w:val="clear" w:color="auto" w:fill="FFFFFF"/>
              </w:rPr>
            </w:pPr>
          </w:p>
          <w:p w:rsidR="00234C32" w:rsidRPr="00234C32" w:rsidRDefault="00234C32" w:rsidP="00197A82">
            <w:pPr>
              <w:spacing w:line="276" w:lineRule="auto"/>
              <w:rPr>
                <w:rFonts w:cs="Arial"/>
                <w:color w:val="000000" w:themeColor="text1"/>
                <w:sz w:val="24"/>
                <w:szCs w:val="24"/>
              </w:rPr>
            </w:pPr>
          </w:p>
        </w:tc>
      </w:tr>
      <w:tr w:rsidR="00234C32" w:rsidRPr="004E39DF" w:rsidTr="00234C32">
        <w:trPr>
          <w:trHeight w:hRule="exact" w:val="267"/>
        </w:trPr>
        <w:tc>
          <w:tcPr>
            <w:tcW w:w="3119" w:type="dxa"/>
            <w:tcBorders>
              <w:top w:val="single" w:sz="4" w:space="0" w:color="auto"/>
              <w:left w:val="single" w:sz="4" w:space="0" w:color="auto"/>
              <w:bottom w:val="single" w:sz="4" w:space="0" w:color="auto"/>
              <w:right w:val="single" w:sz="4" w:space="0" w:color="auto"/>
            </w:tcBorders>
          </w:tcPr>
          <w:p w:rsidR="00234C32" w:rsidRPr="00DB693B" w:rsidRDefault="00234C32" w:rsidP="00197A82">
            <w:pPr>
              <w:rPr>
                <w:sz w:val="24"/>
                <w:szCs w:val="24"/>
              </w:rPr>
            </w:pPr>
            <w:r w:rsidRPr="00DB693B">
              <w:rPr>
                <w:sz w:val="24"/>
                <w:szCs w:val="24"/>
              </w:rPr>
              <w:t>Objetivo general:</w:t>
            </w:r>
          </w:p>
          <w:p w:rsidR="00234C32" w:rsidRPr="00F837B6" w:rsidRDefault="00234C32" w:rsidP="00197A82">
            <w:pPr>
              <w:spacing w:after="200"/>
              <w:rPr>
                <w:rFonts w:cs="Arial"/>
                <w:color w:val="000000" w:themeColor="text1"/>
              </w:rPr>
            </w:pPr>
          </w:p>
        </w:tc>
        <w:tc>
          <w:tcPr>
            <w:tcW w:w="3184" w:type="dxa"/>
            <w:tcBorders>
              <w:top w:val="single" w:sz="4" w:space="0" w:color="auto"/>
              <w:left w:val="single" w:sz="4" w:space="0" w:color="auto"/>
              <w:bottom w:val="single" w:sz="4" w:space="0" w:color="auto"/>
              <w:right w:val="single" w:sz="4" w:space="0" w:color="auto"/>
            </w:tcBorders>
          </w:tcPr>
          <w:p w:rsidR="00234C32" w:rsidRPr="00234C32" w:rsidRDefault="00234C32" w:rsidP="00197A82">
            <w:pPr>
              <w:spacing w:line="276" w:lineRule="auto"/>
              <w:rPr>
                <w:rFonts w:cs="Arial"/>
                <w:color w:val="000000" w:themeColor="text1"/>
                <w:sz w:val="24"/>
                <w:szCs w:val="24"/>
              </w:rPr>
            </w:pPr>
            <w:r>
              <w:rPr>
                <w:rFonts w:cs="Arial"/>
                <w:color w:val="000000" w:themeColor="text1"/>
                <w:sz w:val="24"/>
                <w:szCs w:val="24"/>
              </w:rPr>
              <w:t>Evaluación</w:t>
            </w:r>
          </w:p>
        </w:tc>
      </w:tr>
    </w:tbl>
    <w:p w:rsidR="00234C32" w:rsidRPr="00D9241A" w:rsidRDefault="00D9241A" w:rsidP="00D57E95">
      <w:pPr>
        <w:autoSpaceDE w:val="0"/>
        <w:autoSpaceDN w:val="0"/>
        <w:adjustRightInd w:val="0"/>
        <w:spacing w:after="0" w:line="360" w:lineRule="auto"/>
        <w:jc w:val="both"/>
        <w:rPr>
          <w:color w:val="000000"/>
          <w:sz w:val="24"/>
          <w:szCs w:val="24"/>
          <w:shd w:val="clear" w:color="auto" w:fill="FFFFFF"/>
        </w:rPr>
      </w:pPr>
      <w:r>
        <w:rPr>
          <w:color w:val="000000"/>
          <w:sz w:val="24"/>
          <w:szCs w:val="24"/>
          <w:shd w:val="clear" w:color="auto" w:fill="FFFFFF"/>
        </w:rPr>
        <w:t xml:space="preserve">                               </w:t>
      </w:r>
      <w:r w:rsidRPr="00D9241A">
        <w:rPr>
          <w:color w:val="000000"/>
          <w:sz w:val="24"/>
          <w:szCs w:val="24"/>
          <w:shd w:val="clear" w:color="auto" w:fill="FFFFFF"/>
        </w:rPr>
        <w:t>Fuente: Elaboración propia</w:t>
      </w:r>
    </w:p>
    <w:p w:rsidR="000E5050" w:rsidRDefault="000E5050" w:rsidP="000E5050">
      <w:pPr>
        <w:autoSpaceDE w:val="0"/>
        <w:autoSpaceDN w:val="0"/>
        <w:adjustRightInd w:val="0"/>
        <w:spacing w:after="0" w:line="360" w:lineRule="auto"/>
        <w:jc w:val="both"/>
        <w:rPr>
          <w:b/>
          <w:sz w:val="24"/>
          <w:szCs w:val="24"/>
        </w:rPr>
      </w:pPr>
      <w:r>
        <w:rPr>
          <w:b/>
          <w:sz w:val="24"/>
          <w:szCs w:val="24"/>
        </w:rPr>
        <w:t>Actividad 1</w:t>
      </w:r>
      <w:r w:rsidRPr="00B80D87">
        <w:rPr>
          <w:b/>
          <w:sz w:val="24"/>
          <w:szCs w:val="24"/>
        </w:rPr>
        <w:t xml:space="preserve"> </w:t>
      </w:r>
    </w:p>
    <w:p w:rsidR="000E5050" w:rsidRPr="00CA625D" w:rsidRDefault="000E5050" w:rsidP="000E5050">
      <w:pPr>
        <w:autoSpaceDE w:val="0"/>
        <w:autoSpaceDN w:val="0"/>
        <w:adjustRightInd w:val="0"/>
        <w:spacing w:after="0" w:line="360" w:lineRule="auto"/>
        <w:jc w:val="both"/>
        <w:rPr>
          <w:sz w:val="24"/>
          <w:szCs w:val="24"/>
        </w:rPr>
      </w:pPr>
      <w:r w:rsidRPr="00CA625D">
        <w:rPr>
          <w:sz w:val="24"/>
          <w:szCs w:val="24"/>
        </w:rPr>
        <w:t>Contenido: La muñeca negra (1889) de José Martí y corto animado La muñeca negra</w:t>
      </w:r>
    </w:p>
    <w:p w:rsidR="000E5050" w:rsidRDefault="000E5050" w:rsidP="000E5050">
      <w:pPr>
        <w:jc w:val="both"/>
        <w:rPr>
          <w:rFonts w:ascii="Calibri" w:hAnsi="Calibri" w:cs="Arial"/>
          <w:sz w:val="24"/>
          <w:szCs w:val="24"/>
        </w:rPr>
      </w:pPr>
      <w:r>
        <w:rPr>
          <w:rFonts w:ascii="Calibri" w:hAnsi="Calibri" w:cs="Arial"/>
          <w:sz w:val="24"/>
          <w:szCs w:val="24"/>
        </w:rPr>
        <w:t xml:space="preserve"> Hacer</w:t>
      </w:r>
      <w:r w:rsidRPr="00D85586">
        <w:rPr>
          <w:rFonts w:ascii="Calibri" w:hAnsi="Calibri" w:cs="Arial"/>
          <w:sz w:val="24"/>
          <w:szCs w:val="24"/>
        </w:rPr>
        <w:t xml:space="preserve"> una comparación entre los dos textos: el cuento y el vídeo. Semejanzas y diferencias.</w:t>
      </w:r>
    </w:p>
    <w:p w:rsidR="000E5050" w:rsidRDefault="000E5050" w:rsidP="000E5050">
      <w:pPr>
        <w:jc w:val="both"/>
        <w:rPr>
          <w:rFonts w:ascii="Calibri" w:hAnsi="Calibri" w:cs="Arial"/>
          <w:sz w:val="24"/>
          <w:szCs w:val="24"/>
        </w:rPr>
      </w:pPr>
      <w:r>
        <w:rPr>
          <w:rFonts w:ascii="Calibri" w:hAnsi="Calibri" w:cs="Arial"/>
          <w:sz w:val="24"/>
          <w:szCs w:val="24"/>
        </w:rPr>
        <w:t>Reflexionar y comparar las épocas con respecto a la producción, utilidad de los juguetes.</w:t>
      </w:r>
    </w:p>
    <w:p w:rsidR="000E5050" w:rsidRDefault="000E5050" w:rsidP="000E5050">
      <w:pPr>
        <w:jc w:val="both"/>
        <w:rPr>
          <w:rFonts w:ascii="Calibri" w:hAnsi="Calibri" w:cs="Arial"/>
          <w:sz w:val="24"/>
          <w:szCs w:val="24"/>
        </w:rPr>
      </w:pPr>
    </w:p>
    <w:p w:rsidR="000E5050" w:rsidRDefault="000E5050" w:rsidP="000E5050">
      <w:pPr>
        <w:jc w:val="both"/>
        <w:rPr>
          <w:rFonts w:ascii="Calibri" w:hAnsi="Calibri" w:cs="Arial"/>
          <w:b/>
          <w:sz w:val="24"/>
          <w:szCs w:val="24"/>
        </w:rPr>
      </w:pPr>
      <w:r>
        <w:rPr>
          <w:rFonts w:ascii="Calibri" w:hAnsi="Calibri" w:cs="Arial"/>
          <w:b/>
          <w:sz w:val="24"/>
          <w:szCs w:val="24"/>
        </w:rPr>
        <w:t>Actividad 2</w:t>
      </w:r>
    </w:p>
    <w:p w:rsidR="000E5050" w:rsidRPr="00CA625D" w:rsidRDefault="000E5050" w:rsidP="000E5050">
      <w:pPr>
        <w:jc w:val="both"/>
        <w:rPr>
          <w:rFonts w:ascii="Calibri" w:hAnsi="Calibri" w:cs="Arial"/>
          <w:sz w:val="24"/>
          <w:szCs w:val="24"/>
        </w:rPr>
      </w:pPr>
      <w:r w:rsidRPr="00CA625D">
        <w:rPr>
          <w:rFonts w:ascii="Calibri" w:hAnsi="Calibri" w:cs="Arial"/>
          <w:sz w:val="24"/>
          <w:szCs w:val="24"/>
        </w:rPr>
        <w:t xml:space="preserve">Contenido: </w:t>
      </w:r>
      <w:proofErr w:type="spellStart"/>
      <w:r w:rsidR="00431B21">
        <w:rPr>
          <w:rFonts w:ascii="Calibri" w:hAnsi="Calibri" w:cs="Arial"/>
          <w:sz w:val="24"/>
          <w:szCs w:val="24"/>
        </w:rPr>
        <w:t>Nené</w:t>
      </w:r>
      <w:proofErr w:type="spellEnd"/>
      <w:r w:rsidR="00431B21">
        <w:rPr>
          <w:rFonts w:ascii="Calibri" w:hAnsi="Calibri" w:cs="Arial"/>
          <w:sz w:val="24"/>
          <w:szCs w:val="24"/>
        </w:rPr>
        <w:t xml:space="preserve"> traviesa</w:t>
      </w:r>
      <w:r w:rsidRPr="00CA625D">
        <w:rPr>
          <w:rFonts w:ascii="Calibri" w:hAnsi="Calibri" w:cs="Arial"/>
          <w:sz w:val="24"/>
          <w:szCs w:val="24"/>
        </w:rPr>
        <w:t xml:space="preserve"> (1889) de José Martí </w:t>
      </w:r>
    </w:p>
    <w:p w:rsidR="000E5050" w:rsidRDefault="00BA3939" w:rsidP="000E5050">
      <w:pPr>
        <w:jc w:val="both"/>
        <w:rPr>
          <w:rFonts w:ascii="Calibri" w:hAnsi="Calibri"/>
          <w:sz w:val="24"/>
          <w:szCs w:val="24"/>
        </w:rPr>
      </w:pPr>
      <w:r>
        <w:rPr>
          <w:rFonts w:ascii="Calibri" w:hAnsi="Calibri"/>
          <w:sz w:val="24"/>
          <w:szCs w:val="24"/>
        </w:rPr>
        <w:t>Comparar</w:t>
      </w:r>
      <w:r w:rsidR="000E5050" w:rsidRPr="000E5050">
        <w:rPr>
          <w:rFonts w:ascii="Calibri" w:hAnsi="Calibri"/>
          <w:sz w:val="24"/>
          <w:szCs w:val="24"/>
        </w:rPr>
        <w:t xml:space="preserve"> la época en que se escribió el cuento, finales del siglo XIX y el momento actual en r</w:t>
      </w:r>
      <w:r w:rsidR="000E5050">
        <w:rPr>
          <w:rFonts w:ascii="Calibri" w:hAnsi="Calibri"/>
          <w:sz w:val="24"/>
          <w:szCs w:val="24"/>
        </w:rPr>
        <w:t>elación con el entretenimiento,</w:t>
      </w:r>
      <w:r w:rsidR="000E5050" w:rsidRPr="000E5050">
        <w:rPr>
          <w:rFonts w:ascii="Calibri" w:hAnsi="Calibri"/>
          <w:sz w:val="24"/>
          <w:szCs w:val="24"/>
        </w:rPr>
        <w:t xml:space="preserve"> el acceso a la información</w:t>
      </w:r>
      <w:r w:rsidR="000E5050">
        <w:rPr>
          <w:rFonts w:ascii="Calibri" w:hAnsi="Calibri"/>
          <w:sz w:val="24"/>
          <w:szCs w:val="24"/>
        </w:rPr>
        <w:t>, las imágenes visuales y los tipos de familia.</w:t>
      </w:r>
    </w:p>
    <w:p w:rsidR="000E5050" w:rsidRDefault="000E5050" w:rsidP="00D57E95">
      <w:pPr>
        <w:autoSpaceDE w:val="0"/>
        <w:autoSpaceDN w:val="0"/>
        <w:adjustRightInd w:val="0"/>
        <w:spacing w:after="0" w:line="360" w:lineRule="auto"/>
        <w:jc w:val="both"/>
        <w:rPr>
          <w:b/>
          <w:color w:val="000000"/>
          <w:sz w:val="24"/>
          <w:szCs w:val="24"/>
          <w:shd w:val="clear" w:color="auto" w:fill="FFFFFF"/>
        </w:rPr>
      </w:pPr>
    </w:p>
    <w:p w:rsidR="009B79BC" w:rsidRDefault="000E5050" w:rsidP="00D57E95">
      <w:pPr>
        <w:autoSpaceDE w:val="0"/>
        <w:autoSpaceDN w:val="0"/>
        <w:adjustRightInd w:val="0"/>
        <w:spacing w:after="0" w:line="360" w:lineRule="auto"/>
        <w:jc w:val="both"/>
        <w:rPr>
          <w:b/>
          <w:color w:val="000000"/>
          <w:sz w:val="24"/>
          <w:szCs w:val="24"/>
          <w:shd w:val="clear" w:color="auto" w:fill="FFFFFF"/>
        </w:rPr>
      </w:pPr>
      <w:r>
        <w:rPr>
          <w:b/>
          <w:color w:val="000000"/>
          <w:sz w:val="24"/>
          <w:szCs w:val="24"/>
          <w:shd w:val="clear" w:color="auto" w:fill="FFFFFF"/>
        </w:rPr>
        <w:t>Actividad 3</w:t>
      </w:r>
    </w:p>
    <w:p w:rsidR="009B79BC" w:rsidRPr="00CA625D" w:rsidRDefault="009B79BC" w:rsidP="009B79BC">
      <w:pPr>
        <w:autoSpaceDE w:val="0"/>
        <w:autoSpaceDN w:val="0"/>
        <w:adjustRightInd w:val="0"/>
        <w:spacing w:after="0" w:line="360" w:lineRule="auto"/>
        <w:jc w:val="both"/>
        <w:rPr>
          <w:color w:val="000000"/>
          <w:sz w:val="24"/>
          <w:szCs w:val="24"/>
          <w:shd w:val="clear" w:color="auto" w:fill="FFFFFF"/>
        </w:rPr>
      </w:pPr>
      <w:r w:rsidRPr="00CA625D">
        <w:rPr>
          <w:color w:val="000000"/>
          <w:sz w:val="24"/>
          <w:szCs w:val="24"/>
          <w:shd w:val="clear" w:color="auto" w:fill="FFFFFF"/>
        </w:rPr>
        <w:t>Contenido:</w:t>
      </w:r>
      <w:r w:rsidRPr="00CA625D">
        <w:rPr>
          <w:color w:val="000000" w:themeColor="text1"/>
          <w:sz w:val="24"/>
          <w:szCs w:val="24"/>
        </w:rPr>
        <w:t xml:space="preserve"> </w:t>
      </w:r>
      <w:r w:rsidRPr="00CA625D">
        <w:rPr>
          <w:i/>
          <w:color w:val="000000" w:themeColor="text1"/>
          <w:sz w:val="24"/>
          <w:szCs w:val="24"/>
        </w:rPr>
        <w:t>Maroma y la mariposa roja</w:t>
      </w:r>
      <w:r w:rsidRPr="00CA625D">
        <w:rPr>
          <w:color w:val="000000" w:themeColor="text1"/>
          <w:sz w:val="24"/>
          <w:szCs w:val="24"/>
        </w:rPr>
        <w:t xml:space="preserve"> de Ana María Machado</w:t>
      </w:r>
    </w:p>
    <w:p w:rsidR="009B79BC" w:rsidRPr="00855166" w:rsidRDefault="009B79BC" w:rsidP="009B79BC">
      <w:pPr>
        <w:autoSpaceDE w:val="0"/>
        <w:autoSpaceDN w:val="0"/>
        <w:adjustRightInd w:val="0"/>
        <w:spacing w:after="0" w:line="360" w:lineRule="auto"/>
        <w:jc w:val="both"/>
        <w:rPr>
          <w:b/>
          <w:color w:val="000000"/>
          <w:sz w:val="24"/>
          <w:szCs w:val="24"/>
          <w:shd w:val="clear" w:color="auto" w:fill="FFFFFF"/>
        </w:rPr>
      </w:pPr>
      <w:r w:rsidRPr="00CA625D">
        <w:rPr>
          <w:color w:val="000000" w:themeColor="text1"/>
          <w:sz w:val="24"/>
          <w:szCs w:val="24"/>
        </w:rPr>
        <w:t>El cuento plantea varios temas, entre ellos los siguientes</w:t>
      </w:r>
      <w:r w:rsidRPr="00855166">
        <w:rPr>
          <w:b/>
          <w:color w:val="000000" w:themeColor="text1"/>
          <w:sz w:val="24"/>
          <w:szCs w:val="24"/>
        </w:rPr>
        <w:t>:</w:t>
      </w:r>
    </w:p>
    <w:p w:rsidR="009B79BC" w:rsidRPr="00855166" w:rsidRDefault="009B79BC" w:rsidP="009B79BC">
      <w:pPr>
        <w:ind w:left="420"/>
        <w:contextualSpacing/>
        <w:rPr>
          <w:b/>
          <w:color w:val="000000" w:themeColor="text1"/>
          <w:sz w:val="24"/>
          <w:szCs w:val="24"/>
        </w:rPr>
      </w:pPr>
    </w:p>
    <w:p w:rsidR="009B79BC" w:rsidRPr="00855166" w:rsidRDefault="009B79BC" w:rsidP="009B79BC">
      <w:pPr>
        <w:numPr>
          <w:ilvl w:val="0"/>
          <w:numId w:val="6"/>
        </w:numPr>
        <w:contextualSpacing/>
        <w:rPr>
          <w:color w:val="000000" w:themeColor="text1"/>
          <w:sz w:val="24"/>
          <w:szCs w:val="24"/>
        </w:rPr>
      </w:pPr>
      <w:r w:rsidRPr="00855166">
        <w:rPr>
          <w:b/>
          <w:color w:val="000000" w:themeColor="text1"/>
          <w:sz w:val="24"/>
          <w:szCs w:val="24"/>
        </w:rPr>
        <w:t xml:space="preserve"> </w:t>
      </w:r>
      <w:r w:rsidRPr="00855166">
        <w:rPr>
          <w:color w:val="000000" w:themeColor="text1"/>
          <w:sz w:val="24"/>
          <w:szCs w:val="24"/>
        </w:rPr>
        <w:t>El amor entre individuos de diferentes orígenes</w:t>
      </w:r>
    </w:p>
    <w:p w:rsidR="009B79BC" w:rsidRPr="00855166" w:rsidRDefault="009B79BC" w:rsidP="009B79BC">
      <w:pPr>
        <w:numPr>
          <w:ilvl w:val="0"/>
          <w:numId w:val="6"/>
        </w:numPr>
        <w:contextualSpacing/>
        <w:rPr>
          <w:color w:val="000000" w:themeColor="text1"/>
          <w:sz w:val="24"/>
          <w:szCs w:val="24"/>
        </w:rPr>
      </w:pPr>
      <w:r w:rsidRPr="00855166">
        <w:rPr>
          <w:color w:val="000000" w:themeColor="text1"/>
          <w:sz w:val="24"/>
          <w:szCs w:val="24"/>
        </w:rPr>
        <w:t>La aceptación de personas diferentes</w:t>
      </w:r>
    </w:p>
    <w:p w:rsidR="009B79BC" w:rsidRDefault="009B79BC" w:rsidP="009B79BC">
      <w:pPr>
        <w:numPr>
          <w:ilvl w:val="0"/>
          <w:numId w:val="6"/>
        </w:numPr>
        <w:contextualSpacing/>
        <w:rPr>
          <w:color w:val="000000" w:themeColor="text1"/>
          <w:sz w:val="24"/>
          <w:szCs w:val="24"/>
        </w:rPr>
      </w:pPr>
      <w:r w:rsidRPr="00855166">
        <w:rPr>
          <w:color w:val="000000" w:themeColor="text1"/>
          <w:sz w:val="24"/>
          <w:szCs w:val="24"/>
        </w:rPr>
        <w:t>La capacidad de ver el mundo de diferentes maneras</w:t>
      </w:r>
    </w:p>
    <w:p w:rsidR="00D9241A" w:rsidRDefault="00D9241A" w:rsidP="00D9241A">
      <w:pPr>
        <w:contextualSpacing/>
        <w:rPr>
          <w:color w:val="000000" w:themeColor="text1"/>
          <w:sz w:val="24"/>
          <w:szCs w:val="24"/>
        </w:rPr>
      </w:pPr>
    </w:p>
    <w:p w:rsidR="00D9241A" w:rsidRDefault="00D9241A" w:rsidP="00D9241A">
      <w:pPr>
        <w:contextualSpacing/>
        <w:rPr>
          <w:color w:val="000000" w:themeColor="text1"/>
          <w:sz w:val="24"/>
          <w:szCs w:val="24"/>
        </w:rPr>
      </w:pPr>
      <w:r>
        <w:rPr>
          <w:color w:val="000000" w:themeColor="text1"/>
          <w:sz w:val="24"/>
          <w:szCs w:val="24"/>
        </w:rPr>
        <w:t>Desarrollar una actividad siguiendo</w:t>
      </w:r>
      <w:r w:rsidR="00431B21">
        <w:rPr>
          <w:color w:val="000000" w:themeColor="text1"/>
          <w:sz w:val="24"/>
          <w:szCs w:val="24"/>
        </w:rPr>
        <w:t xml:space="preserve"> el esquema general del Cuadro 3</w:t>
      </w:r>
      <w:r>
        <w:rPr>
          <w:color w:val="000000" w:themeColor="text1"/>
          <w:sz w:val="24"/>
          <w:szCs w:val="24"/>
        </w:rPr>
        <w:t xml:space="preserve">. </w:t>
      </w:r>
    </w:p>
    <w:p w:rsidR="00234C32" w:rsidRDefault="00234C32" w:rsidP="009B79BC">
      <w:pPr>
        <w:rPr>
          <w:color w:val="000000" w:themeColor="text1"/>
          <w:sz w:val="24"/>
          <w:szCs w:val="24"/>
        </w:rPr>
      </w:pPr>
    </w:p>
    <w:p w:rsidR="00DB693B" w:rsidRDefault="000E5050" w:rsidP="009B79BC">
      <w:pPr>
        <w:rPr>
          <w:b/>
          <w:color w:val="000000" w:themeColor="text1"/>
          <w:sz w:val="24"/>
          <w:szCs w:val="24"/>
        </w:rPr>
      </w:pPr>
      <w:r>
        <w:rPr>
          <w:b/>
          <w:color w:val="000000" w:themeColor="text1"/>
          <w:sz w:val="24"/>
          <w:szCs w:val="24"/>
        </w:rPr>
        <w:t>Actividad 4</w:t>
      </w:r>
    </w:p>
    <w:p w:rsidR="00DB693B" w:rsidRPr="00CA625D" w:rsidRDefault="00DB693B" w:rsidP="00DB693B">
      <w:pPr>
        <w:rPr>
          <w:sz w:val="24"/>
          <w:szCs w:val="24"/>
        </w:rPr>
      </w:pPr>
      <w:r w:rsidRPr="00CA625D">
        <w:rPr>
          <w:color w:val="000000" w:themeColor="text1"/>
          <w:sz w:val="24"/>
          <w:szCs w:val="24"/>
        </w:rPr>
        <w:t xml:space="preserve">Contenido: </w:t>
      </w:r>
      <w:r w:rsidRPr="00CA625D">
        <w:rPr>
          <w:i/>
          <w:sz w:val="24"/>
          <w:szCs w:val="24"/>
        </w:rPr>
        <w:t xml:space="preserve">Mi papá está </w:t>
      </w:r>
      <w:r w:rsidRPr="00CA625D">
        <w:rPr>
          <w:sz w:val="24"/>
          <w:szCs w:val="24"/>
        </w:rPr>
        <w:t>enamorado de Ruth Angulo</w:t>
      </w:r>
    </w:p>
    <w:p w:rsidR="00DB693B" w:rsidRPr="00DB693B" w:rsidRDefault="00DB693B" w:rsidP="00DB693B">
      <w:pPr>
        <w:rPr>
          <w:b/>
          <w:color w:val="000000" w:themeColor="text1"/>
          <w:sz w:val="24"/>
          <w:szCs w:val="24"/>
        </w:rPr>
      </w:pPr>
      <w:r w:rsidRPr="00DB693B">
        <w:rPr>
          <w:sz w:val="24"/>
          <w:szCs w:val="24"/>
        </w:rPr>
        <w:t xml:space="preserve">El cuento enfoca el tema de las </w:t>
      </w:r>
      <w:r w:rsidRPr="00D9241A">
        <w:rPr>
          <w:sz w:val="24"/>
          <w:szCs w:val="24"/>
        </w:rPr>
        <w:t>familias monoparentales</w:t>
      </w:r>
      <w:r w:rsidRPr="00DB693B">
        <w:rPr>
          <w:sz w:val="24"/>
          <w:szCs w:val="24"/>
          <w:u w:val="single"/>
        </w:rPr>
        <w:t xml:space="preserve"> </w:t>
      </w:r>
      <w:r w:rsidRPr="00DB693B">
        <w:rPr>
          <w:sz w:val="24"/>
          <w:szCs w:val="24"/>
        </w:rPr>
        <w:t>y algunas de las razones:</w:t>
      </w:r>
    </w:p>
    <w:p w:rsidR="00DB693B" w:rsidRPr="00DB693B" w:rsidRDefault="00DB693B" w:rsidP="00DB693B">
      <w:pPr>
        <w:pStyle w:val="Prrafodelista"/>
        <w:ind w:left="420"/>
        <w:rPr>
          <w:i/>
          <w:sz w:val="24"/>
          <w:szCs w:val="24"/>
          <w:u w:val="single"/>
        </w:rPr>
      </w:pPr>
    </w:p>
    <w:p w:rsidR="00DB693B" w:rsidRPr="00DB693B" w:rsidRDefault="00DB693B" w:rsidP="00DB693B">
      <w:pPr>
        <w:pStyle w:val="Prrafodelista"/>
        <w:numPr>
          <w:ilvl w:val="0"/>
          <w:numId w:val="7"/>
        </w:numPr>
        <w:rPr>
          <w:sz w:val="24"/>
          <w:szCs w:val="24"/>
        </w:rPr>
      </w:pPr>
      <w:r w:rsidRPr="00DB693B">
        <w:rPr>
          <w:sz w:val="24"/>
          <w:szCs w:val="24"/>
        </w:rPr>
        <w:t>Soltería de la madre o el padre</w:t>
      </w:r>
    </w:p>
    <w:p w:rsidR="00DB693B" w:rsidRPr="00DB693B" w:rsidRDefault="00DB693B" w:rsidP="00DB693B">
      <w:pPr>
        <w:pStyle w:val="Prrafodelista"/>
        <w:numPr>
          <w:ilvl w:val="0"/>
          <w:numId w:val="7"/>
        </w:numPr>
        <w:rPr>
          <w:sz w:val="24"/>
          <w:szCs w:val="24"/>
        </w:rPr>
      </w:pPr>
      <w:r w:rsidRPr="00DB693B">
        <w:rPr>
          <w:sz w:val="24"/>
          <w:szCs w:val="24"/>
        </w:rPr>
        <w:t>Viudez</w:t>
      </w:r>
    </w:p>
    <w:p w:rsidR="00DB693B" w:rsidRDefault="00DB693B" w:rsidP="00DB693B">
      <w:pPr>
        <w:pStyle w:val="Prrafodelista"/>
        <w:numPr>
          <w:ilvl w:val="0"/>
          <w:numId w:val="7"/>
        </w:numPr>
        <w:rPr>
          <w:sz w:val="24"/>
          <w:szCs w:val="24"/>
        </w:rPr>
      </w:pPr>
      <w:r w:rsidRPr="00DB693B">
        <w:rPr>
          <w:sz w:val="24"/>
          <w:szCs w:val="24"/>
        </w:rPr>
        <w:t>Padres divorciados o separados</w:t>
      </w:r>
    </w:p>
    <w:p w:rsidR="00D9241A" w:rsidRDefault="00D9241A" w:rsidP="00D9241A">
      <w:pPr>
        <w:pStyle w:val="Prrafodelista"/>
        <w:ind w:left="780"/>
        <w:rPr>
          <w:sz w:val="24"/>
          <w:szCs w:val="24"/>
        </w:rPr>
      </w:pPr>
    </w:p>
    <w:p w:rsidR="00D9241A" w:rsidRPr="00D9241A" w:rsidRDefault="00D9241A" w:rsidP="00D9241A">
      <w:pPr>
        <w:contextualSpacing/>
        <w:rPr>
          <w:color w:val="000000" w:themeColor="text1"/>
          <w:sz w:val="24"/>
          <w:szCs w:val="24"/>
        </w:rPr>
      </w:pPr>
      <w:r>
        <w:rPr>
          <w:color w:val="000000" w:themeColor="text1"/>
          <w:sz w:val="24"/>
          <w:szCs w:val="24"/>
        </w:rPr>
        <w:t>Desarrollar una actividad siguiendo</w:t>
      </w:r>
      <w:r w:rsidR="00431B21">
        <w:rPr>
          <w:color w:val="000000" w:themeColor="text1"/>
          <w:sz w:val="24"/>
          <w:szCs w:val="24"/>
        </w:rPr>
        <w:t xml:space="preserve"> el esquema general del Cuadro 3</w:t>
      </w:r>
      <w:r>
        <w:rPr>
          <w:color w:val="000000" w:themeColor="text1"/>
          <w:sz w:val="24"/>
          <w:szCs w:val="24"/>
        </w:rPr>
        <w:t xml:space="preserve">. </w:t>
      </w:r>
    </w:p>
    <w:p w:rsidR="00716A99" w:rsidRDefault="00716A99" w:rsidP="00D57E95">
      <w:pPr>
        <w:autoSpaceDE w:val="0"/>
        <w:autoSpaceDN w:val="0"/>
        <w:adjustRightInd w:val="0"/>
        <w:spacing w:after="0" w:line="360" w:lineRule="auto"/>
        <w:jc w:val="both"/>
        <w:rPr>
          <w:color w:val="000000"/>
          <w:sz w:val="24"/>
          <w:szCs w:val="24"/>
          <w:shd w:val="clear" w:color="auto" w:fill="FFFFFF"/>
        </w:rPr>
      </w:pPr>
    </w:p>
    <w:p w:rsidR="00DB693B" w:rsidRDefault="000E5050" w:rsidP="00882023">
      <w:pPr>
        <w:autoSpaceDE w:val="0"/>
        <w:autoSpaceDN w:val="0"/>
        <w:adjustRightInd w:val="0"/>
        <w:spacing w:after="0" w:line="360" w:lineRule="auto"/>
        <w:jc w:val="both"/>
        <w:rPr>
          <w:rFonts w:cs="Carlito"/>
          <w:b/>
          <w:color w:val="000000"/>
          <w:sz w:val="24"/>
          <w:szCs w:val="24"/>
        </w:rPr>
      </w:pPr>
      <w:r>
        <w:rPr>
          <w:rFonts w:cs="Carlito"/>
          <w:b/>
          <w:color w:val="000000"/>
          <w:sz w:val="24"/>
          <w:szCs w:val="24"/>
        </w:rPr>
        <w:t>Actividad 5</w:t>
      </w:r>
      <w:r w:rsidR="00DB693B" w:rsidRPr="00DB693B">
        <w:rPr>
          <w:rFonts w:cs="Carlito"/>
          <w:b/>
          <w:color w:val="000000"/>
          <w:sz w:val="24"/>
          <w:szCs w:val="24"/>
        </w:rPr>
        <w:t xml:space="preserve"> </w:t>
      </w:r>
    </w:p>
    <w:p w:rsidR="00DB693B" w:rsidRPr="00CA625D" w:rsidRDefault="00DB693B" w:rsidP="00882023">
      <w:pPr>
        <w:autoSpaceDE w:val="0"/>
        <w:autoSpaceDN w:val="0"/>
        <w:adjustRightInd w:val="0"/>
        <w:spacing w:after="0" w:line="360" w:lineRule="auto"/>
        <w:jc w:val="both"/>
        <w:rPr>
          <w:rFonts w:cs="Carlito"/>
          <w:color w:val="000000"/>
          <w:sz w:val="24"/>
          <w:szCs w:val="24"/>
        </w:rPr>
      </w:pPr>
      <w:r w:rsidRPr="00CA625D">
        <w:rPr>
          <w:rFonts w:cs="Carlito"/>
          <w:color w:val="000000"/>
          <w:sz w:val="24"/>
          <w:szCs w:val="24"/>
        </w:rPr>
        <w:t>Contenido: La peor señora del mundo de Francisco de Hinojosa</w:t>
      </w:r>
    </w:p>
    <w:p w:rsidR="00DB693B" w:rsidRDefault="00DB693B" w:rsidP="00882023">
      <w:pPr>
        <w:autoSpaceDE w:val="0"/>
        <w:autoSpaceDN w:val="0"/>
        <w:adjustRightInd w:val="0"/>
        <w:spacing w:after="0" w:line="360" w:lineRule="auto"/>
        <w:jc w:val="both"/>
        <w:rPr>
          <w:rFonts w:cs="Carlito"/>
          <w:color w:val="000000"/>
          <w:sz w:val="24"/>
          <w:szCs w:val="24"/>
        </w:rPr>
      </w:pPr>
      <w:r>
        <w:rPr>
          <w:rFonts w:cs="Carlito"/>
          <w:color w:val="000000"/>
          <w:sz w:val="24"/>
          <w:szCs w:val="24"/>
        </w:rPr>
        <w:t>Reflexionar, analizar y sistematizar argumentos a favor o en contra sobre su lectura.</w:t>
      </w:r>
    </w:p>
    <w:p w:rsidR="00DB693B" w:rsidRDefault="00DB693B" w:rsidP="00882023">
      <w:pPr>
        <w:autoSpaceDE w:val="0"/>
        <w:autoSpaceDN w:val="0"/>
        <w:adjustRightInd w:val="0"/>
        <w:spacing w:after="0" w:line="360" w:lineRule="auto"/>
        <w:jc w:val="both"/>
        <w:rPr>
          <w:rFonts w:cs="Carlito"/>
          <w:color w:val="000000"/>
          <w:sz w:val="24"/>
          <w:szCs w:val="24"/>
        </w:rPr>
      </w:pPr>
    </w:p>
    <w:p w:rsidR="00DB693B" w:rsidRDefault="000E5050" w:rsidP="00882023">
      <w:pPr>
        <w:autoSpaceDE w:val="0"/>
        <w:autoSpaceDN w:val="0"/>
        <w:adjustRightInd w:val="0"/>
        <w:spacing w:after="0" w:line="360" w:lineRule="auto"/>
        <w:jc w:val="both"/>
        <w:rPr>
          <w:rFonts w:cs="Carlito"/>
          <w:b/>
          <w:color w:val="000000"/>
          <w:sz w:val="24"/>
          <w:szCs w:val="24"/>
        </w:rPr>
      </w:pPr>
      <w:r>
        <w:rPr>
          <w:rFonts w:cs="Carlito"/>
          <w:b/>
          <w:color w:val="000000"/>
          <w:sz w:val="24"/>
          <w:szCs w:val="24"/>
        </w:rPr>
        <w:t>Actividad 6</w:t>
      </w:r>
    </w:p>
    <w:p w:rsidR="00DB693B" w:rsidRPr="00CA625D" w:rsidRDefault="00DB693B" w:rsidP="00882023">
      <w:pPr>
        <w:autoSpaceDE w:val="0"/>
        <w:autoSpaceDN w:val="0"/>
        <w:adjustRightInd w:val="0"/>
        <w:spacing w:after="0" w:line="360" w:lineRule="auto"/>
        <w:jc w:val="both"/>
        <w:rPr>
          <w:rFonts w:cs="Carlito"/>
          <w:color w:val="000000"/>
          <w:sz w:val="24"/>
          <w:szCs w:val="24"/>
        </w:rPr>
      </w:pPr>
      <w:r w:rsidRPr="00CA625D">
        <w:rPr>
          <w:rFonts w:cs="Carlito"/>
          <w:color w:val="000000"/>
          <w:sz w:val="24"/>
          <w:szCs w:val="24"/>
        </w:rPr>
        <w:t>Contenido: Raúl pintado de azul de Ana María Machado</w:t>
      </w:r>
    </w:p>
    <w:p w:rsidR="00DB693B" w:rsidRDefault="00DB693B" w:rsidP="00882023">
      <w:pPr>
        <w:autoSpaceDE w:val="0"/>
        <w:autoSpaceDN w:val="0"/>
        <w:adjustRightInd w:val="0"/>
        <w:spacing w:after="0" w:line="360" w:lineRule="auto"/>
        <w:jc w:val="both"/>
        <w:rPr>
          <w:rFonts w:cs="Carlito"/>
          <w:color w:val="000000"/>
          <w:sz w:val="24"/>
          <w:szCs w:val="24"/>
        </w:rPr>
      </w:pPr>
      <w:r w:rsidRPr="002103A2">
        <w:rPr>
          <w:rFonts w:cs="Carlito"/>
          <w:color w:val="000000"/>
          <w:sz w:val="24"/>
          <w:szCs w:val="24"/>
        </w:rPr>
        <w:t>Escoger un capítulo y planear una actividad de lectura oral y colectiva en tres momentos: antes, durante y después.</w:t>
      </w:r>
    </w:p>
    <w:p w:rsidR="00D9241A" w:rsidRPr="00D9241A" w:rsidRDefault="00D9241A" w:rsidP="00D9241A">
      <w:pPr>
        <w:contextualSpacing/>
        <w:rPr>
          <w:color w:val="000000" w:themeColor="text1"/>
          <w:sz w:val="24"/>
          <w:szCs w:val="24"/>
        </w:rPr>
      </w:pPr>
      <w:r>
        <w:rPr>
          <w:color w:val="000000" w:themeColor="text1"/>
          <w:sz w:val="24"/>
          <w:szCs w:val="24"/>
        </w:rPr>
        <w:t>Desarrollar una actividad siguiendo</w:t>
      </w:r>
      <w:r w:rsidR="00431B21">
        <w:rPr>
          <w:color w:val="000000" w:themeColor="text1"/>
          <w:sz w:val="24"/>
          <w:szCs w:val="24"/>
        </w:rPr>
        <w:t xml:space="preserve"> el esquema general del Cuadro 3</w:t>
      </w:r>
      <w:r>
        <w:rPr>
          <w:color w:val="000000" w:themeColor="text1"/>
          <w:sz w:val="24"/>
          <w:szCs w:val="24"/>
        </w:rPr>
        <w:t xml:space="preserve">. </w:t>
      </w:r>
    </w:p>
    <w:p w:rsidR="000E5050" w:rsidRDefault="000E5050" w:rsidP="00D85586">
      <w:pPr>
        <w:jc w:val="both"/>
        <w:rPr>
          <w:rFonts w:ascii="Calibri" w:hAnsi="Calibri" w:cs="Arial"/>
          <w:b/>
          <w:sz w:val="24"/>
          <w:szCs w:val="24"/>
        </w:rPr>
      </w:pPr>
    </w:p>
    <w:p w:rsidR="0027793F" w:rsidRPr="000E5050" w:rsidRDefault="0027793F" w:rsidP="00D85586">
      <w:pPr>
        <w:jc w:val="both"/>
        <w:rPr>
          <w:rFonts w:ascii="Calibri" w:hAnsi="Calibri" w:cs="Arial"/>
          <w:b/>
          <w:sz w:val="24"/>
          <w:szCs w:val="24"/>
        </w:rPr>
      </w:pPr>
    </w:p>
    <w:p w:rsidR="005603C3" w:rsidRDefault="00172711" w:rsidP="00882023">
      <w:pPr>
        <w:autoSpaceDE w:val="0"/>
        <w:autoSpaceDN w:val="0"/>
        <w:adjustRightInd w:val="0"/>
        <w:spacing w:after="0" w:line="360" w:lineRule="auto"/>
        <w:jc w:val="both"/>
        <w:rPr>
          <w:b/>
          <w:sz w:val="28"/>
          <w:szCs w:val="28"/>
        </w:rPr>
      </w:pPr>
      <w:r w:rsidRPr="009B2393">
        <w:rPr>
          <w:b/>
          <w:sz w:val="28"/>
          <w:szCs w:val="28"/>
        </w:rPr>
        <w:lastRenderedPageBreak/>
        <w:t>Consideraciones finales</w:t>
      </w:r>
    </w:p>
    <w:p w:rsidR="005603C3" w:rsidRPr="00432333" w:rsidRDefault="005603C3" w:rsidP="005603C3">
      <w:pPr>
        <w:spacing w:line="360" w:lineRule="auto"/>
        <w:jc w:val="both"/>
        <w:rPr>
          <w:rFonts w:eastAsia="Times New Roman" w:cs="Arial"/>
          <w:color w:val="000000" w:themeColor="text1"/>
          <w:sz w:val="24"/>
          <w:szCs w:val="24"/>
          <w:lang w:val="es-ES" w:eastAsia="es-ES"/>
        </w:rPr>
      </w:pPr>
      <w:r>
        <w:rPr>
          <w:rFonts w:eastAsia="Times New Roman" w:cs="Arial"/>
          <w:b/>
          <w:color w:val="0070C0"/>
          <w:sz w:val="24"/>
          <w:szCs w:val="24"/>
          <w:lang w:val="es-ES" w:eastAsia="es-ES"/>
        </w:rPr>
        <w:tab/>
      </w:r>
      <w:r w:rsidR="00D06926" w:rsidRPr="00432333">
        <w:rPr>
          <w:rFonts w:eastAsia="Times New Roman" w:cs="Arial"/>
          <w:color w:val="000000" w:themeColor="text1"/>
          <w:sz w:val="24"/>
          <w:szCs w:val="24"/>
          <w:lang w:val="es-ES" w:eastAsia="es-ES"/>
        </w:rPr>
        <w:t>De la experiencia pedag</w:t>
      </w:r>
      <w:r w:rsidR="00793684" w:rsidRPr="00432333">
        <w:rPr>
          <w:rFonts w:eastAsia="Times New Roman" w:cs="Arial"/>
          <w:color w:val="000000" w:themeColor="text1"/>
          <w:sz w:val="24"/>
          <w:szCs w:val="24"/>
          <w:lang w:val="es-ES" w:eastAsia="es-ES"/>
        </w:rPr>
        <w:t>ógica,</w:t>
      </w:r>
      <w:r w:rsidR="00D06926" w:rsidRPr="00432333">
        <w:rPr>
          <w:rFonts w:eastAsia="Times New Roman" w:cs="Arial"/>
          <w:color w:val="000000" w:themeColor="text1"/>
          <w:sz w:val="24"/>
          <w:szCs w:val="24"/>
          <w:lang w:val="es-ES" w:eastAsia="es-ES"/>
        </w:rPr>
        <w:t xml:space="preserve"> en relación con la lectura de los textos literarios,</w:t>
      </w:r>
      <w:r w:rsidR="0094151B" w:rsidRPr="00432333">
        <w:rPr>
          <w:rFonts w:eastAsia="Times New Roman" w:cs="Arial"/>
          <w:color w:val="000000" w:themeColor="text1"/>
          <w:sz w:val="24"/>
          <w:szCs w:val="24"/>
          <w:lang w:val="es-ES" w:eastAsia="es-ES"/>
        </w:rPr>
        <w:t xml:space="preserve"> fue provechosa en varios sentidos, por una parte,</w:t>
      </w:r>
      <w:r w:rsidRPr="00432333">
        <w:rPr>
          <w:rFonts w:eastAsia="Times New Roman" w:cs="Arial"/>
          <w:color w:val="000000" w:themeColor="text1"/>
          <w:sz w:val="24"/>
          <w:szCs w:val="24"/>
          <w:lang w:val="es-ES" w:eastAsia="es-ES"/>
        </w:rPr>
        <w:t xml:space="preserve"> el diálogo</w:t>
      </w:r>
      <w:r w:rsidR="0094151B" w:rsidRPr="00432333">
        <w:rPr>
          <w:rFonts w:eastAsia="Times New Roman" w:cs="Arial"/>
          <w:color w:val="000000" w:themeColor="text1"/>
          <w:sz w:val="24"/>
          <w:szCs w:val="24"/>
          <w:lang w:val="es-ES" w:eastAsia="es-ES"/>
        </w:rPr>
        <w:t xml:space="preserve"> entre el pasado y el presente </w:t>
      </w:r>
      <w:r w:rsidR="00CE6A32" w:rsidRPr="00432333">
        <w:rPr>
          <w:rFonts w:eastAsia="Times New Roman" w:cs="Arial"/>
          <w:color w:val="000000" w:themeColor="text1"/>
          <w:sz w:val="24"/>
          <w:szCs w:val="24"/>
          <w:lang w:val="es-ES" w:eastAsia="es-ES"/>
        </w:rPr>
        <w:t>en las obras de literatura infantil latinoamericana, suscitó</w:t>
      </w:r>
      <w:r w:rsidRPr="00432333">
        <w:rPr>
          <w:rFonts w:eastAsia="Times New Roman" w:cs="Arial"/>
          <w:color w:val="000000" w:themeColor="text1"/>
          <w:sz w:val="24"/>
          <w:szCs w:val="24"/>
          <w:lang w:val="es-ES" w:eastAsia="es-ES"/>
        </w:rPr>
        <w:t xml:space="preserve"> an</w:t>
      </w:r>
      <w:r w:rsidR="00D06926" w:rsidRPr="00432333">
        <w:rPr>
          <w:rFonts w:eastAsia="Times New Roman" w:cs="Arial"/>
          <w:color w:val="000000" w:themeColor="text1"/>
          <w:sz w:val="24"/>
          <w:szCs w:val="24"/>
          <w:lang w:val="es-ES" w:eastAsia="es-ES"/>
        </w:rPr>
        <w:t>álisis y discusión</w:t>
      </w:r>
      <w:r w:rsidR="00CE6A32" w:rsidRPr="00432333">
        <w:rPr>
          <w:rFonts w:eastAsia="Times New Roman" w:cs="Arial"/>
          <w:color w:val="000000" w:themeColor="text1"/>
          <w:sz w:val="24"/>
          <w:szCs w:val="24"/>
          <w:lang w:val="es-ES" w:eastAsia="es-ES"/>
        </w:rPr>
        <w:t>, de tal manera que se descubrieron</w:t>
      </w:r>
      <w:r w:rsidRPr="00432333">
        <w:rPr>
          <w:rFonts w:eastAsia="Times New Roman" w:cs="Arial"/>
          <w:color w:val="000000" w:themeColor="text1"/>
          <w:sz w:val="24"/>
          <w:szCs w:val="24"/>
          <w:lang w:val="es-ES" w:eastAsia="es-ES"/>
        </w:rPr>
        <w:t xml:space="preserve"> puntos vinculantes a una temática ge</w:t>
      </w:r>
      <w:r w:rsidR="00D06926" w:rsidRPr="00432333">
        <w:rPr>
          <w:rFonts w:eastAsia="Times New Roman" w:cs="Arial"/>
          <w:color w:val="000000" w:themeColor="text1"/>
          <w:sz w:val="24"/>
          <w:szCs w:val="24"/>
          <w:lang w:val="es-ES" w:eastAsia="es-ES"/>
        </w:rPr>
        <w:t>neral y particular</w:t>
      </w:r>
      <w:r w:rsidRPr="00432333">
        <w:rPr>
          <w:rFonts w:eastAsia="Times New Roman" w:cs="Arial"/>
          <w:color w:val="000000" w:themeColor="text1"/>
          <w:sz w:val="24"/>
          <w:szCs w:val="24"/>
          <w:lang w:val="es-ES" w:eastAsia="es-ES"/>
        </w:rPr>
        <w:t xml:space="preserve">, lo que permitió tener nociones fundamentales para la comprensión del panorama histórico y sociocultural del continente.  </w:t>
      </w:r>
    </w:p>
    <w:p w:rsidR="00921699" w:rsidRPr="00432333" w:rsidRDefault="00921699" w:rsidP="00921699">
      <w:pPr>
        <w:spacing w:line="360" w:lineRule="auto"/>
        <w:jc w:val="both"/>
        <w:rPr>
          <w:color w:val="000000" w:themeColor="text1"/>
          <w:sz w:val="24"/>
          <w:szCs w:val="24"/>
        </w:rPr>
      </w:pPr>
      <w:r w:rsidRPr="00432333">
        <w:rPr>
          <w:rFonts w:eastAsia="Times New Roman" w:cs="Arial"/>
          <w:color w:val="000000" w:themeColor="text1"/>
          <w:sz w:val="24"/>
          <w:szCs w:val="24"/>
          <w:lang w:val="es-ES" w:eastAsia="es-ES"/>
        </w:rPr>
        <w:tab/>
      </w:r>
      <w:r w:rsidR="00793684" w:rsidRPr="00432333">
        <w:rPr>
          <w:color w:val="000000" w:themeColor="text1"/>
          <w:sz w:val="24"/>
          <w:szCs w:val="24"/>
        </w:rPr>
        <w:t xml:space="preserve">Por otro lado, </w:t>
      </w:r>
      <w:r w:rsidR="008429CB" w:rsidRPr="00432333">
        <w:rPr>
          <w:color w:val="000000" w:themeColor="text1"/>
          <w:sz w:val="24"/>
          <w:szCs w:val="24"/>
        </w:rPr>
        <w:t>el acercamiento al pensamiento martiano, permitió recordar algunos de sus principios pedagógicos, por ejemplo, el</w:t>
      </w:r>
      <w:r w:rsidRPr="00432333">
        <w:rPr>
          <w:color w:val="000000" w:themeColor="text1"/>
          <w:sz w:val="24"/>
          <w:szCs w:val="24"/>
        </w:rPr>
        <w:t xml:space="preserve"> no subestimar la capacidad de lectura, comprensión y análisis de los niños y niñas. Este es un punto medular del pensami</w:t>
      </w:r>
      <w:r w:rsidR="008429CB" w:rsidRPr="00432333">
        <w:rPr>
          <w:color w:val="000000" w:themeColor="text1"/>
          <w:sz w:val="24"/>
          <w:szCs w:val="24"/>
        </w:rPr>
        <w:t>ento de José Martí,</w:t>
      </w:r>
      <w:r w:rsidRPr="00432333">
        <w:rPr>
          <w:color w:val="000000" w:themeColor="text1"/>
          <w:sz w:val="24"/>
          <w:szCs w:val="24"/>
        </w:rPr>
        <w:t xml:space="preserve"> pues </w:t>
      </w:r>
      <w:r w:rsidRPr="00432333">
        <w:rPr>
          <w:i/>
          <w:color w:val="000000" w:themeColor="text1"/>
          <w:sz w:val="24"/>
          <w:szCs w:val="24"/>
        </w:rPr>
        <w:t>La Edad de Oro</w:t>
      </w:r>
      <w:r w:rsidRPr="00432333">
        <w:rPr>
          <w:color w:val="000000" w:themeColor="text1"/>
          <w:sz w:val="24"/>
          <w:szCs w:val="24"/>
        </w:rPr>
        <w:t xml:space="preserve"> editada por el cubano en 1889, pretendía </w:t>
      </w:r>
      <w:proofErr w:type="spellStart"/>
      <w:r w:rsidRPr="00432333">
        <w:rPr>
          <w:color w:val="000000" w:themeColor="text1"/>
          <w:sz w:val="24"/>
          <w:szCs w:val="24"/>
        </w:rPr>
        <w:t>deconstruir</w:t>
      </w:r>
      <w:proofErr w:type="spellEnd"/>
      <w:r w:rsidRPr="00432333">
        <w:rPr>
          <w:color w:val="000000" w:themeColor="text1"/>
          <w:sz w:val="24"/>
          <w:szCs w:val="24"/>
        </w:rPr>
        <w:t xml:space="preserve"> las n</w:t>
      </w:r>
      <w:r w:rsidR="008429CB" w:rsidRPr="00432333">
        <w:rPr>
          <w:color w:val="000000" w:themeColor="text1"/>
          <w:sz w:val="24"/>
          <w:szCs w:val="24"/>
        </w:rPr>
        <w:t>ociones pedagógicas de la época, d</w:t>
      </w:r>
      <w:r w:rsidRPr="00432333">
        <w:rPr>
          <w:color w:val="000000" w:themeColor="text1"/>
          <w:sz w:val="24"/>
          <w:szCs w:val="24"/>
        </w:rPr>
        <w:t xml:space="preserve">e la misma manera, García Monge hizo la recopilación y edición siguiendo este principio. </w:t>
      </w:r>
    </w:p>
    <w:p w:rsidR="006B3871" w:rsidRPr="00432333" w:rsidRDefault="00B44224" w:rsidP="00B44224">
      <w:pPr>
        <w:spacing w:line="360" w:lineRule="auto"/>
        <w:jc w:val="both"/>
        <w:rPr>
          <w:color w:val="000000" w:themeColor="text1"/>
          <w:sz w:val="24"/>
          <w:szCs w:val="24"/>
        </w:rPr>
      </w:pPr>
      <w:r w:rsidRPr="00432333">
        <w:rPr>
          <w:color w:val="000000" w:themeColor="text1"/>
          <w:sz w:val="28"/>
          <w:szCs w:val="28"/>
        </w:rPr>
        <w:tab/>
      </w:r>
      <w:r w:rsidR="008510EC">
        <w:rPr>
          <w:rFonts w:eastAsia="Times New Roman" w:cs="Arial"/>
          <w:color w:val="000000" w:themeColor="text1"/>
          <w:sz w:val="24"/>
          <w:szCs w:val="24"/>
          <w:lang w:eastAsia="es-ES"/>
        </w:rPr>
        <w:t>Además</w:t>
      </w:r>
      <w:r w:rsidR="00AB7962" w:rsidRPr="00432333">
        <w:rPr>
          <w:rFonts w:eastAsia="Times New Roman" w:cs="Arial"/>
          <w:color w:val="000000" w:themeColor="text1"/>
          <w:sz w:val="24"/>
          <w:szCs w:val="24"/>
          <w:lang w:eastAsia="es-ES"/>
        </w:rPr>
        <w:t>, los talles</w:t>
      </w:r>
      <w:r w:rsidRPr="00432333">
        <w:rPr>
          <w:rFonts w:eastAsia="Times New Roman" w:cs="Arial"/>
          <w:color w:val="000000" w:themeColor="text1"/>
          <w:sz w:val="24"/>
          <w:szCs w:val="24"/>
          <w:lang w:eastAsia="es-ES"/>
        </w:rPr>
        <w:t xml:space="preserve"> las</w:t>
      </w:r>
      <w:r w:rsidR="00AB7962" w:rsidRPr="00432333">
        <w:rPr>
          <w:rFonts w:eastAsia="Times New Roman" w:cs="Arial"/>
          <w:color w:val="000000" w:themeColor="text1"/>
          <w:sz w:val="24"/>
          <w:szCs w:val="24"/>
          <w:lang w:eastAsia="es-ES"/>
        </w:rPr>
        <w:t xml:space="preserve"> personas</w:t>
      </w:r>
      <w:r w:rsidR="008510EC">
        <w:rPr>
          <w:rFonts w:eastAsia="Times New Roman" w:cs="Arial"/>
          <w:color w:val="000000" w:themeColor="text1"/>
          <w:sz w:val="24"/>
          <w:szCs w:val="24"/>
          <w:lang w:eastAsia="es-ES"/>
        </w:rPr>
        <w:t xml:space="preserve"> participantes</w:t>
      </w:r>
      <w:r w:rsidRPr="00432333">
        <w:rPr>
          <w:rFonts w:eastAsia="Times New Roman" w:cs="Arial"/>
          <w:color w:val="000000" w:themeColor="text1"/>
          <w:sz w:val="24"/>
          <w:szCs w:val="24"/>
          <w:lang w:eastAsia="es-ES"/>
        </w:rPr>
        <w:t>, lamentaron la poca información sobre la figura, obra, aporte pedagógico y editorial de Joaquín García Monge durante sus años de formación docente. La información y contenidos pro</w:t>
      </w:r>
      <w:r w:rsidR="00E667FE" w:rsidRPr="00432333">
        <w:rPr>
          <w:rFonts w:eastAsia="Times New Roman" w:cs="Arial"/>
          <w:color w:val="000000" w:themeColor="text1"/>
          <w:sz w:val="24"/>
          <w:szCs w:val="24"/>
          <w:lang w:eastAsia="es-ES"/>
        </w:rPr>
        <w:t>vocaron interés en las docentes, lo mismo que el pensamiento del cubano José Martí.</w:t>
      </w:r>
      <w:r w:rsidR="008510EC">
        <w:rPr>
          <w:rFonts w:eastAsia="Times New Roman" w:cs="Arial"/>
          <w:color w:val="000000" w:themeColor="text1"/>
          <w:sz w:val="24"/>
          <w:szCs w:val="24"/>
          <w:lang w:eastAsia="es-ES"/>
        </w:rPr>
        <w:t xml:space="preserve"> Con base en</w:t>
      </w:r>
      <w:r w:rsidRPr="00432333">
        <w:rPr>
          <w:rFonts w:eastAsia="Times New Roman" w:cs="Arial"/>
          <w:color w:val="000000" w:themeColor="text1"/>
          <w:sz w:val="24"/>
          <w:szCs w:val="24"/>
          <w:lang w:eastAsia="es-ES"/>
        </w:rPr>
        <w:t xml:space="preserve"> lo anterior, y por tratarse de un proyecto de investigación de nuestra institución</w:t>
      </w:r>
      <w:r w:rsidR="00E667FE" w:rsidRPr="00432333">
        <w:rPr>
          <w:rFonts w:eastAsia="Times New Roman" w:cs="Arial"/>
          <w:color w:val="000000" w:themeColor="text1"/>
          <w:sz w:val="24"/>
          <w:szCs w:val="24"/>
          <w:lang w:eastAsia="es-ES"/>
        </w:rPr>
        <w:t>,</w:t>
      </w:r>
      <w:r w:rsidR="006B3871" w:rsidRPr="00432333">
        <w:rPr>
          <w:rFonts w:eastAsia="Times New Roman" w:cs="Arial"/>
          <w:color w:val="000000" w:themeColor="text1"/>
          <w:sz w:val="24"/>
          <w:szCs w:val="24"/>
          <w:lang w:eastAsia="es-ES"/>
        </w:rPr>
        <w:t xml:space="preserve"> </w:t>
      </w:r>
      <w:r w:rsidR="00E667FE" w:rsidRPr="00432333">
        <w:rPr>
          <w:rFonts w:eastAsia="Times New Roman" w:cs="Arial"/>
          <w:color w:val="000000" w:themeColor="text1"/>
          <w:sz w:val="24"/>
          <w:szCs w:val="24"/>
          <w:lang w:eastAsia="es-ES"/>
        </w:rPr>
        <w:t xml:space="preserve">organizó y </w:t>
      </w:r>
      <w:r w:rsidR="006B3871" w:rsidRPr="00432333">
        <w:rPr>
          <w:rFonts w:eastAsia="Times New Roman" w:cs="Arial"/>
          <w:color w:val="000000" w:themeColor="text1"/>
          <w:sz w:val="24"/>
          <w:szCs w:val="24"/>
          <w:lang w:eastAsia="es-ES"/>
        </w:rPr>
        <w:t>diseñó un</w:t>
      </w:r>
      <w:r w:rsidRPr="00432333">
        <w:rPr>
          <w:rFonts w:eastAsia="Times New Roman" w:cs="Arial"/>
          <w:color w:val="000000" w:themeColor="text1"/>
          <w:sz w:val="24"/>
          <w:szCs w:val="24"/>
          <w:lang w:eastAsia="es-ES"/>
        </w:rPr>
        <w:t xml:space="preserve"> curso</w:t>
      </w:r>
      <w:r w:rsidR="00E667FE" w:rsidRPr="00432333">
        <w:rPr>
          <w:rFonts w:eastAsia="Times New Roman" w:cs="Arial"/>
          <w:color w:val="000000" w:themeColor="text1"/>
          <w:sz w:val="24"/>
          <w:szCs w:val="24"/>
          <w:lang w:eastAsia="es-ES"/>
        </w:rPr>
        <w:t xml:space="preserve"> anual dirigido a los do</w:t>
      </w:r>
      <w:r w:rsidR="006B3871" w:rsidRPr="00432333">
        <w:rPr>
          <w:rFonts w:eastAsia="Times New Roman" w:cs="Arial"/>
          <w:color w:val="000000" w:themeColor="text1"/>
          <w:sz w:val="24"/>
          <w:szCs w:val="24"/>
          <w:lang w:eastAsia="es-ES"/>
        </w:rPr>
        <w:t>cente de primaria, titulado</w:t>
      </w:r>
      <w:r w:rsidRPr="00432333">
        <w:rPr>
          <w:rFonts w:eastAsia="Times New Roman" w:cs="Arial"/>
          <w:color w:val="000000" w:themeColor="text1"/>
          <w:sz w:val="24"/>
          <w:szCs w:val="24"/>
          <w:lang w:eastAsia="es-ES"/>
        </w:rPr>
        <w:t xml:space="preserve">: </w:t>
      </w:r>
      <w:r w:rsidRPr="00432333">
        <w:rPr>
          <w:color w:val="000000" w:themeColor="text1"/>
          <w:sz w:val="24"/>
          <w:szCs w:val="24"/>
        </w:rPr>
        <w:t xml:space="preserve">“Cultura, educación y sociedad mediante la literatura infantil latinoamericana: de </w:t>
      </w:r>
      <w:r w:rsidRPr="00432333">
        <w:rPr>
          <w:i/>
          <w:color w:val="000000" w:themeColor="text1"/>
          <w:sz w:val="24"/>
          <w:szCs w:val="24"/>
        </w:rPr>
        <w:t>La Edad de Oro</w:t>
      </w:r>
      <w:r w:rsidRPr="00432333">
        <w:rPr>
          <w:color w:val="000000" w:themeColor="text1"/>
          <w:sz w:val="24"/>
          <w:szCs w:val="24"/>
        </w:rPr>
        <w:t xml:space="preserve"> a la actualidad”</w:t>
      </w:r>
      <w:r w:rsidR="00F14220" w:rsidRPr="00432333">
        <w:rPr>
          <w:color w:val="000000" w:themeColor="text1"/>
          <w:sz w:val="24"/>
          <w:szCs w:val="24"/>
        </w:rPr>
        <w:t>. El curso se impartió en el año 2018 entre los meses de abril y diciembre en la modalidad semipresencial.</w:t>
      </w:r>
    </w:p>
    <w:p w:rsidR="008A544B" w:rsidRPr="00432333" w:rsidRDefault="00B44224" w:rsidP="00B44224">
      <w:pPr>
        <w:spacing w:line="360" w:lineRule="auto"/>
        <w:jc w:val="both"/>
        <w:rPr>
          <w:color w:val="000000" w:themeColor="text1"/>
          <w:sz w:val="24"/>
          <w:szCs w:val="24"/>
        </w:rPr>
      </w:pPr>
      <w:r w:rsidRPr="00432333">
        <w:rPr>
          <w:color w:val="000000" w:themeColor="text1"/>
          <w:sz w:val="24"/>
          <w:szCs w:val="24"/>
        </w:rPr>
        <w:t xml:space="preserve"> </w:t>
      </w:r>
      <w:r w:rsidR="007476D9" w:rsidRPr="00432333">
        <w:rPr>
          <w:color w:val="000000" w:themeColor="text1"/>
          <w:sz w:val="24"/>
          <w:szCs w:val="24"/>
        </w:rPr>
        <w:tab/>
        <w:t>Debido a la buen</w:t>
      </w:r>
      <w:r w:rsidR="00EA63FB">
        <w:rPr>
          <w:color w:val="000000" w:themeColor="text1"/>
          <w:sz w:val="24"/>
          <w:szCs w:val="24"/>
        </w:rPr>
        <w:t>a acogida de este curso, se</w:t>
      </w:r>
      <w:r w:rsidR="007476D9" w:rsidRPr="00432333">
        <w:rPr>
          <w:color w:val="000000" w:themeColor="text1"/>
          <w:sz w:val="24"/>
          <w:szCs w:val="24"/>
        </w:rPr>
        <w:t xml:space="preserve"> amplió y propuso como</w:t>
      </w:r>
      <w:r w:rsidRPr="00432333">
        <w:rPr>
          <w:color w:val="000000" w:themeColor="text1"/>
          <w:sz w:val="24"/>
          <w:szCs w:val="24"/>
        </w:rPr>
        <w:t xml:space="preserve"> curso optativo</w:t>
      </w:r>
      <w:r w:rsidR="007476D9" w:rsidRPr="00432333">
        <w:rPr>
          <w:color w:val="000000" w:themeColor="text1"/>
          <w:sz w:val="24"/>
          <w:szCs w:val="24"/>
        </w:rPr>
        <w:t xml:space="preserve"> de la oferta del IDELA. Se considera fundamental que las futuras personas docentes que se incorporarán al sistema educativo nacional en el sector de educación primaria se hayan empapado del pensamiento pedagógico de estos grandes maestros, el cubano José Martí y el costarricense Joaquín García Monge.  </w:t>
      </w:r>
      <w:r w:rsidR="00921517" w:rsidRPr="00432333">
        <w:rPr>
          <w:color w:val="000000" w:themeColor="text1"/>
          <w:sz w:val="24"/>
          <w:szCs w:val="24"/>
        </w:rPr>
        <w:t>Dentro de la universidad, e</w:t>
      </w:r>
      <w:r w:rsidRPr="00432333">
        <w:rPr>
          <w:color w:val="000000" w:themeColor="text1"/>
          <w:sz w:val="24"/>
          <w:szCs w:val="24"/>
        </w:rPr>
        <w:t>l curso pretende</w:t>
      </w:r>
      <w:r w:rsidRPr="00432333">
        <w:rPr>
          <w:rFonts w:eastAsia="Times New Roman" w:cs="Arial"/>
          <w:color w:val="000000" w:themeColor="text1"/>
          <w:sz w:val="24"/>
          <w:szCs w:val="24"/>
          <w:lang w:eastAsia="es-ES"/>
        </w:rPr>
        <w:t xml:space="preserve"> vincular al estudiante a la literatura infantil latinoamericana, mediante la lectura de textos presentes en </w:t>
      </w:r>
      <w:r w:rsidRPr="00432333">
        <w:rPr>
          <w:rFonts w:eastAsia="Times New Roman" w:cs="Arial"/>
          <w:i/>
          <w:color w:val="000000" w:themeColor="text1"/>
          <w:sz w:val="24"/>
          <w:szCs w:val="24"/>
          <w:lang w:eastAsia="es-ES"/>
        </w:rPr>
        <w:t>La Edad de Oro</w:t>
      </w:r>
      <w:r w:rsidRPr="00432333">
        <w:rPr>
          <w:rFonts w:eastAsia="Times New Roman" w:cs="Arial"/>
          <w:color w:val="000000" w:themeColor="text1"/>
          <w:sz w:val="24"/>
          <w:szCs w:val="24"/>
          <w:lang w:eastAsia="es-ES"/>
        </w:rPr>
        <w:t xml:space="preserve"> editada por Joaquín García Monge, en combinación con textos clásicos y </w:t>
      </w:r>
      <w:r w:rsidRPr="00432333">
        <w:rPr>
          <w:rFonts w:eastAsia="Times New Roman" w:cs="Arial"/>
          <w:color w:val="000000" w:themeColor="text1"/>
          <w:sz w:val="24"/>
          <w:szCs w:val="24"/>
          <w:lang w:eastAsia="es-ES"/>
        </w:rPr>
        <w:lastRenderedPageBreak/>
        <w:t>de Literatura Infantil y Juvenil contemporánea.</w:t>
      </w:r>
      <w:r w:rsidRPr="00432333">
        <w:rPr>
          <w:color w:val="000000" w:themeColor="text1"/>
          <w:sz w:val="24"/>
          <w:szCs w:val="24"/>
        </w:rPr>
        <w:t xml:space="preserve"> Está dirigido a estudiantes del nivel de Bachillerato, de toda la comunidad estudiantil, con especial interés en las carreras de Enseñanza y sus énfasis. </w:t>
      </w:r>
    </w:p>
    <w:p w:rsidR="007476D9" w:rsidRPr="00432333" w:rsidRDefault="007476D9" w:rsidP="00B44224">
      <w:pPr>
        <w:spacing w:line="360" w:lineRule="auto"/>
        <w:jc w:val="both"/>
        <w:rPr>
          <w:color w:val="000000" w:themeColor="text1"/>
          <w:sz w:val="24"/>
          <w:szCs w:val="24"/>
        </w:rPr>
      </w:pPr>
      <w:r w:rsidRPr="00432333">
        <w:rPr>
          <w:color w:val="000000" w:themeColor="text1"/>
          <w:sz w:val="24"/>
          <w:szCs w:val="24"/>
        </w:rPr>
        <w:tab/>
        <w:t xml:space="preserve">En síntesis, </w:t>
      </w:r>
      <w:r w:rsidR="00B82175" w:rsidRPr="00432333">
        <w:rPr>
          <w:color w:val="000000" w:themeColor="text1"/>
          <w:sz w:val="24"/>
          <w:szCs w:val="24"/>
        </w:rPr>
        <w:t xml:space="preserve">de las primeras experiencias pedagógicas iniciadas en el 2017, nacieron otras propuestas </w:t>
      </w:r>
      <w:r w:rsidR="00F95B07" w:rsidRPr="00432333">
        <w:rPr>
          <w:color w:val="000000" w:themeColor="text1"/>
          <w:sz w:val="24"/>
          <w:szCs w:val="24"/>
        </w:rPr>
        <w:t xml:space="preserve">como las descritas en los párrafos anteriores. Cabe destacar que </w:t>
      </w:r>
      <w:r w:rsidR="00921517" w:rsidRPr="00432333">
        <w:rPr>
          <w:color w:val="000000" w:themeColor="text1"/>
          <w:sz w:val="24"/>
          <w:szCs w:val="24"/>
        </w:rPr>
        <w:t xml:space="preserve">de las </w:t>
      </w:r>
      <w:r w:rsidR="00D0530B" w:rsidRPr="00432333">
        <w:rPr>
          <w:color w:val="000000" w:themeColor="text1"/>
          <w:sz w:val="24"/>
          <w:szCs w:val="24"/>
        </w:rPr>
        <w:t xml:space="preserve">personas participantes surgieron las necesidades y recomendaciones que alimentaron al proyecto de investigación en todas sus fases. </w:t>
      </w:r>
    </w:p>
    <w:p w:rsidR="003D2CF7" w:rsidRPr="00432333" w:rsidRDefault="003D2CF7" w:rsidP="00B44224">
      <w:pPr>
        <w:spacing w:line="360" w:lineRule="auto"/>
        <w:jc w:val="both"/>
        <w:rPr>
          <w:color w:val="000000" w:themeColor="text1"/>
          <w:sz w:val="24"/>
          <w:szCs w:val="24"/>
        </w:rPr>
      </w:pPr>
      <w:r w:rsidRPr="00432333">
        <w:rPr>
          <w:color w:val="000000" w:themeColor="text1"/>
          <w:sz w:val="24"/>
          <w:szCs w:val="24"/>
        </w:rPr>
        <w:tab/>
        <w:t>Se evidenció que h</w:t>
      </w:r>
      <w:r w:rsidR="00CE2C9F" w:rsidRPr="00432333">
        <w:rPr>
          <w:color w:val="000000" w:themeColor="text1"/>
          <w:sz w:val="24"/>
          <w:szCs w:val="24"/>
        </w:rPr>
        <w:t>ace falta</w:t>
      </w:r>
      <w:r w:rsidR="00AC535A" w:rsidRPr="00432333">
        <w:rPr>
          <w:color w:val="000000" w:themeColor="text1"/>
          <w:sz w:val="24"/>
          <w:szCs w:val="24"/>
        </w:rPr>
        <w:t xml:space="preserve"> en la formación de las personas docentes</w:t>
      </w:r>
      <w:r w:rsidRPr="00432333">
        <w:rPr>
          <w:color w:val="000000" w:themeColor="text1"/>
          <w:sz w:val="24"/>
          <w:szCs w:val="24"/>
        </w:rPr>
        <w:t xml:space="preserve"> </w:t>
      </w:r>
      <w:r w:rsidR="00C06768" w:rsidRPr="00432333">
        <w:rPr>
          <w:color w:val="000000" w:themeColor="text1"/>
          <w:sz w:val="24"/>
          <w:szCs w:val="24"/>
        </w:rPr>
        <w:t>una visión con l</w:t>
      </w:r>
      <w:r w:rsidR="00FF5C4D" w:rsidRPr="00432333">
        <w:rPr>
          <w:color w:val="000000" w:themeColor="text1"/>
          <w:sz w:val="24"/>
          <w:szCs w:val="24"/>
        </w:rPr>
        <w:t xml:space="preserve">íneas enfáticas en América Latina. Es decir, </w:t>
      </w:r>
      <w:r w:rsidR="00C77010" w:rsidRPr="00432333">
        <w:rPr>
          <w:color w:val="000000" w:themeColor="text1"/>
          <w:sz w:val="24"/>
          <w:szCs w:val="24"/>
        </w:rPr>
        <w:t>una propuesta que toque el</w:t>
      </w:r>
      <w:r w:rsidR="00FF5C4D" w:rsidRPr="00432333">
        <w:rPr>
          <w:color w:val="000000" w:themeColor="text1"/>
          <w:sz w:val="24"/>
          <w:szCs w:val="24"/>
        </w:rPr>
        <w:t xml:space="preserve"> </w:t>
      </w:r>
      <w:proofErr w:type="spellStart"/>
      <w:r w:rsidR="00FF5C4D" w:rsidRPr="00432333">
        <w:rPr>
          <w:color w:val="000000" w:themeColor="text1"/>
          <w:sz w:val="24"/>
          <w:szCs w:val="24"/>
        </w:rPr>
        <w:t>latinoamericanismo</w:t>
      </w:r>
      <w:proofErr w:type="spellEnd"/>
      <w:r w:rsidR="00FF5C4D" w:rsidRPr="00432333">
        <w:rPr>
          <w:color w:val="000000" w:themeColor="text1"/>
          <w:sz w:val="24"/>
          <w:szCs w:val="24"/>
        </w:rPr>
        <w:t xml:space="preserve">, entendido como una forma de pensamiento </w:t>
      </w:r>
      <w:r w:rsidR="00C77010" w:rsidRPr="00432333">
        <w:rPr>
          <w:color w:val="000000" w:themeColor="text1"/>
          <w:sz w:val="24"/>
          <w:szCs w:val="24"/>
        </w:rPr>
        <w:t>cr</w:t>
      </w:r>
      <w:r w:rsidR="00C40A18" w:rsidRPr="00432333">
        <w:rPr>
          <w:color w:val="000000" w:themeColor="text1"/>
          <w:sz w:val="24"/>
          <w:szCs w:val="24"/>
        </w:rPr>
        <w:t xml:space="preserve">ítico que permite recuperar nuestro pasado para poder entender y analizar la realidad que se vive en nuestros países, y así lograr vencer el colonialismo mental que nos asecha. </w:t>
      </w:r>
    </w:p>
    <w:p w:rsidR="00991287" w:rsidRPr="0027793F" w:rsidRDefault="00BF100C" w:rsidP="0027793F">
      <w:pPr>
        <w:spacing w:line="360" w:lineRule="auto"/>
        <w:jc w:val="both"/>
        <w:rPr>
          <w:rFonts w:cs="Arial"/>
          <w:color w:val="000000" w:themeColor="text1"/>
          <w:sz w:val="24"/>
          <w:szCs w:val="24"/>
        </w:rPr>
      </w:pPr>
      <w:r w:rsidRPr="00432333">
        <w:rPr>
          <w:color w:val="000000" w:themeColor="text1"/>
          <w:sz w:val="24"/>
          <w:szCs w:val="24"/>
        </w:rPr>
        <w:tab/>
        <w:t>Como visi</w:t>
      </w:r>
      <w:r w:rsidR="00934786" w:rsidRPr="00432333">
        <w:rPr>
          <w:color w:val="000000" w:themeColor="text1"/>
          <w:sz w:val="24"/>
          <w:szCs w:val="24"/>
        </w:rPr>
        <w:t>ón prospectiva,</w:t>
      </w:r>
      <w:r w:rsidR="00934786" w:rsidRPr="00432333">
        <w:rPr>
          <w:rFonts w:cs="Arial"/>
          <w:color w:val="000000" w:themeColor="text1"/>
          <w:sz w:val="24"/>
          <w:szCs w:val="24"/>
        </w:rPr>
        <w:t xml:space="preserve"> es de imperativo dar seguimiento a los procesos de acercamiento, reflexión y capaci</w:t>
      </w:r>
      <w:r w:rsidR="00EA63FB">
        <w:rPr>
          <w:rFonts w:cs="Arial"/>
          <w:color w:val="000000" w:themeColor="text1"/>
          <w:sz w:val="24"/>
          <w:szCs w:val="24"/>
        </w:rPr>
        <w:t>tación con</w:t>
      </w:r>
      <w:r w:rsidR="00934786" w:rsidRPr="00432333">
        <w:rPr>
          <w:rFonts w:cs="Arial"/>
          <w:color w:val="000000" w:themeColor="text1"/>
          <w:sz w:val="24"/>
          <w:szCs w:val="24"/>
        </w:rPr>
        <w:t xml:space="preserve"> docentes de primaria que laboran en el Ministerio de Educación Pública. Además, difundir y promocionar la recuperación de los textos de </w:t>
      </w:r>
      <w:r w:rsidR="00934786" w:rsidRPr="00432333">
        <w:rPr>
          <w:rFonts w:cs="Arial"/>
          <w:i/>
          <w:color w:val="000000" w:themeColor="text1"/>
          <w:sz w:val="24"/>
          <w:szCs w:val="24"/>
        </w:rPr>
        <w:t xml:space="preserve">La Edad de Oro </w:t>
      </w:r>
      <w:r w:rsidR="00934786" w:rsidRPr="00432333">
        <w:rPr>
          <w:rFonts w:cs="Arial"/>
          <w:color w:val="000000" w:themeColor="text1"/>
          <w:sz w:val="24"/>
          <w:szCs w:val="24"/>
        </w:rPr>
        <w:t>sistematizada y editada por el costarricense Joaquín García Monge, es una</w:t>
      </w:r>
      <w:r w:rsidR="003A24A3" w:rsidRPr="00432333">
        <w:rPr>
          <w:rFonts w:cs="Arial"/>
          <w:color w:val="000000" w:themeColor="text1"/>
          <w:sz w:val="24"/>
          <w:szCs w:val="24"/>
        </w:rPr>
        <w:t xml:space="preserve"> puerta que abre nuestra memoria. </w:t>
      </w:r>
    </w:p>
    <w:p w:rsidR="00BE3902" w:rsidRDefault="00BE3902" w:rsidP="00D91C34">
      <w:pPr>
        <w:autoSpaceDE w:val="0"/>
        <w:autoSpaceDN w:val="0"/>
        <w:adjustRightInd w:val="0"/>
        <w:spacing w:after="0" w:line="240" w:lineRule="auto"/>
        <w:rPr>
          <w:rFonts w:cs="Carlito"/>
          <w:b/>
          <w:color w:val="000000"/>
          <w:sz w:val="24"/>
          <w:szCs w:val="24"/>
        </w:rPr>
      </w:pPr>
    </w:p>
    <w:p w:rsidR="0031771C" w:rsidRDefault="00507F46" w:rsidP="00D91C34">
      <w:pPr>
        <w:autoSpaceDE w:val="0"/>
        <w:autoSpaceDN w:val="0"/>
        <w:adjustRightInd w:val="0"/>
        <w:spacing w:after="0" w:line="240" w:lineRule="auto"/>
        <w:rPr>
          <w:rFonts w:cs="Carlito"/>
          <w:b/>
          <w:color w:val="000000"/>
          <w:sz w:val="24"/>
          <w:szCs w:val="24"/>
        </w:rPr>
      </w:pPr>
      <w:r w:rsidRPr="00507F46">
        <w:rPr>
          <w:rFonts w:cs="Carlito"/>
          <w:b/>
          <w:color w:val="000000"/>
          <w:sz w:val="24"/>
          <w:szCs w:val="24"/>
        </w:rPr>
        <w:t>Referencias</w:t>
      </w:r>
      <w:r w:rsidR="00D06926">
        <w:rPr>
          <w:rFonts w:cs="Carlito"/>
          <w:b/>
          <w:color w:val="000000"/>
          <w:sz w:val="24"/>
          <w:szCs w:val="24"/>
        </w:rPr>
        <w:t xml:space="preserve"> bibliográficas</w:t>
      </w:r>
    </w:p>
    <w:p w:rsidR="00D06926" w:rsidRDefault="00D06926" w:rsidP="00D91C34">
      <w:pPr>
        <w:autoSpaceDE w:val="0"/>
        <w:autoSpaceDN w:val="0"/>
        <w:adjustRightInd w:val="0"/>
        <w:spacing w:after="0" w:line="240" w:lineRule="auto"/>
        <w:rPr>
          <w:rFonts w:cs="Carlito"/>
          <w:b/>
          <w:color w:val="000000"/>
          <w:sz w:val="24"/>
          <w:szCs w:val="24"/>
        </w:rPr>
      </w:pPr>
    </w:p>
    <w:p w:rsidR="008535E3" w:rsidRDefault="008535E3" w:rsidP="008535E3">
      <w:pPr>
        <w:spacing w:after="0" w:line="240" w:lineRule="auto"/>
        <w:jc w:val="both"/>
        <w:rPr>
          <w:sz w:val="24"/>
          <w:szCs w:val="24"/>
        </w:rPr>
      </w:pPr>
      <w:proofErr w:type="spellStart"/>
      <w:r>
        <w:rPr>
          <w:rFonts w:eastAsia="Times New Roman" w:cs="Arial"/>
          <w:color w:val="000000" w:themeColor="text1"/>
          <w:sz w:val="24"/>
          <w:szCs w:val="24"/>
          <w:lang w:val="es-ES_tradnl" w:eastAsia="es-ES"/>
        </w:rPr>
        <w:t>Alavez</w:t>
      </w:r>
      <w:proofErr w:type="spellEnd"/>
      <w:r>
        <w:rPr>
          <w:rFonts w:eastAsia="Times New Roman" w:cs="Arial"/>
          <w:color w:val="000000" w:themeColor="text1"/>
          <w:sz w:val="24"/>
          <w:szCs w:val="24"/>
          <w:lang w:val="es-ES_tradnl" w:eastAsia="es-ES"/>
        </w:rPr>
        <w:t xml:space="preserve">, A. (2014). </w:t>
      </w:r>
      <w:r w:rsidRPr="006009AD">
        <w:rPr>
          <w:rFonts w:eastAsia="Times New Roman" w:cs="Arial"/>
          <w:i/>
          <w:color w:val="000000" w:themeColor="text1"/>
          <w:sz w:val="24"/>
          <w:szCs w:val="24"/>
          <w:lang w:val="es-ES_tradnl" w:eastAsia="es-ES"/>
        </w:rPr>
        <w:t xml:space="preserve">Interculturalidad: concepto, alcances y derecho. </w:t>
      </w:r>
      <w:r w:rsidRPr="006009AD">
        <w:rPr>
          <w:sz w:val="24"/>
          <w:szCs w:val="24"/>
        </w:rPr>
        <w:t>Centro de Producción Editorial del GPPRD</w:t>
      </w:r>
      <w:r>
        <w:rPr>
          <w:sz w:val="24"/>
          <w:szCs w:val="24"/>
        </w:rPr>
        <w:t>: México, D.F.</w:t>
      </w:r>
    </w:p>
    <w:p w:rsidR="008535E3" w:rsidRPr="008535E3" w:rsidRDefault="008535E3" w:rsidP="008535E3">
      <w:pPr>
        <w:spacing w:after="0" w:line="240" w:lineRule="auto"/>
        <w:jc w:val="both"/>
      </w:pPr>
      <w:hyperlink r:id="rId9" w:history="1">
        <w:r w:rsidRPr="006009AD">
          <w:rPr>
            <w:color w:val="0000FF"/>
            <w:u w:val="single"/>
          </w:rPr>
          <w:t>https://rm.coe.int/1680301bc3</w:t>
        </w:r>
      </w:hyperlink>
    </w:p>
    <w:p w:rsidR="00F06BC2" w:rsidRDefault="00F06BC2" w:rsidP="00D91C34">
      <w:pPr>
        <w:autoSpaceDE w:val="0"/>
        <w:autoSpaceDN w:val="0"/>
        <w:adjustRightInd w:val="0"/>
        <w:spacing w:after="0" w:line="240" w:lineRule="auto"/>
        <w:rPr>
          <w:rFonts w:cs="Carlito"/>
          <w:b/>
          <w:color w:val="000000"/>
          <w:sz w:val="24"/>
          <w:szCs w:val="24"/>
        </w:rPr>
      </w:pPr>
    </w:p>
    <w:p w:rsidR="00F06BC2" w:rsidRDefault="00F06BC2" w:rsidP="00D91C34">
      <w:pPr>
        <w:autoSpaceDE w:val="0"/>
        <w:autoSpaceDN w:val="0"/>
        <w:adjustRightInd w:val="0"/>
        <w:spacing w:after="0" w:line="240" w:lineRule="auto"/>
        <w:rPr>
          <w:rFonts w:cs="Carlito"/>
          <w:color w:val="000000"/>
          <w:sz w:val="24"/>
          <w:szCs w:val="24"/>
        </w:rPr>
      </w:pPr>
      <w:proofErr w:type="spellStart"/>
      <w:r w:rsidRPr="00F06BC2">
        <w:rPr>
          <w:rFonts w:cs="Carlito"/>
          <w:color w:val="000000"/>
          <w:sz w:val="24"/>
          <w:szCs w:val="24"/>
        </w:rPr>
        <w:t>Andricaín</w:t>
      </w:r>
      <w:proofErr w:type="spellEnd"/>
      <w:r w:rsidRPr="00F06BC2">
        <w:rPr>
          <w:rFonts w:cs="Carlito"/>
          <w:color w:val="000000"/>
          <w:sz w:val="24"/>
          <w:szCs w:val="24"/>
        </w:rPr>
        <w:t xml:space="preserve">, S y Cerrillo, P (2018). </w:t>
      </w:r>
      <w:r w:rsidRPr="00F06BC2">
        <w:rPr>
          <w:rFonts w:cs="Carlito"/>
          <w:i/>
          <w:color w:val="000000"/>
          <w:sz w:val="24"/>
          <w:szCs w:val="24"/>
        </w:rPr>
        <w:t xml:space="preserve">Puentes de palabras: 25 autores iberoamericanos de narrativa para jóvenes. </w:t>
      </w:r>
      <w:r>
        <w:rPr>
          <w:rFonts w:cs="Carlito"/>
          <w:color w:val="000000"/>
          <w:sz w:val="24"/>
          <w:szCs w:val="24"/>
        </w:rPr>
        <w:t>Ediciones de la Universidad de Castilla-La Mancha.</w:t>
      </w:r>
    </w:p>
    <w:p w:rsidR="003A1F6B" w:rsidRDefault="003A1F6B" w:rsidP="00D91C34">
      <w:pPr>
        <w:autoSpaceDE w:val="0"/>
        <w:autoSpaceDN w:val="0"/>
        <w:adjustRightInd w:val="0"/>
        <w:spacing w:after="0" w:line="240" w:lineRule="auto"/>
        <w:rPr>
          <w:rFonts w:cs="Carlito"/>
          <w:color w:val="000000"/>
          <w:sz w:val="24"/>
          <w:szCs w:val="24"/>
        </w:rPr>
      </w:pPr>
    </w:p>
    <w:p w:rsidR="003A1F6B" w:rsidRDefault="003A1F6B" w:rsidP="00D91C34">
      <w:pPr>
        <w:autoSpaceDE w:val="0"/>
        <w:autoSpaceDN w:val="0"/>
        <w:adjustRightInd w:val="0"/>
        <w:spacing w:after="0" w:line="240" w:lineRule="auto"/>
        <w:rPr>
          <w:rFonts w:cs="Carlito"/>
          <w:color w:val="000000"/>
          <w:sz w:val="24"/>
          <w:szCs w:val="24"/>
        </w:rPr>
      </w:pPr>
      <w:proofErr w:type="spellStart"/>
      <w:r>
        <w:rPr>
          <w:rFonts w:cs="Carlito"/>
          <w:color w:val="000000"/>
          <w:sz w:val="24"/>
          <w:szCs w:val="24"/>
        </w:rPr>
        <w:t>Andruetto</w:t>
      </w:r>
      <w:proofErr w:type="spellEnd"/>
      <w:r>
        <w:rPr>
          <w:rFonts w:cs="Carlito"/>
          <w:color w:val="000000"/>
          <w:sz w:val="24"/>
          <w:szCs w:val="24"/>
        </w:rPr>
        <w:t xml:space="preserve">, T. (2016). </w:t>
      </w:r>
      <w:r w:rsidRPr="003A1F6B">
        <w:rPr>
          <w:rFonts w:cs="Carlito"/>
          <w:i/>
          <w:color w:val="000000"/>
          <w:sz w:val="24"/>
          <w:szCs w:val="24"/>
        </w:rPr>
        <w:t>La lectura, otra revolución.</w:t>
      </w:r>
      <w:r>
        <w:rPr>
          <w:rFonts w:cs="Carlito"/>
          <w:color w:val="000000"/>
          <w:sz w:val="24"/>
          <w:szCs w:val="24"/>
        </w:rPr>
        <w:t xml:space="preserve"> </w:t>
      </w:r>
      <w:r w:rsidR="00C00872">
        <w:rPr>
          <w:rFonts w:cs="Carlito"/>
          <w:color w:val="000000"/>
          <w:sz w:val="24"/>
          <w:szCs w:val="24"/>
        </w:rPr>
        <w:t>Fondo de Cultura Económica: México, D.F.</w:t>
      </w:r>
    </w:p>
    <w:p w:rsidR="00385AE8" w:rsidRDefault="00385AE8" w:rsidP="00D91C34">
      <w:pPr>
        <w:autoSpaceDE w:val="0"/>
        <w:autoSpaceDN w:val="0"/>
        <w:adjustRightInd w:val="0"/>
        <w:spacing w:after="0" w:line="240" w:lineRule="auto"/>
        <w:rPr>
          <w:rFonts w:cs="Carlito"/>
          <w:color w:val="000000"/>
          <w:sz w:val="24"/>
          <w:szCs w:val="24"/>
        </w:rPr>
      </w:pPr>
    </w:p>
    <w:p w:rsidR="00385AE8" w:rsidRPr="00F06BC2" w:rsidRDefault="00385AE8" w:rsidP="00D91C34">
      <w:pPr>
        <w:autoSpaceDE w:val="0"/>
        <w:autoSpaceDN w:val="0"/>
        <w:adjustRightInd w:val="0"/>
        <w:spacing w:after="0" w:line="240" w:lineRule="auto"/>
        <w:rPr>
          <w:rFonts w:cs="Carlito"/>
          <w:color w:val="000000"/>
          <w:sz w:val="24"/>
          <w:szCs w:val="24"/>
        </w:rPr>
      </w:pPr>
      <w:r>
        <w:rPr>
          <w:rFonts w:cs="Carlito"/>
          <w:color w:val="000000"/>
          <w:sz w:val="24"/>
          <w:szCs w:val="24"/>
        </w:rPr>
        <w:t xml:space="preserve">Aguado, T. (2003). </w:t>
      </w:r>
      <w:r w:rsidRPr="00385AE8">
        <w:rPr>
          <w:rFonts w:cs="Carlito"/>
          <w:i/>
          <w:color w:val="000000"/>
          <w:sz w:val="24"/>
          <w:szCs w:val="24"/>
        </w:rPr>
        <w:t>Pedagogía Intercultural</w:t>
      </w:r>
      <w:r>
        <w:rPr>
          <w:rFonts w:cs="Carlito"/>
          <w:color w:val="000000"/>
          <w:sz w:val="24"/>
          <w:szCs w:val="24"/>
        </w:rPr>
        <w:t>. Universidad Nacional de Educación a Distancia: Madrid.</w:t>
      </w:r>
    </w:p>
    <w:p w:rsidR="0031771C" w:rsidRPr="00F06BC2" w:rsidRDefault="0031771C" w:rsidP="00D91C34">
      <w:pPr>
        <w:autoSpaceDE w:val="0"/>
        <w:autoSpaceDN w:val="0"/>
        <w:adjustRightInd w:val="0"/>
        <w:spacing w:after="0" w:line="240" w:lineRule="auto"/>
        <w:rPr>
          <w:rFonts w:cs="Carlito"/>
          <w:color w:val="000000"/>
          <w:sz w:val="24"/>
          <w:szCs w:val="24"/>
        </w:rPr>
      </w:pPr>
    </w:p>
    <w:p w:rsidR="00507F46" w:rsidRDefault="00507F46" w:rsidP="00507F46">
      <w:pPr>
        <w:spacing w:after="0" w:line="240" w:lineRule="auto"/>
        <w:rPr>
          <w:rFonts w:eastAsia="Times New Roman" w:cs="Arial"/>
          <w:color w:val="000000" w:themeColor="text1"/>
          <w:sz w:val="24"/>
          <w:szCs w:val="24"/>
          <w:lang w:val="es-ES_tradnl" w:eastAsia="es-ES"/>
        </w:rPr>
      </w:pPr>
      <w:r>
        <w:rPr>
          <w:rFonts w:eastAsia="Times New Roman" w:cs="Arial"/>
          <w:color w:val="000000" w:themeColor="text1"/>
          <w:sz w:val="24"/>
          <w:szCs w:val="24"/>
          <w:lang w:val="es-ES_tradnl" w:eastAsia="es-ES"/>
        </w:rPr>
        <w:lastRenderedPageBreak/>
        <w:t>Angulo, R.</w:t>
      </w:r>
      <w:r w:rsidRPr="00507F46">
        <w:rPr>
          <w:rFonts w:eastAsia="Times New Roman" w:cs="Arial"/>
          <w:color w:val="000000" w:themeColor="text1"/>
          <w:sz w:val="24"/>
          <w:szCs w:val="24"/>
          <w:lang w:val="es-ES_tradnl" w:eastAsia="es-ES"/>
        </w:rPr>
        <w:t xml:space="preserve"> (2014). </w:t>
      </w:r>
      <w:r w:rsidRPr="00BD1611">
        <w:rPr>
          <w:rFonts w:eastAsia="Times New Roman" w:cs="Arial"/>
          <w:i/>
          <w:color w:val="000000" w:themeColor="text1"/>
          <w:sz w:val="24"/>
          <w:szCs w:val="24"/>
          <w:lang w:val="es-ES_tradnl" w:eastAsia="es-ES"/>
        </w:rPr>
        <w:t>Mi papá está enamorado</w:t>
      </w:r>
      <w:r w:rsidRPr="00507F46">
        <w:rPr>
          <w:rFonts w:eastAsia="Times New Roman" w:cs="Arial"/>
          <w:color w:val="000000" w:themeColor="text1"/>
          <w:sz w:val="24"/>
          <w:szCs w:val="24"/>
          <w:lang w:val="es-ES_tradnl" w:eastAsia="es-ES"/>
        </w:rPr>
        <w:t>. Editorial Costa Rica: San José.</w:t>
      </w:r>
    </w:p>
    <w:p w:rsidR="00F06BC2" w:rsidRDefault="00F06BC2" w:rsidP="00507F46">
      <w:pPr>
        <w:spacing w:after="0" w:line="240" w:lineRule="auto"/>
        <w:rPr>
          <w:rFonts w:eastAsia="Times New Roman" w:cs="Arial"/>
          <w:color w:val="000000" w:themeColor="text1"/>
          <w:sz w:val="24"/>
          <w:szCs w:val="24"/>
          <w:lang w:val="es-ES_tradnl" w:eastAsia="es-ES"/>
        </w:rPr>
      </w:pPr>
    </w:p>
    <w:p w:rsidR="00F06BC2" w:rsidRPr="00507F46" w:rsidRDefault="00F06BC2" w:rsidP="00507F46">
      <w:pPr>
        <w:spacing w:after="0" w:line="240" w:lineRule="auto"/>
        <w:rPr>
          <w:rFonts w:eastAsia="Times New Roman" w:cs="Arial"/>
          <w:color w:val="000000" w:themeColor="text1"/>
          <w:sz w:val="24"/>
          <w:szCs w:val="24"/>
          <w:lang w:val="es-ES_tradnl" w:eastAsia="es-ES"/>
        </w:rPr>
      </w:pPr>
      <w:r>
        <w:rPr>
          <w:rFonts w:eastAsia="Times New Roman" w:cs="Arial"/>
          <w:color w:val="000000" w:themeColor="text1"/>
          <w:sz w:val="24"/>
          <w:szCs w:val="24"/>
          <w:lang w:val="es-ES_tradnl" w:eastAsia="es-ES"/>
        </w:rPr>
        <w:t>________ (2016). El desmemoriado. Editorial Costa Rica: San José.</w:t>
      </w:r>
    </w:p>
    <w:p w:rsidR="00507F46" w:rsidRPr="00507F46" w:rsidRDefault="00507F46" w:rsidP="00507F46">
      <w:pPr>
        <w:spacing w:after="0" w:line="240" w:lineRule="auto"/>
        <w:rPr>
          <w:rFonts w:eastAsia="Times New Roman" w:cs="Arial"/>
          <w:color w:val="000000" w:themeColor="text1"/>
          <w:sz w:val="24"/>
          <w:szCs w:val="24"/>
          <w:lang w:val="es-ES_tradnl" w:eastAsia="es-ES"/>
        </w:rPr>
      </w:pPr>
    </w:p>
    <w:p w:rsidR="00507F46" w:rsidRDefault="00507F46" w:rsidP="00507F46">
      <w:pPr>
        <w:spacing w:after="0" w:line="240" w:lineRule="auto"/>
        <w:rPr>
          <w:rFonts w:eastAsia="Times New Roman" w:cs="Arial"/>
          <w:color w:val="000000" w:themeColor="text1"/>
          <w:sz w:val="24"/>
          <w:szCs w:val="24"/>
          <w:lang w:val="es-ES_tradnl" w:eastAsia="es-ES"/>
        </w:rPr>
      </w:pPr>
      <w:proofErr w:type="spellStart"/>
      <w:r>
        <w:rPr>
          <w:rFonts w:eastAsia="Times New Roman" w:cs="Arial"/>
          <w:color w:val="000000" w:themeColor="text1"/>
          <w:sz w:val="24"/>
          <w:szCs w:val="24"/>
          <w:lang w:val="es-ES_tradnl" w:eastAsia="es-ES"/>
        </w:rPr>
        <w:t>Bornemann</w:t>
      </w:r>
      <w:proofErr w:type="spellEnd"/>
      <w:r>
        <w:rPr>
          <w:rFonts w:eastAsia="Times New Roman" w:cs="Arial"/>
          <w:color w:val="000000" w:themeColor="text1"/>
          <w:sz w:val="24"/>
          <w:szCs w:val="24"/>
          <w:lang w:val="es-ES_tradnl" w:eastAsia="es-ES"/>
        </w:rPr>
        <w:t>, E.</w:t>
      </w:r>
      <w:r w:rsidRPr="00507F46">
        <w:rPr>
          <w:rFonts w:eastAsia="Times New Roman" w:cs="Arial"/>
          <w:color w:val="000000" w:themeColor="text1"/>
          <w:sz w:val="24"/>
          <w:szCs w:val="24"/>
          <w:lang w:val="es-ES_tradnl" w:eastAsia="es-ES"/>
        </w:rPr>
        <w:t xml:space="preserve"> (2015). </w:t>
      </w:r>
      <w:r w:rsidRPr="00BD1611">
        <w:rPr>
          <w:rFonts w:eastAsia="Times New Roman" w:cs="Arial"/>
          <w:i/>
          <w:color w:val="000000" w:themeColor="text1"/>
          <w:sz w:val="24"/>
          <w:szCs w:val="24"/>
          <w:lang w:val="es-ES_tradnl" w:eastAsia="es-ES"/>
        </w:rPr>
        <w:t>Un elefante ocupa mucho espacio</w:t>
      </w:r>
      <w:r w:rsidRPr="00507F46">
        <w:rPr>
          <w:rFonts w:eastAsia="Times New Roman" w:cs="Arial"/>
          <w:color w:val="000000" w:themeColor="text1"/>
          <w:sz w:val="24"/>
          <w:szCs w:val="24"/>
          <w:lang w:val="es-ES_tradnl" w:eastAsia="es-ES"/>
        </w:rPr>
        <w:t xml:space="preserve">. Editorial </w:t>
      </w:r>
      <w:proofErr w:type="spellStart"/>
      <w:r w:rsidRPr="00507F46">
        <w:rPr>
          <w:rFonts w:eastAsia="Times New Roman" w:cs="Arial"/>
          <w:color w:val="000000" w:themeColor="text1"/>
          <w:sz w:val="24"/>
          <w:szCs w:val="24"/>
          <w:lang w:val="es-ES_tradnl" w:eastAsia="es-ES"/>
        </w:rPr>
        <w:t>Loqueleo</w:t>
      </w:r>
      <w:proofErr w:type="spellEnd"/>
      <w:r w:rsidRPr="00507F46">
        <w:rPr>
          <w:rFonts w:eastAsia="Times New Roman" w:cs="Arial"/>
          <w:color w:val="000000" w:themeColor="text1"/>
          <w:sz w:val="24"/>
          <w:szCs w:val="24"/>
          <w:lang w:val="es-ES_tradnl" w:eastAsia="es-ES"/>
        </w:rPr>
        <w:t>: Buenos Aires.</w:t>
      </w:r>
    </w:p>
    <w:p w:rsidR="00F06BC2" w:rsidRDefault="00F06BC2" w:rsidP="00507F46">
      <w:pPr>
        <w:spacing w:after="0" w:line="240" w:lineRule="auto"/>
        <w:rPr>
          <w:rFonts w:eastAsia="Times New Roman" w:cs="Arial"/>
          <w:color w:val="000000" w:themeColor="text1"/>
          <w:sz w:val="24"/>
          <w:szCs w:val="24"/>
          <w:lang w:val="es-ES_tradnl" w:eastAsia="es-ES"/>
        </w:rPr>
      </w:pPr>
    </w:p>
    <w:p w:rsidR="008B15CA" w:rsidRPr="00F06BC2" w:rsidRDefault="00F06BC2" w:rsidP="008B15CA">
      <w:pPr>
        <w:autoSpaceDE w:val="0"/>
        <w:autoSpaceDN w:val="0"/>
        <w:adjustRightInd w:val="0"/>
        <w:spacing w:after="0" w:line="240" w:lineRule="auto"/>
        <w:rPr>
          <w:rFonts w:cs="Carlito"/>
          <w:color w:val="000000"/>
          <w:sz w:val="24"/>
          <w:szCs w:val="24"/>
        </w:rPr>
      </w:pPr>
      <w:r>
        <w:rPr>
          <w:rFonts w:eastAsia="Times New Roman" w:cs="Arial"/>
          <w:color w:val="000000" w:themeColor="text1"/>
          <w:sz w:val="24"/>
          <w:szCs w:val="24"/>
          <w:lang w:val="es-ES_tradnl" w:eastAsia="es-ES"/>
        </w:rPr>
        <w:t xml:space="preserve">Cerrillo, P y Sotomayor, V. (2016). </w:t>
      </w:r>
      <w:r w:rsidRPr="008B15CA">
        <w:rPr>
          <w:rFonts w:eastAsia="Times New Roman" w:cs="Arial"/>
          <w:i/>
          <w:color w:val="000000" w:themeColor="text1"/>
          <w:sz w:val="24"/>
          <w:szCs w:val="24"/>
          <w:lang w:val="es-ES_tradnl" w:eastAsia="es-ES"/>
        </w:rPr>
        <w:t xml:space="preserve">Censuras y LIJ en el siglo XX (En España y 7 países latinoamericanos. </w:t>
      </w:r>
      <w:r w:rsidR="008B15CA">
        <w:rPr>
          <w:rFonts w:cs="Carlito"/>
          <w:color w:val="000000"/>
          <w:sz w:val="24"/>
          <w:szCs w:val="24"/>
        </w:rPr>
        <w:t>Ediciones de la Universidad de Castilla-La Mancha: Cuenca.</w:t>
      </w:r>
    </w:p>
    <w:p w:rsidR="00507F46" w:rsidRPr="00507F46" w:rsidRDefault="00507F46" w:rsidP="00507F46">
      <w:pPr>
        <w:spacing w:after="0" w:line="240" w:lineRule="auto"/>
        <w:rPr>
          <w:rFonts w:cs="Arial"/>
          <w:sz w:val="24"/>
          <w:szCs w:val="24"/>
        </w:rPr>
      </w:pPr>
    </w:p>
    <w:p w:rsidR="00507F46" w:rsidRPr="00507F46" w:rsidRDefault="00507F46" w:rsidP="00507F46">
      <w:pPr>
        <w:spacing w:after="0" w:line="240" w:lineRule="auto"/>
        <w:rPr>
          <w:rFonts w:cs="Arial"/>
          <w:sz w:val="24"/>
          <w:szCs w:val="24"/>
        </w:rPr>
      </w:pPr>
      <w:r>
        <w:rPr>
          <w:rFonts w:cs="Arial"/>
          <w:sz w:val="24"/>
          <w:szCs w:val="24"/>
        </w:rPr>
        <w:t>Colomer, T.</w:t>
      </w:r>
      <w:r w:rsidRPr="00507F46">
        <w:rPr>
          <w:rFonts w:cs="Arial"/>
          <w:sz w:val="24"/>
          <w:szCs w:val="24"/>
        </w:rPr>
        <w:t xml:space="preserve"> (2010). </w:t>
      </w:r>
      <w:r w:rsidRPr="00BD1611">
        <w:rPr>
          <w:rFonts w:cs="Arial"/>
          <w:i/>
          <w:sz w:val="24"/>
          <w:szCs w:val="24"/>
        </w:rPr>
        <w:t>Introducción a la literatura infantil y juvenil actual</w:t>
      </w:r>
      <w:r w:rsidRPr="00507F46">
        <w:rPr>
          <w:rFonts w:cs="Arial"/>
          <w:sz w:val="24"/>
          <w:szCs w:val="24"/>
        </w:rPr>
        <w:t>. Editorial Síntesis: Madrid.</w:t>
      </w:r>
    </w:p>
    <w:p w:rsidR="00507F46" w:rsidRPr="00507F46" w:rsidRDefault="00507F46" w:rsidP="00507F46">
      <w:pPr>
        <w:spacing w:after="0" w:line="240" w:lineRule="auto"/>
        <w:rPr>
          <w:rFonts w:eastAsia="Times New Roman" w:cs="Arial"/>
          <w:b/>
          <w:color w:val="000000"/>
          <w:sz w:val="24"/>
          <w:szCs w:val="24"/>
          <w:lang w:val="es-ES_tradnl" w:eastAsia="es-ES"/>
        </w:rPr>
      </w:pPr>
    </w:p>
    <w:p w:rsidR="00507F46" w:rsidRPr="00507F46" w:rsidRDefault="00507F46" w:rsidP="00507F46">
      <w:pPr>
        <w:spacing w:after="0" w:line="240" w:lineRule="auto"/>
        <w:rPr>
          <w:rFonts w:eastAsia="Times New Roman" w:cs="Arial"/>
          <w:color w:val="000000" w:themeColor="text1"/>
          <w:sz w:val="24"/>
          <w:szCs w:val="24"/>
          <w:lang w:val="es-ES_tradnl" w:eastAsia="es-ES"/>
        </w:rPr>
      </w:pPr>
      <w:proofErr w:type="spellStart"/>
      <w:r>
        <w:rPr>
          <w:rFonts w:eastAsia="Times New Roman" w:cs="Arial"/>
          <w:color w:val="000000" w:themeColor="text1"/>
          <w:sz w:val="24"/>
          <w:szCs w:val="24"/>
          <w:lang w:val="es-ES_tradnl" w:eastAsia="es-ES"/>
        </w:rPr>
        <w:t>Dreser</w:t>
      </w:r>
      <w:proofErr w:type="spellEnd"/>
      <w:r>
        <w:rPr>
          <w:rFonts w:eastAsia="Times New Roman" w:cs="Arial"/>
          <w:color w:val="000000" w:themeColor="text1"/>
          <w:sz w:val="24"/>
          <w:szCs w:val="24"/>
          <w:lang w:val="es-ES_tradnl" w:eastAsia="es-ES"/>
        </w:rPr>
        <w:t>, E.</w:t>
      </w:r>
      <w:r w:rsidRPr="00507F46">
        <w:rPr>
          <w:rFonts w:eastAsia="Times New Roman" w:cs="Arial"/>
          <w:color w:val="000000" w:themeColor="text1"/>
          <w:sz w:val="24"/>
          <w:szCs w:val="24"/>
          <w:lang w:val="es-ES_tradnl" w:eastAsia="es-ES"/>
        </w:rPr>
        <w:t xml:space="preserve"> (2013) </w:t>
      </w:r>
      <w:r w:rsidRPr="00BD1611">
        <w:rPr>
          <w:rFonts w:eastAsia="Times New Roman" w:cs="Arial"/>
          <w:i/>
          <w:color w:val="000000" w:themeColor="text1"/>
          <w:sz w:val="24"/>
          <w:szCs w:val="24"/>
          <w:lang w:val="es-ES_tradnl" w:eastAsia="es-ES"/>
        </w:rPr>
        <w:t>Federico y Federico</w:t>
      </w:r>
      <w:r w:rsidRPr="00507F46">
        <w:rPr>
          <w:rFonts w:eastAsia="Times New Roman" w:cs="Arial"/>
          <w:color w:val="000000" w:themeColor="text1"/>
          <w:sz w:val="24"/>
          <w:szCs w:val="24"/>
          <w:lang w:val="es-ES_tradnl" w:eastAsia="es-ES"/>
        </w:rPr>
        <w:t xml:space="preserve">. Editorial </w:t>
      </w:r>
      <w:proofErr w:type="spellStart"/>
      <w:r w:rsidRPr="00507F46">
        <w:rPr>
          <w:rFonts w:eastAsia="Times New Roman" w:cs="Arial"/>
          <w:color w:val="000000" w:themeColor="text1"/>
          <w:sz w:val="24"/>
          <w:szCs w:val="24"/>
          <w:lang w:val="es-ES_tradnl" w:eastAsia="es-ES"/>
        </w:rPr>
        <w:t>Amaquemecan</w:t>
      </w:r>
      <w:proofErr w:type="spellEnd"/>
      <w:r w:rsidRPr="00507F46">
        <w:rPr>
          <w:rFonts w:eastAsia="Times New Roman" w:cs="Arial"/>
          <w:color w:val="000000" w:themeColor="text1"/>
          <w:sz w:val="24"/>
          <w:szCs w:val="24"/>
          <w:lang w:val="es-ES_tradnl" w:eastAsia="es-ES"/>
        </w:rPr>
        <w:t>: México D.F</w:t>
      </w:r>
    </w:p>
    <w:p w:rsidR="00507F46" w:rsidRPr="00507F46" w:rsidRDefault="00507F46" w:rsidP="00507F46">
      <w:pPr>
        <w:spacing w:after="0" w:line="240" w:lineRule="auto"/>
        <w:rPr>
          <w:rFonts w:eastAsia="Times New Roman" w:cs="Arial"/>
          <w:color w:val="000000" w:themeColor="text1"/>
          <w:sz w:val="24"/>
          <w:szCs w:val="24"/>
          <w:lang w:val="es-ES_tradnl" w:eastAsia="es-ES"/>
        </w:rPr>
      </w:pPr>
    </w:p>
    <w:p w:rsidR="00507F46" w:rsidRPr="00507F46" w:rsidRDefault="00507F46" w:rsidP="00507F46">
      <w:pPr>
        <w:spacing w:after="0" w:line="240" w:lineRule="auto"/>
        <w:rPr>
          <w:rFonts w:eastAsia="Times New Roman" w:cs="Arial"/>
          <w:color w:val="000000" w:themeColor="text1"/>
          <w:sz w:val="24"/>
          <w:szCs w:val="24"/>
          <w:lang w:val="es-ES_tradnl" w:eastAsia="es-ES"/>
        </w:rPr>
      </w:pPr>
      <w:proofErr w:type="spellStart"/>
      <w:r w:rsidRPr="00507F46">
        <w:rPr>
          <w:rFonts w:eastAsia="Times New Roman" w:cs="Arial"/>
          <w:color w:val="000000" w:themeColor="text1"/>
          <w:sz w:val="24"/>
          <w:szCs w:val="24"/>
          <w:lang w:val="es-ES_tradnl" w:eastAsia="es-ES"/>
        </w:rPr>
        <w:t>Doumerc</w:t>
      </w:r>
      <w:proofErr w:type="spellEnd"/>
      <w:r w:rsidRPr="00507F46">
        <w:rPr>
          <w:rFonts w:eastAsia="Times New Roman" w:cs="Arial"/>
          <w:color w:val="000000" w:themeColor="text1"/>
          <w:sz w:val="24"/>
          <w:szCs w:val="24"/>
          <w:lang w:val="es-ES_tradnl" w:eastAsia="es-ES"/>
        </w:rPr>
        <w:t xml:space="preserve"> y Barnes, </w:t>
      </w:r>
      <w:proofErr w:type="spellStart"/>
      <w:r w:rsidRPr="00507F46">
        <w:rPr>
          <w:rFonts w:eastAsia="Times New Roman" w:cs="Arial"/>
          <w:color w:val="000000" w:themeColor="text1"/>
          <w:sz w:val="24"/>
          <w:szCs w:val="24"/>
          <w:lang w:val="es-ES_tradnl" w:eastAsia="es-ES"/>
        </w:rPr>
        <w:t>Ayax</w:t>
      </w:r>
      <w:proofErr w:type="spellEnd"/>
      <w:r w:rsidRPr="00507F46">
        <w:rPr>
          <w:rFonts w:eastAsia="Times New Roman" w:cs="Arial"/>
          <w:color w:val="000000" w:themeColor="text1"/>
          <w:sz w:val="24"/>
          <w:szCs w:val="24"/>
          <w:lang w:val="es-ES_tradnl" w:eastAsia="es-ES"/>
        </w:rPr>
        <w:t xml:space="preserve"> (2015). </w:t>
      </w:r>
      <w:r w:rsidRPr="00BD1611">
        <w:rPr>
          <w:rFonts w:eastAsia="Times New Roman" w:cs="Arial"/>
          <w:i/>
          <w:color w:val="000000" w:themeColor="text1"/>
          <w:sz w:val="24"/>
          <w:szCs w:val="24"/>
          <w:lang w:val="es-ES_tradnl" w:eastAsia="es-ES"/>
        </w:rPr>
        <w:t>El pueblo que no quería ser gris</w:t>
      </w:r>
      <w:r w:rsidRPr="00507F46">
        <w:rPr>
          <w:rFonts w:eastAsia="Times New Roman" w:cs="Arial"/>
          <w:color w:val="000000" w:themeColor="text1"/>
          <w:sz w:val="24"/>
          <w:szCs w:val="24"/>
          <w:lang w:val="es-ES_tradnl" w:eastAsia="es-ES"/>
        </w:rPr>
        <w:t xml:space="preserve">. </w:t>
      </w:r>
      <w:proofErr w:type="spellStart"/>
      <w:r w:rsidRPr="00507F46">
        <w:rPr>
          <w:rFonts w:eastAsia="Times New Roman" w:cs="Arial"/>
          <w:color w:val="000000" w:themeColor="text1"/>
          <w:sz w:val="24"/>
          <w:szCs w:val="24"/>
          <w:lang w:val="es-ES_tradnl" w:eastAsia="es-ES"/>
        </w:rPr>
        <w:t>Editorail</w:t>
      </w:r>
      <w:proofErr w:type="spellEnd"/>
      <w:r w:rsidRPr="00507F46">
        <w:rPr>
          <w:rFonts w:eastAsia="Times New Roman" w:cs="Arial"/>
          <w:color w:val="000000" w:themeColor="text1"/>
          <w:sz w:val="24"/>
          <w:szCs w:val="24"/>
          <w:lang w:val="es-ES_tradnl" w:eastAsia="es-ES"/>
        </w:rPr>
        <w:t xml:space="preserve"> </w:t>
      </w:r>
      <w:proofErr w:type="spellStart"/>
      <w:r w:rsidRPr="00507F46">
        <w:rPr>
          <w:rFonts w:eastAsia="Times New Roman" w:cs="Arial"/>
          <w:color w:val="000000" w:themeColor="text1"/>
          <w:sz w:val="24"/>
          <w:szCs w:val="24"/>
          <w:lang w:val="es-ES_tradnl" w:eastAsia="es-ES"/>
        </w:rPr>
        <w:t>Colihue</w:t>
      </w:r>
      <w:proofErr w:type="spellEnd"/>
      <w:r w:rsidRPr="00507F46">
        <w:rPr>
          <w:rFonts w:eastAsia="Times New Roman" w:cs="Arial"/>
          <w:color w:val="000000" w:themeColor="text1"/>
          <w:sz w:val="24"/>
          <w:szCs w:val="24"/>
          <w:lang w:val="es-ES_tradnl" w:eastAsia="es-ES"/>
        </w:rPr>
        <w:t>: Buenos Aires.</w:t>
      </w:r>
    </w:p>
    <w:p w:rsidR="005B6903" w:rsidRDefault="005B6903" w:rsidP="00507F46">
      <w:pPr>
        <w:spacing w:after="0" w:line="240" w:lineRule="auto"/>
        <w:jc w:val="both"/>
        <w:rPr>
          <w:rFonts w:eastAsia="Times New Roman" w:cs="Arial"/>
          <w:color w:val="000000"/>
          <w:sz w:val="24"/>
          <w:szCs w:val="24"/>
          <w:lang w:val="es-ES_tradnl" w:eastAsia="es-ES"/>
        </w:rPr>
      </w:pPr>
    </w:p>
    <w:p w:rsidR="003A1F6B" w:rsidRDefault="003A1F6B" w:rsidP="00507F46">
      <w:pPr>
        <w:spacing w:after="0" w:line="240" w:lineRule="auto"/>
        <w:jc w:val="both"/>
        <w:rPr>
          <w:rFonts w:cs="AGaramond-Regular"/>
          <w:sz w:val="24"/>
          <w:szCs w:val="24"/>
        </w:rPr>
      </w:pPr>
      <w:r>
        <w:rPr>
          <w:rFonts w:cs="AGaramond-Regular"/>
          <w:sz w:val="24"/>
          <w:szCs w:val="24"/>
        </w:rPr>
        <w:t xml:space="preserve">Ferrero, A. (1985). </w:t>
      </w:r>
      <w:r w:rsidRPr="003A1F6B">
        <w:rPr>
          <w:rFonts w:cs="AGaramond-Regular"/>
          <w:i/>
          <w:sz w:val="24"/>
          <w:szCs w:val="24"/>
        </w:rPr>
        <w:t xml:space="preserve">Las fuentes de la literatura infantil y el mundo mágico. </w:t>
      </w:r>
      <w:r>
        <w:rPr>
          <w:rFonts w:cs="AGaramond-Regular"/>
          <w:sz w:val="24"/>
          <w:szCs w:val="24"/>
        </w:rPr>
        <w:t xml:space="preserve">Ministerio de Cultura Juventud y Deportes: San José. </w:t>
      </w:r>
    </w:p>
    <w:p w:rsidR="0027793F" w:rsidRDefault="0027793F" w:rsidP="00507F46">
      <w:pPr>
        <w:spacing w:after="0" w:line="240" w:lineRule="auto"/>
        <w:jc w:val="both"/>
        <w:rPr>
          <w:rFonts w:cs="AGaramond-Regular"/>
          <w:sz w:val="24"/>
          <w:szCs w:val="24"/>
        </w:rPr>
      </w:pPr>
    </w:p>
    <w:p w:rsidR="0027793F" w:rsidRPr="0027793F" w:rsidRDefault="0027793F" w:rsidP="00507F46">
      <w:pPr>
        <w:spacing w:after="0" w:line="240" w:lineRule="auto"/>
        <w:jc w:val="both"/>
        <w:rPr>
          <w:rFonts w:eastAsia="Times New Roman" w:cs="Arial"/>
          <w:color w:val="000000"/>
          <w:sz w:val="24"/>
          <w:szCs w:val="24"/>
          <w:lang w:val="es-ES_tradnl" w:eastAsia="es-ES"/>
        </w:rPr>
      </w:pPr>
      <w:r>
        <w:rPr>
          <w:rFonts w:cs="AGaramond-Regular"/>
          <w:sz w:val="24"/>
          <w:szCs w:val="24"/>
        </w:rPr>
        <w:t xml:space="preserve">Fuentes, C. (1992). </w:t>
      </w:r>
      <w:r w:rsidRPr="0027793F">
        <w:rPr>
          <w:rFonts w:cs="AGaramond-Regular"/>
          <w:i/>
          <w:sz w:val="24"/>
          <w:szCs w:val="24"/>
        </w:rPr>
        <w:t xml:space="preserve">El espejo enterrado. </w:t>
      </w:r>
      <w:r>
        <w:rPr>
          <w:rFonts w:cs="AGaramond-Regular"/>
          <w:sz w:val="24"/>
          <w:szCs w:val="24"/>
        </w:rPr>
        <w:t>Fondo de Cultura Económica: México, D.F.</w:t>
      </w:r>
    </w:p>
    <w:p w:rsidR="001779F3" w:rsidRPr="0027793F" w:rsidRDefault="001779F3" w:rsidP="001779F3">
      <w:pPr>
        <w:spacing w:after="0" w:line="240" w:lineRule="auto"/>
        <w:jc w:val="both"/>
        <w:rPr>
          <w:rFonts w:eastAsia="Times New Roman" w:cs="Arial"/>
          <w:i/>
          <w:color w:val="000000" w:themeColor="text1"/>
          <w:sz w:val="24"/>
          <w:szCs w:val="24"/>
          <w:lang w:val="es-ES_tradnl" w:eastAsia="es-ES"/>
        </w:rPr>
      </w:pPr>
    </w:p>
    <w:p w:rsidR="001779F3" w:rsidRPr="001779F3" w:rsidRDefault="001779F3" w:rsidP="001779F3">
      <w:pPr>
        <w:spacing w:after="0" w:line="240" w:lineRule="auto"/>
        <w:jc w:val="both"/>
        <w:rPr>
          <w:rFonts w:eastAsia="Times New Roman" w:cs="Arial"/>
          <w:color w:val="000000" w:themeColor="text1"/>
          <w:sz w:val="24"/>
          <w:szCs w:val="24"/>
          <w:lang w:val="es-ES_tradnl" w:eastAsia="es-ES"/>
        </w:rPr>
      </w:pPr>
      <w:r w:rsidRPr="001779F3">
        <w:rPr>
          <w:rFonts w:eastAsia="Times New Roman" w:cs="Arial"/>
          <w:color w:val="000000" w:themeColor="text1"/>
          <w:sz w:val="24"/>
          <w:szCs w:val="24"/>
          <w:lang w:val="es-ES_tradnl" w:eastAsia="es-ES"/>
        </w:rPr>
        <w:t xml:space="preserve">García Monge, J. (1921). </w:t>
      </w:r>
      <w:r w:rsidRPr="001779F3">
        <w:rPr>
          <w:rFonts w:eastAsia="Times New Roman" w:cs="Arial"/>
          <w:i/>
          <w:color w:val="000000" w:themeColor="text1"/>
          <w:sz w:val="24"/>
          <w:szCs w:val="24"/>
          <w:lang w:val="es-ES_tradnl" w:eastAsia="es-ES"/>
        </w:rPr>
        <w:t>La Edad de Oro de José Martí</w:t>
      </w:r>
      <w:r w:rsidRPr="001779F3">
        <w:rPr>
          <w:rFonts w:eastAsia="Times New Roman" w:cs="Arial"/>
          <w:color w:val="000000" w:themeColor="text1"/>
          <w:sz w:val="24"/>
          <w:szCs w:val="24"/>
          <w:lang w:val="es-ES_tradnl" w:eastAsia="es-ES"/>
        </w:rPr>
        <w:t>. San José: El Convivio de los Niños.</w:t>
      </w:r>
    </w:p>
    <w:p w:rsidR="001779F3" w:rsidRPr="001779F3" w:rsidRDefault="001779F3" w:rsidP="001779F3">
      <w:pPr>
        <w:spacing w:after="0" w:line="240" w:lineRule="auto"/>
        <w:jc w:val="both"/>
        <w:rPr>
          <w:rFonts w:eastAsia="Times New Roman" w:cs="Arial"/>
          <w:color w:val="000000" w:themeColor="text1"/>
          <w:sz w:val="24"/>
          <w:szCs w:val="24"/>
          <w:lang w:val="es-ES_tradnl" w:eastAsia="es-ES"/>
        </w:rPr>
      </w:pPr>
    </w:p>
    <w:p w:rsidR="001779F3" w:rsidRDefault="001779F3" w:rsidP="001779F3">
      <w:pPr>
        <w:jc w:val="both"/>
        <w:rPr>
          <w:rFonts w:cs="Arial"/>
          <w:color w:val="000000" w:themeColor="text1"/>
          <w:sz w:val="24"/>
          <w:szCs w:val="24"/>
        </w:rPr>
      </w:pPr>
      <w:r w:rsidRPr="001779F3">
        <w:rPr>
          <w:rFonts w:cs="Arial"/>
          <w:color w:val="000000" w:themeColor="text1"/>
          <w:sz w:val="24"/>
          <w:szCs w:val="24"/>
        </w:rPr>
        <w:t>_____________</w:t>
      </w:r>
      <w:r w:rsidRPr="001779F3">
        <w:rPr>
          <w:rFonts w:cs="Arial"/>
          <w:i/>
          <w:color w:val="000000" w:themeColor="text1"/>
          <w:sz w:val="24"/>
          <w:szCs w:val="24"/>
        </w:rPr>
        <w:t>Repertorio Americano</w:t>
      </w:r>
      <w:r w:rsidRPr="001779F3">
        <w:rPr>
          <w:rFonts w:cs="Arial"/>
          <w:color w:val="000000" w:themeColor="text1"/>
          <w:sz w:val="24"/>
          <w:szCs w:val="24"/>
        </w:rPr>
        <w:t>. Semanario de Cultura Hispánica de Filosofía y Letras, Artes, Ciencias y Educación, Misceláneas y Documentos. Tomos del 8 al 20, años 1924-1930</w:t>
      </w:r>
      <w:r w:rsidR="003A1F6B">
        <w:rPr>
          <w:rFonts w:cs="Arial"/>
          <w:color w:val="000000" w:themeColor="text1"/>
          <w:sz w:val="24"/>
          <w:szCs w:val="24"/>
        </w:rPr>
        <w:t>.</w:t>
      </w:r>
    </w:p>
    <w:p w:rsidR="001746A5" w:rsidRDefault="001746A5" w:rsidP="001779F3">
      <w:pPr>
        <w:jc w:val="both"/>
        <w:rPr>
          <w:rFonts w:cs="Arial"/>
          <w:color w:val="000000" w:themeColor="text1"/>
          <w:sz w:val="24"/>
          <w:szCs w:val="24"/>
        </w:rPr>
      </w:pPr>
    </w:p>
    <w:p w:rsidR="000F3DFF" w:rsidRPr="000F3DFF" w:rsidRDefault="001746A5" w:rsidP="001779F3">
      <w:pPr>
        <w:jc w:val="both"/>
        <w:rPr>
          <w:rFonts w:cs="Arial"/>
          <w:color w:val="000000" w:themeColor="text1"/>
          <w:sz w:val="24"/>
          <w:szCs w:val="24"/>
        </w:rPr>
      </w:pPr>
      <w:r>
        <w:rPr>
          <w:rFonts w:cs="Arial"/>
          <w:color w:val="000000" w:themeColor="text1"/>
          <w:sz w:val="24"/>
          <w:szCs w:val="24"/>
        </w:rPr>
        <w:t xml:space="preserve">Guevara, A. y </w:t>
      </w:r>
      <w:proofErr w:type="spellStart"/>
      <w:r>
        <w:rPr>
          <w:rFonts w:cs="Arial"/>
          <w:color w:val="000000" w:themeColor="text1"/>
          <w:sz w:val="24"/>
          <w:szCs w:val="24"/>
        </w:rPr>
        <w:t>Molfino</w:t>
      </w:r>
      <w:proofErr w:type="spellEnd"/>
      <w:r>
        <w:rPr>
          <w:rFonts w:cs="Arial"/>
          <w:color w:val="000000" w:themeColor="text1"/>
          <w:sz w:val="24"/>
          <w:szCs w:val="24"/>
        </w:rPr>
        <w:t xml:space="preserve">, M. (2005). </w:t>
      </w:r>
      <w:r w:rsidRPr="000F3DFF">
        <w:rPr>
          <w:rFonts w:cs="Arial"/>
          <w:i/>
          <w:color w:val="000000" w:themeColor="text1"/>
          <w:sz w:val="24"/>
          <w:szCs w:val="24"/>
        </w:rPr>
        <w:t>La censura y la destrucción de los libros</w:t>
      </w:r>
      <w:r w:rsidR="000F3DFF" w:rsidRPr="000F3DFF">
        <w:rPr>
          <w:rFonts w:cs="Arial"/>
          <w:i/>
          <w:color w:val="000000" w:themeColor="text1"/>
          <w:sz w:val="24"/>
          <w:szCs w:val="24"/>
        </w:rPr>
        <w:t xml:space="preserve"> en el último gobierno de facto (1976-1983). </w:t>
      </w:r>
      <w:r w:rsidR="000F3DFF">
        <w:rPr>
          <w:rFonts w:cs="Arial"/>
          <w:color w:val="000000" w:themeColor="text1"/>
          <w:sz w:val="24"/>
          <w:szCs w:val="24"/>
        </w:rPr>
        <w:t xml:space="preserve">Universidad de la Plata.  En: </w:t>
      </w:r>
      <w:hyperlink r:id="rId10" w:history="1">
        <w:r w:rsidR="000F3DFF" w:rsidRPr="000F3DFF">
          <w:rPr>
            <w:color w:val="0000FF"/>
            <w:u w:val="single"/>
          </w:rPr>
          <w:t>http://www.memoria.fahce.unlp.edu.ar/trab_eventos/ev.6579/ev.6579.pdf</w:t>
        </w:r>
      </w:hyperlink>
    </w:p>
    <w:p w:rsidR="003A1F6B" w:rsidRDefault="003A1F6B" w:rsidP="001779F3">
      <w:pPr>
        <w:jc w:val="both"/>
        <w:rPr>
          <w:rFonts w:cs="Arial"/>
          <w:color w:val="000000" w:themeColor="text1"/>
          <w:sz w:val="24"/>
          <w:szCs w:val="24"/>
        </w:rPr>
      </w:pPr>
    </w:p>
    <w:p w:rsidR="003A1F6B" w:rsidRDefault="003A1F6B" w:rsidP="003A1F6B">
      <w:pPr>
        <w:spacing w:after="0" w:line="240" w:lineRule="auto"/>
        <w:jc w:val="both"/>
        <w:rPr>
          <w:rFonts w:cs="AGaramond-Regular"/>
          <w:sz w:val="24"/>
          <w:szCs w:val="24"/>
        </w:rPr>
      </w:pPr>
      <w:proofErr w:type="spellStart"/>
      <w:r w:rsidRPr="005B6903">
        <w:rPr>
          <w:rFonts w:cs="AGaramond-RegularSC"/>
          <w:sz w:val="24"/>
          <w:szCs w:val="24"/>
        </w:rPr>
        <w:t>Halbwachs</w:t>
      </w:r>
      <w:proofErr w:type="spellEnd"/>
      <w:r w:rsidRPr="005B6903">
        <w:rPr>
          <w:rFonts w:cs="AGaramond-RegularSC"/>
          <w:sz w:val="24"/>
          <w:szCs w:val="24"/>
        </w:rPr>
        <w:t xml:space="preserve">, M. </w:t>
      </w:r>
      <w:r w:rsidRPr="00BD1611">
        <w:rPr>
          <w:rFonts w:cs="AGaramond-Italic"/>
          <w:i/>
          <w:iCs/>
          <w:sz w:val="24"/>
          <w:szCs w:val="24"/>
        </w:rPr>
        <w:t xml:space="preserve">La </w:t>
      </w:r>
      <w:proofErr w:type="spellStart"/>
      <w:r w:rsidRPr="00BD1611">
        <w:rPr>
          <w:rFonts w:cs="AGaramond-Italic"/>
          <w:i/>
          <w:iCs/>
          <w:sz w:val="24"/>
          <w:szCs w:val="24"/>
        </w:rPr>
        <w:t>mémoire</w:t>
      </w:r>
      <w:proofErr w:type="spellEnd"/>
      <w:r w:rsidRPr="00BD1611">
        <w:rPr>
          <w:rFonts w:cs="AGaramond-Italic"/>
          <w:i/>
          <w:iCs/>
          <w:sz w:val="24"/>
          <w:szCs w:val="24"/>
        </w:rPr>
        <w:t xml:space="preserve"> </w:t>
      </w:r>
      <w:proofErr w:type="spellStart"/>
      <w:r w:rsidRPr="00BD1611">
        <w:rPr>
          <w:rFonts w:cs="AGaramond-Italic"/>
          <w:i/>
          <w:iCs/>
          <w:sz w:val="24"/>
          <w:szCs w:val="24"/>
        </w:rPr>
        <w:t>collective</w:t>
      </w:r>
      <w:proofErr w:type="spellEnd"/>
      <w:r w:rsidRPr="005B6903">
        <w:rPr>
          <w:rFonts w:cs="AGaramond-Regular"/>
          <w:sz w:val="24"/>
          <w:szCs w:val="24"/>
        </w:rPr>
        <w:t>. Paris, Puf, 1968.</w:t>
      </w:r>
    </w:p>
    <w:p w:rsidR="003A1F6B" w:rsidRDefault="003A1F6B" w:rsidP="003A1F6B">
      <w:pPr>
        <w:spacing w:after="0" w:line="240" w:lineRule="auto"/>
        <w:jc w:val="both"/>
        <w:rPr>
          <w:rFonts w:cs="AGaramond-Regular"/>
          <w:sz w:val="24"/>
          <w:szCs w:val="24"/>
        </w:rPr>
      </w:pPr>
    </w:p>
    <w:p w:rsidR="003A1F6B" w:rsidRDefault="00FC12AC" w:rsidP="001779F3">
      <w:pPr>
        <w:jc w:val="both"/>
        <w:rPr>
          <w:sz w:val="24"/>
          <w:szCs w:val="24"/>
        </w:rPr>
      </w:pPr>
      <w:r>
        <w:rPr>
          <w:sz w:val="24"/>
          <w:szCs w:val="24"/>
        </w:rPr>
        <w:t xml:space="preserve">López </w:t>
      </w:r>
      <w:proofErr w:type="spellStart"/>
      <w:r>
        <w:rPr>
          <w:sz w:val="24"/>
          <w:szCs w:val="24"/>
        </w:rPr>
        <w:t>Tames</w:t>
      </w:r>
      <w:proofErr w:type="spellEnd"/>
      <w:r>
        <w:rPr>
          <w:sz w:val="24"/>
          <w:szCs w:val="24"/>
        </w:rPr>
        <w:t xml:space="preserve">, R. (1990). </w:t>
      </w:r>
      <w:r w:rsidRPr="00FC12AC">
        <w:rPr>
          <w:i/>
          <w:sz w:val="24"/>
          <w:szCs w:val="24"/>
        </w:rPr>
        <w:t>Introducción a la literatura infantil</w:t>
      </w:r>
      <w:r>
        <w:rPr>
          <w:sz w:val="24"/>
          <w:szCs w:val="24"/>
        </w:rPr>
        <w:t>. Publicaciones de la Universidad de Murcia.</w:t>
      </w:r>
    </w:p>
    <w:p w:rsidR="00507F46" w:rsidRPr="00507F46" w:rsidRDefault="00507F46" w:rsidP="00507F46">
      <w:pPr>
        <w:spacing w:after="0" w:line="240" w:lineRule="auto"/>
        <w:jc w:val="both"/>
        <w:rPr>
          <w:rFonts w:eastAsia="Times New Roman" w:cs="Arial"/>
          <w:color w:val="000000"/>
          <w:sz w:val="24"/>
          <w:szCs w:val="24"/>
          <w:lang w:val="es-ES_tradnl" w:eastAsia="es-ES"/>
        </w:rPr>
      </w:pPr>
    </w:p>
    <w:p w:rsidR="00507F46" w:rsidRDefault="00507F46" w:rsidP="00507F46">
      <w:pPr>
        <w:spacing w:after="0" w:line="240" w:lineRule="auto"/>
        <w:jc w:val="both"/>
        <w:rPr>
          <w:rFonts w:eastAsia="Times New Roman" w:cs="Arial"/>
          <w:color w:val="000000" w:themeColor="text1"/>
          <w:sz w:val="24"/>
          <w:szCs w:val="24"/>
          <w:lang w:val="es-ES_tradnl" w:eastAsia="es-ES"/>
        </w:rPr>
      </w:pPr>
      <w:r>
        <w:rPr>
          <w:rFonts w:eastAsia="Times New Roman" w:cs="Arial"/>
          <w:color w:val="000000" w:themeColor="text1"/>
          <w:sz w:val="24"/>
          <w:szCs w:val="24"/>
          <w:lang w:val="es-ES_tradnl" w:eastAsia="es-ES"/>
        </w:rPr>
        <w:t>Machado, A.</w:t>
      </w:r>
      <w:r w:rsidRPr="00507F46">
        <w:rPr>
          <w:rFonts w:eastAsia="Times New Roman" w:cs="Arial"/>
          <w:color w:val="000000" w:themeColor="text1"/>
          <w:sz w:val="24"/>
          <w:szCs w:val="24"/>
          <w:lang w:val="es-ES_tradnl" w:eastAsia="es-ES"/>
        </w:rPr>
        <w:t xml:space="preserve"> </w:t>
      </w:r>
      <w:r>
        <w:rPr>
          <w:rFonts w:eastAsia="Times New Roman" w:cs="Arial"/>
          <w:color w:val="000000" w:themeColor="text1"/>
          <w:sz w:val="24"/>
          <w:szCs w:val="24"/>
          <w:lang w:val="es-ES_tradnl" w:eastAsia="es-ES"/>
        </w:rPr>
        <w:t>M.</w:t>
      </w:r>
      <w:r w:rsidRPr="00507F46">
        <w:rPr>
          <w:rFonts w:eastAsia="Times New Roman" w:cs="Arial"/>
          <w:color w:val="000000" w:themeColor="text1"/>
          <w:sz w:val="24"/>
          <w:szCs w:val="24"/>
          <w:lang w:val="es-ES_tradnl" w:eastAsia="es-ES"/>
        </w:rPr>
        <w:t xml:space="preserve"> (2016). </w:t>
      </w:r>
      <w:r w:rsidRPr="00BD1611">
        <w:rPr>
          <w:rFonts w:eastAsia="Times New Roman" w:cs="Arial"/>
          <w:i/>
          <w:color w:val="000000" w:themeColor="text1"/>
          <w:sz w:val="24"/>
          <w:szCs w:val="24"/>
          <w:lang w:val="es-ES_tradnl" w:eastAsia="es-ES"/>
        </w:rPr>
        <w:t>Maroma y la mariposa roja</w:t>
      </w:r>
      <w:r w:rsidRPr="00507F46">
        <w:rPr>
          <w:rFonts w:eastAsia="Times New Roman" w:cs="Arial"/>
          <w:color w:val="000000" w:themeColor="text1"/>
          <w:sz w:val="24"/>
          <w:szCs w:val="24"/>
          <w:lang w:val="es-ES_tradnl" w:eastAsia="es-ES"/>
        </w:rPr>
        <w:t>. Ediciones Castillo: México D.F.</w:t>
      </w:r>
    </w:p>
    <w:p w:rsidR="00751782" w:rsidRDefault="00751782" w:rsidP="00507F46">
      <w:pPr>
        <w:spacing w:after="0" w:line="240" w:lineRule="auto"/>
        <w:jc w:val="both"/>
        <w:rPr>
          <w:rFonts w:eastAsia="Times New Roman" w:cs="Arial"/>
          <w:color w:val="000000" w:themeColor="text1"/>
          <w:sz w:val="24"/>
          <w:szCs w:val="24"/>
          <w:lang w:val="es-ES_tradnl" w:eastAsia="es-ES"/>
        </w:rPr>
      </w:pPr>
    </w:p>
    <w:p w:rsidR="00751782" w:rsidRPr="00507F46" w:rsidRDefault="00751782" w:rsidP="00507F46">
      <w:pPr>
        <w:spacing w:after="0" w:line="240" w:lineRule="auto"/>
        <w:jc w:val="both"/>
        <w:rPr>
          <w:rFonts w:eastAsia="Times New Roman" w:cs="Arial"/>
          <w:color w:val="000000" w:themeColor="text1"/>
          <w:sz w:val="24"/>
          <w:szCs w:val="24"/>
          <w:lang w:val="es-ES_tradnl" w:eastAsia="es-ES"/>
        </w:rPr>
      </w:pPr>
      <w:proofErr w:type="spellStart"/>
      <w:r>
        <w:rPr>
          <w:rFonts w:eastAsia="Times New Roman" w:cs="Arial"/>
          <w:color w:val="000000" w:themeColor="text1"/>
          <w:sz w:val="24"/>
          <w:szCs w:val="24"/>
          <w:lang w:val="es-ES_tradnl" w:eastAsia="es-ES"/>
        </w:rPr>
        <w:t>Manguel</w:t>
      </w:r>
      <w:proofErr w:type="spellEnd"/>
      <w:r>
        <w:rPr>
          <w:rFonts w:eastAsia="Times New Roman" w:cs="Arial"/>
          <w:color w:val="000000" w:themeColor="text1"/>
          <w:sz w:val="24"/>
          <w:szCs w:val="24"/>
          <w:lang w:val="es-ES_tradnl" w:eastAsia="es-ES"/>
        </w:rPr>
        <w:t xml:space="preserve">, A. (1998). </w:t>
      </w:r>
      <w:r w:rsidRPr="00751782">
        <w:rPr>
          <w:rFonts w:eastAsia="Times New Roman" w:cs="Arial"/>
          <w:i/>
          <w:color w:val="000000" w:themeColor="text1"/>
          <w:sz w:val="24"/>
          <w:szCs w:val="24"/>
          <w:lang w:val="es-ES_tradnl" w:eastAsia="es-ES"/>
        </w:rPr>
        <w:t>Una historia de la lectura</w:t>
      </w:r>
      <w:r>
        <w:rPr>
          <w:rFonts w:eastAsia="Times New Roman" w:cs="Arial"/>
          <w:color w:val="000000" w:themeColor="text1"/>
          <w:sz w:val="24"/>
          <w:szCs w:val="24"/>
          <w:lang w:val="es-ES_tradnl" w:eastAsia="es-ES"/>
        </w:rPr>
        <w:t xml:space="preserve">. </w:t>
      </w:r>
      <w:r w:rsidR="002842AA">
        <w:rPr>
          <w:rFonts w:eastAsia="Times New Roman" w:cs="Arial"/>
          <w:color w:val="000000" w:themeColor="text1"/>
          <w:sz w:val="24"/>
          <w:szCs w:val="24"/>
          <w:lang w:val="es-ES_tradnl" w:eastAsia="es-ES"/>
        </w:rPr>
        <w:t>Editorial Alianza: Madrid.</w:t>
      </w:r>
    </w:p>
    <w:p w:rsidR="00507F46" w:rsidRPr="00507F46" w:rsidRDefault="00507F46" w:rsidP="00507F46">
      <w:pPr>
        <w:spacing w:after="0" w:line="240" w:lineRule="auto"/>
        <w:jc w:val="both"/>
        <w:rPr>
          <w:rFonts w:eastAsia="Times New Roman" w:cs="Arial"/>
          <w:b/>
          <w:color w:val="ED7D31" w:themeColor="accent2"/>
          <w:sz w:val="24"/>
          <w:szCs w:val="24"/>
          <w:lang w:val="es-ES_tradnl" w:eastAsia="es-ES"/>
        </w:rPr>
      </w:pPr>
    </w:p>
    <w:p w:rsidR="00507F46" w:rsidRDefault="00507F46" w:rsidP="00507F46">
      <w:pPr>
        <w:spacing w:after="0" w:line="240" w:lineRule="auto"/>
        <w:jc w:val="both"/>
        <w:rPr>
          <w:rFonts w:eastAsia="Times New Roman" w:cs="Arial"/>
          <w:color w:val="000000"/>
          <w:sz w:val="24"/>
          <w:szCs w:val="24"/>
          <w:lang w:val="es-ES_tradnl" w:eastAsia="es-ES"/>
        </w:rPr>
      </w:pPr>
      <w:r>
        <w:rPr>
          <w:rFonts w:eastAsia="Times New Roman" w:cs="Arial"/>
          <w:color w:val="000000"/>
          <w:sz w:val="24"/>
          <w:szCs w:val="24"/>
          <w:lang w:val="es-ES_tradnl" w:eastAsia="es-ES"/>
        </w:rPr>
        <w:lastRenderedPageBreak/>
        <w:t>Martí, J.</w:t>
      </w:r>
      <w:r w:rsidRPr="00507F46">
        <w:rPr>
          <w:rFonts w:eastAsia="Times New Roman" w:cs="Arial"/>
          <w:color w:val="000000"/>
          <w:sz w:val="24"/>
          <w:szCs w:val="24"/>
          <w:lang w:val="es-ES_tradnl" w:eastAsia="es-ES"/>
        </w:rPr>
        <w:t xml:space="preserve"> (2005). </w:t>
      </w:r>
      <w:r w:rsidRPr="00BD1611">
        <w:rPr>
          <w:rFonts w:eastAsia="Times New Roman" w:cs="Arial"/>
          <w:i/>
          <w:color w:val="000000"/>
          <w:sz w:val="24"/>
          <w:szCs w:val="24"/>
          <w:lang w:val="es-ES_tradnl" w:eastAsia="es-ES"/>
        </w:rPr>
        <w:t>La Edad de Oro.</w:t>
      </w:r>
      <w:r w:rsidRPr="00507F46">
        <w:rPr>
          <w:rFonts w:eastAsia="Times New Roman" w:cs="Arial"/>
          <w:color w:val="000000"/>
          <w:sz w:val="24"/>
          <w:szCs w:val="24"/>
          <w:lang w:val="es-ES_tradnl" w:eastAsia="es-ES"/>
        </w:rPr>
        <w:t xml:space="preserve"> San José: Editorial de la Universidad Estatal a Distancia.</w:t>
      </w:r>
    </w:p>
    <w:p w:rsidR="000671BD" w:rsidRDefault="000671BD" w:rsidP="00507F46">
      <w:pPr>
        <w:spacing w:after="0" w:line="240" w:lineRule="auto"/>
        <w:jc w:val="both"/>
        <w:rPr>
          <w:rFonts w:eastAsia="Times New Roman" w:cs="Arial"/>
          <w:color w:val="000000"/>
          <w:sz w:val="24"/>
          <w:szCs w:val="24"/>
          <w:lang w:val="es-ES_tradnl" w:eastAsia="es-ES"/>
        </w:rPr>
      </w:pPr>
    </w:p>
    <w:p w:rsidR="000671BD" w:rsidRDefault="000671BD" w:rsidP="00507F46">
      <w:pPr>
        <w:spacing w:after="0" w:line="240" w:lineRule="auto"/>
        <w:jc w:val="both"/>
        <w:rPr>
          <w:rFonts w:eastAsia="Times New Roman" w:cs="Arial"/>
          <w:color w:val="000000"/>
          <w:sz w:val="24"/>
          <w:szCs w:val="24"/>
          <w:lang w:val="es-ES_tradnl" w:eastAsia="es-ES"/>
        </w:rPr>
      </w:pPr>
      <w:r>
        <w:rPr>
          <w:rFonts w:eastAsia="Times New Roman" w:cs="Arial"/>
          <w:color w:val="000000"/>
          <w:sz w:val="24"/>
          <w:szCs w:val="24"/>
          <w:lang w:val="es-ES_tradnl" w:eastAsia="es-ES"/>
        </w:rPr>
        <w:t xml:space="preserve">Ministerio de Educación Pública (2016). </w:t>
      </w:r>
      <w:r w:rsidRPr="000671BD">
        <w:rPr>
          <w:rFonts w:eastAsia="Times New Roman" w:cs="Arial"/>
          <w:i/>
          <w:color w:val="000000"/>
          <w:sz w:val="24"/>
          <w:szCs w:val="24"/>
          <w:lang w:val="es-ES_tradnl" w:eastAsia="es-ES"/>
        </w:rPr>
        <w:t>Marco teórico conceptual y normativo básico, para la aplicación de la Educación Intercultural en el Sistema Educativo Costarricense, de acuerdo con su carácter Multiétnico y Pluricultural.</w:t>
      </w:r>
      <w:r>
        <w:rPr>
          <w:rFonts w:eastAsia="Times New Roman" w:cs="Arial"/>
          <w:color w:val="000000"/>
          <w:sz w:val="24"/>
          <w:szCs w:val="24"/>
          <w:lang w:val="es-ES_tradnl" w:eastAsia="es-ES"/>
        </w:rPr>
        <w:t xml:space="preserve"> </w:t>
      </w:r>
      <w:proofErr w:type="spellStart"/>
      <w:r>
        <w:rPr>
          <w:rFonts w:eastAsia="Times New Roman" w:cs="Arial"/>
          <w:color w:val="000000"/>
          <w:sz w:val="24"/>
          <w:szCs w:val="24"/>
          <w:lang w:val="es-ES_tradnl" w:eastAsia="es-ES"/>
        </w:rPr>
        <w:t>Colypro</w:t>
      </w:r>
      <w:proofErr w:type="spellEnd"/>
      <w:r>
        <w:rPr>
          <w:rFonts w:eastAsia="Times New Roman" w:cs="Arial"/>
          <w:color w:val="000000"/>
          <w:sz w:val="24"/>
          <w:szCs w:val="24"/>
          <w:lang w:val="es-ES_tradnl" w:eastAsia="es-ES"/>
        </w:rPr>
        <w:t xml:space="preserve">. </w:t>
      </w:r>
    </w:p>
    <w:p w:rsidR="000671BD" w:rsidRDefault="000671BD" w:rsidP="00507F46">
      <w:pPr>
        <w:spacing w:after="0" w:line="240" w:lineRule="auto"/>
        <w:jc w:val="both"/>
        <w:rPr>
          <w:rFonts w:eastAsia="Times New Roman" w:cs="Arial"/>
          <w:color w:val="000000"/>
          <w:sz w:val="24"/>
          <w:szCs w:val="24"/>
          <w:lang w:val="es-ES_tradnl" w:eastAsia="es-ES"/>
        </w:rPr>
      </w:pPr>
    </w:p>
    <w:p w:rsidR="000671BD" w:rsidRPr="00F430E0" w:rsidRDefault="000671BD" w:rsidP="00507F46">
      <w:pPr>
        <w:spacing w:after="0" w:line="240" w:lineRule="auto"/>
        <w:jc w:val="both"/>
        <w:rPr>
          <w:rFonts w:eastAsia="Times New Roman" w:cs="Arial"/>
          <w:color w:val="000000"/>
          <w:sz w:val="24"/>
          <w:szCs w:val="24"/>
          <w:lang w:val="es-ES_tradnl" w:eastAsia="es-ES"/>
        </w:rPr>
      </w:pPr>
      <w:r>
        <w:rPr>
          <w:rFonts w:eastAsia="Times New Roman" w:cs="Arial"/>
          <w:color w:val="000000"/>
          <w:sz w:val="24"/>
          <w:szCs w:val="24"/>
          <w:lang w:val="es-ES_tradnl" w:eastAsia="es-ES"/>
        </w:rPr>
        <w:t xml:space="preserve">Montes, G. (1999). </w:t>
      </w:r>
      <w:r w:rsidRPr="00F430E0">
        <w:rPr>
          <w:rFonts w:eastAsia="Times New Roman" w:cs="Arial"/>
          <w:i/>
          <w:color w:val="000000"/>
          <w:sz w:val="24"/>
          <w:szCs w:val="24"/>
          <w:lang w:val="es-ES_tradnl" w:eastAsia="es-ES"/>
        </w:rPr>
        <w:t xml:space="preserve">La frontera indómita. </w:t>
      </w:r>
      <w:r w:rsidR="00F430E0" w:rsidRPr="00F430E0">
        <w:rPr>
          <w:rFonts w:eastAsia="Times New Roman" w:cs="Arial"/>
          <w:i/>
          <w:color w:val="000000"/>
          <w:sz w:val="24"/>
          <w:szCs w:val="24"/>
          <w:lang w:val="es-ES_tradnl" w:eastAsia="es-ES"/>
        </w:rPr>
        <w:t xml:space="preserve">En torno a la construcción y defensa del espacio poético. </w:t>
      </w:r>
      <w:r w:rsidR="00F430E0">
        <w:rPr>
          <w:rFonts w:eastAsia="Times New Roman" w:cs="Arial"/>
          <w:color w:val="000000"/>
          <w:sz w:val="24"/>
          <w:szCs w:val="24"/>
          <w:lang w:val="es-ES_tradnl" w:eastAsia="es-ES"/>
        </w:rPr>
        <w:t>Fondo de Cultura Económica: México, D.F.</w:t>
      </w:r>
    </w:p>
    <w:p w:rsidR="00F06BC2" w:rsidRDefault="00F06BC2" w:rsidP="00507F46">
      <w:pPr>
        <w:spacing w:after="0" w:line="240" w:lineRule="auto"/>
        <w:jc w:val="both"/>
        <w:rPr>
          <w:rFonts w:eastAsia="Times New Roman" w:cs="Arial"/>
          <w:color w:val="000000"/>
          <w:sz w:val="24"/>
          <w:szCs w:val="24"/>
          <w:lang w:val="es-ES_tradnl" w:eastAsia="es-ES"/>
        </w:rPr>
      </w:pPr>
    </w:p>
    <w:p w:rsidR="000671BD" w:rsidRDefault="000671BD" w:rsidP="00507F46">
      <w:pPr>
        <w:spacing w:after="0" w:line="240" w:lineRule="auto"/>
        <w:jc w:val="both"/>
        <w:rPr>
          <w:rFonts w:eastAsia="Times New Roman" w:cs="Arial"/>
          <w:color w:val="000000"/>
          <w:sz w:val="24"/>
          <w:szCs w:val="24"/>
          <w:lang w:val="es-ES_tradnl" w:eastAsia="es-ES"/>
        </w:rPr>
      </w:pPr>
    </w:p>
    <w:p w:rsidR="00F06BC2" w:rsidRDefault="00F06BC2" w:rsidP="00507F46">
      <w:pPr>
        <w:spacing w:after="0" w:line="240" w:lineRule="auto"/>
        <w:jc w:val="both"/>
        <w:rPr>
          <w:rFonts w:eastAsia="Times New Roman" w:cs="Arial"/>
          <w:color w:val="000000"/>
          <w:sz w:val="24"/>
          <w:szCs w:val="24"/>
          <w:lang w:val="es-ES_tradnl" w:eastAsia="es-ES"/>
        </w:rPr>
      </w:pPr>
      <w:r>
        <w:rPr>
          <w:rFonts w:eastAsia="Times New Roman" w:cs="Arial"/>
          <w:color w:val="000000"/>
          <w:sz w:val="24"/>
          <w:szCs w:val="24"/>
          <w:lang w:val="es-ES_tradnl" w:eastAsia="es-ES"/>
        </w:rPr>
        <w:t xml:space="preserve">Mora, C. (2016). </w:t>
      </w:r>
      <w:r w:rsidRPr="00F06BC2">
        <w:rPr>
          <w:rFonts w:eastAsia="Times New Roman" w:cs="Arial"/>
          <w:i/>
          <w:color w:val="000000"/>
          <w:sz w:val="24"/>
          <w:szCs w:val="24"/>
          <w:lang w:val="es-ES_tradnl" w:eastAsia="es-ES"/>
        </w:rPr>
        <w:t>Los derechos humanos</w:t>
      </w:r>
      <w:r>
        <w:rPr>
          <w:rFonts w:eastAsia="Times New Roman" w:cs="Arial"/>
          <w:color w:val="000000"/>
          <w:sz w:val="24"/>
          <w:szCs w:val="24"/>
          <w:lang w:val="es-ES_tradnl" w:eastAsia="es-ES"/>
        </w:rPr>
        <w:t xml:space="preserve">. </w:t>
      </w:r>
      <w:r w:rsidRPr="00F06BC2">
        <w:rPr>
          <w:rFonts w:eastAsia="Times New Roman" w:cs="Arial"/>
          <w:i/>
          <w:color w:val="000000"/>
          <w:sz w:val="24"/>
          <w:szCs w:val="24"/>
          <w:lang w:val="es-ES_tradnl" w:eastAsia="es-ES"/>
        </w:rPr>
        <w:t>Multiculturalidad y ciudadan</w:t>
      </w:r>
      <w:r>
        <w:rPr>
          <w:rFonts w:eastAsia="Times New Roman" w:cs="Arial"/>
          <w:i/>
          <w:color w:val="000000"/>
          <w:sz w:val="24"/>
          <w:szCs w:val="24"/>
          <w:lang w:val="es-ES_tradnl" w:eastAsia="es-ES"/>
        </w:rPr>
        <w:t>ía en un mundo globalizado.</w:t>
      </w:r>
      <w:r>
        <w:rPr>
          <w:rFonts w:eastAsia="Times New Roman" w:cs="Arial"/>
          <w:color w:val="000000"/>
          <w:sz w:val="24"/>
          <w:szCs w:val="24"/>
          <w:lang w:val="es-ES_tradnl" w:eastAsia="es-ES"/>
        </w:rPr>
        <w:t xml:space="preserve"> Editorial de la Universidad de Costa Rica: San José.</w:t>
      </w:r>
    </w:p>
    <w:p w:rsidR="00EA63FB" w:rsidRDefault="00EA63FB" w:rsidP="00507F46">
      <w:pPr>
        <w:spacing w:after="0" w:line="240" w:lineRule="auto"/>
        <w:jc w:val="both"/>
        <w:rPr>
          <w:rFonts w:eastAsia="Times New Roman" w:cs="Arial"/>
          <w:color w:val="000000"/>
          <w:sz w:val="24"/>
          <w:szCs w:val="24"/>
          <w:lang w:val="es-ES_tradnl" w:eastAsia="es-ES"/>
        </w:rPr>
      </w:pPr>
    </w:p>
    <w:p w:rsidR="00C852B8" w:rsidRPr="00C852B8" w:rsidRDefault="00C852B8" w:rsidP="00507F46">
      <w:pPr>
        <w:spacing w:after="0" w:line="240" w:lineRule="auto"/>
        <w:jc w:val="both"/>
        <w:rPr>
          <w:rFonts w:eastAsia="Times New Roman" w:cs="Arial"/>
          <w:color w:val="000000"/>
          <w:sz w:val="24"/>
          <w:szCs w:val="24"/>
          <w:lang w:val="es-ES_tradnl" w:eastAsia="es-ES"/>
        </w:rPr>
      </w:pPr>
      <w:r>
        <w:rPr>
          <w:rFonts w:cs="Arial"/>
          <w:color w:val="333333"/>
          <w:sz w:val="24"/>
          <w:szCs w:val="24"/>
          <w:shd w:val="clear" w:color="auto" w:fill="FFFFFF"/>
        </w:rPr>
        <w:t xml:space="preserve">Moreno, M. (1995). </w:t>
      </w:r>
      <w:r w:rsidRPr="00C852B8">
        <w:rPr>
          <w:rFonts w:cs="Arial"/>
          <w:color w:val="333333"/>
          <w:sz w:val="24"/>
          <w:szCs w:val="24"/>
          <w:shd w:val="clear" w:color="auto" w:fill="FFFFFF"/>
        </w:rPr>
        <w:t xml:space="preserve">Aportes culturales y </w:t>
      </w:r>
      <w:proofErr w:type="spellStart"/>
      <w:r w:rsidRPr="00C852B8">
        <w:rPr>
          <w:rFonts w:cs="Arial"/>
          <w:color w:val="333333"/>
          <w:sz w:val="24"/>
          <w:szCs w:val="24"/>
          <w:shd w:val="clear" w:color="auto" w:fill="FFFFFF"/>
        </w:rPr>
        <w:t>decultur</w:t>
      </w:r>
      <w:r>
        <w:rPr>
          <w:rFonts w:cs="Arial"/>
          <w:color w:val="333333"/>
          <w:sz w:val="24"/>
          <w:szCs w:val="24"/>
          <w:shd w:val="clear" w:color="auto" w:fill="FFFFFF"/>
        </w:rPr>
        <w:t>ación</w:t>
      </w:r>
      <w:proofErr w:type="spellEnd"/>
      <w:r>
        <w:rPr>
          <w:rFonts w:cs="Arial"/>
          <w:color w:val="333333"/>
          <w:sz w:val="24"/>
          <w:szCs w:val="24"/>
          <w:shd w:val="clear" w:color="auto" w:fill="FFFFFF"/>
        </w:rPr>
        <w:t xml:space="preserve">. </w:t>
      </w:r>
      <w:r w:rsidRPr="00C852B8">
        <w:rPr>
          <w:rFonts w:cs="Arial"/>
          <w:color w:val="333333"/>
          <w:sz w:val="24"/>
          <w:szCs w:val="24"/>
          <w:shd w:val="clear" w:color="auto" w:fill="FFFFFF"/>
        </w:rPr>
        <w:t>P</w:t>
      </w:r>
      <w:r>
        <w:rPr>
          <w:rFonts w:cs="Arial"/>
          <w:color w:val="333333"/>
          <w:sz w:val="24"/>
          <w:szCs w:val="24"/>
          <w:shd w:val="clear" w:color="auto" w:fill="FFFFFF"/>
        </w:rPr>
        <w:t xml:space="preserve">ablo de la </w:t>
      </w:r>
      <w:proofErr w:type="spellStart"/>
      <w:r>
        <w:rPr>
          <w:rFonts w:cs="Arial"/>
          <w:color w:val="333333"/>
          <w:sz w:val="24"/>
          <w:szCs w:val="24"/>
          <w:shd w:val="clear" w:color="auto" w:fill="FFFFFF"/>
        </w:rPr>
        <w:t>Torriente</w:t>
      </w:r>
      <w:proofErr w:type="spellEnd"/>
      <w:r>
        <w:rPr>
          <w:rFonts w:cs="Arial"/>
          <w:color w:val="333333"/>
          <w:sz w:val="24"/>
          <w:szCs w:val="24"/>
          <w:shd w:val="clear" w:color="auto" w:fill="FFFFFF"/>
        </w:rPr>
        <w:t xml:space="preserve">, editorial: La Habana, </w:t>
      </w:r>
      <w:r w:rsidRPr="00C852B8">
        <w:rPr>
          <w:rFonts w:cs="Arial"/>
          <w:color w:val="333333"/>
          <w:sz w:val="24"/>
          <w:szCs w:val="24"/>
          <w:shd w:val="clear" w:color="auto" w:fill="FFFFFF"/>
        </w:rPr>
        <w:t>47 páginas</w:t>
      </w:r>
      <w:r>
        <w:rPr>
          <w:rFonts w:cs="Arial"/>
          <w:color w:val="333333"/>
          <w:sz w:val="24"/>
          <w:szCs w:val="24"/>
          <w:shd w:val="clear" w:color="auto" w:fill="FFFFFF"/>
        </w:rPr>
        <w:t xml:space="preserve">, localizable en: </w:t>
      </w:r>
      <w:hyperlink r:id="rId11" w:history="1">
        <w:r w:rsidRPr="00C852B8">
          <w:rPr>
            <w:color w:val="0000FF"/>
            <w:u w:val="single"/>
          </w:rPr>
          <w:t>http://catalogo.academiadominicanahistoria.org.do/cgi-bin/koha/opac-ISBDdetail.pl?biblionumber=5647</w:t>
        </w:r>
      </w:hyperlink>
    </w:p>
    <w:p w:rsidR="00432333" w:rsidRDefault="00432333" w:rsidP="00507F46">
      <w:pPr>
        <w:spacing w:after="0" w:line="240" w:lineRule="auto"/>
        <w:jc w:val="both"/>
        <w:rPr>
          <w:rFonts w:eastAsia="Times New Roman" w:cs="Arial"/>
          <w:color w:val="000000"/>
          <w:sz w:val="24"/>
          <w:szCs w:val="24"/>
          <w:lang w:val="es-ES_tradnl" w:eastAsia="es-ES"/>
        </w:rPr>
      </w:pPr>
    </w:p>
    <w:p w:rsidR="00432333" w:rsidRPr="00432333" w:rsidRDefault="00432333" w:rsidP="00507F46">
      <w:pPr>
        <w:spacing w:after="0" w:line="240" w:lineRule="auto"/>
        <w:jc w:val="both"/>
        <w:rPr>
          <w:rFonts w:eastAsia="Times New Roman" w:cs="Arial"/>
          <w:color w:val="000000"/>
          <w:sz w:val="24"/>
          <w:szCs w:val="24"/>
          <w:lang w:val="es-ES_tradnl" w:eastAsia="es-ES"/>
        </w:rPr>
      </w:pPr>
      <w:proofErr w:type="spellStart"/>
      <w:r>
        <w:rPr>
          <w:rFonts w:eastAsia="Times New Roman" w:cs="Arial"/>
          <w:color w:val="000000"/>
          <w:sz w:val="24"/>
          <w:szCs w:val="24"/>
          <w:lang w:val="es-ES_tradnl" w:eastAsia="es-ES"/>
        </w:rPr>
        <w:t>Polastron</w:t>
      </w:r>
      <w:proofErr w:type="spellEnd"/>
      <w:r>
        <w:rPr>
          <w:rFonts w:eastAsia="Times New Roman" w:cs="Arial"/>
          <w:color w:val="000000"/>
          <w:sz w:val="24"/>
          <w:szCs w:val="24"/>
          <w:lang w:val="es-ES_tradnl" w:eastAsia="es-ES"/>
        </w:rPr>
        <w:t xml:space="preserve">, L.X. (2007). </w:t>
      </w:r>
      <w:r w:rsidRPr="00432333">
        <w:rPr>
          <w:rFonts w:eastAsia="Times New Roman" w:cs="Arial"/>
          <w:i/>
          <w:color w:val="000000"/>
          <w:sz w:val="24"/>
          <w:szCs w:val="24"/>
          <w:lang w:val="es-ES_tradnl" w:eastAsia="es-ES"/>
        </w:rPr>
        <w:t>Libros en llamas. Historia de la interminable destrucción de bibliotecas.</w:t>
      </w:r>
      <w:r>
        <w:rPr>
          <w:rFonts w:eastAsia="Times New Roman" w:cs="Arial"/>
          <w:i/>
          <w:color w:val="000000"/>
          <w:sz w:val="24"/>
          <w:szCs w:val="24"/>
          <w:lang w:val="es-ES_tradnl" w:eastAsia="es-ES"/>
        </w:rPr>
        <w:t xml:space="preserve"> </w:t>
      </w:r>
      <w:r>
        <w:rPr>
          <w:rFonts w:eastAsia="Times New Roman" w:cs="Arial"/>
          <w:color w:val="000000"/>
          <w:sz w:val="24"/>
          <w:szCs w:val="24"/>
          <w:lang w:val="es-ES_tradnl" w:eastAsia="es-ES"/>
        </w:rPr>
        <w:t>Fondo de Cultura Económica: México D.F.</w:t>
      </w:r>
    </w:p>
    <w:p w:rsidR="006009AD" w:rsidRDefault="006009AD" w:rsidP="00507F46">
      <w:pPr>
        <w:spacing w:after="0" w:line="240" w:lineRule="auto"/>
        <w:jc w:val="both"/>
        <w:rPr>
          <w:rFonts w:eastAsia="Times New Roman" w:cs="Arial"/>
          <w:color w:val="000000" w:themeColor="text1"/>
          <w:sz w:val="24"/>
          <w:szCs w:val="24"/>
          <w:lang w:val="es-ES_tradnl" w:eastAsia="es-ES"/>
        </w:rPr>
      </w:pPr>
    </w:p>
    <w:p w:rsidR="008535E3" w:rsidRPr="006009AD" w:rsidRDefault="008535E3" w:rsidP="00507F46">
      <w:pPr>
        <w:spacing w:after="0" w:line="240" w:lineRule="auto"/>
        <w:jc w:val="both"/>
        <w:rPr>
          <w:rFonts w:eastAsia="Times New Roman" w:cs="Arial"/>
          <w:i/>
          <w:color w:val="000000" w:themeColor="text1"/>
          <w:sz w:val="24"/>
          <w:szCs w:val="24"/>
          <w:lang w:val="es-ES_tradnl" w:eastAsia="es-ES"/>
        </w:rPr>
      </w:pPr>
    </w:p>
    <w:p w:rsidR="00507F46" w:rsidRDefault="00507F46" w:rsidP="00507F46">
      <w:pPr>
        <w:spacing w:after="0" w:line="240" w:lineRule="auto"/>
        <w:jc w:val="both"/>
        <w:rPr>
          <w:rFonts w:eastAsia="Times New Roman" w:cs="Arial"/>
          <w:color w:val="000000" w:themeColor="text1"/>
          <w:sz w:val="24"/>
          <w:szCs w:val="24"/>
          <w:lang w:val="es-ES_tradnl" w:eastAsia="es-ES"/>
        </w:rPr>
      </w:pPr>
      <w:proofErr w:type="spellStart"/>
      <w:r>
        <w:rPr>
          <w:rFonts w:eastAsia="Times New Roman" w:cs="Arial"/>
          <w:color w:val="000000" w:themeColor="text1"/>
          <w:sz w:val="24"/>
          <w:szCs w:val="24"/>
          <w:lang w:val="es-ES_tradnl" w:eastAsia="es-ES"/>
        </w:rPr>
        <w:t>Skármeta</w:t>
      </w:r>
      <w:proofErr w:type="spellEnd"/>
      <w:r>
        <w:rPr>
          <w:rFonts w:eastAsia="Times New Roman" w:cs="Arial"/>
          <w:color w:val="000000" w:themeColor="text1"/>
          <w:sz w:val="24"/>
          <w:szCs w:val="24"/>
          <w:lang w:val="es-ES_tradnl" w:eastAsia="es-ES"/>
        </w:rPr>
        <w:t>, A.</w:t>
      </w:r>
      <w:r w:rsidR="006C08D8">
        <w:rPr>
          <w:rFonts w:eastAsia="Times New Roman" w:cs="Arial"/>
          <w:color w:val="000000" w:themeColor="text1"/>
          <w:sz w:val="24"/>
          <w:szCs w:val="24"/>
          <w:lang w:val="es-ES_tradnl" w:eastAsia="es-ES"/>
        </w:rPr>
        <w:t xml:space="preserve"> (2011). </w:t>
      </w:r>
      <w:r w:rsidR="006C08D8" w:rsidRPr="006C08D8">
        <w:rPr>
          <w:rFonts w:eastAsia="Times New Roman" w:cs="Arial"/>
          <w:i/>
          <w:color w:val="000000" w:themeColor="text1"/>
          <w:sz w:val="24"/>
          <w:szCs w:val="24"/>
          <w:lang w:val="es-ES_tradnl" w:eastAsia="es-ES"/>
        </w:rPr>
        <w:t>La C</w:t>
      </w:r>
      <w:r w:rsidRPr="006C08D8">
        <w:rPr>
          <w:rFonts w:eastAsia="Times New Roman" w:cs="Arial"/>
          <w:i/>
          <w:color w:val="000000" w:themeColor="text1"/>
          <w:sz w:val="24"/>
          <w:szCs w:val="24"/>
          <w:lang w:val="es-ES_tradnl" w:eastAsia="es-ES"/>
        </w:rPr>
        <w:t>omposición</w:t>
      </w:r>
      <w:r w:rsidRPr="00507F46">
        <w:rPr>
          <w:rFonts w:eastAsia="Times New Roman" w:cs="Arial"/>
          <w:color w:val="000000" w:themeColor="text1"/>
          <w:sz w:val="24"/>
          <w:szCs w:val="24"/>
          <w:lang w:val="es-ES_tradnl" w:eastAsia="es-ES"/>
        </w:rPr>
        <w:t xml:space="preserve">. Ediciones </w:t>
      </w:r>
      <w:proofErr w:type="spellStart"/>
      <w:r w:rsidRPr="00507F46">
        <w:rPr>
          <w:rFonts w:eastAsia="Times New Roman" w:cs="Arial"/>
          <w:color w:val="000000" w:themeColor="text1"/>
          <w:sz w:val="24"/>
          <w:szCs w:val="24"/>
          <w:lang w:val="es-ES_tradnl" w:eastAsia="es-ES"/>
        </w:rPr>
        <w:t>Ekaré</w:t>
      </w:r>
      <w:proofErr w:type="spellEnd"/>
      <w:r w:rsidRPr="00507F46">
        <w:rPr>
          <w:rFonts w:eastAsia="Times New Roman" w:cs="Arial"/>
          <w:color w:val="000000" w:themeColor="text1"/>
          <w:sz w:val="24"/>
          <w:szCs w:val="24"/>
          <w:lang w:val="es-ES_tradnl" w:eastAsia="es-ES"/>
        </w:rPr>
        <w:t>: Barcelona.</w:t>
      </w:r>
    </w:p>
    <w:p w:rsidR="000671BD" w:rsidRDefault="000671BD" w:rsidP="00507F46">
      <w:pPr>
        <w:spacing w:after="0" w:line="240" w:lineRule="auto"/>
        <w:jc w:val="both"/>
        <w:rPr>
          <w:rFonts w:eastAsia="Times New Roman" w:cs="Arial"/>
          <w:color w:val="000000" w:themeColor="text1"/>
          <w:sz w:val="24"/>
          <w:szCs w:val="24"/>
          <w:lang w:val="es-ES_tradnl" w:eastAsia="es-ES"/>
        </w:rPr>
      </w:pPr>
    </w:p>
    <w:p w:rsidR="000671BD" w:rsidRPr="000671BD" w:rsidRDefault="000671BD" w:rsidP="00507F46">
      <w:pPr>
        <w:spacing w:after="0" w:line="240" w:lineRule="auto"/>
        <w:jc w:val="both"/>
        <w:rPr>
          <w:rFonts w:eastAsia="Times New Roman" w:cs="Arial"/>
          <w:color w:val="000000" w:themeColor="text1"/>
          <w:sz w:val="24"/>
          <w:szCs w:val="24"/>
          <w:lang w:val="es-ES_tradnl" w:eastAsia="es-ES"/>
        </w:rPr>
      </w:pPr>
      <w:proofErr w:type="spellStart"/>
      <w:r>
        <w:rPr>
          <w:rFonts w:eastAsia="Times New Roman" w:cs="Arial"/>
          <w:color w:val="000000" w:themeColor="text1"/>
          <w:sz w:val="24"/>
          <w:szCs w:val="24"/>
          <w:lang w:val="es-ES_tradnl" w:eastAsia="es-ES"/>
        </w:rPr>
        <w:t>Szurmuk</w:t>
      </w:r>
      <w:proofErr w:type="spellEnd"/>
      <w:r>
        <w:rPr>
          <w:rFonts w:eastAsia="Times New Roman" w:cs="Arial"/>
          <w:color w:val="000000" w:themeColor="text1"/>
          <w:sz w:val="24"/>
          <w:szCs w:val="24"/>
          <w:lang w:val="es-ES_tradnl" w:eastAsia="es-ES"/>
        </w:rPr>
        <w:t xml:space="preserve">, M. y </w:t>
      </w:r>
      <w:proofErr w:type="spellStart"/>
      <w:r>
        <w:rPr>
          <w:rFonts w:eastAsia="Times New Roman" w:cs="Arial"/>
          <w:color w:val="000000" w:themeColor="text1"/>
          <w:sz w:val="24"/>
          <w:szCs w:val="24"/>
          <w:lang w:val="es-ES_tradnl" w:eastAsia="es-ES"/>
        </w:rPr>
        <w:t>Mckee</w:t>
      </w:r>
      <w:proofErr w:type="spellEnd"/>
      <w:r>
        <w:rPr>
          <w:rFonts w:eastAsia="Times New Roman" w:cs="Arial"/>
          <w:color w:val="000000" w:themeColor="text1"/>
          <w:sz w:val="24"/>
          <w:szCs w:val="24"/>
          <w:lang w:val="es-ES_tradnl" w:eastAsia="es-ES"/>
        </w:rPr>
        <w:t xml:space="preserve">, R. (2013). </w:t>
      </w:r>
      <w:r w:rsidRPr="000671BD">
        <w:rPr>
          <w:rFonts w:eastAsia="Times New Roman" w:cs="Arial"/>
          <w:i/>
          <w:color w:val="000000" w:themeColor="text1"/>
          <w:sz w:val="24"/>
          <w:szCs w:val="24"/>
          <w:lang w:val="es-ES_tradnl" w:eastAsia="es-ES"/>
        </w:rPr>
        <w:t xml:space="preserve">Diccionario de estudios culturales latinoamericanos. </w:t>
      </w:r>
      <w:r>
        <w:rPr>
          <w:rFonts w:eastAsia="Times New Roman" w:cs="Arial"/>
          <w:color w:val="000000" w:themeColor="text1"/>
          <w:sz w:val="24"/>
          <w:szCs w:val="24"/>
          <w:lang w:val="es-ES_tradnl" w:eastAsia="es-ES"/>
        </w:rPr>
        <w:t xml:space="preserve">Editorial Siglo XXI: </w:t>
      </w:r>
      <w:proofErr w:type="spellStart"/>
      <w:r>
        <w:rPr>
          <w:rFonts w:eastAsia="Times New Roman" w:cs="Arial"/>
          <w:color w:val="000000" w:themeColor="text1"/>
          <w:sz w:val="24"/>
          <w:szCs w:val="24"/>
          <w:lang w:val="es-ES_tradnl" w:eastAsia="es-ES"/>
        </w:rPr>
        <w:t>México</w:t>
      </w:r>
      <w:proofErr w:type="gramStart"/>
      <w:r>
        <w:rPr>
          <w:rFonts w:eastAsia="Times New Roman" w:cs="Arial"/>
          <w:color w:val="000000" w:themeColor="text1"/>
          <w:sz w:val="24"/>
          <w:szCs w:val="24"/>
          <w:lang w:val="es-ES_tradnl" w:eastAsia="es-ES"/>
        </w:rPr>
        <w:t>,D.F</w:t>
      </w:r>
      <w:proofErr w:type="spellEnd"/>
      <w:proofErr w:type="gramEnd"/>
      <w:r>
        <w:rPr>
          <w:rFonts w:eastAsia="Times New Roman" w:cs="Arial"/>
          <w:color w:val="000000" w:themeColor="text1"/>
          <w:sz w:val="24"/>
          <w:szCs w:val="24"/>
          <w:lang w:val="es-ES_tradnl" w:eastAsia="es-ES"/>
        </w:rPr>
        <w:t>.</w:t>
      </w:r>
    </w:p>
    <w:p w:rsidR="00507F46" w:rsidRPr="000671BD" w:rsidRDefault="00507F46" w:rsidP="00507F46">
      <w:pPr>
        <w:spacing w:after="0" w:line="240" w:lineRule="auto"/>
        <w:jc w:val="both"/>
        <w:rPr>
          <w:rFonts w:eastAsia="Times New Roman" w:cs="Arial"/>
          <w:b/>
          <w:i/>
          <w:color w:val="ED7D31" w:themeColor="accent2"/>
          <w:sz w:val="24"/>
          <w:szCs w:val="24"/>
          <w:lang w:val="es-ES_tradnl" w:eastAsia="es-ES"/>
        </w:rPr>
      </w:pPr>
    </w:p>
    <w:p w:rsidR="00507F46" w:rsidRPr="00507F46" w:rsidRDefault="00507F46" w:rsidP="00507F46">
      <w:pPr>
        <w:spacing w:after="0" w:line="240" w:lineRule="auto"/>
        <w:jc w:val="both"/>
        <w:rPr>
          <w:rFonts w:cs="Arial"/>
          <w:bCs/>
          <w:sz w:val="24"/>
          <w:szCs w:val="24"/>
        </w:rPr>
      </w:pPr>
      <w:r>
        <w:rPr>
          <w:rFonts w:cs="Arial"/>
          <w:bCs/>
          <w:sz w:val="24"/>
          <w:szCs w:val="24"/>
        </w:rPr>
        <w:t>Oliva, M.</w:t>
      </w:r>
      <w:r w:rsidRPr="00507F46">
        <w:rPr>
          <w:rFonts w:cs="Arial"/>
          <w:bCs/>
          <w:sz w:val="24"/>
          <w:szCs w:val="24"/>
        </w:rPr>
        <w:t xml:space="preserve"> (2008). </w:t>
      </w:r>
      <w:r w:rsidRPr="006C08D8">
        <w:rPr>
          <w:rFonts w:cs="Arial"/>
          <w:bCs/>
          <w:i/>
          <w:sz w:val="24"/>
          <w:szCs w:val="24"/>
        </w:rPr>
        <w:t>José Martí en la historia y la cultura costarricense</w:t>
      </w:r>
      <w:r w:rsidRPr="00507F46">
        <w:rPr>
          <w:rFonts w:cs="Arial"/>
          <w:bCs/>
          <w:sz w:val="24"/>
          <w:szCs w:val="24"/>
        </w:rPr>
        <w:t>. Heredia: Editorial de la Universidad Nacional de Costa Rica.</w:t>
      </w:r>
    </w:p>
    <w:p w:rsidR="00507F46" w:rsidRPr="00507F46" w:rsidRDefault="00507F46" w:rsidP="00507F46">
      <w:pPr>
        <w:spacing w:after="0" w:line="240" w:lineRule="auto"/>
        <w:jc w:val="both"/>
        <w:rPr>
          <w:rFonts w:cs="Arial"/>
          <w:bCs/>
          <w:sz w:val="24"/>
          <w:szCs w:val="24"/>
        </w:rPr>
      </w:pPr>
    </w:p>
    <w:p w:rsidR="004C0EFA" w:rsidRDefault="004C0EFA" w:rsidP="00507F46">
      <w:pPr>
        <w:jc w:val="both"/>
        <w:rPr>
          <w:rFonts w:cs="Arial"/>
          <w:sz w:val="24"/>
          <w:szCs w:val="24"/>
        </w:rPr>
      </w:pPr>
    </w:p>
    <w:p w:rsidR="00560E11" w:rsidRDefault="00560E11" w:rsidP="00507F46">
      <w:pPr>
        <w:jc w:val="both"/>
        <w:rPr>
          <w:rFonts w:cs="Arial"/>
          <w:b/>
          <w:sz w:val="24"/>
          <w:szCs w:val="24"/>
        </w:rPr>
      </w:pPr>
    </w:p>
    <w:p w:rsidR="00560E11" w:rsidRDefault="00560E11" w:rsidP="00507F46">
      <w:pPr>
        <w:jc w:val="both"/>
        <w:rPr>
          <w:rFonts w:cs="Arial"/>
          <w:b/>
          <w:sz w:val="24"/>
          <w:szCs w:val="24"/>
        </w:rPr>
      </w:pPr>
    </w:p>
    <w:p w:rsidR="00560E11" w:rsidRDefault="00560E11" w:rsidP="00507F46">
      <w:pPr>
        <w:jc w:val="both"/>
        <w:rPr>
          <w:rFonts w:cs="Arial"/>
          <w:b/>
          <w:sz w:val="24"/>
          <w:szCs w:val="24"/>
        </w:rPr>
      </w:pPr>
    </w:p>
    <w:p w:rsidR="00560E11" w:rsidRDefault="00560E11" w:rsidP="00507F46">
      <w:pPr>
        <w:jc w:val="both"/>
        <w:rPr>
          <w:rFonts w:cs="Arial"/>
          <w:b/>
          <w:sz w:val="24"/>
          <w:szCs w:val="24"/>
        </w:rPr>
      </w:pPr>
    </w:p>
    <w:p w:rsidR="00934786" w:rsidRDefault="00934786" w:rsidP="00507F46">
      <w:pPr>
        <w:jc w:val="both"/>
        <w:rPr>
          <w:rFonts w:cs="Arial"/>
          <w:b/>
          <w:sz w:val="24"/>
          <w:szCs w:val="24"/>
        </w:rPr>
      </w:pPr>
    </w:p>
    <w:p w:rsidR="00934786" w:rsidRDefault="00934786" w:rsidP="00507F46">
      <w:pPr>
        <w:jc w:val="both"/>
        <w:rPr>
          <w:rFonts w:cs="Arial"/>
          <w:b/>
          <w:sz w:val="24"/>
          <w:szCs w:val="24"/>
        </w:rPr>
      </w:pPr>
    </w:p>
    <w:p w:rsidR="00432333" w:rsidRDefault="00432333" w:rsidP="00507F46">
      <w:pPr>
        <w:jc w:val="both"/>
        <w:rPr>
          <w:rFonts w:cs="Arial"/>
          <w:b/>
          <w:sz w:val="24"/>
          <w:szCs w:val="24"/>
        </w:rPr>
      </w:pPr>
    </w:p>
    <w:p w:rsidR="00560E11" w:rsidRDefault="00560E11" w:rsidP="00507F46">
      <w:pPr>
        <w:jc w:val="both"/>
        <w:rPr>
          <w:rFonts w:cs="Arial"/>
          <w:b/>
          <w:sz w:val="24"/>
          <w:szCs w:val="24"/>
        </w:rPr>
      </w:pPr>
    </w:p>
    <w:p w:rsidR="00957E83" w:rsidRDefault="00893EC0" w:rsidP="00507F46">
      <w:pPr>
        <w:jc w:val="both"/>
        <w:rPr>
          <w:rFonts w:cs="Arial"/>
          <w:b/>
          <w:sz w:val="24"/>
          <w:szCs w:val="24"/>
        </w:rPr>
      </w:pPr>
      <w:r>
        <w:rPr>
          <w:noProof/>
          <w:lang w:eastAsia="es-CR"/>
        </w:rPr>
        <w:lastRenderedPageBreak/>
        <mc:AlternateContent>
          <mc:Choice Requires="wpg">
            <w:drawing>
              <wp:anchor distT="0" distB="0" distL="114300" distR="114300" simplePos="0" relativeHeight="251759616" behindDoc="0" locked="0" layoutInCell="1" allowOverlap="1">
                <wp:simplePos x="0" y="0"/>
                <wp:positionH relativeFrom="column">
                  <wp:posOffset>-775335</wp:posOffset>
                </wp:positionH>
                <wp:positionV relativeFrom="paragraph">
                  <wp:posOffset>290830</wp:posOffset>
                </wp:positionV>
                <wp:extent cx="7229475" cy="5695950"/>
                <wp:effectExtent l="0" t="0" r="28575" b="19050"/>
                <wp:wrapNone/>
                <wp:docPr id="54" name="Grupo 54"/>
                <wp:cNvGraphicFramePr/>
                <a:graphic xmlns:a="http://schemas.openxmlformats.org/drawingml/2006/main">
                  <a:graphicData uri="http://schemas.microsoft.com/office/word/2010/wordprocessingGroup">
                    <wpg:wgp>
                      <wpg:cNvGrpSpPr/>
                      <wpg:grpSpPr>
                        <a:xfrm>
                          <a:off x="0" y="0"/>
                          <a:ext cx="7229475" cy="5695950"/>
                          <a:chOff x="0" y="0"/>
                          <a:chExt cx="7229475" cy="5695950"/>
                        </a:xfrm>
                      </wpg:grpSpPr>
                      <wps:wsp>
                        <wps:cNvPr id="2" name="1 Rectángulo"/>
                        <wps:cNvSpPr/>
                        <wps:spPr>
                          <a:xfrm>
                            <a:off x="47625" y="1276350"/>
                            <a:ext cx="2179320" cy="714375"/>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470E4F" w:rsidRPr="003D3C94" w:rsidRDefault="00470E4F" w:rsidP="003D3C94">
                              <w:pPr>
                                <w:pStyle w:val="NormalWeb"/>
                                <w:spacing w:before="0" w:beforeAutospacing="0" w:after="0" w:afterAutospacing="0"/>
                                <w:jc w:val="center"/>
                                <w:rPr>
                                  <w:rFonts w:asciiTheme="minorHAnsi" w:hAnsiTheme="minorHAnsi"/>
                                  <w:b/>
                                  <w:color w:val="000000" w:themeColor="text1"/>
                                  <w:sz w:val="28"/>
                                  <w:szCs w:val="28"/>
                                </w:rPr>
                              </w:pPr>
                              <w:r w:rsidRPr="003D3C94">
                                <w:rPr>
                                  <w:rFonts w:asciiTheme="minorHAnsi" w:hAnsiTheme="minorHAnsi"/>
                                  <w:b/>
                                  <w:color w:val="000000" w:themeColor="text1"/>
                                  <w:sz w:val="28"/>
                                  <w:szCs w:val="28"/>
                                </w:rPr>
                                <w:t>Práctica horizontal</w:t>
                              </w:r>
                            </w:p>
                          </w:txbxContent>
                        </wps:txbx>
                        <wps:bodyPr wrap="square" rtlCol="0" anchor="ctr">
                          <a:noAutofit/>
                        </wps:bodyPr>
                      </wps:wsp>
                      <wps:wsp>
                        <wps:cNvPr id="4" name="1 Rectángulo"/>
                        <wps:cNvSpPr/>
                        <wps:spPr>
                          <a:xfrm>
                            <a:off x="2419350" y="1266825"/>
                            <a:ext cx="2179320" cy="695325"/>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470E4F" w:rsidRPr="003D3C94" w:rsidRDefault="00470E4F" w:rsidP="003D3C94">
                              <w:pPr>
                                <w:pStyle w:val="NormalWeb"/>
                                <w:spacing w:before="0" w:beforeAutospacing="0" w:after="0" w:afterAutospacing="0"/>
                                <w:jc w:val="center"/>
                                <w:rPr>
                                  <w:rFonts w:asciiTheme="minorHAnsi" w:hAnsiTheme="minorHAnsi"/>
                                  <w:b/>
                                  <w:color w:val="000000" w:themeColor="text1"/>
                                  <w:sz w:val="28"/>
                                  <w:szCs w:val="28"/>
                                </w:rPr>
                              </w:pPr>
                              <w:r w:rsidRPr="003D3C94">
                                <w:rPr>
                                  <w:rFonts w:asciiTheme="minorHAnsi" w:hAnsiTheme="minorHAnsi"/>
                                  <w:b/>
                                  <w:color w:val="000000" w:themeColor="text1"/>
                                  <w:sz w:val="28"/>
                                  <w:szCs w:val="28"/>
                                </w:rPr>
                                <w:t>Lectura crítica de la realidad</w:t>
                              </w:r>
                            </w:p>
                          </w:txbxContent>
                        </wps:txbx>
                        <wps:bodyPr wrap="square" rtlCol="0" anchor="ctr">
                          <a:noAutofit/>
                        </wps:bodyPr>
                      </wps:wsp>
                      <wps:wsp>
                        <wps:cNvPr id="5" name="1 Rectángulo"/>
                        <wps:cNvSpPr/>
                        <wps:spPr>
                          <a:xfrm>
                            <a:off x="4772025" y="1314450"/>
                            <a:ext cx="2179320" cy="647700"/>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470E4F" w:rsidRPr="003D3C94" w:rsidRDefault="00470E4F" w:rsidP="003D3C94">
                              <w:pPr>
                                <w:pStyle w:val="NormalWeb"/>
                                <w:spacing w:before="0" w:beforeAutospacing="0" w:after="0" w:afterAutospacing="0"/>
                                <w:jc w:val="center"/>
                                <w:rPr>
                                  <w:rFonts w:asciiTheme="minorHAnsi" w:hAnsiTheme="minorHAnsi"/>
                                  <w:b/>
                                  <w:color w:val="000000" w:themeColor="text1"/>
                                  <w:sz w:val="28"/>
                                  <w:szCs w:val="28"/>
                                </w:rPr>
                              </w:pPr>
                              <w:r w:rsidRPr="003D3C94">
                                <w:rPr>
                                  <w:rFonts w:asciiTheme="minorHAnsi" w:hAnsiTheme="minorHAnsi"/>
                                  <w:b/>
                                  <w:color w:val="000000" w:themeColor="text1"/>
                                  <w:sz w:val="28"/>
                                  <w:szCs w:val="28"/>
                                </w:rPr>
                                <w:t>Transformación social del individuo</w:t>
                              </w:r>
                            </w:p>
                          </w:txbxContent>
                        </wps:txbx>
                        <wps:bodyPr wrap="square" rtlCol="0" anchor="ctr"/>
                      </wps:wsp>
                      <wps:wsp>
                        <wps:cNvPr id="48" name="24 Conector recto"/>
                        <wps:cNvCnPr/>
                        <wps:spPr>
                          <a:xfrm>
                            <a:off x="1057275" y="2000250"/>
                            <a:ext cx="0" cy="33401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1 Rectángulo"/>
                        <wps:cNvSpPr/>
                        <wps:spPr>
                          <a:xfrm>
                            <a:off x="28575" y="2305050"/>
                            <a:ext cx="2179320" cy="647700"/>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470E4F" w:rsidRDefault="00470E4F" w:rsidP="00B61CA5">
                              <w:pPr>
                                <w:pStyle w:val="NormalWeb"/>
                                <w:spacing w:before="0" w:beforeAutospacing="0" w:after="0" w:afterAutospacing="0"/>
                                <w:jc w:val="center"/>
                                <w:rPr>
                                  <w:rFonts w:asciiTheme="minorHAnsi" w:hAnsiTheme="minorHAnsi"/>
                                  <w:b/>
                                  <w:color w:val="000000" w:themeColor="text1"/>
                                  <w:sz w:val="28"/>
                                  <w:szCs w:val="28"/>
                                </w:rPr>
                              </w:pPr>
                              <w:r>
                                <w:rPr>
                                  <w:rFonts w:asciiTheme="minorHAnsi" w:hAnsiTheme="minorHAnsi"/>
                                  <w:b/>
                                  <w:color w:val="000000" w:themeColor="text1"/>
                                  <w:sz w:val="28"/>
                                  <w:szCs w:val="28"/>
                                </w:rPr>
                                <w:t>Sujetos activos</w:t>
                              </w:r>
                            </w:p>
                            <w:p w:rsidR="00470E4F" w:rsidRPr="003D3C94" w:rsidRDefault="00470E4F" w:rsidP="00B61CA5">
                              <w:pPr>
                                <w:pStyle w:val="NormalWeb"/>
                                <w:spacing w:before="0" w:beforeAutospacing="0" w:after="0" w:afterAutospacing="0"/>
                                <w:jc w:val="center"/>
                                <w:rPr>
                                  <w:rFonts w:asciiTheme="minorHAnsi" w:hAnsiTheme="minorHAnsi"/>
                                  <w:b/>
                                  <w:color w:val="000000" w:themeColor="text1"/>
                                  <w:sz w:val="28"/>
                                  <w:szCs w:val="28"/>
                                </w:rPr>
                              </w:pPr>
                              <w:r>
                                <w:rPr>
                                  <w:rFonts w:asciiTheme="minorHAnsi" w:hAnsiTheme="minorHAnsi"/>
                                  <w:b/>
                                  <w:color w:val="000000" w:themeColor="text1"/>
                                  <w:sz w:val="28"/>
                                  <w:szCs w:val="28"/>
                                </w:rPr>
                                <w:t>Docente/Alumno</w:t>
                              </w:r>
                            </w:p>
                          </w:txbxContent>
                        </wps:txbx>
                        <wps:bodyPr wrap="square" rtlCol="0" anchor="ctr"/>
                      </wps:wsp>
                      <wps:wsp>
                        <wps:cNvPr id="10" name="24 Conector recto"/>
                        <wps:cNvCnPr/>
                        <wps:spPr>
                          <a:xfrm>
                            <a:off x="1104900" y="2952750"/>
                            <a:ext cx="0" cy="334010"/>
                          </a:xfrm>
                          <a:prstGeom prst="line">
                            <a:avLst/>
                          </a:prstGeom>
                          <a:noFill/>
                          <a:ln w="38100" cap="flat" cmpd="sng" algn="ctr">
                            <a:solidFill>
                              <a:sysClr val="windowText" lastClr="000000"/>
                            </a:solidFill>
                            <a:prstDash val="solid"/>
                            <a:miter lim="800000"/>
                          </a:ln>
                          <a:effectLst/>
                        </wps:spPr>
                        <wps:bodyPr/>
                      </wps:wsp>
                      <wps:wsp>
                        <wps:cNvPr id="11" name="1 Rectángulo"/>
                        <wps:cNvSpPr/>
                        <wps:spPr>
                          <a:xfrm>
                            <a:off x="9525" y="3276600"/>
                            <a:ext cx="2179320" cy="647700"/>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470E4F" w:rsidRPr="003D3C94" w:rsidRDefault="00470E4F" w:rsidP="00B61CA5">
                              <w:pPr>
                                <w:pStyle w:val="NormalWeb"/>
                                <w:spacing w:before="0" w:beforeAutospacing="0" w:after="0" w:afterAutospacing="0"/>
                                <w:jc w:val="center"/>
                                <w:rPr>
                                  <w:rFonts w:asciiTheme="minorHAnsi" w:hAnsiTheme="minorHAnsi"/>
                                  <w:b/>
                                  <w:color w:val="000000" w:themeColor="text1"/>
                                  <w:sz w:val="28"/>
                                  <w:szCs w:val="28"/>
                                </w:rPr>
                              </w:pPr>
                              <w:r>
                                <w:rPr>
                                  <w:rFonts w:asciiTheme="minorHAnsi" w:hAnsiTheme="minorHAnsi"/>
                                  <w:b/>
                                  <w:color w:val="000000" w:themeColor="text1"/>
                                  <w:sz w:val="28"/>
                                  <w:szCs w:val="28"/>
                                </w:rPr>
                                <w:t>Principios pedagógicos martianos</w:t>
                              </w:r>
                            </w:p>
                          </w:txbxContent>
                        </wps:txbx>
                        <wps:bodyPr wrap="square" rtlCol="0" anchor="ctr"/>
                      </wps:wsp>
                      <wps:wsp>
                        <wps:cNvPr id="15" name="24 Conector recto"/>
                        <wps:cNvCnPr/>
                        <wps:spPr>
                          <a:xfrm>
                            <a:off x="3524250" y="1962150"/>
                            <a:ext cx="0" cy="334521"/>
                          </a:xfrm>
                          <a:prstGeom prst="line">
                            <a:avLst/>
                          </a:prstGeom>
                          <a:noFill/>
                          <a:ln w="38100" cap="flat" cmpd="sng" algn="ctr">
                            <a:solidFill>
                              <a:sysClr val="windowText" lastClr="000000"/>
                            </a:solidFill>
                            <a:prstDash val="solid"/>
                            <a:miter lim="800000"/>
                          </a:ln>
                          <a:effectLst/>
                        </wps:spPr>
                        <wps:bodyPr/>
                      </wps:wsp>
                      <wps:wsp>
                        <wps:cNvPr id="17" name="24 Conector recto"/>
                        <wps:cNvCnPr/>
                        <wps:spPr>
                          <a:xfrm>
                            <a:off x="5953125" y="1952625"/>
                            <a:ext cx="0" cy="334521"/>
                          </a:xfrm>
                          <a:prstGeom prst="line">
                            <a:avLst/>
                          </a:prstGeom>
                          <a:noFill/>
                          <a:ln w="38100" cap="flat" cmpd="sng" algn="ctr">
                            <a:solidFill>
                              <a:sysClr val="windowText" lastClr="000000"/>
                            </a:solidFill>
                            <a:prstDash val="solid"/>
                            <a:miter lim="800000"/>
                          </a:ln>
                          <a:effectLst/>
                        </wps:spPr>
                        <wps:bodyPr/>
                      </wps:wsp>
                      <wps:wsp>
                        <wps:cNvPr id="16" name="1 Rectángulo"/>
                        <wps:cNvSpPr/>
                        <wps:spPr>
                          <a:xfrm>
                            <a:off x="2447925" y="2305050"/>
                            <a:ext cx="2085975" cy="1447800"/>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470E4F" w:rsidRDefault="00470E4F" w:rsidP="008C656A">
                              <w:pPr>
                                <w:pStyle w:val="NormalWeb"/>
                                <w:spacing w:before="0" w:beforeAutospacing="0" w:after="0" w:afterAutospacing="0"/>
                                <w:jc w:val="center"/>
                                <w:rPr>
                                  <w:rFonts w:asciiTheme="minorHAnsi" w:hAnsiTheme="minorHAnsi"/>
                                  <w:b/>
                                  <w:color w:val="000000" w:themeColor="text1"/>
                                  <w:sz w:val="28"/>
                                  <w:szCs w:val="28"/>
                                </w:rPr>
                              </w:pPr>
                              <w:r>
                                <w:rPr>
                                  <w:rFonts w:asciiTheme="minorHAnsi" w:hAnsiTheme="minorHAnsi"/>
                                  <w:b/>
                                  <w:color w:val="000000" w:themeColor="text1"/>
                                  <w:sz w:val="28"/>
                                  <w:szCs w:val="28"/>
                                </w:rPr>
                                <w:t>Política y economía</w:t>
                              </w:r>
                            </w:p>
                            <w:p w:rsidR="00470E4F" w:rsidRDefault="00470E4F" w:rsidP="008C656A">
                              <w:pPr>
                                <w:pStyle w:val="NormalWeb"/>
                                <w:spacing w:before="0" w:beforeAutospacing="0" w:after="0" w:afterAutospacing="0"/>
                                <w:jc w:val="center"/>
                                <w:rPr>
                                  <w:rFonts w:asciiTheme="minorHAnsi" w:hAnsiTheme="minorHAnsi"/>
                                  <w:b/>
                                  <w:color w:val="000000" w:themeColor="text1"/>
                                  <w:sz w:val="28"/>
                                  <w:szCs w:val="28"/>
                                </w:rPr>
                              </w:pPr>
                              <w:r>
                                <w:rPr>
                                  <w:rFonts w:asciiTheme="minorHAnsi" w:hAnsiTheme="minorHAnsi"/>
                                  <w:b/>
                                  <w:color w:val="000000" w:themeColor="text1"/>
                                  <w:sz w:val="28"/>
                                  <w:szCs w:val="28"/>
                                </w:rPr>
                                <w:t>Igualdad entre géneros</w:t>
                              </w:r>
                            </w:p>
                            <w:p w:rsidR="00470E4F" w:rsidRDefault="00470E4F" w:rsidP="008C656A">
                              <w:pPr>
                                <w:pStyle w:val="NormalWeb"/>
                                <w:spacing w:before="0" w:beforeAutospacing="0" w:after="0" w:afterAutospacing="0"/>
                                <w:jc w:val="center"/>
                                <w:rPr>
                                  <w:rFonts w:asciiTheme="minorHAnsi" w:hAnsiTheme="minorHAnsi"/>
                                  <w:b/>
                                  <w:color w:val="000000" w:themeColor="text1"/>
                                  <w:sz w:val="28"/>
                                  <w:szCs w:val="28"/>
                                </w:rPr>
                              </w:pPr>
                              <w:r>
                                <w:rPr>
                                  <w:rFonts w:asciiTheme="minorHAnsi" w:hAnsiTheme="minorHAnsi"/>
                                  <w:b/>
                                  <w:color w:val="000000" w:themeColor="text1"/>
                                  <w:sz w:val="28"/>
                                  <w:szCs w:val="28"/>
                                </w:rPr>
                                <w:t>Racismo</w:t>
                              </w:r>
                            </w:p>
                            <w:p w:rsidR="00470E4F" w:rsidRDefault="00470E4F" w:rsidP="008C656A">
                              <w:pPr>
                                <w:pStyle w:val="NormalWeb"/>
                                <w:spacing w:before="0" w:beforeAutospacing="0" w:after="0" w:afterAutospacing="0"/>
                                <w:jc w:val="center"/>
                                <w:rPr>
                                  <w:rFonts w:asciiTheme="minorHAnsi" w:hAnsiTheme="minorHAnsi"/>
                                  <w:b/>
                                  <w:color w:val="000000" w:themeColor="text1"/>
                                  <w:sz w:val="28"/>
                                  <w:szCs w:val="28"/>
                                </w:rPr>
                              </w:pPr>
                              <w:r>
                                <w:rPr>
                                  <w:rFonts w:asciiTheme="minorHAnsi" w:hAnsiTheme="minorHAnsi"/>
                                  <w:b/>
                                  <w:color w:val="000000" w:themeColor="text1"/>
                                  <w:sz w:val="28"/>
                                  <w:szCs w:val="28"/>
                                </w:rPr>
                                <w:t>Xenofobia</w:t>
                              </w:r>
                            </w:p>
                            <w:p w:rsidR="00470E4F" w:rsidRPr="003D3C94" w:rsidRDefault="00470E4F" w:rsidP="008C656A">
                              <w:pPr>
                                <w:pStyle w:val="NormalWeb"/>
                                <w:spacing w:before="0" w:beforeAutospacing="0" w:after="0" w:afterAutospacing="0"/>
                                <w:jc w:val="center"/>
                                <w:rPr>
                                  <w:rFonts w:asciiTheme="minorHAnsi" w:hAnsiTheme="minorHAnsi"/>
                                  <w:b/>
                                  <w:color w:val="000000" w:themeColor="text1"/>
                                  <w:sz w:val="28"/>
                                  <w:szCs w:val="28"/>
                                </w:rPr>
                              </w:pPr>
                              <w:r>
                                <w:rPr>
                                  <w:rFonts w:asciiTheme="minorHAnsi" w:hAnsiTheme="minorHAnsi"/>
                                  <w:b/>
                                  <w:color w:val="000000" w:themeColor="text1"/>
                                  <w:sz w:val="28"/>
                                  <w:szCs w:val="28"/>
                                </w:rPr>
                                <w:t>Cuidado de la naturaleza</w:t>
                              </w:r>
                            </w:p>
                          </w:txbxContent>
                        </wps:txbx>
                        <wps:bodyPr wrap="square" rtlCol="0" anchor="ctr">
                          <a:noAutofit/>
                        </wps:bodyPr>
                      </wps:wsp>
                      <wps:wsp>
                        <wps:cNvPr id="18" name="1 Rectángulo"/>
                        <wps:cNvSpPr/>
                        <wps:spPr>
                          <a:xfrm>
                            <a:off x="4762500" y="2257425"/>
                            <a:ext cx="2457450" cy="647700"/>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470E4F" w:rsidRPr="003D3C94" w:rsidRDefault="00470E4F" w:rsidP="008C656A">
                              <w:pPr>
                                <w:pStyle w:val="NormalWeb"/>
                                <w:spacing w:before="0" w:beforeAutospacing="0" w:after="0" w:afterAutospacing="0"/>
                                <w:jc w:val="center"/>
                                <w:rPr>
                                  <w:rFonts w:asciiTheme="minorHAnsi" w:hAnsiTheme="minorHAnsi"/>
                                  <w:b/>
                                  <w:color w:val="000000" w:themeColor="text1"/>
                                  <w:sz w:val="28"/>
                                  <w:szCs w:val="28"/>
                                </w:rPr>
                              </w:pPr>
                              <w:r>
                                <w:rPr>
                                  <w:rFonts w:asciiTheme="minorHAnsi" w:hAnsiTheme="minorHAnsi"/>
                                  <w:b/>
                                  <w:color w:val="000000" w:themeColor="text1"/>
                                  <w:sz w:val="28"/>
                                  <w:szCs w:val="28"/>
                                </w:rPr>
                                <w:t>Exigencia latinoamericana de la educación</w:t>
                              </w:r>
                            </w:p>
                          </w:txbxContent>
                        </wps:txbx>
                        <wps:bodyPr wrap="square" rtlCol="0" anchor="ctr"/>
                      </wps:wsp>
                      <wps:wsp>
                        <wps:cNvPr id="19" name="24 Conector recto"/>
                        <wps:cNvCnPr/>
                        <wps:spPr>
                          <a:xfrm>
                            <a:off x="5943600" y="2895600"/>
                            <a:ext cx="0" cy="334521"/>
                          </a:xfrm>
                          <a:prstGeom prst="line">
                            <a:avLst/>
                          </a:prstGeom>
                          <a:noFill/>
                          <a:ln w="38100" cap="flat" cmpd="sng" algn="ctr">
                            <a:solidFill>
                              <a:sysClr val="windowText" lastClr="000000"/>
                            </a:solidFill>
                            <a:prstDash val="solid"/>
                            <a:miter lim="800000"/>
                          </a:ln>
                          <a:effectLst/>
                        </wps:spPr>
                        <wps:bodyPr/>
                      </wps:wsp>
                      <wps:wsp>
                        <wps:cNvPr id="20" name="1 Rectángulo"/>
                        <wps:cNvSpPr/>
                        <wps:spPr>
                          <a:xfrm>
                            <a:off x="4772025" y="3228975"/>
                            <a:ext cx="2457450" cy="647700"/>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470E4F" w:rsidRPr="003D3C94" w:rsidRDefault="00470E4F" w:rsidP="008C656A">
                              <w:pPr>
                                <w:pStyle w:val="NormalWeb"/>
                                <w:spacing w:before="0" w:beforeAutospacing="0" w:after="0" w:afterAutospacing="0"/>
                                <w:jc w:val="center"/>
                                <w:rPr>
                                  <w:rFonts w:asciiTheme="minorHAnsi" w:hAnsiTheme="minorHAnsi"/>
                                  <w:b/>
                                  <w:color w:val="000000" w:themeColor="text1"/>
                                  <w:sz w:val="28"/>
                                  <w:szCs w:val="28"/>
                                </w:rPr>
                              </w:pPr>
                              <w:r>
                                <w:rPr>
                                  <w:rFonts w:asciiTheme="minorHAnsi" w:hAnsiTheme="minorHAnsi"/>
                                  <w:b/>
                                  <w:color w:val="000000" w:themeColor="text1"/>
                                  <w:sz w:val="28"/>
                                  <w:szCs w:val="28"/>
                                </w:rPr>
                                <w:t>Proceso educativo acorde con la realidad</w:t>
                              </w:r>
                            </w:p>
                          </w:txbxContent>
                        </wps:txbx>
                        <wps:bodyPr wrap="square" rtlCol="0" anchor="ctr"/>
                      </wps:wsp>
                      <wps:wsp>
                        <wps:cNvPr id="12" name="24 Conector recto"/>
                        <wps:cNvCnPr/>
                        <wps:spPr>
                          <a:xfrm>
                            <a:off x="1085850" y="3924300"/>
                            <a:ext cx="0" cy="334010"/>
                          </a:xfrm>
                          <a:prstGeom prst="line">
                            <a:avLst/>
                          </a:prstGeom>
                          <a:noFill/>
                          <a:ln w="38100" cap="flat" cmpd="sng" algn="ctr">
                            <a:solidFill>
                              <a:sysClr val="windowText" lastClr="000000"/>
                            </a:solidFill>
                            <a:prstDash val="solid"/>
                            <a:miter lim="800000"/>
                          </a:ln>
                          <a:effectLst/>
                        </wps:spPr>
                        <wps:bodyPr/>
                      </wps:wsp>
                      <wps:wsp>
                        <wps:cNvPr id="14" name="1 Rectángulo"/>
                        <wps:cNvSpPr/>
                        <wps:spPr>
                          <a:xfrm>
                            <a:off x="0" y="4248150"/>
                            <a:ext cx="2179320" cy="1447800"/>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470E4F" w:rsidRPr="003D3C94" w:rsidRDefault="00470E4F" w:rsidP="00B61CA5">
                              <w:pPr>
                                <w:pStyle w:val="NormalWeb"/>
                                <w:spacing w:before="0" w:beforeAutospacing="0" w:after="0" w:afterAutospacing="0"/>
                                <w:jc w:val="center"/>
                                <w:rPr>
                                  <w:rFonts w:asciiTheme="minorHAnsi" w:hAnsiTheme="minorHAnsi"/>
                                  <w:b/>
                                  <w:color w:val="000000" w:themeColor="text1"/>
                                  <w:sz w:val="28"/>
                                  <w:szCs w:val="28"/>
                                </w:rPr>
                              </w:pPr>
                              <w:r>
                                <w:rPr>
                                  <w:rFonts w:asciiTheme="minorHAnsi" w:hAnsiTheme="minorHAnsi"/>
                                  <w:b/>
                                  <w:color w:val="000000" w:themeColor="text1"/>
                                  <w:sz w:val="28"/>
                                  <w:szCs w:val="28"/>
                                </w:rPr>
                                <w:t>Carácter ético, democrático, patriótico, laico, derechos y deberes, tarea de masas, popular, combinación estudios y trabajo, coeducación</w:t>
                              </w:r>
                            </w:p>
                          </w:txbxContent>
                        </wps:txbx>
                        <wps:bodyPr wrap="square" rtlCol="0" anchor="ctr">
                          <a:noAutofit/>
                        </wps:bodyPr>
                      </wps:wsp>
                      <wps:wsp>
                        <wps:cNvPr id="21" name="24 Conector recto"/>
                        <wps:cNvCnPr/>
                        <wps:spPr>
                          <a:xfrm>
                            <a:off x="5953125" y="3876675"/>
                            <a:ext cx="0" cy="334521"/>
                          </a:xfrm>
                          <a:prstGeom prst="line">
                            <a:avLst/>
                          </a:prstGeom>
                          <a:noFill/>
                          <a:ln w="38100" cap="flat" cmpd="sng" algn="ctr">
                            <a:solidFill>
                              <a:sysClr val="windowText" lastClr="000000"/>
                            </a:solidFill>
                            <a:prstDash val="solid"/>
                            <a:miter lim="800000"/>
                          </a:ln>
                          <a:effectLst/>
                        </wps:spPr>
                        <wps:bodyPr/>
                      </wps:wsp>
                      <wps:wsp>
                        <wps:cNvPr id="22" name="1 Rectángulo"/>
                        <wps:cNvSpPr/>
                        <wps:spPr>
                          <a:xfrm>
                            <a:off x="4714875" y="4219575"/>
                            <a:ext cx="2457450" cy="800100"/>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470E4F" w:rsidRDefault="00470E4F" w:rsidP="008C656A">
                              <w:pPr>
                                <w:pStyle w:val="NormalWeb"/>
                                <w:spacing w:before="0" w:beforeAutospacing="0" w:after="0" w:afterAutospacing="0"/>
                                <w:jc w:val="center"/>
                                <w:rPr>
                                  <w:rFonts w:asciiTheme="minorHAnsi" w:hAnsiTheme="minorHAnsi"/>
                                  <w:b/>
                                  <w:color w:val="000000" w:themeColor="text1"/>
                                  <w:sz w:val="28"/>
                                  <w:szCs w:val="28"/>
                                </w:rPr>
                              </w:pPr>
                              <w:r>
                                <w:rPr>
                                  <w:rFonts w:asciiTheme="minorHAnsi" w:hAnsiTheme="minorHAnsi"/>
                                  <w:b/>
                                  <w:color w:val="000000" w:themeColor="text1"/>
                                  <w:sz w:val="28"/>
                                  <w:szCs w:val="28"/>
                                </w:rPr>
                                <w:t>Formación integral:</w:t>
                              </w:r>
                            </w:p>
                            <w:p w:rsidR="00470E4F" w:rsidRPr="003D3C94" w:rsidRDefault="00470E4F" w:rsidP="008C656A">
                              <w:pPr>
                                <w:pStyle w:val="NormalWeb"/>
                                <w:spacing w:before="0" w:beforeAutospacing="0" w:after="0" w:afterAutospacing="0"/>
                                <w:jc w:val="center"/>
                                <w:rPr>
                                  <w:rFonts w:asciiTheme="minorHAnsi" w:hAnsiTheme="minorHAnsi"/>
                                  <w:b/>
                                  <w:color w:val="000000" w:themeColor="text1"/>
                                  <w:sz w:val="28"/>
                                  <w:szCs w:val="28"/>
                                </w:rPr>
                              </w:pPr>
                              <w:r>
                                <w:rPr>
                                  <w:rFonts w:asciiTheme="minorHAnsi" w:hAnsiTheme="minorHAnsi"/>
                                  <w:b/>
                                  <w:color w:val="000000" w:themeColor="text1"/>
                                  <w:sz w:val="28"/>
                                  <w:szCs w:val="28"/>
                                </w:rPr>
                                <w:t>Científica, humanística y técnica</w:t>
                              </w:r>
                            </w:p>
                          </w:txbxContent>
                        </wps:txbx>
                        <wps:bodyPr wrap="square" rtlCol="0" anchor="ctr">
                          <a:noAutofit/>
                        </wps:bodyPr>
                      </wps:wsp>
                      <wps:wsp>
                        <wps:cNvPr id="32" name="24 Conector recto"/>
                        <wps:cNvCnPr/>
                        <wps:spPr>
                          <a:xfrm>
                            <a:off x="3524250" y="962025"/>
                            <a:ext cx="0" cy="334521"/>
                          </a:xfrm>
                          <a:prstGeom prst="line">
                            <a:avLst/>
                          </a:prstGeom>
                          <a:noFill/>
                          <a:ln w="38100" cap="flat" cmpd="sng" algn="ctr">
                            <a:solidFill>
                              <a:sysClr val="windowText" lastClr="000000"/>
                            </a:solidFill>
                            <a:prstDash val="solid"/>
                            <a:miter lim="800000"/>
                          </a:ln>
                          <a:effectLst/>
                        </wps:spPr>
                        <wps:bodyPr/>
                      </wps:wsp>
                      <wps:wsp>
                        <wps:cNvPr id="33" name="24 Conector recto"/>
                        <wps:cNvCnPr/>
                        <wps:spPr>
                          <a:xfrm flipH="1">
                            <a:off x="2181225" y="981075"/>
                            <a:ext cx="592455" cy="286385"/>
                          </a:xfrm>
                          <a:prstGeom prst="line">
                            <a:avLst/>
                          </a:prstGeom>
                          <a:noFill/>
                          <a:ln w="38100" cap="flat" cmpd="sng" algn="ctr">
                            <a:solidFill>
                              <a:sysClr val="windowText" lastClr="000000"/>
                            </a:solidFill>
                            <a:prstDash val="solid"/>
                            <a:miter lim="800000"/>
                          </a:ln>
                          <a:effectLst/>
                        </wps:spPr>
                        <wps:bodyPr/>
                      </wps:wsp>
                      <wps:wsp>
                        <wps:cNvPr id="49" name="24 Conector recto"/>
                        <wps:cNvCnPr/>
                        <wps:spPr>
                          <a:xfrm flipH="1" flipV="1">
                            <a:off x="4448175" y="981075"/>
                            <a:ext cx="514350" cy="342900"/>
                          </a:xfrm>
                          <a:prstGeom prst="line">
                            <a:avLst/>
                          </a:prstGeom>
                          <a:noFill/>
                          <a:ln w="38100" cap="flat" cmpd="sng" algn="ctr">
                            <a:solidFill>
                              <a:sysClr val="windowText" lastClr="000000"/>
                            </a:solidFill>
                            <a:prstDash val="solid"/>
                            <a:miter lim="800000"/>
                          </a:ln>
                          <a:effectLst/>
                        </wps:spPr>
                        <wps:bodyPr/>
                      </wps:wsp>
                      <wps:wsp>
                        <wps:cNvPr id="51" name="24 Conector recto"/>
                        <wps:cNvCnPr/>
                        <wps:spPr>
                          <a:xfrm flipH="1">
                            <a:off x="4581525" y="476250"/>
                            <a:ext cx="495300" cy="0"/>
                          </a:xfrm>
                          <a:prstGeom prst="line">
                            <a:avLst/>
                          </a:prstGeom>
                          <a:noFill/>
                          <a:ln w="38100" cap="flat" cmpd="sng" algn="ctr">
                            <a:solidFill>
                              <a:sysClr val="windowText" lastClr="000000"/>
                            </a:solidFill>
                            <a:prstDash val="solid"/>
                            <a:miter lim="800000"/>
                          </a:ln>
                          <a:effectLst/>
                        </wps:spPr>
                        <wps:bodyPr/>
                      </wps:wsp>
                      <wps:wsp>
                        <wps:cNvPr id="52" name="1 Rectángulo"/>
                        <wps:cNvSpPr/>
                        <wps:spPr>
                          <a:xfrm>
                            <a:off x="5057775" y="0"/>
                            <a:ext cx="1009650" cy="800100"/>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470E4F" w:rsidRDefault="00470E4F" w:rsidP="00604E1F">
                              <w:pPr>
                                <w:pStyle w:val="NormalWeb"/>
                                <w:spacing w:before="0" w:beforeAutospacing="0" w:after="0" w:afterAutospacing="0"/>
                                <w:jc w:val="center"/>
                                <w:rPr>
                                  <w:rFonts w:asciiTheme="minorHAnsi" w:hAnsiTheme="minorHAnsi"/>
                                  <w:b/>
                                  <w:color w:val="000000" w:themeColor="text1"/>
                                  <w:sz w:val="28"/>
                                  <w:szCs w:val="28"/>
                                </w:rPr>
                              </w:pPr>
                              <w:r>
                                <w:rPr>
                                  <w:rFonts w:asciiTheme="minorHAnsi" w:hAnsiTheme="minorHAnsi"/>
                                  <w:b/>
                                  <w:color w:val="000000" w:themeColor="text1"/>
                                  <w:sz w:val="28"/>
                                  <w:szCs w:val="28"/>
                                </w:rPr>
                                <w:t xml:space="preserve">Amor </w:t>
                              </w:r>
                            </w:p>
                            <w:p w:rsidR="00470E4F" w:rsidRDefault="00470E4F" w:rsidP="00604E1F">
                              <w:pPr>
                                <w:pStyle w:val="NormalWeb"/>
                                <w:spacing w:before="0" w:beforeAutospacing="0" w:after="0" w:afterAutospacing="0"/>
                                <w:jc w:val="center"/>
                                <w:rPr>
                                  <w:rFonts w:asciiTheme="minorHAnsi" w:hAnsiTheme="minorHAnsi"/>
                                  <w:b/>
                                  <w:color w:val="000000" w:themeColor="text1"/>
                                  <w:sz w:val="28"/>
                                  <w:szCs w:val="28"/>
                                </w:rPr>
                              </w:pPr>
                              <w:r>
                                <w:rPr>
                                  <w:rFonts w:asciiTheme="minorHAnsi" w:hAnsiTheme="minorHAnsi"/>
                                  <w:b/>
                                  <w:color w:val="000000" w:themeColor="text1"/>
                                  <w:sz w:val="28"/>
                                  <w:szCs w:val="28"/>
                                </w:rPr>
                                <w:t>Belleza</w:t>
                              </w:r>
                            </w:p>
                            <w:p w:rsidR="00470E4F" w:rsidRPr="003D3C94" w:rsidRDefault="00470E4F" w:rsidP="00604E1F">
                              <w:pPr>
                                <w:pStyle w:val="NormalWeb"/>
                                <w:spacing w:before="0" w:beforeAutospacing="0" w:after="0" w:afterAutospacing="0"/>
                                <w:jc w:val="center"/>
                                <w:rPr>
                                  <w:rFonts w:asciiTheme="minorHAnsi" w:hAnsiTheme="minorHAnsi"/>
                                  <w:b/>
                                  <w:color w:val="000000" w:themeColor="text1"/>
                                  <w:sz w:val="28"/>
                                  <w:szCs w:val="28"/>
                                </w:rPr>
                              </w:pPr>
                              <w:r>
                                <w:rPr>
                                  <w:rFonts w:asciiTheme="minorHAnsi" w:hAnsiTheme="minorHAnsi"/>
                                  <w:b/>
                                  <w:color w:val="000000" w:themeColor="text1"/>
                                  <w:sz w:val="28"/>
                                  <w:szCs w:val="28"/>
                                </w:rPr>
                                <w:t>Ornato</w:t>
                              </w:r>
                            </w:p>
                          </w:txbxContent>
                        </wps:txbx>
                        <wps:bodyPr wrap="square" rtlCol="0" anchor="ctr">
                          <a:noAutofit/>
                        </wps:bodyPr>
                      </wps:wsp>
                    </wpg:wgp>
                  </a:graphicData>
                </a:graphic>
              </wp:anchor>
            </w:drawing>
          </mc:Choice>
          <mc:Fallback>
            <w:pict>
              <v:group id="Grupo 54" o:spid="_x0000_s1050" style="position:absolute;left:0;text-align:left;margin-left:-61.05pt;margin-top:22.9pt;width:569.25pt;height:448.5pt;z-index:251759616" coordsize="72294,56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">
                <v:rect id="_x0000_s1051" style="position:absolute;left:476;top:12763;width:21793;height:7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1W3sMA&#10;AADaAAAADwAAAGRycy9kb3ducmV2LnhtbESPQWvCQBSE74X+h+UJvdWNORRJXUWUim0P0lTR4yP7&#10;TKLZtyG7TdZ/3y0UPA4z8w0zWwTTiJ46V1tWMBknIIgLq2suFey/356nIJxH1thYJgU3crCYPz7M&#10;MNN24C/qc1+KCGGXoYLK+zaT0hUVGXRj2xJH72w7gz7KrpS6wyHCTSPTJHmRBmuOCxW2tKqouOY/&#10;RoH/3IX302W3Zp0fsT+YsCk+glJPo7B8BeEp+Hv4v73VClL4uxJv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B1W3sMAAADaAAAADwAAAAAAAAAAAAAAAACYAgAAZHJzL2Rv&#10;d25yZXYueG1sUEsFBgAAAAAEAAQA9QAAAIgDAAAAAA==&#10;" fillcolor="window" strokecolor="windowText" strokeweight="1.5pt">
                  <v:textbox>
                    <w:txbxContent>
                      <w:p w:rsidR="00470E4F" w:rsidRPr="003D3C94" w:rsidRDefault="00470E4F" w:rsidP="003D3C94">
                        <w:pPr>
                          <w:pStyle w:val="NormalWeb"/>
                          <w:spacing w:before="0" w:beforeAutospacing="0" w:after="0" w:afterAutospacing="0"/>
                          <w:jc w:val="center"/>
                          <w:rPr>
                            <w:rFonts w:asciiTheme="minorHAnsi" w:hAnsiTheme="minorHAnsi"/>
                            <w:b/>
                            <w:color w:val="000000" w:themeColor="text1"/>
                            <w:sz w:val="28"/>
                            <w:szCs w:val="28"/>
                          </w:rPr>
                        </w:pPr>
                        <w:r w:rsidRPr="003D3C94">
                          <w:rPr>
                            <w:rFonts w:asciiTheme="minorHAnsi" w:hAnsiTheme="minorHAnsi"/>
                            <w:b/>
                            <w:color w:val="000000" w:themeColor="text1"/>
                            <w:sz w:val="28"/>
                            <w:szCs w:val="28"/>
                          </w:rPr>
                          <w:t>Práctica horizontal</w:t>
                        </w:r>
                      </w:p>
                    </w:txbxContent>
                  </v:textbox>
                </v:rect>
                <v:rect id="_x0000_s1052" style="position:absolute;left:24193;top:12668;width:21793;height:6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hrMcMA&#10;AADaAAAADwAAAGRycy9kb3ducmV2LnhtbESPQWvCQBSE74X+h+UVvNWNIqVEVxGLou1BjIoeH9ln&#10;Ept9G7Jr3P77bqHgcZiZb5jJLJhadNS6yrKCQT8BQZxbXXGh4LBfvr6DcB5ZY22ZFPyQg9n0+WmC&#10;qbZ33lGX+UJECLsUFZTeN6mULi/JoOvbhjh6F9sa9FG2hdQt3iPc1HKYJG/SYMVxocSGFiXl39nN&#10;KPBf27A5X7cfrLMTdkcTVvlnUKr3EuZjEJ6Cf4T/22utYAR/V+INkN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hrMcMAAADaAAAADwAAAAAAAAAAAAAAAACYAgAAZHJzL2Rv&#10;d25yZXYueG1sUEsFBgAAAAAEAAQA9QAAAIgDAAAAAA==&#10;" fillcolor="window" strokecolor="windowText" strokeweight="1.5pt">
                  <v:textbox>
                    <w:txbxContent>
                      <w:p w:rsidR="00470E4F" w:rsidRPr="003D3C94" w:rsidRDefault="00470E4F" w:rsidP="003D3C94">
                        <w:pPr>
                          <w:pStyle w:val="NormalWeb"/>
                          <w:spacing w:before="0" w:beforeAutospacing="0" w:after="0" w:afterAutospacing="0"/>
                          <w:jc w:val="center"/>
                          <w:rPr>
                            <w:rFonts w:asciiTheme="minorHAnsi" w:hAnsiTheme="minorHAnsi"/>
                            <w:b/>
                            <w:color w:val="000000" w:themeColor="text1"/>
                            <w:sz w:val="28"/>
                            <w:szCs w:val="28"/>
                          </w:rPr>
                        </w:pPr>
                        <w:r w:rsidRPr="003D3C94">
                          <w:rPr>
                            <w:rFonts w:asciiTheme="minorHAnsi" w:hAnsiTheme="minorHAnsi"/>
                            <w:b/>
                            <w:color w:val="000000" w:themeColor="text1"/>
                            <w:sz w:val="28"/>
                            <w:szCs w:val="28"/>
                          </w:rPr>
                          <w:t>Lectura crítica de la realidad</w:t>
                        </w:r>
                      </w:p>
                    </w:txbxContent>
                  </v:textbox>
                </v:rect>
                <v:rect id="_x0000_s1053" style="position:absolute;left:47720;top:13144;width:21793;height:6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OqsMA&#10;AADaAAAADwAAAGRycy9kb3ducmV2LnhtbESPQWvCQBSE74X+h+UVvNWNgqVEVxGLou1BjIoeH9ln&#10;Ept9G7Jr3P77bqHgcZiZb5jJLJhadNS6yrKCQT8BQZxbXXGh4LBfvr6DcB5ZY22ZFPyQg9n0+WmC&#10;qbZ33lGX+UJECLsUFZTeN6mULi/JoOvbhjh6F9sa9FG2hdQt3iPc1HKYJG/SYMVxocSGFiXl39nN&#10;KPBf27A5X7cfrLMTdkcTVvlnUKr3EuZjEJ6Cf4T/22utYAR/V+INkN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OqsMAAADaAAAADwAAAAAAAAAAAAAAAACYAgAAZHJzL2Rv&#10;d25yZXYueG1sUEsFBgAAAAAEAAQA9QAAAIgDAAAAAA==&#10;" fillcolor="window" strokecolor="windowText" strokeweight="1.5pt">
                  <v:textbox>
                    <w:txbxContent>
                      <w:p w:rsidR="00470E4F" w:rsidRPr="003D3C94" w:rsidRDefault="00470E4F" w:rsidP="003D3C94">
                        <w:pPr>
                          <w:pStyle w:val="NormalWeb"/>
                          <w:spacing w:before="0" w:beforeAutospacing="0" w:after="0" w:afterAutospacing="0"/>
                          <w:jc w:val="center"/>
                          <w:rPr>
                            <w:rFonts w:asciiTheme="minorHAnsi" w:hAnsiTheme="minorHAnsi"/>
                            <w:b/>
                            <w:color w:val="000000" w:themeColor="text1"/>
                            <w:sz w:val="28"/>
                            <w:szCs w:val="28"/>
                          </w:rPr>
                        </w:pPr>
                        <w:r w:rsidRPr="003D3C94">
                          <w:rPr>
                            <w:rFonts w:asciiTheme="minorHAnsi" w:hAnsiTheme="minorHAnsi"/>
                            <w:b/>
                            <w:color w:val="000000" w:themeColor="text1"/>
                            <w:sz w:val="28"/>
                            <w:szCs w:val="28"/>
                          </w:rPr>
                          <w:t>Transformación social del individuo</w:t>
                        </w:r>
                      </w:p>
                    </w:txbxContent>
                  </v:textbox>
                </v:rect>
                <v:line id="24 Conector recto" o:spid="_x0000_s1054" style="position:absolute;visibility:visible;mso-wrap-style:square" from="10572,20002" to="10572,23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5iMQAAADbAAAADwAAAGRycy9kb3ducmV2LnhtbESPwWrDMAyG74O9g9Fgl9LaG2V0ad1S&#10;Vgajh42mo2cRK3FoLIfYbbO3nw6DHcWv/9On1WYMnbrSkNrIFp5mBhRxFV3LjYXv4/t0ASplZIdd&#10;ZLLwQwk26/u7FRYu3vhA1zI3SiCcCrTgc+4LrVPlKWCaxZ5YsjoOAbOMQ6PdgDeBh04/G/OiA7Ys&#10;Fzz29OapOpeXIBq707Hek/msy+7rdXsYJ960E2sfH8btElSmMf8v/7U/nIW5yMovAgC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DmIxAAAANsAAAAPAAAAAAAAAAAA&#10;AAAAAKECAABkcnMvZG93bnJldi54bWxQSwUGAAAAAAQABAD5AAAAkgMAAAAA&#10;" strokecolor="black [3213]" strokeweight="3pt">
                  <v:stroke joinstyle="miter"/>
                </v:line>
                <v:rect id="_x0000_s1055" style="position:absolute;left:285;top:23050;width:21793;height:6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nEr8MA&#10;AADaAAAADwAAAGRycy9kb3ducmV2LnhtbESPQWvCQBSE74X+h+UVvNWNHqSNriIWRduDGBU9PrLP&#10;JDb7NmTXuP333ULB4zAz3zCTWTC16Kh1lWUFg34Cgji3uuJCwWG/fH0D4TyyxtoyKfghB7Pp89ME&#10;U23vvKMu84WIEHYpKii9b1IpXV6SQde3DXH0LrY16KNsC6lbvEe4qeUwSUbSYMVxocSGFiXl39nN&#10;KPBf27A5X7cfrLMTdkcTVvlnUKr3EuZjEJ6Cf4T/22ut4B3+rsQbIK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rnEr8MAAADaAAAADwAAAAAAAAAAAAAAAACYAgAAZHJzL2Rv&#10;d25yZXYueG1sUEsFBgAAAAAEAAQA9QAAAIgDAAAAAA==&#10;" fillcolor="window" strokecolor="windowText" strokeweight="1.5pt">
                  <v:textbox>
                    <w:txbxContent>
                      <w:p w:rsidR="00470E4F" w:rsidRDefault="00470E4F" w:rsidP="00B61CA5">
                        <w:pPr>
                          <w:pStyle w:val="NormalWeb"/>
                          <w:spacing w:before="0" w:beforeAutospacing="0" w:after="0" w:afterAutospacing="0"/>
                          <w:jc w:val="center"/>
                          <w:rPr>
                            <w:rFonts w:asciiTheme="minorHAnsi" w:hAnsiTheme="minorHAnsi"/>
                            <w:b/>
                            <w:color w:val="000000" w:themeColor="text1"/>
                            <w:sz w:val="28"/>
                            <w:szCs w:val="28"/>
                          </w:rPr>
                        </w:pPr>
                        <w:r>
                          <w:rPr>
                            <w:rFonts w:asciiTheme="minorHAnsi" w:hAnsiTheme="minorHAnsi"/>
                            <w:b/>
                            <w:color w:val="000000" w:themeColor="text1"/>
                            <w:sz w:val="28"/>
                            <w:szCs w:val="28"/>
                          </w:rPr>
                          <w:t>Sujetos activos</w:t>
                        </w:r>
                      </w:p>
                      <w:p w:rsidR="00470E4F" w:rsidRPr="003D3C94" w:rsidRDefault="00470E4F" w:rsidP="00B61CA5">
                        <w:pPr>
                          <w:pStyle w:val="NormalWeb"/>
                          <w:spacing w:before="0" w:beforeAutospacing="0" w:after="0" w:afterAutospacing="0"/>
                          <w:jc w:val="center"/>
                          <w:rPr>
                            <w:rFonts w:asciiTheme="minorHAnsi" w:hAnsiTheme="minorHAnsi"/>
                            <w:b/>
                            <w:color w:val="000000" w:themeColor="text1"/>
                            <w:sz w:val="28"/>
                            <w:szCs w:val="28"/>
                          </w:rPr>
                        </w:pPr>
                        <w:r>
                          <w:rPr>
                            <w:rFonts w:asciiTheme="minorHAnsi" w:hAnsiTheme="minorHAnsi"/>
                            <w:b/>
                            <w:color w:val="000000" w:themeColor="text1"/>
                            <w:sz w:val="28"/>
                            <w:szCs w:val="28"/>
                          </w:rPr>
                          <w:t>Docente/Alumno</w:t>
                        </w:r>
                      </w:p>
                    </w:txbxContent>
                  </v:textbox>
                </v:rect>
                <v:line id="24 Conector recto" o:spid="_x0000_s1056" style="position:absolute;visibility:visible;mso-wrap-style:square" from="11049,29527" to="11049,32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e5A8IAAADbAAAADwAAAGRycy9kb3ducmV2LnhtbESPQWvDMAyF74P9B6PBbquzHEab1S2l&#10;sLHbaFrYVcRqkjaWQ6y23r+vDoPdJN7Te5+W6xwGc6Up9ZEdvM4KMMRN9D23Dg77j5c5mCTIHofI&#10;5OCXEqxXjw9LrHy88Y6utbRGQzhV6KATGStrU9NRwDSLI7FqxzgFFF2n1voJbxoeBlsWxZsN2LM2&#10;dDjStqPmXF+CAx5yeWrDguWzrvP39iA/5WXh3PNT3ryDEcryb/67/vKKr/T6iw5gV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ie5A8IAAADbAAAADwAAAAAAAAAAAAAA&#10;AAChAgAAZHJzL2Rvd25yZXYueG1sUEsFBgAAAAAEAAQA+QAAAJADAAAAAA==&#10;" strokecolor="windowText" strokeweight="3pt">
                  <v:stroke joinstyle="miter"/>
                </v:line>
                <v:rect id="_x0000_s1057" style="position:absolute;left:95;top:32766;width:21793;height:6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yABMEA&#10;AADbAAAADwAAAGRycy9kb3ducmV2LnhtbERPTWvCQBC9F/wPywi91Y09SImuIopS9SCNih6H7JhE&#10;s7Mhu43bf98tFLzN433OZBZMLTpqXWVZwXCQgCDOra64UHA8rN4+QDiPrLG2TAp+yMFs2nuZYKrt&#10;g7+oy3whYgi7FBWU3jeplC4vyaAb2IY4clfbGvQRtoXULT5iuKnle5KMpMGKY0OJDS1Kyu/Zt1Hg&#10;d/uwudz2S9bZGbuTCet8G5R67Yf5GISn4J/if/enjvOH8PdLPEBO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MgATBAAAA2wAAAA8AAAAAAAAAAAAAAAAAmAIAAGRycy9kb3du&#10;cmV2LnhtbFBLBQYAAAAABAAEAPUAAACGAwAAAAA=&#10;" fillcolor="window" strokecolor="windowText" strokeweight="1.5pt">
                  <v:textbox>
                    <w:txbxContent>
                      <w:p w:rsidR="00470E4F" w:rsidRPr="003D3C94" w:rsidRDefault="00470E4F" w:rsidP="00B61CA5">
                        <w:pPr>
                          <w:pStyle w:val="NormalWeb"/>
                          <w:spacing w:before="0" w:beforeAutospacing="0" w:after="0" w:afterAutospacing="0"/>
                          <w:jc w:val="center"/>
                          <w:rPr>
                            <w:rFonts w:asciiTheme="minorHAnsi" w:hAnsiTheme="minorHAnsi"/>
                            <w:b/>
                            <w:color w:val="000000" w:themeColor="text1"/>
                            <w:sz w:val="28"/>
                            <w:szCs w:val="28"/>
                          </w:rPr>
                        </w:pPr>
                        <w:r>
                          <w:rPr>
                            <w:rFonts w:asciiTheme="minorHAnsi" w:hAnsiTheme="minorHAnsi"/>
                            <w:b/>
                            <w:color w:val="000000" w:themeColor="text1"/>
                            <w:sz w:val="28"/>
                            <w:szCs w:val="28"/>
                          </w:rPr>
                          <w:t>Principios pedagógicos martianos</w:t>
                        </w:r>
                      </w:p>
                    </w:txbxContent>
                  </v:textbox>
                </v:rect>
                <v:line id="24 Conector recto" o:spid="_x0000_s1058" style="position:absolute;visibility:visible;mso-wrap-style:square" from="35242,19621" to="35242,22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Aam78AAADbAAAADwAAAGRycy9kb3ducmV2LnhtbERPTWvCQBC9F/wPywje6saApaauIoLi&#10;rTQVeh2yYxLNzobsqOu/dwuF3ubxPme5jq5TNxpC69nAbJqBIq68bbk2cPzevb6DCoJssfNMBh4U&#10;YL0avSyxsP7OX3QrpVYphEOBBhqRvtA6VA05DFPfEyfu5AeHkuBQazvgPYW7TudZ9qYdtpwaGuxp&#10;21B1Ka/OAHcxP9duwbIvy/i5PcpPfl0YMxnHzQcooSj/4j/3wab5c/j9JR2gV0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lAam78AAADbAAAADwAAAAAAAAAAAAAAAACh&#10;AgAAZHJzL2Rvd25yZXYueG1sUEsFBgAAAAAEAAQA+QAAAI0DAAAAAA==&#10;" strokecolor="windowText" strokeweight="3pt">
                  <v:stroke joinstyle="miter"/>
                </v:line>
                <v:line id="24 Conector recto" o:spid="_x0000_s1059" style="position:absolute;visibility:visible;mso-wrap-style:square" from="59531,19526" to="59531,22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4hd78AAADbAAAADwAAAGRycy9kb3ducmV2LnhtbERPTWvCQBC9F/wPywje6sYcbE1dRQTF&#10;W2kq9DpkxySanQ3ZUdd/7xYKvc3jfc5yHV2nbjSE1rOB2TQDRVx523Jt4Pi9e30HFQTZYueZDDwo&#10;wHo1elliYf2dv+hWSq1SCIcCDTQifaF1qBpyGKa+J07cyQ8OJcGh1nbAewp3nc6zbK4dtpwaGuxp&#10;21B1Ka/OAHcxP9duwbIvy/i5PcpPfl0YMxnHzQcooSj/4j/3wab5b/D7SzpAr5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c4hd78AAADbAAAADwAAAAAAAAAAAAAAAACh&#10;AgAAZHJzL2Rvd25yZXYueG1sUEsFBgAAAAAEAAQA+QAAAI0DAAAAAA==&#10;" strokecolor="windowText" strokeweight="3pt">
                  <v:stroke joinstyle="miter"/>
                </v:line>
                <v:rect id="_x0000_s1060" style="position:absolute;left:24479;top:23050;width:20860;height:14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YcMEA&#10;AADbAAAADwAAAGRycy9kb3ducmV2LnhtbERPTWvCQBC9C/6HZYTedGMPUqKriGJp9SDGlvY4ZMck&#10;mp0N2W3c/ntXELzN433ObBFMLTpqXWVZwXiUgCDOra64UPB13AzfQDiPrLG2TAr+ycFi3u/NMNX2&#10;ygfqMl+IGMIuRQWl900qpctLMuhGtiGO3Mm2Bn2EbSF1i9cYbmr5miQTabDi2FBiQ6uS8kv2ZxT4&#10;3T58/p73a9bZD3bfJrzn26DUyyAspyA8Bf8UP9wfOs6fwP2XeIC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lGHDBAAAA2wAAAA8AAAAAAAAAAAAAAAAAmAIAAGRycy9kb3du&#10;cmV2LnhtbFBLBQYAAAAABAAEAPUAAACGAwAAAAA=&#10;" fillcolor="window" strokecolor="windowText" strokeweight="1.5pt">
                  <v:textbox>
                    <w:txbxContent>
                      <w:p w:rsidR="00470E4F" w:rsidRDefault="00470E4F" w:rsidP="008C656A">
                        <w:pPr>
                          <w:pStyle w:val="NormalWeb"/>
                          <w:spacing w:before="0" w:beforeAutospacing="0" w:after="0" w:afterAutospacing="0"/>
                          <w:jc w:val="center"/>
                          <w:rPr>
                            <w:rFonts w:asciiTheme="minorHAnsi" w:hAnsiTheme="minorHAnsi"/>
                            <w:b/>
                            <w:color w:val="000000" w:themeColor="text1"/>
                            <w:sz w:val="28"/>
                            <w:szCs w:val="28"/>
                          </w:rPr>
                        </w:pPr>
                        <w:r>
                          <w:rPr>
                            <w:rFonts w:asciiTheme="minorHAnsi" w:hAnsiTheme="minorHAnsi"/>
                            <w:b/>
                            <w:color w:val="000000" w:themeColor="text1"/>
                            <w:sz w:val="28"/>
                            <w:szCs w:val="28"/>
                          </w:rPr>
                          <w:t>Política y economía</w:t>
                        </w:r>
                      </w:p>
                      <w:p w:rsidR="00470E4F" w:rsidRDefault="00470E4F" w:rsidP="008C656A">
                        <w:pPr>
                          <w:pStyle w:val="NormalWeb"/>
                          <w:spacing w:before="0" w:beforeAutospacing="0" w:after="0" w:afterAutospacing="0"/>
                          <w:jc w:val="center"/>
                          <w:rPr>
                            <w:rFonts w:asciiTheme="minorHAnsi" w:hAnsiTheme="minorHAnsi"/>
                            <w:b/>
                            <w:color w:val="000000" w:themeColor="text1"/>
                            <w:sz w:val="28"/>
                            <w:szCs w:val="28"/>
                          </w:rPr>
                        </w:pPr>
                        <w:r>
                          <w:rPr>
                            <w:rFonts w:asciiTheme="minorHAnsi" w:hAnsiTheme="minorHAnsi"/>
                            <w:b/>
                            <w:color w:val="000000" w:themeColor="text1"/>
                            <w:sz w:val="28"/>
                            <w:szCs w:val="28"/>
                          </w:rPr>
                          <w:t>Igualdad entre géneros</w:t>
                        </w:r>
                      </w:p>
                      <w:p w:rsidR="00470E4F" w:rsidRDefault="00470E4F" w:rsidP="008C656A">
                        <w:pPr>
                          <w:pStyle w:val="NormalWeb"/>
                          <w:spacing w:before="0" w:beforeAutospacing="0" w:after="0" w:afterAutospacing="0"/>
                          <w:jc w:val="center"/>
                          <w:rPr>
                            <w:rFonts w:asciiTheme="minorHAnsi" w:hAnsiTheme="minorHAnsi"/>
                            <w:b/>
                            <w:color w:val="000000" w:themeColor="text1"/>
                            <w:sz w:val="28"/>
                            <w:szCs w:val="28"/>
                          </w:rPr>
                        </w:pPr>
                        <w:r>
                          <w:rPr>
                            <w:rFonts w:asciiTheme="minorHAnsi" w:hAnsiTheme="minorHAnsi"/>
                            <w:b/>
                            <w:color w:val="000000" w:themeColor="text1"/>
                            <w:sz w:val="28"/>
                            <w:szCs w:val="28"/>
                          </w:rPr>
                          <w:t>Racismo</w:t>
                        </w:r>
                      </w:p>
                      <w:p w:rsidR="00470E4F" w:rsidRDefault="00470E4F" w:rsidP="008C656A">
                        <w:pPr>
                          <w:pStyle w:val="NormalWeb"/>
                          <w:spacing w:before="0" w:beforeAutospacing="0" w:after="0" w:afterAutospacing="0"/>
                          <w:jc w:val="center"/>
                          <w:rPr>
                            <w:rFonts w:asciiTheme="minorHAnsi" w:hAnsiTheme="minorHAnsi"/>
                            <w:b/>
                            <w:color w:val="000000" w:themeColor="text1"/>
                            <w:sz w:val="28"/>
                            <w:szCs w:val="28"/>
                          </w:rPr>
                        </w:pPr>
                        <w:r>
                          <w:rPr>
                            <w:rFonts w:asciiTheme="minorHAnsi" w:hAnsiTheme="minorHAnsi"/>
                            <w:b/>
                            <w:color w:val="000000" w:themeColor="text1"/>
                            <w:sz w:val="28"/>
                            <w:szCs w:val="28"/>
                          </w:rPr>
                          <w:t>Xenofobia</w:t>
                        </w:r>
                      </w:p>
                      <w:p w:rsidR="00470E4F" w:rsidRPr="003D3C94" w:rsidRDefault="00470E4F" w:rsidP="008C656A">
                        <w:pPr>
                          <w:pStyle w:val="NormalWeb"/>
                          <w:spacing w:before="0" w:beforeAutospacing="0" w:after="0" w:afterAutospacing="0"/>
                          <w:jc w:val="center"/>
                          <w:rPr>
                            <w:rFonts w:asciiTheme="minorHAnsi" w:hAnsiTheme="minorHAnsi"/>
                            <w:b/>
                            <w:color w:val="000000" w:themeColor="text1"/>
                            <w:sz w:val="28"/>
                            <w:szCs w:val="28"/>
                          </w:rPr>
                        </w:pPr>
                        <w:r>
                          <w:rPr>
                            <w:rFonts w:asciiTheme="minorHAnsi" w:hAnsiTheme="minorHAnsi"/>
                            <w:b/>
                            <w:color w:val="000000" w:themeColor="text1"/>
                            <w:sz w:val="28"/>
                            <w:szCs w:val="28"/>
                          </w:rPr>
                          <w:t>Cuidado de la naturaleza</w:t>
                        </w:r>
                      </w:p>
                    </w:txbxContent>
                  </v:textbox>
                </v:rect>
                <v:rect id="_x0000_s1061" style="position:absolute;left:47625;top:22574;width:24574;height:6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YpmcQA&#10;AADbAAAADwAAAGRycy9kb3ducmV2LnhtbESPT2/CMAzF75P2HSJP4jbS7YCmQkAItGl/DmgFBEer&#10;MW2hcaomK9m3nw+TuNl6z+/9PFsk16qB+tB4NvA0zkARl942XBnYbV8fX0CFiGyx9UwGfinAYn5/&#10;N8Pc+it/01DESkkIhxwN1DF2udahrMlhGPuOWLST7x1GWftK2x6vEu5a/ZxlE+2wYWmosaNVTeWl&#10;+HEG4tcmfRzPmzXb4oDD3qW38jMZM3pIyymoSCnezP/X71bwBVZ+kQH0/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2KZnEAAAA2wAAAA8AAAAAAAAAAAAAAAAAmAIAAGRycy9k&#10;b3ducmV2LnhtbFBLBQYAAAAABAAEAPUAAACJAwAAAAA=&#10;" fillcolor="window" strokecolor="windowText" strokeweight="1.5pt">
                  <v:textbox>
                    <w:txbxContent>
                      <w:p w:rsidR="00470E4F" w:rsidRPr="003D3C94" w:rsidRDefault="00470E4F" w:rsidP="008C656A">
                        <w:pPr>
                          <w:pStyle w:val="NormalWeb"/>
                          <w:spacing w:before="0" w:beforeAutospacing="0" w:after="0" w:afterAutospacing="0"/>
                          <w:jc w:val="center"/>
                          <w:rPr>
                            <w:rFonts w:asciiTheme="minorHAnsi" w:hAnsiTheme="minorHAnsi"/>
                            <w:b/>
                            <w:color w:val="000000" w:themeColor="text1"/>
                            <w:sz w:val="28"/>
                            <w:szCs w:val="28"/>
                          </w:rPr>
                        </w:pPr>
                        <w:r>
                          <w:rPr>
                            <w:rFonts w:asciiTheme="minorHAnsi" w:hAnsiTheme="minorHAnsi"/>
                            <w:b/>
                            <w:color w:val="000000" w:themeColor="text1"/>
                            <w:sz w:val="28"/>
                            <w:szCs w:val="28"/>
                          </w:rPr>
                          <w:t>Exigencia latinoamericana de la educación</w:t>
                        </w:r>
                      </w:p>
                    </w:txbxContent>
                  </v:textbox>
                </v:rect>
                <v:line id="24 Conector recto" o:spid="_x0000_s1062" style="position:absolute;visibility:visible;mso-wrap-style:square" from="59436,28956" to="59436,32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0Qnr8AAADbAAAADwAAAGRycy9kb3ducmV2LnhtbERPTWvCQBC9C/0PyxR60405SBNdRQSl&#10;N2kUvA7ZMUmbnQ3ZUbf/vlsoeJvH+5zVJrpe3WkMnWcD81kGirj2tuPGwPm0n76DCoJssfdMBn4o&#10;wGb9Mllhaf2DP+leSaNSCIcSDbQiQ6l1qFtyGGZ+IE7c1Y8OJcGx0XbERwp3vc6zbKEddpwaWhxo&#10;11L9Xd2cAe5j/tW4guVQVfG4O8slvxXGvL3G7RKUUJSn+N/9YdP8Av5+SQfo9S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x0Qnr8AAADbAAAADwAAAAAAAAAAAAAAAACh&#10;AgAAZHJzL2Rvd25yZXYueG1sUEsFBgAAAAAEAAQA+QAAAI0DAAAAAA==&#10;" strokecolor="windowText" strokeweight="3pt">
                  <v:stroke joinstyle="miter"/>
                </v:line>
                <v:rect id="_x0000_s1063" style="position:absolute;left:47720;top:32289;width:24574;height:6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zvIsEA&#10;AADbAAAADwAAAGRycy9kb3ducmV2LnhtbERPz2vCMBS+C/4P4Qm7aboehlRjEYeyzYOsU/T4aJ5t&#10;tXkpTVaz/345DHb8+H4v82BaMVDvGssKnmcJCOLS6oYrBcev7XQOwnlkja1lUvBDDvLVeLTETNsH&#10;f9JQ+ErEEHYZKqi97zIpXVmTQTezHXHkrrY36CPsK6l7fMRw08o0SV6kwYZjQ40dbWoq78W3UeD3&#10;h/B+uR1eWRdnHE4m7MqPoNTTJKwXIDwF/y/+c79pBWlcH7/EHy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s7yLBAAAA2wAAAA8AAAAAAAAAAAAAAAAAmAIAAGRycy9kb3du&#10;cmV2LnhtbFBLBQYAAAAABAAEAPUAAACGAwAAAAA=&#10;" fillcolor="window" strokecolor="windowText" strokeweight="1.5pt">
                  <v:textbox>
                    <w:txbxContent>
                      <w:p w:rsidR="00470E4F" w:rsidRPr="003D3C94" w:rsidRDefault="00470E4F" w:rsidP="008C656A">
                        <w:pPr>
                          <w:pStyle w:val="NormalWeb"/>
                          <w:spacing w:before="0" w:beforeAutospacing="0" w:after="0" w:afterAutospacing="0"/>
                          <w:jc w:val="center"/>
                          <w:rPr>
                            <w:rFonts w:asciiTheme="minorHAnsi" w:hAnsiTheme="minorHAnsi"/>
                            <w:b/>
                            <w:color w:val="000000" w:themeColor="text1"/>
                            <w:sz w:val="28"/>
                            <w:szCs w:val="28"/>
                          </w:rPr>
                        </w:pPr>
                        <w:r>
                          <w:rPr>
                            <w:rFonts w:asciiTheme="minorHAnsi" w:hAnsiTheme="minorHAnsi"/>
                            <w:b/>
                            <w:color w:val="000000" w:themeColor="text1"/>
                            <w:sz w:val="28"/>
                            <w:szCs w:val="28"/>
                          </w:rPr>
                          <w:t>Proceso educativo acorde con la realidad</w:t>
                        </w:r>
                      </w:p>
                    </w:txbxContent>
                  </v:textbox>
                </v:rect>
                <v:line id="24 Conector recto" o:spid="_x0000_s1064" style="position:absolute;visibility:visible;mso-wrap-style:square" from="10858,39243" to="10858,42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mC774AAADbAAAADwAAAGRycy9kb3ducmV2LnhtbERPTWvCQBC9F/wPywi91Y05SI2uIoLi&#10;TZoKXofsmESzsyE76vrvu4VCb/N4n7NcR9epBw2h9WxgOslAEVfetlwbOH3vPj5BBUG22HkmAy8K&#10;sF6N3pZYWP/kL3qUUqsUwqFAA41IX2gdqoYchonviRN38YNDSXCotR3wmcJdp/Msm2mHLaeGBnva&#10;NlTdyrszwF3Mr7Wbs+zLMh63Jznn97kx7+O4WYASivIv/nMfbJqfw+8v6QC9+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JuYLvvgAAANsAAAAPAAAAAAAAAAAAAAAAAKEC&#10;AABkcnMvZG93bnJldi54bWxQSwUGAAAAAAQABAD5AAAAjAMAAAAA&#10;" strokecolor="windowText" strokeweight="3pt">
                  <v:stroke joinstyle="miter"/>
                </v:line>
                <v:rect id="_x0000_s1065" style="position:absolute;top:42481;width:21793;height:14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sjnMIA&#10;AADbAAAADwAAAGRycy9kb3ducmV2LnhtbERPTWvCQBC9C/0PyxS8mY1FRKKriKVi7UGMlvY4ZKdJ&#10;bHY2ZLdx+++7BcHbPN7nLFbBNKKnztWWFYyTFARxYXXNpYLz6WU0A+E8ssbGMin4JQer5cNggZm2&#10;Vz5Sn/tSxBB2GSqovG8zKV1RkUGX2JY4cl+2M+gj7EqpO7zGcNPIpzSdSoM1x4YKW9pUVHznP0aB&#10;fzuE18/L4Zl1/oH9uwnbYh+UGj6G9RyEp+Dv4pt7p+P8Cfz/E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eyOcwgAAANsAAAAPAAAAAAAAAAAAAAAAAJgCAABkcnMvZG93&#10;bnJldi54bWxQSwUGAAAAAAQABAD1AAAAhwMAAAAA&#10;" fillcolor="window" strokecolor="windowText" strokeweight="1.5pt">
                  <v:textbox>
                    <w:txbxContent>
                      <w:p w:rsidR="00470E4F" w:rsidRPr="003D3C94" w:rsidRDefault="00470E4F" w:rsidP="00B61CA5">
                        <w:pPr>
                          <w:pStyle w:val="NormalWeb"/>
                          <w:spacing w:before="0" w:beforeAutospacing="0" w:after="0" w:afterAutospacing="0"/>
                          <w:jc w:val="center"/>
                          <w:rPr>
                            <w:rFonts w:asciiTheme="minorHAnsi" w:hAnsiTheme="minorHAnsi"/>
                            <w:b/>
                            <w:color w:val="000000" w:themeColor="text1"/>
                            <w:sz w:val="28"/>
                            <w:szCs w:val="28"/>
                          </w:rPr>
                        </w:pPr>
                        <w:r>
                          <w:rPr>
                            <w:rFonts w:asciiTheme="minorHAnsi" w:hAnsiTheme="minorHAnsi"/>
                            <w:b/>
                            <w:color w:val="000000" w:themeColor="text1"/>
                            <w:sz w:val="28"/>
                            <w:szCs w:val="28"/>
                          </w:rPr>
                          <w:t>Carácter ético, democrático, patriótico, laico, derechos y deberes, tarea de masas, popular, combinación estudios y trabajo, coeducación</w:t>
                        </w:r>
                      </w:p>
                    </w:txbxContent>
                  </v:textbox>
                </v:rect>
                <v:line id="24 Conector recto" o:spid="_x0000_s1066" style="position:absolute;visibility:visible;mso-wrap-style:square" from="59531,38766" to="59531,42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fWJcEAAADbAAAADwAAAGRycy9kb3ducmV2LnhtbESPQWvCQBSE74L/YXlCb7oxB6mpq4ig&#10;9CaNQq+P7DOJZt+G7FO3/75bKHgcZuYbZrWJrlMPGkLr2cB8loEirrxtuTZwPu2n76CCIFvsPJOB&#10;HwqwWY9HKyysf/IXPUqpVYJwKNBAI9IXWoeqIYdh5nvi5F384FCSHGptB3wmuOt0nmUL7bDltNBg&#10;T7uGqlt5dwa4i/m1dkuWQ1nG4+4s3/l9aczbJG4/QAlFeYX/25/WQD6Hvy/pB+j1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B9YlwQAAANsAAAAPAAAAAAAAAAAAAAAA&#10;AKECAABkcnMvZG93bnJldi54bWxQSwUGAAAAAAQABAD5AAAAjwMAAAAA&#10;" strokecolor="windowText" strokeweight="3pt">
                  <v:stroke joinstyle="miter"/>
                </v:line>
                <v:rect id="_x0000_s1067" style="position:absolute;left:47148;top:42195;width:24575;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LUzsQA&#10;AADbAAAADwAAAGRycy9kb3ducmV2LnhtbESPT2vCQBTE74V+h+UVvNVNc5ASXaUoFf8cxNiix0f2&#10;NYlm34bsGrffvlsQPA4z8xtmMgumET11rras4G2YgCAurK65VPB1+Hx9B+E8ssbGMin4JQez6fPT&#10;BDNtb7ynPveliBB2GSqovG8zKV1RkUE3tC1x9H5sZ9BH2ZVSd3iLcNPINElG0mDNcaHCluYVFZf8&#10;ahT47S6sT+fdgnV+xP7bhGWxCUoNXsLHGISn4B/he3ulFaQp/H+JP0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y1M7EAAAA2wAAAA8AAAAAAAAAAAAAAAAAmAIAAGRycy9k&#10;b3ducmV2LnhtbFBLBQYAAAAABAAEAPUAAACJAwAAAAA=&#10;" fillcolor="window" strokecolor="windowText" strokeweight="1.5pt">
                  <v:textbox>
                    <w:txbxContent>
                      <w:p w:rsidR="00470E4F" w:rsidRDefault="00470E4F" w:rsidP="008C656A">
                        <w:pPr>
                          <w:pStyle w:val="NormalWeb"/>
                          <w:spacing w:before="0" w:beforeAutospacing="0" w:after="0" w:afterAutospacing="0"/>
                          <w:jc w:val="center"/>
                          <w:rPr>
                            <w:rFonts w:asciiTheme="minorHAnsi" w:hAnsiTheme="minorHAnsi"/>
                            <w:b/>
                            <w:color w:val="000000" w:themeColor="text1"/>
                            <w:sz w:val="28"/>
                            <w:szCs w:val="28"/>
                          </w:rPr>
                        </w:pPr>
                        <w:r>
                          <w:rPr>
                            <w:rFonts w:asciiTheme="minorHAnsi" w:hAnsiTheme="minorHAnsi"/>
                            <w:b/>
                            <w:color w:val="000000" w:themeColor="text1"/>
                            <w:sz w:val="28"/>
                            <w:szCs w:val="28"/>
                          </w:rPr>
                          <w:t>Formación integral:</w:t>
                        </w:r>
                      </w:p>
                      <w:p w:rsidR="00470E4F" w:rsidRPr="003D3C94" w:rsidRDefault="00470E4F" w:rsidP="008C656A">
                        <w:pPr>
                          <w:pStyle w:val="NormalWeb"/>
                          <w:spacing w:before="0" w:beforeAutospacing="0" w:after="0" w:afterAutospacing="0"/>
                          <w:jc w:val="center"/>
                          <w:rPr>
                            <w:rFonts w:asciiTheme="minorHAnsi" w:hAnsiTheme="minorHAnsi"/>
                            <w:b/>
                            <w:color w:val="000000" w:themeColor="text1"/>
                            <w:sz w:val="28"/>
                            <w:szCs w:val="28"/>
                          </w:rPr>
                        </w:pPr>
                        <w:r>
                          <w:rPr>
                            <w:rFonts w:asciiTheme="minorHAnsi" w:hAnsiTheme="minorHAnsi"/>
                            <w:b/>
                            <w:color w:val="000000" w:themeColor="text1"/>
                            <w:sz w:val="28"/>
                            <w:szCs w:val="28"/>
                          </w:rPr>
                          <w:t>Científica, humanística y técnica</w:t>
                        </w:r>
                      </w:p>
                    </w:txbxContent>
                  </v:textbox>
                </v:rect>
                <v:line id="24 Conector recto" o:spid="_x0000_s1068" style="position:absolute;visibility:visible;mso-wrap-style:square" from="35242,9620" to="35242,12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zej8EAAADbAAAADwAAAGRycy9kb3ducmV2LnhtbESPQWvCQBSE7wX/w/IEb3VjhFJTVxFB&#10;8VaaCr0+ss8kmn0bsk9d/71bKPQ4zMw3zHIdXaduNITWs4HZNANFXHnbcm3g+L17fQcVBNli55kM&#10;PCjAejV6WWJh/Z2/6FZKrRKEQ4EGGpG+0DpUDTkMU98TJ+/kB4eS5FBrO+A9wV2n8yx70w5bTgsN&#10;9rRtqLqUV2eAu5ifa7dg2Zdl/Nwe5Se/LoyZjOPmA5RQlP/wX/tgDcxz+P2SfoBeP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DN6PwQAAANsAAAAPAAAAAAAAAAAAAAAA&#10;AKECAABkcnMvZG93bnJldi54bWxQSwUGAAAAAAQABAD5AAAAjwMAAAAA&#10;" strokecolor="windowText" strokeweight="3pt">
                  <v:stroke joinstyle="miter"/>
                </v:line>
                <v:line id="24 Conector recto" o:spid="_x0000_s1069" style="position:absolute;flip:x;visibility:visible;mso-wrap-style:square" from="21812,9810" to="27736,12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3zCcEAAADbAAAADwAAAGRycy9kb3ducmV2LnhtbESPzarCMBSE9xd8h3AEN6KJehGpRhFB&#10;UVxdf/aH5tgWm5PSRK0+vRGEuxxm5htmtmhsKe5U+8KxhkFfgSBOnSk403A6rnsTED4gGywdk4Yn&#10;eVjMWz8zTIx78B/dDyETEcI+QQ15CFUipU9zsuj7riKO3sXVFkOUdSZNjY8It6UcKjWWFguOCzlW&#10;tMopvR5uVoN3at89Uyg2Xed/T2qzew3MTutOu1lOQQRqwn/4294aDaMRfL7EHyDn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vfMJwQAAANsAAAAPAAAAAAAAAAAAAAAA&#10;AKECAABkcnMvZG93bnJldi54bWxQSwUGAAAAAAQABAD5AAAAjwMAAAAA&#10;" strokecolor="windowText" strokeweight="3pt">
                  <v:stroke joinstyle="miter"/>
                </v:line>
                <v:line id="24 Conector recto" o:spid="_x0000_s1070" style="position:absolute;flip:x y;visibility:visible;mso-wrap-style:square" from="44481,9810" to="49625,1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Z2BcIAAADbAAAADwAAAGRycy9kb3ducmV2LnhtbESPQYvCMBSE74L/ITzBm6aKLLvVKKIo&#10;rnuyCl4fzbOtNi+liRr/vVlY2OMwM98ws0UwtXhQ6yrLCkbDBARxbnXFhYLTcTP4BOE8ssbaMil4&#10;kYPFvNuZYartkw/0yHwhIoRdigpK75tUSpeXZNANbUMcvYttDfoo20LqFp8Rbmo5TpIPabDiuFBi&#10;Q6uS8lt2Nwr093a9/7kez6NwuIWNpd2kXlml+r2wnILwFPx/+K+90womX/D7Jf4AOX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jZ2BcIAAADbAAAADwAAAAAAAAAAAAAA&#10;AAChAgAAZHJzL2Rvd25yZXYueG1sUEsFBgAAAAAEAAQA+QAAAJADAAAAAA==&#10;" strokecolor="windowText" strokeweight="3pt">
                  <v:stroke joinstyle="miter"/>
                </v:line>
                <v:line id="24 Conector recto" o:spid="_x0000_s1071" style="position:absolute;flip:x;visibility:visible;mso-wrap-style:square" from="45815,4762" to="50768,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wtRcMAAADbAAAADwAAAGRycy9kb3ducmV2LnhtbESPQWvCQBSE74L/YXlCL8Hspmgp0VVK&#10;QTF4qk3vj+xrEpp9G7Krxv76riD0OMzMN8x6O9pOXGjwrWMNWapAEFfOtFxrKD9381cQPiAb7ByT&#10;hht52G6mkzXmxl35gy6nUIsIYZ+jhiaEPpfSVw1Z9KnriaP37QaLIcqhlmbAa4TbTj4r9SItthwX&#10;GuzpvaHq53S2GrxTx+SLQrtPnF+Ual/8ZqbQ+mk2vq1ABBrDf/jRPhgNywzuX+IPkJ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8LUXDAAAA2wAAAA8AAAAAAAAAAAAA&#10;AAAAoQIAAGRycy9kb3ducmV2LnhtbFBLBQYAAAAABAAEAPkAAACRAwAAAAA=&#10;" strokecolor="windowText" strokeweight="3pt">
                  <v:stroke joinstyle="miter"/>
                </v:line>
                <v:rect id="_x0000_s1072" style="position:absolute;left:50577;width:10097;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Sns8QA&#10;AADbAAAADwAAAGRycy9kb3ducmV2LnhtbESPQWvCQBSE74L/YXmF3symQkWiqxTF0tqDmFb0+Mi+&#10;JtHs25Ddxu2/7xYEj8PMfMPMl8E0oqfO1ZYVPCUpCOLC6ppLBV+fm9EUhPPIGhvLpOCXHCwXw8Ec&#10;M22vvKc+96WIEHYZKqi8bzMpXVGRQZfYljh637Yz6KPsSqk7vEa4aeQ4TSfSYM1xocKWVhUVl/zH&#10;KPAfu/B+Ou/WrPMj9gcTXottUOrxIbzMQHgK/h6+td+0gucx/H+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0p7PEAAAA2wAAAA8AAAAAAAAAAAAAAAAAmAIAAGRycy9k&#10;b3ducmV2LnhtbFBLBQYAAAAABAAEAPUAAACJAwAAAAA=&#10;" fillcolor="window" strokecolor="windowText" strokeweight="1.5pt">
                  <v:textbox>
                    <w:txbxContent>
                      <w:p w:rsidR="00470E4F" w:rsidRDefault="00470E4F" w:rsidP="00604E1F">
                        <w:pPr>
                          <w:pStyle w:val="NormalWeb"/>
                          <w:spacing w:before="0" w:beforeAutospacing="0" w:after="0" w:afterAutospacing="0"/>
                          <w:jc w:val="center"/>
                          <w:rPr>
                            <w:rFonts w:asciiTheme="minorHAnsi" w:hAnsiTheme="minorHAnsi"/>
                            <w:b/>
                            <w:color w:val="000000" w:themeColor="text1"/>
                            <w:sz w:val="28"/>
                            <w:szCs w:val="28"/>
                          </w:rPr>
                        </w:pPr>
                        <w:r>
                          <w:rPr>
                            <w:rFonts w:asciiTheme="minorHAnsi" w:hAnsiTheme="minorHAnsi"/>
                            <w:b/>
                            <w:color w:val="000000" w:themeColor="text1"/>
                            <w:sz w:val="28"/>
                            <w:szCs w:val="28"/>
                          </w:rPr>
                          <w:t xml:space="preserve">Amor </w:t>
                        </w:r>
                      </w:p>
                      <w:p w:rsidR="00470E4F" w:rsidRDefault="00470E4F" w:rsidP="00604E1F">
                        <w:pPr>
                          <w:pStyle w:val="NormalWeb"/>
                          <w:spacing w:before="0" w:beforeAutospacing="0" w:after="0" w:afterAutospacing="0"/>
                          <w:jc w:val="center"/>
                          <w:rPr>
                            <w:rFonts w:asciiTheme="minorHAnsi" w:hAnsiTheme="minorHAnsi"/>
                            <w:b/>
                            <w:color w:val="000000" w:themeColor="text1"/>
                            <w:sz w:val="28"/>
                            <w:szCs w:val="28"/>
                          </w:rPr>
                        </w:pPr>
                        <w:r>
                          <w:rPr>
                            <w:rFonts w:asciiTheme="minorHAnsi" w:hAnsiTheme="minorHAnsi"/>
                            <w:b/>
                            <w:color w:val="000000" w:themeColor="text1"/>
                            <w:sz w:val="28"/>
                            <w:szCs w:val="28"/>
                          </w:rPr>
                          <w:t>Belleza</w:t>
                        </w:r>
                      </w:p>
                      <w:p w:rsidR="00470E4F" w:rsidRPr="003D3C94" w:rsidRDefault="00470E4F" w:rsidP="00604E1F">
                        <w:pPr>
                          <w:pStyle w:val="NormalWeb"/>
                          <w:spacing w:before="0" w:beforeAutospacing="0" w:after="0" w:afterAutospacing="0"/>
                          <w:jc w:val="center"/>
                          <w:rPr>
                            <w:rFonts w:asciiTheme="minorHAnsi" w:hAnsiTheme="minorHAnsi"/>
                            <w:b/>
                            <w:color w:val="000000" w:themeColor="text1"/>
                            <w:sz w:val="28"/>
                            <w:szCs w:val="28"/>
                          </w:rPr>
                        </w:pPr>
                        <w:r>
                          <w:rPr>
                            <w:rFonts w:asciiTheme="minorHAnsi" w:hAnsiTheme="minorHAnsi"/>
                            <w:b/>
                            <w:color w:val="000000" w:themeColor="text1"/>
                            <w:sz w:val="28"/>
                            <w:szCs w:val="28"/>
                          </w:rPr>
                          <w:t>Ornato</w:t>
                        </w:r>
                      </w:p>
                    </w:txbxContent>
                  </v:textbox>
                </v:rect>
              </v:group>
            </w:pict>
          </mc:Fallback>
        </mc:AlternateContent>
      </w:r>
      <w:r w:rsidRPr="00EF1B77">
        <w:rPr>
          <w:noProof/>
          <w:lang w:eastAsia="es-CR"/>
        </w:rPr>
        <mc:AlternateContent>
          <mc:Choice Requires="wps">
            <w:drawing>
              <wp:anchor distT="0" distB="0" distL="114300" distR="114300" simplePos="0" relativeHeight="251685888" behindDoc="0" locked="0" layoutInCell="1" allowOverlap="1" wp14:anchorId="2E4A225E" wp14:editId="55853FE5">
                <wp:simplePos x="0" y="0"/>
                <wp:positionH relativeFrom="margin">
                  <wp:posOffset>1624965</wp:posOffset>
                </wp:positionH>
                <wp:positionV relativeFrom="paragraph">
                  <wp:posOffset>33655</wp:posOffset>
                </wp:positionV>
                <wp:extent cx="2171700" cy="1247775"/>
                <wp:effectExtent l="0" t="0" r="19050" b="28575"/>
                <wp:wrapNone/>
                <wp:docPr id="1" name="1 Rectángulo"/>
                <wp:cNvGraphicFramePr/>
                <a:graphic xmlns:a="http://schemas.openxmlformats.org/drawingml/2006/main">
                  <a:graphicData uri="http://schemas.microsoft.com/office/word/2010/wordprocessingShape">
                    <wps:wsp>
                      <wps:cNvSpPr/>
                      <wps:spPr>
                        <a:xfrm>
                          <a:off x="0" y="0"/>
                          <a:ext cx="2171700" cy="12477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0E4F" w:rsidRPr="00EF1B77" w:rsidRDefault="00470E4F" w:rsidP="00EF1B77">
                            <w:pPr>
                              <w:pStyle w:val="NormalWeb"/>
                              <w:spacing w:before="0" w:beforeAutospacing="0" w:after="0" w:afterAutospacing="0"/>
                              <w:jc w:val="center"/>
                              <w:rPr>
                                <w:rFonts w:asciiTheme="minorHAnsi" w:hAnsiTheme="minorHAnsi"/>
                                <w:color w:val="000000" w:themeColor="text1"/>
                                <w:sz w:val="28"/>
                                <w:szCs w:val="28"/>
                              </w:rPr>
                            </w:pPr>
                            <w:r w:rsidRPr="00EF1B77">
                              <w:rPr>
                                <w:rFonts w:asciiTheme="minorHAnsi" w:hAnsiTheme="minorHAnsi"/>
                                <w:b/>
                                <w:bCs/>
                                <w:color w:val="000000" w:themeColor="text1"/>
                                <w:kern w:val="24"/>
                                <w:sz w:val="28"/>
                                <w:szCs w:val="28"/>
                              </w:rPr>
                              <w:t>APORTE PEDADÓGICO MARTIANO</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E4A225E" id="_x0000_s1073" style="position:absolute;left:0;text-align:left;margin-left:127.95pt;margin-top:2.65pt;width:171pt;height:98.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" fillcolor="white [3212]" strokecolor="black [3213]" strokeweight="1.5pt">
                <v:textbox>
                  <w:txbxContent>
                    <w:p w:rsidR="00470E4F" w:rsidRPr="00EF1B77" w:rsidRDefault="00470E4F" w:rsidP="00EF1B77">
                      <w:pPr>
                        <w:pStyle w:val="NormalWeb"/>
                        <w:spacing w:before="0" w:beforeAutospacing="0" w:after="0" w:afterAutospacing="0"/>
                        <w:jc w:val="center"/>
                        <w:rPr>
                          <w:rFonts w:asciiTheme="minorHAnsi" w:hAnsiTheme="minorHAnsi"/>
                          <w:color w:val="000000" w:themeColor="text1"/>
                          <w:sz w:val="28"/>
                          <w:szCs w:val="28"/>
                        </w:rPr>
                      </w:pPr>
                      <w:r w:rsidRPr="00EF1B77">
                        <w:rPr>
                          <w:rFonts w:asciiTheme="minorHAnsi" w:hAnsiTheme="minorHAnsi"/>
                          <w:b/>
                          <w:bCs/>
                          <w:color w:val="000000" w:themeColor="text1"/>
                          <w:kern w:val="24"/>
                          <w:sz w:val="28"/>
                          <w:szCs w:val="28"/>
                        </w:rPr>
                        <w:t>APORTE PEDADÓGICO MARTIANO</w:t>
                      </w:r>
                    </w:p>
                  </w:txbxContent>
                </v:textbox>
                <w10:wrap anchorx="margin"/>
              </v:rect>
            </w:pict>
          </mc:Fallback>
        </mc:AlternateContent>
      </w:r>
      <w:r>
        <w:rPr>
          <w:rFonts w:cs="Arial"/>
          <w:b/>
          <w:sz w:val="24"/>
          <w:szCs w:val="24"/>
        </w:rPr>
        <w:t>ANEXO 1</w:t>
      </w:r>
    </w:p>
    <w:p w:rsidR="00893EC0" w:rsidRDefault="00893EC0" w:rsidP="00507F46">
      <w:pPr>
        <w:jc w:val="both"/>
        <w:rPr>
          <w:rFonts w:cs="Arial"/>
          <w:b/>
          <w:sz w:val="24"/>
          <w:szCs w:val="24"/>
        </w:rPr>
      </w:pPr>
    </w:p>
    <w:p w:rsidR="00560E11" w:rsidRDefault="00560E11" w:rsidP="00507F46">
      <w:pPr>
        <w:jc w:val="both"/>
        <w:rPr>
          <w:rFonts w:cs="Arial"/>
          <w:b/>
          <w:sz w:val="24"/>
          <w:szCs w:val="24"/>
        </w:rPr>
      </w:pPr>
    </w:p>
    <w:p w:rsidR="00560E11" w:rsidRDefault="00560E11" w:rsidP="00507F46">
      <w:pPr>
        <w:jc w:val="both"/>
        <w:rPr>
          <w:rFonts w:cs="Arial"/>
          <w:b/>
          <w:sz w:val="24"/>
          <w:szCs w:val="24"/>
        </w:rPr>
      </w:pPr>
    </w:p>
    <w:p w:rsidR="00560E11" w:rsidRPr="00560E11" w:rsidRDefault="00560E11" w:rsidP="00507F46">
      <w:pPr>
        <w:jc w:val="both"/>
        <w:rPr>
          <w:rFonts w:cs="Arial"/>
          <w:b/>
          <w:sz w:val="24"/>
          <w:szCs w:val="24"/>
        </w:rPr>
      </w:pPr>
    </w:p>
    <w:p w:rsidR="00560E11" w:rsidRPr="00560E11" w:rsidRDefault="00560E11" w:rsidP="00507F46">
      <w:pPr>
        <w:jc w:val="both"/>
        <w:rPr>
          <w:rFonts w:cs="Arial"/>
          <w:b/>
          <w:sz w:val="24"/>
          <w:szCs w:val="24"/>
        </w:rPr>
      </w:pPr>
    </w:p>
    <w:p w:rsidR="00957E83" w:rsidRDefault="00957E83" w:rsidP="00507F46">
      <w:pPr>
        <w:jc w:val="both"/>
        <w:rPr>
          <w:rFonts w:cs="Arial"/>
          <w:sz w:val="24"/>
          <w:szCs w:val="24"/>
        </w:rPr>
      </w:pPr>
    </w:p>
    <w:p w:rsidR="00957E83" w:rsidRDefault="00957E83" w:rsidP="00507F46">
      <w:pPr>
        <w:jc w:val="both"/>
        <w:rPr>
          <w:rFonts w:cs="Arial"/>
          <w:sz w:val="24"/>
          <w:szCs w:val="24"/>
        </w:rPr>
      </w:pPr>
    </w:p>
    <w:p w:rsidR="00957E83" w:rsidRDefault="00957E83" w:rsidP="00507F46">
      <w:pPr>
        <w:jc w:val="both"/>
        <w:rPr>
          <w:rFonts w:cs="Arial"/>
          <w:sz w:val="24"/>
          <w:szCs w:val="24"/>
        </w:rPr>
      </w:pPr>
    </w:p>
    <w:p w:rsidR="00957E83" w:rsidRDefault="00957E83" w:rsidP="00507F46">
      <w:pPr>
        <w:jc w:val="both"/>
        <w:rPr>
          <w:rFonts w:cs="Arial"/>
          <w:sz w:val="24"/>
          <w:szCs w:val="24"/>
        </w:rPr>
      </w:pPr>
    </w:p>
    <w:p w:rsidR="00957E83" w:rsidRDefault="00957E83" w:rsidP="00507F46">
      <w:pPr>
        <w:jc w:val="both"/>
        <w:rPr>
          <w:rFonts w:cs="Arial"/>
          <w:sz w:val="24"/>
          <w:szCs w:val="24"/>
        </w:rPr>
      </w:pPr>
    </w:p>
    <w:p w:rsidR="00957E83" w:rsidRDefault="00957E83" w:rsidP="00507F46">
      <w:pPr>
        <w:jc w:val="both"/>
        <w:rPr>
          <w:rFonts w:cs="Arial"/>
          <w:sz w:val="24"/>
          <w:szCs w:val="24"/>
        </w:rPr>
      </w:pPr>
    </w:p>
    <w:p w:rsidR="00957E83" w:rsidRDefault="00957E83" w:rsidP="00507F46">
      <w:pPr>
        <w:jc w:val="both"/>
        <w:rPr>
          <w:rFonts w:cs="Arial"/>
          <w:sz w:val="24"/>
          <w:szCs w:val="24"/>
        </w:rPr>
      </w:pPr>
    </w:p>
    <w:p w:rsidR="00957E83" w:rsidRDefault="00957E83" w:rsidP="00507F46">
      <w:pPr>
        <w:jc w:val="both"/>
        <w:rPr>
          <w:rFonts w:cs="Arial"/>
          <w:sz w:val="24"/>
          <w:szCs w:val="24"/>
        </w:rPr>
      </w:pPr>
    </w:p>
    <w:p w:rsidR="00957E83" w:rsidRDefault="00957E83" w:rsidP="00507F46">
      <w:pPr>
        <w:jc w:val="both"/>
        <w:rPr>
          <w:rFonts w:cs="Arial"/>
          <w:sz w:val="24"/>
          <w:szCs w:val="24"/>
        </w:rPr>
      </w:pPr>
    </w:p>
    <w:p w:rsidR="00957E83" w:rsidRPr="00507F46" w:rsidRDefault="00957E83" w:rsidP="00507F46">
      <w:pPr>
        <w:jc w:val="both"/>
        <w:rPr>
          <w:rFonts w:cs="Arial"/>
          <w:sz w:val="24"/>
          <w:szCs w:val="24"/>
        </w:rPr>
      </w:pPr>
    </w:p>
    <w:p w:rsidR="009B79BC" w:rsidRDefault="009B79BC" w:rsidP="00957E83">
      <w:pPr>
        <w:spacing w:line="360" w:lineRule="auto"/>
        <w:rPr>
          <w:rFonts w:eastAsia="Times New Roman" w:cs="Arial"/>
          <w:b/>
          <w:sz w:val="24"/>
          <w:szCs w:val="24"/>
          <w:lang w:val="es-ES" w:eastAsia="es-ES"/>
        </w:rPr>
      </w:pPr>
    </w:p>
    <w:p w:rsidR="009B79BC" w:rsidRDefault="009B79BC" w:rsidP="00957E83">
      <w:pPr>
        <w:spacing w:line="360" w:lineRule="auto"/>
        <w:rPr>
          <w:rFonts w:eastAsia="Times New Roman" w:cs="Arial"/>
          <w:b/>
          <w:sz w:val="24"/>
          <w:szCs w:val="24"/>
          <w:lang w:val="es-ES" w:eastAsia="es-ES"/>
        </w:rPr>
      </w:pPr>
    </w:p>
    <w:p w:rsidR="009B79BC" w:rsidRDefault="009B79BC" w:rsidP="00957E83">
      <w:pPr>
        <w:spacing w:line="360" w:lineRule="auto"/>
        <w:rPr>
          <w:rFonts w:eastAsia="Times New Roman" w:cs="Arial"/>
          <w:b/>
          <w:sz w:val="24"/>
          <w:szCs w:val="24"/>
          <w:lang w:val="es-ES" w:eastAsia="es-ES"/>
        </w:rPr>
      </w:pPr>
    </w:p>
    <w:p w:rsidR="009B79BC" w:rsidRDefault="009B79BC" w:rsidP="00957E83">
      <w:pPr>
        <w:spacing w:line="360" w:lineRule="auto"/>
        <w:rPr>
          <w:rFonts w:eastAsia="Times New Roman" w:cs="Arial"/>
          <w:b/>
          <w:sz w:val="24"/>
          <w:szCs w:val="24"/>
          <w:lang w:val="es-ES" w:eastAsia="es-ES"/>
        </w:rPr>
      </w:pPr>
    </w:p>
    <w:p w:rsidR="009B79BC" w:rsidRPr="00604E1F" w:rsidRDefault="00604E1F" w:rsidP="00957E83">
      <w:pPr>
        <w:spacing w:line="360" w:lineRule="auto"/>
        <w:rPr>
          <w:rFonts w:eastAsia="Times New Roman" w:cs="Arial"/>
          <w:sz w:val="24"/>
          <w:szCs w:val="24"/>
          <w:lang w:val="es-ES" w:eastAsia="es-ES"/>
        </w:rPr>
      </w:pPr>
      <w:r>
        <w:rPr>
          <w:rFonts w:eastAsia="Times New Roman" w:cs="Arial"/>
          <w:b/>
          <w:sz w:val="24"/>
          <w:szCs w:val="24"/>
          <w:lang w:val="es-ES" w:eastAsia="es-ES"/>
        </w:rPr>
        <w:t xml:space="preserve">                                                            </w:t>
      </w:r>
      <w:r w:rsidR="00BA41D7" w:rsidRPr="00BA41D7">
        <w:rPr>
          <w:rFonts w:eastAsia="Times New Roman" w:cs="Arial"/>
          <w:sz w:val="24"/>
          <w:szCs w:val="24"/>
          <w:lang w:val="es-ES" w:eastAsia="es-ES"/>
        </w:rPr>
        <w:t>Fuente:</w:t>
      </w:r>
      <w:r w:rsidR="00BA41D7">
        <w:rPr>
          <w:rFonts w:eastAsia="Times New Roman" w:cs="Arial"/>
          <w:b/>
          <w:sz w:val="24"/>
          <w:szCs w:val="24"/>
          <w:lang w:val="es-ES" w:eastAsia="es-ES"/>
        </w:rPr>
        <w:t xml:space="preserve"> </w:t>
      </w:r>
      <w:r w:rsidRPr="00604E1F">
        <w:rPr>
          <w:rFonts w:eastAsia="Times New Roman" w:cs="Arial"/>
          <w:sz w:val="24"/>
          <w:szCs w:val="24"/>
          <w:lang w:val="es-ES" w:eastAsia="es-ES"/>
        </w:rPr>
        <w:t>Elaboración propia</w:t>
      </w:r>
    </w:p>
    <w:p w:rsidR="00957E83" w:rsidRDefault="00957E83" w:rsidP="00957E83">
      <w:pPr>
        <w:spacing w:line="360" w:lineRule="auto"/>
        <w:rPr>
          <w:rFonts w:eastAsia="Times New Roman" w:cs="Arial"/>
          <w:b/>
          <w:sz w:val="24"/>
          <w:szCs w:val="24"/>
          <w:lang w:val="es-ES" w:eastAsia="es-ES"/>
        </w:rPr>
      </w:pPr>
    </w:p>
    <w:p w:rsidR="00957E83" w:rsidRDefault="00957E83" w:rsidP="00957E83">
      <w:pPr>
        <w:spacing w:line="360" w:lineRule="auto"/>
        <w:rPr>
          <w:rFonts w:eastAsia="Times New Roman" w:cs="Arial"/>
          <w:b/>
          <w:sz w:val="24"/>
          <w:szCs w:val="24"/>
          <w:lang w:val="es-ES" w:eastAsia="es-ES"/>
        </w:rPr>
      </w:pPr>
    </w:p>
    <w:p w:rsidR="00507F46" w:rsidRDefault="00507F46" w:rsidP="00D91C34">
      <w:pPr>
        <w:autoSpaceDE w:val="0"/>
        <w:autoSpaceDN w:val="0"/>
        <w:adjustRightInd w:val="0"/>
        <w:spacing w:after="0" w:line="240" w:lineRule="auto"/>
        <w:rPr>
          <w:rFonts w:cs="Carlito"/>
          <w:color w:val="000000"/>
          <w:sz w:val="24"/>
          <w:szCs w:val="24"/>
        </w:rPr>
      </w:pPr>
    </w:p>
    <w:p w:rsidR="00957E83" w:rsidRPr="00507F46" w:rsidRDefault="00957E83" w:rsidP="00D91C34">
      <w:pPr>
        <w:autoSpaceDE w:val="0"/>
        <w:autoSpaceDN w:val="0"/>
        <w:adjustRightInd w:val="0"/>
        <w:spacing w:after="0" w:line="240" w:lineRule="auto"/>
        <w:rPr>
          <w:rFonts w:cs="Carlito"/>
          <w:color w:val="000000"/>
          <w:sz w:val="24"/>
          <w:szCs w:val="24"/>
        </w:rPr>
      </w:pPr>
    </w:p>
    <w:sectPr w:rsidR="00957E83" w:rsidRPr="00507F46">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138" w:rsidRDefault="00835138" w:rsidP="00185993">
      <w:pPr>
        <w:spacing w:after="0" w:line="240" w:lineRule="auto"/>
      </w:pPr>
      <w:r>
        <w:separator/>
      </w:r>
    </w:p>
  </w:endnote>
  <w:endnote w:type="continuationSeparator" w:id="0">
    <w:p w:rsidR="00835138" w:rsidRDefault="00835138" w:rsidP="00185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rlito-Bold">
    <w:panose1 w:val="00000000000000000000"/>
    <w:charset w:val="00"/>
    <w:family w:val="auto"/>
    <w:notTrueType/>
    <w:pitch w:val="default"/>
    <w:sig w:usb0="00000003" w:usb1="00000000" w:usb2="00000000" w:usb3="00000000" w:csb0="00000001" w:csb1="00000000"/>
  </w:font>
  <w:font w:name="Carlito">
    <w:charset w:val="00"/>
    <w:family w:val="swiss"/>
    <w:pitch w:val="variable"/>
    <w:sig w:usb0="E10002FF" w:usb1="5000ECFF" w:usb2="00000009" w:usb3="00000000" w:csb0="0000019F" w:csb1="00000000"/>
  </w:font>
  <w:font w:name="AGaramond-Regular">
    <w:panose1 w:val="00000000000000000000"/>
    <w:charset w:val="00"/>
    <w:family w:val="roman"/>
    <w:notTrueType/>
    <w:pitch w:val="default"/>
    <w:sig w:usb0="00000003" w:usb1="00000000" w:usb2="00000000" w:usb3="00000000" w:csb0="00000001" w:csb1="00000000"/>
  </w:font>
  <w:font w:name="AGaramond-RegularSC">
    <w:panose1 w:val="00000000000000000000"/>
    <w:charset w:val="00"/>
    <w:family w:val="auto"/>
    <w:notTrueType/>
    <w:pitch w:val="default"/>
    <w:sig w:usb0="00000003" w:usb1="00000000" w:usb2="00000000" w:usb3="00000000" w:csb0="00000001" w:csb1="00000000"/>
  </w:font>
  <w:font w:name="AGaramond-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6651657"/>
      <w:docPartObj>
        <w:docPartGallery w:val="Page Numbers (Bottom of Page)"/>
        <w:docPartUnique/>
      </w:docPartObj>
    </w:sdtPr>
    <w:sdtContent>
      <w:p w:rsidR="00470E4F" w:rsidRDefault="00470E4F">
        <w:pPr>
          <w:pStyle w:val="Piedepgina"/>
          <w:jc w:val="right"/>
        </w:pPr>
        <w:r>
          <w:fldChar w:fldCharType="begin"/>
        </w:r>
        <w:r>
          <w:instrText>PAGE   \* MERGEFORMAT</w:instrText>
        </w:r>
        <w:r>
          <w:fldChar w:fldCharType="separate"/>
        </w:r>
        <w:r w:rsidR="003729D2" w:rsidRPr="003729D2">
          <w:rPr>
            <w:noProof/>
            <w:lang w:val="es-ES"/>
          </w:rPr>
          <w:t>21</w:t>
        </w:r>
        <w:r>
          <w:fldChar w:fldCharType="end"/>
        </w:r>
      </w:p>
    </w:sdtContent>
  </w:sdt>
  <w:p w:rsidR="00470E4F" w:rsidRDefault="00470E4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138" w:rsidRDefault="00835138" w:rsidP="00185993">
      <w:pPr>
        <w:spacing w:after="0" w:line="240" w:lineRule="auto"/>
      </w:pPr>
      <w:r>
        <w:separator/>
      </w:r>
    </w:p>
  </w:footnote>
  <w:footnote w:type="continuationSeparator" w:id="0">
    <w:p w:rsidR="00835138" w:rsidRDefault="00835138" w:rsidP="00185993">
      <w:pPr>
        <w:spacing w:after="0" w:line="240" w:lineRule="auto"/>
      </w:pPr>
      <w:r>
        <w:continuationSeparator/>
      </w:r>
    </w:p>
  </w:footnote>
  <w:footnote w:id="1">
    <w:p w:rsidR="00470E4F" w:rsidRDefault="00470E4F">
      <w:pPr>
        <w:pStyle w:val="Textonotapie"/>
      </w:pPr>
      <w:r>
        <w:rPr>
          <w:rStyle w:val="Refdenotaalpie"/>
        </w:rPr>
        <w:footnoteRef/>
      </w:r>
      <w:r>
        <w:t xml:space="preserve"> Localizable en: </w:t>
      </w:r>
      <w:hyperlink r:id="rId1" w:history="1">
        <w:r>
          <w:rPr>
            <w:rStyle w:val="Hipervnculo"/>
          </w:rPr>
          <w:t>http://www.idela.una.ac.cr/index.php/sobre-el-idela/historia</w:t>
        </w:r>
      </w:hyperlink>
    </w:p>
    <w:p w:rsidR="00470E4F" w:rsidRDefault="00470E4F">
      <w:pPr>
        <w:pStyle w:val="Textonotapie"/>
      </w:pPr>
    </w:p>
  </w:footnote>
  <w:footnote w:id="2">
    <w:p w:rsidR="00470E4F" w:rsidRPr="009D5B7B" w:rsidRDefault="00470E4F" w:rsidP="00742A4F">
      <w:pPr>
        <w:autoSpaceDE w:val="0"/>
        <w:autoSpaceDN w:val="0"/>
        <w:adjustRightInd w:val="0"/>
        <w:spacing w:after="0" w:line="360" w:lineRule="auto"/>
        <w:jc w:val="both"/>
        <w:rPr>
          <w:rFonts w:cs="Carlito"/>
          <w:color w:val="0563C2"/>
          <w:sz w:val="20"/>
          <w:szCs w:val="20"/>
        </w:rPr>
      </w:pPr>
      <w:r>
        <w:rPr>
          <w:rStyle w:val="Refdenotaalpie"/>
        </w:rPr>
        <w:footnoteRef/>
      </w:r>
      <w:r>
        <w:t xml:space="preserve"> </w:t>
      </w:r>
      <w:r w:rsidRPr="009D5B7B">
        <w:rPr>
          <w:sz w:val="20"/>
          <w:szCs w:val="20"/>
        </w:rPr>
        <w:t xml:space="preserve">Tomado de: </w:t>
      </w:r>
      <w:hyperlink r:id="rId2" w:history="1">
        <w:r w:rsidRPr="009D5B7B">
          <w:rPr>
            <w:rStyle w:val="Hipervnculo"/>
            <w:rFonts w:cs="Carlito"/>
            <w:sz w:val="20"/>
            <w:szCs w:val="20"/>
          </w:rPr>
          <w:t>http://www.ohchr.org/SP/Issues/Pages/WhatareHumanRights.aspx</w:t>
        </w:r>
      </w:hyperlink>
    </w:p>
    <w:p w:rsidR="00470E4F" w:rsidRPr="009D5B7B" w:rsidRDefault="00470E4F" w:rsidP="00742A4F">
      <w:pPr>
        <w:autoSpaceDE w:val="0"/>
        <w:autoSpaceDN w:val="0"/>
        <w:adjustRightInd w:val="0"/>
        <w:spacing w:after="0" w:line="360" w:lineRule="auto"/>
        <w:jc w:val="both"/>
        <w:rPr>
          <w:rFonts w:cs="Carlito"/>
          <w:color w:val="000000"/>
          <w:sz w:val="20"/>
          <w:szCs w:val="20"/>
        </w:rPr>
      </w:pPr>
    </w:p>
    <w:p w:rsidR="00470E4F" w:rsidRDefault="00470E4F" w:rsidP="00742A4F">
      <w:pPr>
        <w:pStyle w:val="Textonotapie"/>
      </w:pPr>
    </w:p>
  </w:footnote>
  <w:footnote w:id="3">
    <w:p w:rsidR="00B143FB" w:rsidRDefault="00B143FB">
      <w:pPr>
        <w:pStyle w:val="Textonotapie"/>
      </w:pPr>
      <w:r>
        <w:rPr>
          <w:rStyle w:val="Refdenotaalpie"/>
        </w:rPr>
        <w:footnoteRef/>
      </w:r>
      <w:r>
        <w:t xml:space="preserve"> Moreno, M. (1977). </w:t>
      </w:r>
      <w:r w:rsidRPr="00B143FB">
        <w:rPr>
          <w:i/>
        </w:rPr>
        <w:t>África en América Latina. Editorial Siglo XXI</w:t>
      </w:r>
      <w:r>
        <w:t>: M</w:t>
      </w:r>
      <w:r w:rsidR="00C852B8">
        <w:t xml:space="preserve">éxico D.F, el texto original. </w:t>
      </w:r>
    </w:p>
  </w:footnote>
  <w:footnote w:id="4">
    <w:p w:rsidR="00FB7276" w:rsidRDefault="00FB7276">
      <w:pPr>
        <w:pStyle w:val="Textonotapie"/>
      </w:pPr>
      <w:r>
        <w:rPr>
          <w:rStyle w:val="Refdenotaalpie"/>
        </w:rPr>
        <w:footnoteRef/>
      </w:r>
      <w:r>
        <w:t xml:space="preserve"> </w:t>
      </w:r>
      <w:r w:rsidR="0027793F" w:rsidRPr="0027793F">
        <w:t xml:space="preserve">Localizable en: </w:t>
      </w:r>
      <w:hyperlink r:id="rId3" w:history="1">
        <w:r w:rsidR="0027793F" w:rsidRPr="0027793F">
          <w:rPr>
            <w:color w:val="0000FF"/>
            <w:u w:val="single"/>
          </w:rPr>
          <w:t>http://www.bibliotecanacionaldigital.gob.cl/bnd/623/w3-article-137532.html</w:t>
        </w:r>
      </w:hyperlink>
    </w:p>
  </w:footnote>
  <w:footnote w:id="5">
    <w:p w:rsidR="0027793F" w:rsidRPr="0027793F" w:rsidRDefault="0027793F">
      <w:pPr>
        <w:pStyle w:val="Textonotapie"/>
      </w:pPr>
      <w:r>
        <w:rPr>
          <w:rStyle w:val="Refdenotaalpie"/>
        </w:rPr>
        <w:footnoteRef/>
      </w:r>
      <w:r>
        <w:t xml:space="preserve"> Localizable en: </w:t>
      </w:r>
      <w:hyperlink r:id="rId4" w:history="1">
        <w:r w:rsidRPr="0027793F">
          <w:rPr>
            <w:color w:val="0000FF"/>
            <w:u w:val="single"/>
          </w:rPr>
          <w:t>http://bibliotecavirtual.clacso.org.ar/ar/libros/osal/osal27/14Marti.pdf</w:t>
        </w:r>
      </w:hyperlink>
    </w:p>
  </w:footnote>
  <w:footnote w:id="6">
    <w:p w:rsidR="00470E4F" w:rsidRPr="00B143FB" w:rsidRDefault="00470E4F">
      <w:pPr>
        <w:pStyle w:val="Textonotapie"/>
      </w:pPr>
      <w:r>
        <w:rPr>
          <w:rStyle w:val="Refdenotaalpie"/>
        </w:rPr>
        <w:footnoteRef/>
      </w:r>
      <w:r>
        <w:t xml:space="preserve"> </w:t>
      </w:r>
      <w:r w:rsidR="00B143FB" w:rsidRPr="00B143FB">
        <w:t xml:space="preserve">Localizable en: </w:t>
      </w:r>
      <w:hyperlink r:id="rId5" w:history="1">
        <w:r w:rsidRPr="00B143FB">
          <w:rPr>
            <w:color w:val="0000FF"/>
            <w:u w:val="single"/>
          </w:rPr>
          <w:t>https://dle.rae.es/memoria</w:t>
        </w:r>
      </w:hyperlink>
    </w:p>
    <w:p w:rsidR="00470E4F" w:rsidRDefault="00470E4F">
      <w:pPr>
        <w:pStyle w:val="Textonotapie"/>
      </w:pPr>
    </w:p>
  </w:footnote>
  <w:footnote w:id="7">
    <w:p w:rsidR="005370D6" w:rsidRDefault="005370D6">
      <w:pPr>
        <w:pStyle w:val="Textonotapie"/>
      </w:pPr>
      <w:r>
        <w:rPr>
          <w:rStyle w:val="Refdenotaalpie"/>
        </w:rPr>
        <w:footnoteRef/>
      </w:r>
      <w:r>
        <w:t xml:space="preserve"> </w:t>
      </w:r>
      <w:r w:rsidRPr="0027793F">
        <w:t xml:space="preserve">Localizable en: </w:t>
      </w:r>
      <w:hyperlink r:id="rId6" w:history="1">
        <w:r w:rsidRPr="0027793F">
          <w:rPr>
            <w:color w:val="0000FF"/>
            <w:u w:val="single"/>
          </w:rPr>
          <w:t>https://www.musica.com/letras.asp?letra=1825346</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90C20"/>
    <w:multiLevelType w:val="hybridMultilevel"/>
    <w:tmpl w:val="57721792"/>
    <w:lvl w:ilvl="0" w:tplc="8DBCE59C">
      <w:start w:val="1"/>
      <w:numFmt w:val="lowerLetter"/>
      <w:lvlText w:val="%1."/>
      <w:lvlJc w:val="left"/>
      <w:pPr>
        <w:ind w:left="780" w:hanging="360"/>
      </w:pPr>
      <w:rPr>
        <w:rFonts w:hint="default"/>
        <w:b/>
      </w:rPr>
    </w:lvl>
    <w:lvl w:ilvl="1" w:tplc="140A0019" w:tentative="1">
      <w:start w:val="1"/>
      <w:numFmt w:val="lowerLetter"/>
      <w:lvlText w:val="%2."/>
      <w:lvlJc w:val="left"/>
      <w:pPr>
        <w:ind w:left="1500" w:hanging="360"/>
      </w:pPr>
    </w:lvl>
    <w:lvl w:ilvl="2" w:tplc="140A001B" w:tentative="1">
      <w:start w:val="1"/>
      <w:numFmt w:val="lowerRoman"/>
      <w:lvlText w:val="%3."/>
      <w:lvlJc w:val="right"/>
      <w:pPr>
        <w:ind w:left="2220" w:hanging="180"/>
      </w:p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abstractNum w:abstractNumId="1" w15:restartNumberingAfterBreak="0">
    <w:nsid w:val="1B4260B1"/>
    <w:multiLevelType w:val="hybridMultilevel"/>
    <w:tmpl w:val="425E75D0"/>
    <w:lvl w:ilvl="0" w:tplc="4D52CD94">
      <w:start w:val="1"/>
      <w:numFmt w:val="lowerLetter"/>
      <w:lvlText w:val="%1."/>
      <w:lvlJc w:val="left"/>
      <w:pPr>
        <w:ind w:left="780" w:hanging="360"/>
      </w:pPr>
      <w:rPr>
        <w:rFonts w:hint="default"/>
        <w:b/>
      </w:rPr>
    </w:lvl>
    <w:lvl w:ilvl="1" w:tplc="140A0019" w:tentative="1">
      <w:start w:val="1"/>
      <w:numFmt w:val="lowerLetter"/>
      <w:lvlText w:val="%2."/>
      <w:lvlJc w:val="left"/>
      <w:pPr>
        <w:ind w:left="1500" w:hanging="360"/>
      </w:pPr>
    </w:lvl>
    <w:lvl w:ilvl="2" w:tplc="140A001B" w:tentative="1">
      <w:start w:val="1"/>
      <w:numFmt w:val="lowerRoman"/>
      <w:lvlText w:val="%3."/>
      <w:lvlJc w:val="right"/>
      <w:pPr>
        <w:ind w:left="2220" w:hanging="180"/>
      </w:p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abstractNum w:abstractNumId="2" w15:restartNumberingAfterBreak="0">
    <w:nsid w:val="39897185"/>
    <w:multiLevelType w:val="hybridMultilevel"/>
    <w:tmpl w:val="BA1A0E36"/>
    <w:lvl w:ilvl="0" w:tplc="2D38015E">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 w15:restartNumberingAfterBreak="0">
    <w:nsid w:val="39BA6202"/>
    <w:multiLevelType w:val="multilevel"/>
    <w:tmpl w:val="58B82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FE1100"/>
    <w:multiLevelType w:val="hybridMultilevel"/>
    <w:tmpl w:val="AE0CA1D8"/>
    <w:lvl w:ilvl="0" w:tplc="CA722A6A">
      <w:start w:val="1"/>
      <w:numFmt w:val="decimal"/>
      <w:lvlText w:val="%1."/>
      <w:lvlJc w:val="left"/>
      <w:pPr>
        <w:ind w:left="420" w:hanging="360"/>
      </w:pPr>
      <w:rPr>
        <w:rFonts w:hint="default"/>
      </w:rPr>
    </w:lvl>
    <w:lvl w:ilvl="1" w:tplc="140A0019" w:tentative="1">
      <w:start w:val="1"/>
      <w:numFmt w:val="lowerLetter"/>
      <w:lvlText w:val="%2."/>
      <w:lvlJc w:val="left"/>
      <w:pPr>
        <w:ind w:left="1140" w:hanging="360"/>
      </w:pPr>
    </w:lvl>
    <w:lvl w:ilvl="2" w:tplc="140A001B" w:tentative="1">
      <w:start w:val="1"/>
      <w:numFmt w:val="lowerRoman"/>
      <w:lvlText w:val="%3."/>
      <w:lvlJc w:val="right"/>
      <w:pPr>
        <w:ind w:left="1860" w:hanging="180"/>
      </w:pPr>
    </w:lvl>
    <w:lvl w:ilvl="3" w:tplc="140A000F" w:tentative="1">
      <w:start w:val="1"/>
      <w:numFmt w:val="decimal"/>
      <w:lvlText w:val="%4."/>
      <w:lvlJc w:val="left"/>
      <w:pPr>
        <w:ind w:left="2580" w:hanging="360"/>
      </w:pPr>
    </w:lvl>
    <w:lvl w:ilvl="4" w:tplc="140A0019" w:tentative="1">
      <w:start w:val="1"/>
      <w:numFmt w:val="lowerLetter"/>
      <w:lvlText w:val="%5."/>
      <w:lvlJc w:val="left"/>
      <w:pPr>
        <w:ind w:left="3300" w:hanging="360"/>
      </w:pPr>
    </w:lvl>
    <w:lvl w:ilvl="5" w:tplc="140A001B" w:tentative="1">
      <w:start w:val="1"/>
      <w:numFmt w:val="lowerRoman"/>
      <w:lvlText w:val="%6."/>
      <w:lvlJc w:val="right"/>
      <w:pPr>
        <w:ind w:left="4020" w:hanging="180"/>
      </w:pPr>
    </w:lvl>
    <w:lvl w:ilvl="6" w:tplc="140A000F" w:tentative="1">
      <w:start w:val="1"/>
      <w:numFmt w:val="decimal"/>
      <w:lvlText w:val="%7."/>
      <w:lvlJc w:val="left"/>
      <w:pPr>
        <w:ind w:left="4740" w:hanging="360"/>
      </w:pPr>
    </w:lvl>
    <w:lvl w:ilvl="7" w:tplc="140A0019" w:tentative="1">
      <w:start w:val="1"/>
      <w:numFmt w:val="lowerLetter"/>
      <w:lvlText w:val="%8."/>
      <w:lvlJc w:val="left"/>
      <w:pPr>
        <w:ind w:left="5460" w:hanging="360"/>
      </w:pPr>
    </w:lvl>
    <w:lvl w:ilvl="8" w:tplc="140A001B" w:tentative="1">
      <w:start w:val="1"/>
      <w:numFmt w:val="lowerRoman"/>
      <w:lvlText w:val="%9."/>
      <w:lvlJc w:val="right"/>
      <w:pPr>
        <w:ind w:left="6180" w:hanging="180"/>
      </w:pPr>
    </w:lvl>
  </w:abstractNum>
  <w:abstractNum w:abstractNumId="5" w15:restartNumberingAfterBreak="0">
    <w:nsid w:val="4CEF3026"/>
    <w:multiLevelType w:val="hybridMultilevel"/>
    <w:tmpl w:val="33A4A194"/>
    <w:lvl w:ilvl="0" w:tplc="CCF8F2FC">
      <w:start w:val="2"/>
      <w:numFmt w:val="decimal"/>
      <w:lvlText w:val="%1."/>
      <w:lvlJc w:val="left"/>
      <w:pPr>
        <w:ind w:left="420" w:hanging="360"/>
      </w:pPr>
      <w:rPr>
        <w:rFonts w:hint="default"/>
      </w:rPr>
    </w:lvl>
    <w:lvl w:ilvl="1" w:tplc="140A0019" w:tentative="1">
      <w:start w:val="1"/>
      <w:numFmt w:val="lowerLetter"/>
      <w:lvlText w:val="%2."/>
      <w:lvlJc w:val="left"/>
      <w:pPr>
        <w:ind w:left="1140" w:hanging="360"/>
      </w:pPr>
    </w:lvl>
    <w:lvl w:ilvl="2" w:tplc="140A001B" w:tentative="1">
      <w:start w:val="1"/>
      <w:numFmt w:val="lowerRoman"/>
      <w:lvlText w:val="%3."/>
      <w:lvlJc w:val="right"/>
      <w:pPr>
        <w:ind w:left="1860" w:hanging="180"/>
      </w:pPr>
    </w:lvl>
    <w:lvl w:ilvl="3" w:tplc="140A000F" w:tentative="1">
      <w:start w:val="1"/>
      <w:numFmt w:val="decimal"/>
      <w:lvlText w:val="%4."/>
      <w:lvlJc w:val="left"/>
      <w:pPr>
        <w:ind w:left="2580" w:hanging="360"/>
      </w:pPr>
    </w:lvl>
    <w:lvl w:ilvl="4" w:tplc="140A0019" w:tentative="1">
      <w:start w:val="1"/>
      <w:numFmt w:val="lowerLetter"/>
      <w:lvlText w:val="%5."/>
      <w:lvlJc w:val="left"/>
      <w:pPr>
        <w:ind w:left="3300" w:hanging="360"/>
      </w:pPr>
    </w:lvl>
    <w:lvl w:ilvl="5" w:tplc="140A001B" w:tentative="1">
      <w:start w:val="1"/>
      <w:numFmt w:val="lowerRoman"/>
      <w:lvlText w:val="%6."/>
      <w:lvlJc w:val="right"/>
      <w:pPr>
        <w:ind w:left="4020" w:hanging="180"/>
      </w:pPr>
    </w:lvl>
    <w:lvl w:ilvl="6" w:tplc="140A000F" w:tentative="1">
      <w:start w:val="1"/>
      <w:numFmt w:val="decimal"/>
      <w:lvlText w:val="%7."/>
      <w:lvlJc w:val="left"/>
      <w:pPr>
        <w:ind w:left="4740" w:hanging="360"/>
      </w:pPr>
    </w:lvl>
    <w:lvl w:ilvl="7" w:tplc="140A0019" w:tentative="1">
      <w:start w:val="1"/>
      <w:numFmt w:val="lowerLetter"/>
      <w:lvlText w:val="%8."/>
      <w:lvlJc w:val="left"/>
      <w:pPr>
        <w:ind w:left="5460" w:hanging="360"/>
      </w:pPr>
    </w:lvl>
    <w:lvl w:ilvl="8" w:tplc="140A001B" w:tentative="1">
      <w:start w:val="1"/>
      <w:numFmt w:val="lowerRoman"/>
      <w:lvlText w:val="%9."/>
      <w:lvlJc w:val="right"/>
      <w:pPr>
        <w:ind w:left="6180" w:hanging="180"/>
      </w:pPr>
    </w:lvl>
  </w:abstractNum>
  <w:abstractNum w:abstractNumId="6" w15:restartNumberingAfterBreak="0">
    <w:nsid w:val="4F373B16"/>
    <w:multiLevelType w:val="hybridMultilevel"/>
    <w:tmpl w:val="F452B9D2"/>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 w15:restartNumberingAfterBreak="0">
    <w:nsid w:val="5EF522EF"/>
    <w:multiLevelType w:val="multilevel"/>
    <w:tmpl w:val="9C889352"/>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F2854C3"/>
    <w:multiLevelType w:val="hybridMultilevel"/>
    <w:tmpl w:val="6756DD96"/>
    <w:lvl w:ilvl="0" w:tplc="997CAF24">
      <w:start w:val="1"/>
      <w:numFmt w:val="decimal"/>
      <w:lvlText w:val="%1."/>
      <w:lvlJc w:val="left"/>
      <w:pPr>
        <w:ind w:left="1065" w:hanging="360"/>
      </w:pPr>
      <w:rPr>
        <w:rFonts w:hint="default"/>
      </w:rPr>
    </w:lvl>
    <w:lvl w:ilvl="1" w:tplc="140A0019" w:tentative="1">
      <w:start w:val="1"/>
      <w:numFmt w:val="lowerLetter"/>
      <w:lvlText w:val="%2."/>
      <w:lvlJc w:val="left"/>
      <w:pPr>
        <w:ind w:left="1785" w:hanging="360"/>
      </w:pPr>
    </w:lvl>
    <w:lvl w:ilvl="2" w:tplc="140A001B" w:tentative="1">
      <w:start w:val="1"/>
      <w:numFmt w:val="lowerRoman"/>
      <w:lvlText w:val="%3."/>
      <w:lvlJc w:val="right"/>
      <w:pPr>
        <w:ind w:left="2505" w:hanging="180"/>
      </w:pPr>
    </w:lvl>
    <w:lvl w:ilvl="3" w:tplc="140A000F" w:tentative="1">
      <w:start w:val="1"/>
      <w:numFmt w:val="decimal"/>
      <w:lvlText w:val="%4."/>
      <w:lvlJc w:val="left"/>
      <w:pPr>
        <w:ind w:left="3225" w:hanging="360"/>
      </w:pPr>
    </w:lvl>
    <w:lvl w:ilvl="4" w:tplc="140A0019" w:tentative="1">
      <w:start w:val="1"/>
      <w:numFmt w:val="lowerLetter"/>
      <w:lvlText w:val="%5."/>
      <w:lvlJc w:val="left"/>
      <w:pPr>
        <w:ind w:left="3945" w:hanging="360"/>
      </w:pPr>
    </w:lvl>
    <w:lvl w:ilvl="5" w:tplc="140A001B" w:tentative="1">
      <w:start w:val="1"/>
      <w:numFmt w:val="lowerRoman"/>
      <w:lvlText w:val="%6."/>
      <w:lvlJc w:val="right"/>
      <w:pPr>
        <w:ind w:left="4665" w:hanging="180"/>
      </w:pPr>
    </w:lvl>
    <w:lvl w:ilvl="6" w:tplc="140A000F" w:tentative="1">
      <w:start w:val="1"/>
      <w:numFmt w:val="decimal"/>
      <w:lvlText w:val="%7."/>
      <w:lvlJc w:val="left"/>
      <w:pPr>
        <w:ind w:left="5385" w:hanging="360"/>
      </w:pPr>
    </w:lvl>
    <w:lvl w:ilvl="7" w:tplc="140A0019" w:tentative="1">
      <w:start w:val="1"/>
      <w:numFmt w:val="lowerLetter"/>
      <w:lvlText w:val="%8."/>
      <w:lvlJc w:val="left"/>
      <w:pPr>
        <w:ind w:left="6105" w:hanging="360"/>
      </w:pPr>
    </w:lvl>
    <w:lvl w:ilvl="8" w:tplc="140A001B" w:tentative="1">
      <w:start w:val="1"/>
      <w:numFmt w:val="lowerRoman"/>
      <w:lvlText w:val="%9."/>
      <w:lvlJc w:val="right"/>
      <w:pPr>
        <w:ind w:left="6825" w:hanging="180"/>
      </w:pPr>
    </w:lvl>
  </w:abstractNum>
  <w:abstractNum w:abstractNumId="9" w15:restartNumberingAfterBreak="0">
    <w:nsid w:val="629D6E2B"/>
    <w:multiLevelType w:val="multilevel"/>
    <w:tmpl w:val="6868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60288E"/>
    <w:multiLevelType w:val="hybridMultilevel"/>
    <w:tmpl w:val="169EF4D0"/>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1" w15:restartNumberingAfterBreak="0">
    <w:nsid w:val="723A6350"/>
    <w:multiLevelType w:val="hybridMultilevel"/>
    <w:tmpl w:val="2682B236"/>
    <w:lvl w:ilvl="0" w:tplc="6C1494DE">
      <w:start w:val="1"/>
      <w:numFmt w:val="decimal"/>
      <w:lvlText w:val="%1."/>
      <w:lvlJc w:val="left"/>
      <w:pPr>
        <w:ind w:left="780" w:hanging="360"/>
      </w:pPr>
      <w:rPr>
        <w:rFonts w:hint="default"/>
        <w:b/>
      </w:rPr>
    </w:lvl>
    <w:lvl w:ilvl="1" w:tplc="140A0019" w:tentative="1">
      <w:start w:val="1"/>
      <w:numFmt w:val="lowerLetter"/>
      <w:lvlText w:val="%2."/>
      <w:lvlJc w:val="left"/>
      <w:pPr>
        <w:ind w:left="1500" w:hanging="360"/>
      </w:pPr>
    </w:lvl>
    <w:lvl w:ilvl="2" w:tplc="140A001B" w:tentative="1">
      <w:start w:val="1"/>
      <w:numFmt w:val="lowerRoman"/>
      <w:lvlText w:val="%3."/>
      <w:lvlJc w:val="right"/>
      <w:pPr>
        <w:ind w:left="2220" w:hanging="180"/>
      </w:p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num w:numId="1">
    <w:abstractNumId w:val="2"/>
  </w:num>
  <w:num w:numId="2">
    <w:abstractNumId w:val="10"/>
  </w:num>
  <w:num w:numId="3">
    <w:abstractNumId w:val="7"/>
  </w:num>
  <w:num w:numId="4">
    <w:abstractNumId w:val="6"/>
  </w:num>
  <w:num w:numId="5">
    <w:abstractNumId w:val="4"/>
  </w:num>
  <w:num w:numId="6">
    <w:abstractNumId w:val="1"/>
  </w:num>
  <w:num w:numId="7">
    <w:abstractNumId w:val="0"/>
  </w:num>
  <w:num w:numId="8">
    <w:abstractNumId w:val="11"/>
  </w:num>
  <w:num w:numId="9">
    <w:abstractNumId w:val="5"/>
  </w:num>
  <w:num w:numId="10">
    <w:abstractNumId w:val="8"/>
  </w:num>
  <w:num w:numId="11">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1D"/>
    <w:rsid w:val="00023EF8"/>
    <w:rsid w:val="00024408"/>
    <w:rsid w:val="0003697D"/>
    <w:rsid w:val="00047235"/>
    <w:rsid w:val="00051708"/>
    <w:rsid w:val="000671BD"/>
    <w:rsid w:val="00071ED6"/>
    <w:rsid w:val="00076AD5"/>
    <w:rsid w:val="000875D1"/>
    <w:rsid w:val="0009132D"/>
    <w:rsid w:val="000918C1"/>
    <w:rsid w:val="00095F85"/>
    <w:rsid w:val="000A23B5"/>
    <w:rsid w:val="000A5EE8"/>
    <w:rsid w:val="000A6AC5"/>
    <w:rsid w:val="000B15C8"/>
    <w:rsid w:val="000C67A1"/>
    <w:rsid w:val="000D0722"/>
    <w:rsid w:val="000E5050"/>
    <w:rsid w:val="000F0CF3"/>
    <w:rsid w:val="000F3DFF"/>
    <w:rsid w:val="000F5DBF"/>
    <w:rsid w:val="00107D51"/>
    <w:rsid w:val="001253E0"/>
    <w:rsid w:val="00134C39"/>
    <w:rsid w:val="00141A41"/>
    <w:rsid w:val="00145ECC"/>
    <w:rsid w:val="001558AE"/>
    <w:rsid w:val="001600F1"/>
    <w:rsid w:val="00161BC3"/>
    <w:rsid w:val="00161C2D"/>
    <w:rsid w:val="00172711"/>
    <w:rsid w:val="001746A5"/>
    <w:rsid w:val="001764E6"/>
    <w:rsid w:val="001779F3"/>
    <w:rsid w:val="001802AE"/>
    <w:rsid w:val="00185993"/>
    <w:rsid w:val="00193059"/>
    <w:rsid w:val="00197A82"/>
    <w:rsid w:val="001B1C17"/>
    <w:rsid w:val="001B516D"/>
    <w:rsid w:val="001D22CF"/>
    <w:rsid w:val="001D2594"/>
    <w:rsid w:val="001D3308"/>
    <w:rsid w:val="001E0C4B"/>
    <w:rsid w:val="001F17C7"/>
    <w:rsid w:val="001F3010"/>
    <w:rsid w:val="001F53C4"/>
    <w:rsid w:val="001F6953"/>
    <w:rsid w:val="00206F16"/>
    <w:rsid w:val="002103A2"/>
    <w:rsid w:val="0021767C"/>
    <w:rsid w:val="002251D4"/>
    <w:rsid w:val="00230AC5"/>
    <w:rsid w:val="00231532"/>
    <w:rsid w:val="00234C32"/>
    <w:rsid w:val="00245B93"/>
    <w:rsid w:val="00250ADD"/>
    <w:rsid w:val="00250BD7"/>
    <w:rsid w:val="0025161A"/>
    <w:rsid w:val="002771DC"/>
    <w:rsid w:val="0027793F"/>
    <w:rsid w:val="00282DC1"/>
    <w:rsid w:val="002842AA"/>
    <w:rsid w:val="00284DD4"/>
    <w:rsid w:val="00285853"/>
    <w:rsid w:val="002900F9"/>
    <w:rsid w:val="002A391D"/>
    <w:rsid w:val="002A3BD7"/>
    <w:rsid w:val="002B3454"/>
    <w:rsid w:val="002D107C"/>
    <w:rsid w:val="002D49EC"/>
    <w:rsid w:val="002D5D1D"/>
    <w:rsid w:val="002D68DF"/>
    <w:rsid w:val="002E64FF"/>
    <w:rsid w:val="002F1726"/>
    <w:rsid w:val="00307381"/>
    <w:rsid w:val="0031771C"/>
    <w:rsid w:val="00322A8B"/>
    <w:rsid w:val="003249B5"/>
    <w:rsid w:val="00335F61"/>
    <w:rsid w:val="0033653A"/>
    <w:rsid w:val="00352E70"/>
    <w:rsid w:val="00354799"/>
    <w:rsid w:val="0035667B"/>
    <w:rsid w:val="00362B6B"/>
    <w:rsid w:val="00365CA0"/>
    <w:rsid w:val="00366F59"/>
    <w:rsid w:val="003706BE"/>
    <w:rsid w:val="003729D2"/>
    <w:rsid w:val="0037307C"/>
    <w:rsid w:val="003732A3"/>
    <w:rsid w:val="00380F69"/>
    <w:rsid w:val="00381B8C"/>
    <w:rsid w:val="003838DE"/>
    <w:rsid w:val="00385AE8"/>
    <w:rsid w:val="00386027"/>
    <w:rsid w:val="00386F92"/>
    <w:rsid w:val="00390D62"/>
    <w:rsid w:val="00394975"/>
    <w:rsid w:val="003A0FC6"/>
    <w:rsid w:val="003A1F6B"/>
    <w:rsid w:val="003A24A3"/>
    <w:rsid w:val="003A2C76"/>
    <w:rsid w:val="003B2371"/>
    <w:rsid w:val="003B73F7"/>
    <w:rsid w:val="003D2CF7"/>
    <w:rsid w:val="003D3C94"/>
    <w:rsid w:val="003F2A45"/>
    <w:rsid w:val="003F4656"/>
    <w:rsid w:val="00403C96"/>
    <w:rsid w:val="00431B21"/>
    <w:rsid w:val="00432333"/>
    <w:rsid w:val="00440344"/>
    <w:rsid w:val="00455BE3"/>
    <w:rsid w:val="0045629A"/>
    <w:rsid w:val="00470E4F"/>
    <w:rsid w:val="00472A78"/>
    <w:rsid w:val="00472DF3"/>
    <w:rsid w:val="00473DAA"/>
    <w:rsid w:val="004913B3"/>
    <w:rsid w:val="004967A1"/>
    <w:rsid w:val="004A0F61"/>
    <w:rsid w:val="004B4D17"/>
    <w:rsid w:val="004C0EFA"/>
    <w:rsid w:val="004D3E68"/>
    <w:rsid w:val="004D56E1"/>
    <w:rsid w:val="004E05B5"/>
    <w:rsid w:val="00502944"/>
    <w:rsid w:val="0050533A"/>
    <w:rsid w:val="00506632"/>
    <w:rsid w:val="00507F46"/>
    <w:rsid w:val="005116C1"/>
    <w:rsid w:val="005147D7"/>
    <w:rsid w:val="00523D4B"/>
    <w:rsid w:val="005315E9"/>
    <w:rsid w:val="005370D6"/>
    <w:rsid w:val="005438E9"/>
    <w:rsid w:val="00554CCF"/>
    <w:rsid w:val="005603C3"/>
    <w:rsid w:val="00560E11"/>
    <w:rsid w:val="00570014"/>
    <w:rsid w:val="00573440"/>
    <w:rsid w:val="005741CA"/>
    <w:rsid w:val="00576C80"/>
    <w:rsid w:val="00577F13"/>
    <w:rsid w:val="00591569"/>
    <w:rsid w:val="00593F52"/>
    <w:rsid w:val="005970BE"/>
    <w:rsid w:val="005A161D"/>
    <w:rsid w:val="005B1A29"/>
    <w:rsid w:val="005B6301"/>
    <w:rsid w:val="005B6903"/>
    <w:rsid w:val="005B7F17"/>
    <w:rsid w:val="005C3F3A"/>
    <w:rsid w:val="005D027C"/>
    <w:rsid w:val="005D786E"/>
    <w:rsid w:val="005E0549"/>
    <w:rsid w:val="005E1289"/>
    <w:rsid w:val="005E17C0"/>
    <w:rsid w:val="005E53BD"/>
    <w:rsid w:val="005E66C0"/>
    <w:rsid w:val="005F354C"/>
    <w:rsid w:val="005F4CA6"/>
    <w:rsid w:val="005F5101"/>
    <w:rsid w:val="005F61E0"/>
    <w:rsid w:val="005F7BDB"/>
    <w:rsid w:val="006009AD"/>
    <w:rsid w:val="006045C2"/>
    <w:rsid w:val="00604E1F"/>
    <w:rsid w:val="00614EEE"/>
    <w:rsid w:val="0061663D"/>
    <w:rsid w:val="00617550"/>
    <w:rsid w:val="00620155"/>
    <w:rsid w:val="00624EE0"/>
    <w:rsid w:val="00625C4C"/>
    <w:rsid w:val="00640460"/>
    <w:rsid w:val="00641838"/>
    <w:rsid w:val="00644450"/>
    <w:rsid w:val="00653362"/>
    <w:rsid w:val="00654C6A"/>
    <w:rsid w:val="0065541A"/>
    <w:rsid w:val="006658A6"/>
    <w:rsid w:val="0067477C"/>
    <w:rsid w:val="006B3871"/>
    <w:rsid w:val="006C08D8"/>
    <w:rsid w:val="006E6210"/>
    <w:rsid w:val="006F39FE"/>
    <w:rsid w:val="006F673B"/>
    <w:rsid w:val="007074F3"/>
    <w:rsid w:val="00711BB0"/>
    <w:rsid w:val="00711F90"/>
    <w:rsid w:val="00715656"/>
    <w:rsid w:val="00716A99"/>
    <w:rsid w:val="00720943"/>
    <w:rsid w:val="0072323F"/>
    <w:rsid w:val="007252FC"/>
    <w:rsid w:val="007265C7"/>
    <w:rsid w:val="00727796"/>
    <w:rsid w:val="00742823"/>
    <w:rsid w:val="00742A4F"/>
    <w:rsid w:val="00746DBE"/>
    <w:rsid w:val="007476D9"/>
    <w:rsid w:val="00750A3E"/>
    <w:rsid w:val="00751782"/>
    <w:rsid w:val="007544FD"/>
    <w:rsid w:val="00756532"/>
    <w:rsid w:val="00760362"/>
    <w:rsid w:val="00767B39"/>
    <w:rsid w:val="007717C6"/>
    <w:rsid w:val="007762EF"/>
    <w:rsid w:val="00783085"/>
    <w:rsid w:val="00785143"/>
    <w:rsid w:val="00793684"/>
    <w:rsid w:val="007936E5"/>
    <w:rsid w:val="007A1631"/>
    <w:rsid w:val="007A36EA"/>
    <w:rsid w:val="007A4E61"/>
    <w:rsid w:val="007D2355"/>
    <w:rsid w:val="007E1764"/>
    <w:rsid w:val="007E3E43"/>
    <w:rsid w:val="007E6686"/>
    <w:rsid w:val="007F4DCF"/>
    <w:rsid w:val="008005F0"/>
    <w:rsid w:val="0080076A"/>
    <w:rsid w:val="00805B66"/>
    <w:rsid w:val="00823D9D"/>
    <w:rsid w:val="00835138"/>
    <w:rsid w:val="008429CB"/>
    <w:rsid w:val="00842F03"/>
    <w:rsid w:val="008510EC"/>
    <w:rsid w:val="008535E3"/>
    <w:rsid w:val="00855166"/>
    <w:rsid w:val="00860120"/>
    <w:rsid w:val="00861E84"/>
    <w:rsid w:val="00862F98"/>
    <w:rsid w:val="008651BA"/>
    <w:rsid w:val="00873FD1"/>
    <w:rsid w:val="00874141"/>
    <w:rsid w:val="00877EA3"/>
    <w:rsid w:val="00882023"/>
    <w:rsid w:val="008852AC"/>
    <w:rsid w:val="00886AAE"/>
    <w:rsid w:val="00893EC0"/>
    <w:rsid w:val="00894A4A"/>
    <w:rsid w:val="008A544B"/>
    <w:rsid w:val="008B0683"/>
    <w:rsid w:val="008B15CA"/>
    <w:rsid w:val="008B41B9"/>
    <w:rsid w:val="008C656A"/>
    <w:rsid w:val="008D5DD9"/>
    <w:rsid w:val="008E185F"/>
    <w:rsid w:val="008E1B85"/>
    <w:rsid w:val="008E770D"/>
    <w:rsid w:val="008F3854"/>
    <w:rsid w:val="00900BD7"/>
    <w:rsid w:val="00902FB7"/>
    <w:rsid w:val="00907891"/>
    <w:rsid w:val="00917393"/>
    <w:rsid w:val="009177D9"/>
    <w:rsid w:val="00920C36"/>
    <w:rsid w:val="00921517"/>
    <w:rsid w:val="00921699"/>
    <w:rsid w:val="009234A5"/>
    <w:rsid w:val="009325FF"/>
    <w:rsid w:val="0093456E"/>
    <w:rsid w:val="00934786"/>
    <w:rsid w:val="0094151B"/>
    <w:rsid w:val="009438D1"/>
    <w:rsid w:val="00950657"/>
    <w:rsid w:val="00950A23"/>
    <w:rsid w:val="00957E83"/>
    <w:rsid w:val="00963813"/>
    <w:rsid w:val="009671F1"/>
    <w:rsid w:val="00985F23"/>
    <w:rsid w:val="0098660D"/>
    <w:rsid w:val="00991287"/>
    <w:rsid w:val="009919A0"/>
    <w:rsid w:val="00994029"/>
    <w:rsid w:val="009A3373"/>
    <w:rsid w:val="009B2393"/>
    <w:rsid w:val="009B5724"/>
    <w:rsid w:val="009B5E72"/>
    <w:rsid w:val="009B79BC"/>
    <w:rsid w:val="009C1B99"/>
    <w:rsid w:val="009C44FB"/>
    <w:rsid w:val="009D576C"/>
    <w:rsid w:val="009D5B7B"/>
    <w:rsid w:val="009D63D2"/>
    <w:rsid w:val="009F7EEE"/>
    <w:rsid w:val="00A02F9B"/>
    <w:rsid w:val="00A06159"/>
    <w:rsid w:val="00A147C8"/>
    <w:rsid w:val="00A161E0"/>
    <w:rsid w:val="00A23712"/>
    <w:rsid w:val="00A3118D"/>
    <w:rsid w:val="00A40012"/>
    <w:rsid w:val="00A4134C"/>
    <w:rsid w:val="00A47C02"/>
    <w:rsid w:val="00A52B74"/>
    <w:rsid w:val="00A55E21"/>
    <w:rsid w:val="00A611A9"/>
    <w:rsid w:val="00A63E27"/>
    <w:rsid w:val="00A66B09"/>
    <w:rsid w:val="00A75660"/>
    <w:rsid w:val="00A81B3E"/>
    <w:rsid w:val="00A87CB3"/>
    <w:rsid w:val="00A93BD0"/>
    <w:rsid w:val="00AA196A"/>
    <w:rsid w:val="00AA4725"/>
    <w:rsid w:val="00AB392E"/>
    <w:rsid w:val="00AB75A0"/>
    <w:rsid w:val="00AB7962"/>
    <w:rsid w:val="00AC535A"/>
    <w:rsid w:val="00AD75E9"/>
    <w:rsid w:val="00AD75F7"/>
    <w:rsid w:val="00AE60AA"/>
    <w:rsid w:val="00AE6ABC"/>
    <w:rsid w:val="00AF1C72"/>
    <w:rsid w:val="00AF2603"/>
    <w:rsid w:val="00B011D8"/>
    <w:rsid w:val="00B0319C"/>
    <w:rsid w:val="00B143FB"/>
    <w:rsid w:val="00B34000"/>
    <w:rsid w:val="00B44224"/>
    <w:rsid w:val="00B61CA5"/>
    <w:rsid w:val="00B6492B"/>
    <w:rsid w:val="00B6545E"/>
    <w:rsid w:val="00B743BE"/>
    <w:rsid w:val="00B75B23"/>
    <w:rsid w:val="00B77628"/>
    <w:rsid w:val="00B80D87"/>
    <w:rsid w:val="00B82175"/>
    <w:rsid w:val="00B84CF7"/>
    <w:rsid w:val="00B906FE"/>
    <w:rsid w:val="00BA3939"/>
    <w:rsid w:val="00BA41D7"/>
    <w:rsid w:val="00BA6E9C"/>
    <w:rsid w:val="00BB0C29"/>
    <w:rsid w:val="00BB321A"/>
    <w:rsid w:val="00BC2430"/>
    <w:rsid w:val="00BD1611"/>
    <w:rsid w:val="00BD29F5"/>
    <w:rsid w:val="00BD2CF2"/>
    <w:rsid w:val="00BD47DB"/>
    <w:rsid w:val="00BE0EEA"/>
    <w:rsid w:val="00BE3902"/>
    <w:rsid w:val="00BE3F16"/>
    <w:rsid w:val="00BF100C"/>
    <w:rsid w:val="00BF3A1F"/>
    <w:rsid w:val="00BF5BE5"/>
    <w:rsid w:val="00BF77CD"/>
    <w:rsid w:val="00C0008F"/>
    <w:rsid w:val="00C00872"/>
    <w:rsid w:val="00C06768"/>
    <w:rsid w:val="00C12EBA"/>
    <w:rsid w:val="00C13998"/>
    <w:rsid w:val="00C1401A"/>
    <w:rsid w:val="00C15059"/>
    <w:rsid w:val="00C17437"/>
    <w:rsid w:val="00C21400"/>
    <w:rsid w:val="00C21A3F"/>
    <w:rsid w:val="00C2208B"/>
    <w:rsid w:val="00C30ED6"/>
    <w:rsid w:val="00C315B9"/>
    <w:rsid w:val="00C34392"/>
    <w:rsid w:val="00C37883"/>
    <w:rsid w:val="00C40A18"/>
    <w:rsid w:val="00C45D16"/>
    <w:rsid w:val="00C50821"/>
    <w:rsid w:val="00C54720"/>
    <w:rsid w:val="00C549B6"/>
    <w:rsid w:val="00C57386"/>
    <w:rsid w:val="00C67B20"/>
    <w:rsid w:val="00C70236"/>
    <w:rsid w:val="00C77010"/>
    <w:rsid w:val="00C84C64"/>
    <w:rsid w:val="00C852B8"/>
    <w:rsid w:val="00C979A8"/>
    <w:rsid w:val="00CA625D"/>
    <w:rsid w:val="00CB0619"/>
    <w:rsid w:val="00CB1072"/>
    <w:rsid w:val="00CC7F29"/>
    <w:rsid w:val="00CD6AFF"/>
    <w:rsid w:val="00CD72AD"/>
    <w:rsid w:val="00CD7802"/>
    <w:rsid w:val="00CE2C9F"/>
    <w:rsid w:val="00CE6A32"/>
    <w:rsid w:val="00CF463A"/>
    <w:rsid w:val="00CF561E"/>
    <w:rsid w:val="00CF5A9F"/>
    <w:rsid w:val="00CF69B0"/>
    <w:rsid w:val="00D05180"/>
    <w:rsid w:val="00D0530B"/>
    <w:rsid w:val="00D06926"/>
    <w:rsid w:val="00D23653"/>
    <w:rsid w:val="00D26421"/>
    <w:rsid w:val="00D304B6"/>
    <w:rsid w:val="00D3229D"/>
    <w:rsid w:val="00D40D94"/>
    <w:rsid w:val="00D567E8"/>
    <w:rsid w:val="00D57E95"/>
    <w:rsid w:val="00D73BB8"/>
    <w:rsid w:val="00D830A7"/>
    <w:rsid w:val="00D85586"/>
    <w:rsid w:val="00D875EB"/>
    <w:rsid w:val="00D90712"/>
    <w:rsid w:val="00D91C34"/>
    <w:rsid w:val="00D9241A"/>
    <w:rsid w:val="00DA1AF0"/>
    <w:rsid w:val="00DA214A"/>
    <w:rsid w:val="00DA269D"/>
    <w:rsid w:val="00DA574E"/>
    <w:rsid w:val="00DB0B69"/>
    <w:rsid w:val="00DB575B"/>
    <w:rsid w:val="00DB693B"/>
    <w:rsid w:val="00DC28F0"/>
    <w:rsid w:val="00DC3B4D"/>
    <w:rsid w:val="00DC4AB0"/>
    <w:rsid w:val="00DC739B"/>
    <w:rsid w:val="00DD3E33"/>
    <w:rsid w:val="00DE3DEA"/>
    <w:rsid w:val="00DE4E4A"/>
    <w:rsid w:val="00DF5A71"/>
    <w:rsid w:val="00DF777F"/>
    <w:rsid w:val="00E0263E"/>
    <w:rsid w:val="00E03EC3"/>
    <w:rsid w:val="00E06AA1"/>
    <w:rsid w:val="00E10EAC"/>
    <w:rsid w:val="00E30384"/>
    <w:rsid w:val="00E34299"/>
    <w:rsid w:val="00E34FCE"/>
    <w:rsid w:val="00E37C6B"/>
    <w:rsid w:val="00E43332"/>
    <w:rsid w:val="00E459A5"/>
    <w:rsid w:val="00E52B6D"/>
    <w:rsid w:val="00E667FE"/>
    <w:rsid w:val="00E70D79"/>
    <w:rsid w:val="00E736AA"/>
    <w:rsid w:val="00E82C48"/>
    <w:rsid w:val="00E85731"/>
    <w:rsid w:val="00E94032"/>
    <w:rsid w:val="00EA63FB"/>
    <w:rsid w:val="00EA6814"/>
    <w:rsid w:val="00EA6B7B"/>
    <w:rsid w:val="00EB38B0"/>
    <w:rsid w:val="00EC5F99"/>
    <w:rsid w:val="00ED3A32"/>
    <w:rsid w:val="00EF1B77"/>
    <w:rsid w:val="00F05E0A"/>
    <w:rsid w:val="00F06BC2"/>
    <w:rsid w:val="00F12351"/>
    <w:rsid w:val="00F127BA"/>
    <w:rsid w:val="00F14220"/>
    <w:rsid w:val="00F14237"/>
    <w:rsid w:val="00F15918"/>
    <w:rsid w:val="00F17B7F"/>
    <w:rsid w:val="00F26032"/>
    <w:rsid w:val="00F27AB3"/>
    <w:rsid w:val="00F325F0"/>
    <w:rsid w:val="00F33CCA"/>
    <w:rsid w:val="00F355A6"/>
    <w:rsid w:val="00F430E0"/>
    <w:rsid w:val="00F550EB"/>
    <w:rsid w:val="00F57F28"/>
    <w:rsid w:val="00F645E8"/>
    <w:rsid w:val="00F6586D"/>
    <w:rsid w:val="00F67BF3"/>
    <w:rsid w:val="00F82D3C"/>
    <w:rsid w:val="00F837B6"/>
    <w:rsid w:val="00F84231"/>
    <w:rsid w:val="00F84C7C"/>
    <w:rsid w:val="00F92B4F"/>
    <w:rsid w:val="00F95B07"/>
    <w:rsid w:val="00FA3F61"/>
    <w:rsid w:val="00FB7276"/>
    <w:rsid w:val="00FC12AC"/>
    <w:rsid w:val="00FD30BC"/>
    <w:rsid w:val="00FE4353"/>
    <w:rsid w:val="00FE5E19"/>
    <w:rsid w:val="00FE67F4"/>
    <w:rsid w:val="00FF5984"/>
    <w:rsid w:val="00FF5C4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5EABC-EBBD-4A8D-97E2-040AC4EA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9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12E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859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5993"/>
  </w:style>
  <w:style w:type="paragraph" w:styleId="Piedepgina">
    <w:name w:val="footer"/>
    <w:basedOn w:val="Normal"/>
    <w:link w:val="PiedepginaCar"/>
    <w:uiPriority w:val="99"/>
    <w:unhideWhenUsed/>
    <w:rsid w:val="001859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5993"/>
  </w:style>
  <w:style w:type="paragraph" w:styleId="Prrafodelista">
    <w:name w:val="List Paragraph"/>
    <w:basedOn w:val="Normal"/>
    <w:uiPriority w:val="34"/>
    <w:qFormat/>
    <w:rsid w:val="000918C1"/>
    <w:pPr>
      <w:ind w:left="720"/>
      <w:contextualSpacing/>
    </w:pPr>
  </w:style>
  <w:style w:type="paragraph" w:styleId="Textonotapie">
    <w:name w:val="footnote text"/>
    <w:basedOn w:val="Normal"/>
    <w:link w:val="TextonotapieCar"/>
    <w:uiPriority w:val="99"/>
    <w:semiHidden/>
    <w:unhideWhenUsed/>
    <w:rsid w:val="0071565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15656"/>
    <w:rPr>
      <w:sz w:val="20"/>
      <w:szCs w:val="20"/>
    </w:rPr>
  </w:style>
  <w:style w:type="character" w:styleId="Refdenotaalpie">
    <w:name w:val="footnote reference"/>
    <w:basedOn w:val="Fuentedeprrafopredeter"/>
    <w:uiPriority w:val="99"/>
    <w:semiHidden/>
    <w:unhideWhenUsed/>
    <w:rsid w:val="00715656"/>
    <w:rPr>
      <w:vertAlign w:val="superscript"/>
    </w:rPr>
  </w:style>
  <w:style w:type="character" w:styleId="Hipervnculo">
    <w:name w:val="Hyperlink"/>
    <w:basedOn w:val="Fuentedeprrafopredeter"/>
    <w:uiPriority w:val="99"/>
    <w:unhideWhenUsed/>
    <w:rsid w:val="00715656"/>
    <w:rPr>
      <w:color w:val="0000FF"/>
      <w:u w:val="single"/>
    </w:rPr>
  </w:style>
  <w:style w:type="table" w:customStyle="1" w:styleId="Tablaconcuadrcula11">
    <w:name w:val="Tabla con cuadrícula11"/>
    <w:basedOn w:val="Tablanormal"/>
    <w:next w:val="Tablaconcuadrcula"/>
    <w:uiPriority w:val="59"/>
    <w:rsid w:val="00C14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323F"/>
    <w:pPr>
      <w:spacing w:before="100" w:beforeAutospacing="1" w:after="100" w:afterAutospacing="1" w:line="240" w:lineRule="auto"/>
    </w:pPr>
    <w:rPr>
      <w:rFonts w:ascii="Times New Roman" w:eastAsia="Times New Roman" w:hAnsi="Times New Roman" w:cs="Times New Roman"/>
      <w:color w:val="800080"/>
      <w:sz w:val="24"/>
      <w:szCs w:val="24"/>
      <w:lang w:eastAsia="es-CR"/>
    </w:rPr>
  </w:style>
  <w:style w:type="character" w:styleId="nfasis">
    <w:name w:val="Emphasis"/>
    <w:basedOn w:val="Fuentedeprrafopredeter"/>
    <w:uiPriority w:val="20"/>
    <w:qFormat/>
    <w:rsid w:val="003A0FC6"/>
    <w:rPr>
      <w:i/>
      <w:iCs/>
    </w:rPr>
  </w:style>
  <w:style w:type="character" w:styleId="Textoennegrita">
    <w:name w:val="Strong"/>
    <w:basedOn w:val="Fuentedeprrafopredeter"/>
    <w:uiPriority w:val="22"/>
    <w:qFormat/>
    <w:rsid w:val="00E06AA1"/>
    <w:rPr>
      <w:b/>
      <w:bCs/>
    </w:rPr>
  </w:style>
  <w:style w:type="paragraph" w:styleId="Textodeglobo">
    <w:name w:val="Balloon Text"/>
    <w:basedOn w:val="Normal"/>
    <w:link w:val="TextodegloboCar"/>
    <w:uiPriority w:val="99"/>
    <w:semiHidden/>
    <w:unhideWhenUsed/>
    <w:rsid w:val="007851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5143"/>
    <w:rPr>
      <w:rFonts w:ascii="Segoe UI" w:hAnsi="Segoe UI" w:cs="Segoe UI"/>
      <w:sz w:val="18"/>
      <w:szCs w:val="18"/>
    </w:rPr>
  </w:style>
  <w:style w:type="paragraph" w:styleId="Textoindependiente">
    <w:name w:val="Body Text"/>
    <w:basedOn w:val="Normal"/>
    <w:link w:val="TextoindependienteCar"/>
    <w:semiHidden/>
    <w:rsid w:val="00CB1072"/>
    <w:pPr>
      <w:spacing w:after="0" w:line="240" w:lineRule="auto"/>
    </w:pPr>
    <w:rPr>
      <w:rFonts w:ascii="Times New Roman" w:eastAsia="Times New Roman" w:hAnsi="Times New Roman" w:cs="Times New Roman"/>
      <w:sz w:val="28"/>
      <w:szCs w:val="24"/>
      <w:lang w:eastAsia="es-ES"/>
    </w:rPr>
  </w:style>
  <w:style w:type="character" w:customStyle="1" w:styleId="TextoindependienteCar">
    <w:name w:val="Texto independiente Car"/>
    <w:basedOn w:val="Fuentedeprrafopredeter"/>
    <w:link w:val="Textoindependiente"/>
    <w:semiHidden/>
    <w:rsid w:val="00CB1072"/>
    <w:rPr>
      <w:rFonts w:ascii="Times New Roman" w:eastAsia="Times New Roman" w:hAnsi="Times New Roman" w:cs="Times New Roman"/>
      <w:sz w:val="28"/>
      <w:szCs w:val="24"/>
      <w:lang w:eastAsia="es-ES"/>
    </w:rPr>
  </w:style>
  <w:style w:type="paragraph" w:customStyle="1" w:styleId="titulo2">
    <w:name w:val="titulo2"/>
    <w:basedOn w:val="Normal"/>
    <w:rsid w:val="00886AAE"/>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Normal1">
    <w:name w:val="Normal1"/>
    <w:basedOn w:val="Normal"/>
    <w:rsid w:val="00886AAE"/>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cita">
    <w:name w:val="cita"/>
    <w:basedOn w:val="Normal"/>
    <w:rsid w:val="00F84231"/>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apple-converted-space">
    <w:name w:val="apple-converted-space"/>
    <w:basedOn w:val="Fuentedeprrafopredeter"/>
    <w:rsid w:val="008F3854"/>
  </w:style>
  <w:style w:type="paragraph" w:styleId="Sinespaciado">
    <w:name w:val="No Spacing"/>
    <w:uiPriority w:val="1"/>
    <w:qFormat/>
    <w:rsid w:val="003729D2"/>
    <w:pPr>
      <w:spacing w:after="0" w:line="240" w:lineRule="auto"/>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332941">
      <w:bodyDiv w:val="1"/>
      <w:marLeft w:val="0"/>
      <w:marRight w:val="0"/>
      <w:marTop w:val="0"/>
      <w:marBottom w:val="0"/>
      <w:divBdr>
        <w:top w:val="none" w:sz="0" w:space="0" w:color="auto"/>
        <w:left w:val="none" w:sz="0" w:space="0" w:color="auto"/>
        <w:bottom w:val="none" w:sz="0" w:space="0" w:color="auto"/>
        <w:right w:val="none" w:sz="0" w:space="0" w:color="auto"/>
      </w:divBdr>
    </w:div>
    <w:div w:id="421947878">
      <w:bodyDiv w:val="1"/>
      <w:marLeft w:val="0"/>
      <w:marRight w:val="0"/>
      <w:marTop w:val="0"/>
      <w:marBottom w:val="0"/>
      <w:divBdr>
        <w:top w:val="none" w:sz="0" w:space="0" w:color="auto"/>
        <w:left w:val="none" w:sz="0" w:space="0" w:color="auto"/>
        <w:bottom w:val="none" w:sz="0" w:space="0" w:color="auto"/>
        <w:right w:val="none" w:sz="0" w:space="0" w:color="auto"/>
      </w:divBdr>
    </w:div>
    <w:div w:id="867261520">
      <w:bodyDiv w:val="1"/>
      <w:marLeft w:val="0"/>
      <w:marRight w:val="0"/>
      <w:marTop w:val="0"/>
      <w:marBottom w:val="0"/>
      <w:divBdr>
        <w:top w:val="none" w:sz="0" w:space="0" w:color="auto"/>
        <w:left w:val="none" w:sz="0" w:space="0" w:color="auto"/>
        <w:bottom w:val="none" w:sz="0" w:space="0" w:color="auto"/>
        <w:right w:val="none" w:sz="0" w:space="0" w:color="auto"/>
      </w:divBdr>
    </w:div>
    <w:div w:id="890769958">
      <w:bodyDiv w:val="1"/>
      <w:marLeft w:val="0"/>
      <w:marRight w:val="0"/>
      <w:marTop w:val="0"/>
      <w:marBottom w:val="0"/>
      <w:divBdr>
        <w:top w:val="none" w:sz="0" w:space="0" w:color="auto"/>
        <w:left w:val="none" w:sz="0" w:space="0" w:color="auto"/>
        <w:bottom w:val="none" w:sz="0" w:space="0" w:color="auto"/>
        <w:right w:val="none" w:sz="0" w:space="0" w:color="auto"/>
      </w:divBdr>
    </w:div>
    <w:div w:id="950746929">
      <w:bodyDiv w:val="1"/>
      <w:marLeft w:val="0"/>
      <w:marRight w:val="0"/>
      <w:marTop w:val="0"/>
      <w:marBottom w:val="0"/>
      <w:divBdr>
        <w:top w:val="none" w:sz="0" w:space="0" w:color="auto"/>
        <w:left w:val="none" w:sz="0" w:space="0" w:color="auto"/>
        <w:bottom w:val="none" w:sz="0" w:space="0" w:color="auto"/>
        <w:right w:val="none" w:sz="0" w:space="0" w:color="auto"/>
      </w:divBdr>
      <w:divsChild>
        <w:div w:id="1397506944">
          <w:marLeft w:val="0"/>
          <w:marRight w:val="0"/>
          <w:marTop w:val="0"/>
          <w:marBottom w:val="0"/>
          <w:divBdr>
            <w:top w:val="none" w:sz="0" w:space="0" w:color="auto"/>
            <w:left w:val="none" w:sz="0" w:space="0" w:color="auto"/>
            <w:bottom w:val="none" w:sz="0" w:space="0" w:color="auto"/>
            <w:right w:val="none" w:sz="0" w:space="0" w:color="auto"/>
          </w:divBdr>
        </w:div>
      </w:divsChild>
    </w:div>
    <w:div w:id="991569191">
      <w:bodyDiv w:val="1"/>
      <w:marLeft w:val="0"/>
      <w:marRight w:val="0"/>
      <w:marTop w:val="0"/>
      <w:marBottom w:val="0"/>
      <w:divBdr>
        <w:top w:val="none" w:sz="0" w:space="0" w:color="auto"/>
        <w:left w:val="none" w:sz="0" w:space="0" w:color="auto"/>
        <w:bottom w:val="none" w:sz="0" w:space="0" w:color="auto"/>
        <w:right w:val="none" w:sz="0" w:space="0" w:color="auto"/>
      </w:divBdr>
    </w:div>
    <w:div w:id="1187719999">
      <w:bodyDiv w:val="1"/>
      <w:marLeft w:val="0"/>
      <w:marRight w:val="0"/>
      <w:marTop w:val="0"/>
      <w:marBottom w:val="0"/>
      <w:divBdr>
        <w:top w:val="none" w:sz="0" w:space="0" w:color="auto"/>
        <w:left w:val="none" w:sz="0" w:space="0" w:color="auto"/>
        <w:bottom w:val="none" w:sz="0" w:space="0" w:color="auto"/>
        <w:right w:val="none" w:sz="0" w:space="0" w:color="auto"/>
      </w:divBdr>
    </w:div>
    <w:div w:id="1198393975">
      <w:bodyDiv w:val="1"/>
      <w:marLeft w:val="0"/>
      <w:marRight w:val="0"/>
      <w:marTop w:val="0"/>
      <w:marBottom w:val="0"/>
      <w:divBdr>
        <w:top w:val="none" w:sz="0" w:space="0" w:color="auto"/>
        <w:left w:val="none" w:sz="0" w:space="0" w:color="auto"/>
        <w:bottom w:val="none" w:sz="0" w:space="0" w:color="auto"/>
        <w:right w:val="none" w:sz="0" w:space="0" w:color="auto"/>
      </w:divBdr>
    </w:div>
    <w:div w:id="1511527742">
      <w:bodyDiv w:val="1"/>
      <w:marLeft w:val="0"/>
      <w:marRight w:val="0"/>
      <w:marTop w:val="0"/>
      <w:marBottom w:val="0"/>
      <w:divBdr>
        <w:top w:val="none" w:sz="0" w:space="0" w:color="auto"/>
        <w:left w:val="none" w:sz="0" w:space="0" w:color="auto"/>
        <w:bottom w:val="none" w:sz="0" w:space="0" w:color="auto"/>
        <w:right w:val="none" w:sz="0" w:space="0" w:color="auto"/>
      </w:divBdr>
    </w:div>
    <w:div w:id="1511598908">
      <w:bodyDiv w:val="1"/>
      <w:marLeft w:val="0"/>
      <w:marRight w:val="0"/>
      <w:marTop w:val="0"/>
      <w:marBottom w:val="0"/>
      <w:divBdr>
        <w:top w:val="none" w:sz="0" w:space="0" w:color="auto"/>
        <w:left w:val="none" w:sz="0" w:space="0" w:color="auto"/>
        <w:bottom w:val="none" w:sz="0" w:space="0" w:color="auto"/>
        <w:right w:val="none" w:sz="0" w:space="0" w:color="auto"/>
      </w:divBdr>
    </w:div>
    <w:div w:id="1521893174">
      <w:bodyDiv w:val="1"/>
      <w:marLeft w:val="0"/>
      <w:marRight w:val="0"/>
      <w:marTop w:val="0"/>
      <w:marBottom w:val="0"/>
      <w:divBdr>
        <w:top w:val="none" w:sz="0" w:space="0" w:color="auto"/>
        <w:left w:val="none" w:sz="0" w:space="0" w:color="auto"/>
        <w:bottom w:val="none" w:sz="0" w:space="0" w:color="auto"/>
        <w:right w:val="none" w:sz="0" w:space="0" w:color="auto"/>
      </w:divBdr>
      <w:divsChild>
        <w:div w:id="1143623748">
          <w:marLeft w:val="240"/>
          <w:marRight w:val="240"/>
          <w:marTop w:val="180"/>
          <w:marBottom w:val="0"/>
          <w:divBdr>
            <w:top w:val="none" w:sz="0" w:space="0" w:color="auto"/>
            <w:left w:val="none" w:sz="0" w:space="0" w:color="auto"/>
            <w:bottom w:val="none" w:sz="0" w:space="0" w:color="auto"/>
            <w:right w:val="none" w:sz="0" w:space="0" w:color="auto"/>
          </w:divBdr>
          <w:divsChild>
            <w:div w:id="789128545">
              <w:marLeft w:val="0"/>
              <w:marRight w:val="0"/>
              <w:marTop w:val="0"/>
              <w:marBottom w:val="0"/>
              <w:divBdr>
                <w:top w:val="none" w:sz="0" w:space="0" w:color="auto"/>
                <w:left w:val="none" w:sz="0" w:space="0" w:color="auto"/>
                <w:bottom w:val="none" w:sz="0" w:space="0" w:color="auto"/>
                <w:right w:val="none" w:sz="0" w:space="0" w:color="auto"/>
              </w:divBdr>
              <w:divsChild>
                <w:div w:id="888957312">
                  <w:marLeft w:val="0"/>
                  <w:marRight w:val="0"/>
                  <w:marTop w:val="0"/>
                  <w:marBottom w:val="180"/>
                  <w:divBdr>
                    <w:top w:val="none" w:sz="0" w:space="0" w:color="auto"/>
                    <w:left w:val="none" w:sz="0" w:space="0" w:color="auto"/>
                    <w:bottom w:val="none" w:sz="0" w:space="0" w:color="auto"/>
                    <w:right w:val="none" w:sz="0" w:space="0" w:color="auto"/>
                  </w:divBdr>
                </w:div>
                <w:div w:id="23869595">
                  <w:marLeft w:val="0"/>
                  <w:marRight w:val="0"/>
                  <w:marTop w:val="0"/>
                  <w:marBottom w:val="180"/>
                  <w:divBdr>
                    <w:top w:val="none" w:sz="0" w:space="0" w:color="auto"/>
                    <w:left w:val="none" w:sz="0" w:space="0" w:color="auto"/>
                    <w:bottom w:val="none" w:sz="0" w:space="0" w:color="auto"/>
                    <w:right w:val="none" w:sz="0" w:space="0" w:color="auto"/>
                  </w:divBdr>
                </w:div>
                <w:div w:id="471562069">
                  <w:marLeft w:val="0"/>
                  <w:marRight w:val="0"/>
                  <w:marTop w:val="0"/>
                  <w:marBottom w:val="180"/>
                  <w:divBdr>
                    <w:top w:val="none" w:sz="0" w:space="0" w:color="auto"/>
                    <w:left w:val="none" w:sz="0" w:space="0" w:color="auto"/>
                    <w:bottom w:val="none" w:sz="0" w:space="0" w:color="auto"/>
                    <w:right w:val="none" w:sz="0" w:space="0" w:color="auto"/>
                  </w:divBdr>
                </w:div>
                <w:div w:id="631667658">
                  <w:marLeft w:val="0"/>
                  <w:marRight w:val="0"/>
                  <w:marTop w:val="0"/>
                  <w:marBottom w:val="0"/>
                  <w:divBdr>
                    <w:top w:val="none" w:sz="0" w:space="0" w:color="auto"/>
                    <w:left w:val="none" w:sz="0" w:space="0" w:color="auto"/>
                    <w:bottom w:val="none" w:sz="0" w:space="0" w:color="auto"/>
                    <w:right w:val="none" w:sz="0" w:space="0" w:color="auto"/>
                  </w:divBdr>
                </w:div>
              </w:divsChild>
            </w:div>
            <w:div w:id="524636454">
              <w:marLeft w:val="0"/>
              <w:marRight w:val="0"/>
              <w:marTop w:val="0"/>
              <w:marBottom w:val="0"/>
              <w:divBdr>
                <w:top w:val="none" w:sz="0" w:space="0" w:color="auto"/>
                <w:left w:val="none" w:sz="0" w:space="0" w:color="auto"/>
                <w:bottom w:val="none" w:sz="0" w:space="0" w:color="auto"/>
                <w:right w:val="none" w:sz="0" w:space="0" w:color="auto"/>
              </w:divBdr>
              <w:divsChild>
                <w:div w:id="8947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38015">
          <w:marLeft w:val="240"/>
          <w:marRight w:val="240"/>
          <w:marTop w:val="195"/>
          <w:marBottom w:val="0"/>
          <w:divBdr>
            <w:top w:val="none" w:sz="0" w:space="0" w:color="auto"/>
            <w:left w:val="none" w:sz="0" w:space="0" w:color="auto"/>
            <w:bottom w:val="none" w:sz="0" w:space="0" w:color="auto"/>
            <w:right w:val="none" w:sz="0" w:space="0" w:color="auto"/>
          </w:divBdr>
        </w:div>
      </w:divsChild>
    </w:div>
    <w:div w:id="158171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nlectura.educ.ar/?p=89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talogo.academiadominicanahistoria.org.do/cgi-bin/koha/opac-ISBDdetail.pl?biblionumber=5647" TargetMode="External"/><Relationship Id="rId5" Type="http://schemas.openxmlformats.org/officeDocument/2006/relationships/webSettings" Target="webSettings.xml"/><Relationship Id="rId10" Type="http://schemas.openxmlformats.org/officeDocument/2006/relationships/hyperlink" Target="http://www.memoria.fahce.unlp.edu.ar/trab_eventos/ev.6579/ev.6579.pdf" TargetMode="External"/><Relationship Id="rId4" Type="http://schemas.openxmlformats.org/officeDocument/2006/relationships/settings" Target="settings.xml"/><Relationship Id="rId9" Type="http://schemas.openxmlformats.org/officeDocument/2006/relationships/hyperlink" Target="https://rm.coe.int/1680301bc3"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bibliotecanacionaldigital.gob.cl/bnd/623/w3-article-137532.html" TargetMode="External"/><Relationship Id="rId2" Type="http://schemas.openxmlformats.org/officeDocument/2006/relationships/hyperlink" Target="http://www.ohchr.org/SP/Issues/Pages/WhatareHumanRights.aspx" TargetMode="External"/><Relationship Id="rId1" Type="http://schemas.openxmlformats.org/officeDocument/2006/relationships/hyperlink" Target="http://www.idela.una.ac.cr/index.php/sobre-el-idela/historia" TargetMode="External"/><Relationship Id="rId6" Type="http://schemas.openxmlformats.org/officeDocument/2006/relationships/hyperlink" Target="https://www.musica.com/letras.asp?letra=1825346" TargetMode="External"/><Relationship Id="rId5" Type="http://schemas.openxmlformats.org/officeDocument/2006/relationships/hyperlink" Target="https://dle.rae.es/memoria" TargetMode="External"/><Relationship Id="rId4" Type="http://schemas.openxmlformats.org/officeDocument/2006/relationships/hyperlink" Target="http://bibliotecavirtual.clacso.org.ar/ar/libros/osal/osal27/14Marti.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0E8E3-BBBD-48E1-8049-FA22E03B4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36</Pages>
  <Words>9398</Words>
  <Characters>51690</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60967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 Rodriguez</dc:creator>
  <cp:keywords/>
  <dc:description/>
  <cp:lastModifiedBy>Nuria Rodriguez</cp:lastModifiedBy>
  <cp:revision>16</cp:revision>
  <cp:lastPrinted>2019-12-05T23:40:00Z</cp:lastPrinted>
  <dcterms:created xsi:type="dcterms:W3CDTF">2020-01-21T03:00:00Z</dcterms:created>
  <dcterms:modified xsi:type="dcterms:W3CDTF">2020-01-27T23:32:00Z</dcterms:modified>
</cp:coreProperties>
</file>