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714" w:rsidRPr="000D5C61" w:rsidRDefault="00F872A3" w:rsidP="00AE76FE">
      <w:pPr>
        <w:spacing w:after="0" w:line="480" w:lineRule="auto"/>
        <w:jc w:val="center"/>
        <w:rPr>
          <w:rFonts w:ascii="Times New Roman" w:hAnsi="Times New Roman" w:cs="Times New Roman"/>
          <w:b/>
          <w:sz w:val="24"/>
        </w:rPr>
      </w:pPr>
      <w:r w:rsidRPr="000D5C61">
        <w:rPr>
          <w:rFonts w:ascii="Times New Roman" w:hAnsi="Times New Roman" w:cs="Times New Roman"/>
          <w:b/>
          <w:sz w:val="24"/>
        </w:rPr>
        <w:t>Género, literatura y cárcel</w:t>
      </w:r>
    </w:p>
    <w:p w:rsidR="00F872A3" w:rsidRPr="000D5C61" w:rsidRDefault="004521CD" w:rsidP="00AE76FE">
      <w:pPr>
        <w:spacing w:after="0" w:line="480" w:lineRule="auto"/>
        <w:jc w:val="center"/>
        <w:rPr>
          <w:rFonts w:ascii="Times New Roman" w:hAnsi="Times New Roman" w:cs="Times New Roman"/>
          <w:b/>
          <w:sz w:val="24"/>
        </w:rPr>
      </w:pPr>
      <w:proofErr w:type="spellStart"/>
      <w:r>
        <w:rPr>
          <w:rFonts w:ascii="Times New Roman" w:hAnsi="Times New Roman" w:cs="Times New Roman"/>
          <w:b/>
          <w:sz w:val="24"/>
        </w:rPr>
        <w:t>Gender</w:t>
      </w:r>
      <w:proofErr w:type="spellEnd"/>
      <w:r>
        <w:rPr>
          <w:rFonts w:ascii="Times New Roman" w:hAnsi="Times New Roman" w:cs="Times New Roman"/>
          <w:b/>
          <w:sz w:val="24"/>
        </w:rPr>
        <w:t xml:space="preserve">, </w:t>
      </w:r>
      <w:proofErr w:type="spellStart"/>
      <w:r>
        <w:rPr>
          <w:rFonts w:ascii="Times New Roman" w:hAnsi="Times New Roman" w:cs="Times New Roman"/>
          <w:b/>
          <w:sz w:val="24"/>
        </w:rPr>
        <w:t>literature</w:t>
      </w:r>
      <w:proofErr w:type="spellEnd"/>
      <w:r>
        <w:rPr>
          <w:rFonts w:ascii="Times New Roman" w:hAnsi="Times New Roman" w:cs="Times New Roman"/>
          <w:b/>
          <w:sz w:val="24"/>
        </w:rPr>
        <w:t xml:space="preserve"> and </w:t>
      </w:r>
      <w:proofErr w:type="spellStart"/>
      <w:r>
        <w:rPr>
          <w:rFonts w:ascii="Times New Roman" w:hAnsi="Times New Roman" w:cs="Times New Roman"/>
          <w:b/>
          <w:sz w:val="24"/>
        </w:rPr>
        <w:t>prisio</w:t>
      </w:r>
      <w:r w:rsidR="00F872A3" w:rsidRPr="000D5C61">
        <w:rPr>
          <w:rFonts w:ascii="Times New Roman" w:hAnsi="Times New Roman" w:cs="Times New Roman"/>
          <w:b/>
          <w:sz w:val="24"/>
        </w:rPr>
        <w:t>n</w:t>
      </w:r>
      <w:proofErr w:type="spellEnd"/>
    </w:p>
    <w:p w:rsidR="00F872A3" w:rsidRPr="000D5C61" w:rsidRDefault="00F872A3" w:rsidP="00AE76FE">
      <w:pPr>
        <w:spacing w:after="0" w:line="480" w:lineRule="auto"/>
        <w:jc w:val="right"/>
        <w:rPr>
          <w:rFonts w:ascii="Times New Roman" w:hAnsi="Times New Roman" w:cs="Times New Roman"/>
          <w:sz w:val="24"/>
        </w:rPr>
      </w:pPr>
      <w:r w:rsidRPr="000D5C61">
        <w:rPr>
          <w:rFonts w:ascii="Times New Roman" w:hAnsi="Times New Roman" w:cs="Times New Roman"/>
          <w:sz w:val="24"/>
        </w:rPr>
        <w:t>Daniel Matul Romero</w:t>
      </w:r>
    </w:p>
    <w:p w:rsidR="00F872A3" w:rsidRPr="000D5C61" w:rsidRDefault="00F872A3" w:rsidP="00AE76FE">
      <w:pPr>
        <w:spacing w:after="0" w:line="480" w:lineRule="auto"/>
        <w:jc w:val="right"/>
        <w:rPr>
          <w:rFonts w:ascii="Times New Roman" w:hAnsi="Times New Roman" w:cs="Times New Roman"/>
          <w:sz w:val="24"/>
        </w:rPr>
      </w:pPr>
      <w:r w:rsidRPr="000D5C61">
        <w:rPr>
          <w:rFonts w:ascii="Times New Roman" w:hAnsi="Times New Roman" w:cs="Times New Roman"/>
          <w:sz w:val="24"/>
        </w:rPr>
        <w:t xml:space="preserve">Instituto de Estudios Latinoamericanos (IDELA) </w:t>
      </w:r>
    </w:p>
    <w:p w:rsidR="00F872A3" w:rsidRDefault="00F872A3" w:rsidP="00AE76FE">
      <w:pPr>
        <w:spacing w:after="0" w:line="480" w:lineRule="auto"/>
        <w:jc w:val="right"/>
        <w:rPr>
          <w:rFonts w:ascii="Times New Roman" w:hAnsi="Times New Roman" w:cs="Times New Roman"/>
          <w:sz w:val="24"/>
        </w:rPr>
      </w:pPr>
      <w:r w:rsidRPr="000D5C61">
        <w:rPr>
          <w:rFonts w:ascii="Times New Roman" w:hAnsi="Times New Roman" w:cs="Times New Roman"/>
          <w:sz w:val="24"/>
        </w:rPr>
        <w:t>Universidad Nacional, Costa Rica</w:t>
      </w:r>
    </w:p>
    <w:p w:rsidR="004521CD" w:rsidRDefault="004521CD" w:rsidP="00AE76FE">
      <w:pPr>
        <w:spacing w:after="0" w:line="480" w:lineRule="auto"/>
        <w:jc w:val="right"/>
        <w:rPr>
          <w:rFonts w:ascii="Times New Roman" w:hAnsi="Times New Roman" w:cs="Times New Roman"/>
          <w:sz w:val="24"/>
        </w:rPr>
      </w:pPr>
      <w:hyperlink r:id="rId6" w:history="1">
        <w:r w:rsidRPr="008D4747">
          <w:rPr>
            <w:rStyle w:val="Hipervnculo"/>
            <w:rFonts w:ascii="Times New Roman" w:hAnsi="Times New Roman" w:cs="Times New Roman"/>
            <w:sz w:val="24"/>
          </w:rPr>
          <w:t>daniel.matul.romero@una.cr</w:t>
        </w:r>
      </w:hyperlink>
    </w:p>
    <w:p w:rsidR="000D5C61" w:rsidRDefault="004521CD" w:rsidP="00AE76FE">
      <w:pPr>
        <w:spacing w:after="0" w:line="480" w:lineRule="auto"/>
        <w:jc w:val="right"/>
        <w:rPr>
          <w:rFonts w:ascii="Times New Roman" w:hAnsi="Times New Roman" w:cs="Times New Roman"/>
          <w:sz w:val="24"/>
        </w:rPr>
      </w:pPr>
      <w:r>
        <w:rPr>
          <w:rFonts w:ascii="Times New Roman" w:hAnsi="Times New Roman" w:cs="Times New Roman"/>
          <w:sz w:val="24"/>
        </w:rPr>
        <w:t xml:space="preserve"> </w:t>
      </w:r>
    </w:p>
    <w:p w:rsidR="000D5C61" w:rsidRPr="009D2AA3" w:rsidRDefault="000D5C61" w:rsidP="000D5C61">
      <w:pPr>
        <w:spacing w:after="0" w:line="240" w:lineRule="auto"/>
        <w:rPr>
          <w:rFonts w:ascii="Times New Roman" w:hAnsi="Times New Roman"/>
          <w:sz w:val="24"/>
          <w:szCs w:val="24"/>
        </w:rPr>
      </w:pPr>
      <w:r>
        <w:rPr>
          <w:rFonts w:ascii="Times New Roman" w:hAnsi="Times New Roman"/>
          <w:sz w:val="24"/>
          <w:szCs w:val="24"/>
        </w:rPr>
        <w:t>Recibido: 27 de noviembre</w:t>
      </w:r>
      <w:r>
        <w:rPr>
          <w:rFonts w:ascii="Times New Roman" w:hAnsi="Times New Roman"/>
          <w:sz w:val="24"/>
          <w:szCs w:val="24"/>
        </w:rPr>
        <w:t>, 2018</w:t>
      </w:r>
    </w:p>
    <w:p w:rsidR="000D5C61" w:rsidRDefault="000D5C61" w:rsidP="000D5C61">
      <w:pPr>
        <w:spacing w:after="0" w:line="240" w:lineRule="auto"/>
        <w:rPr>
          <w:rFonts w:ascii="Times New Roman" w:hAnsi="Times New Roman"/>
          <w:sz w:val="24"/>
          <w:szCs w:val="24"/>
        </w:rPr>
      </w:pPr>
      <w:r w:rsidRPr="009D2AA3">
        <w:rPr>
          <w:rFonts w:ascii="Times New Roman" w:hAnsi="Times New Roman"/>
          <w:sz w:val="24"/>
          <w:szCs w:val="24"/>
        </w:rPr>
        <w:t xml:space="preserve">Aceptado: </w:t>
      </w:r>
      <w:r>
        <w:rPr>
          <w:rFonts w:ascii="Times New Roman" w:hAnsi="Times New Roman"/>
          <w:sz w:val="24"/>
          <w:szCs w:val="24"/>
        </w:rPr>
        <w:t>17 de febrero, 2019</w:t>
      </w:r>
    </w:p>
    <w:p w:rsidR="000D5C61" w:rsidRPr="009D2AA3" w:rsidRDefault="000D5C61" w:rsidP="000D5C61">
      <w:pPr>
        <w:spacing w:after="0" w:line="240" w:lineRule="auto"/>
        <w:rPr>
          <w:rFonts w:ascii="Times New Roman" w:hAnsi="Times New Roman"/>
          <w:sz w:val="24"/>
          <w:szCs w:val="24"/>
        </w:rPr>
      </w:pPr>
    </w:p>
    <w:p w:rsidR="000D5C61" w:rsidRDefault="000D5C61" w:rsidP="000D5C61">
      <w:pPr>
        <w:pStyle w:val="Sinespaciado"/>
        <w:rPr>
          <w:rFonts w:ascii="Times New Roman" w:eastAsia="Times New Roman" w:hAnsi="Times New Roman"/>
          <w:color w:val="000000"/>
          <w:sz w:val="24"/>
          <w:szCs w:val="24"/>
          <w:lang w:eastAsia="es-MX"/>
        </w:rPr>
      </w:pPr>
      <w:r w:rsidRPr="009D2AA3">
        <w:rPr>
          <w:rFonts w:ascii="Times New Roman" w:hAnsi="Times New Roman"/>
          <w:sz w:val="24"/>
          <w:szCs w:val="24"/>
        </w:rPr>
        <w:t xml:space="preserve"> </w:t>
      </w:r>
      <w:proofErr w:type="spellStart"/>
      <w:r>
        <w:rPr>
          <w:rFonts w:ascii="Times New Roman" w:eastAsia="Times New Roman" w:hAnsi="Times New Roman"/>
          <w:color w:val="000000"/>
          <w:sz w:val="24"/>
          <w:szCs w:val="24"/>
          <w:lang w:eastAsia="es-MX"/>
        </w:rPr>
        <w:t>Doi</w:t>
      </w:r>
      <w:proofErr w:type="spellEnd"/>
      <w:r>
        <w:rPr>
          <w:rFonts w:ascii="Times New Roman" w:eastAsia="Times New Roman" w:hAnsi="Times New Roman"/>
          <w:color w:val="000000"/>
          <w:sz w:val="24"/>
          <w:szCs w:val="24"/>
          <w:lang w:eastAsia="es-MX"/>
        </w:rPr>
        <w:t>: 10.15359/ra.1-29.7</w:t>
      </w:r>
    </w:p>
    <w:p w:rsidR="000D5C61" w:rsidRDefault="000D5C61" w:rsidP="000D5C61">
      <w:pPr>
        <w:pStyle w:val="Sinespaciado"/>
        <w:rPr>
          <w:rFonts w:ascii="Times New Roman" w:eastAsia="Times New Roman" w:hAnsi="Times New Roman"/>
          <w:color w:val="000000"/>
          <w:sz w:val="24"/>
          <w:szCs w:val="24"/>
          <w:lang w:eastAsia="es-MX"/>
        </w:rPr>
      </w:pPr>
    </w:p>
    <w:p w:rsidR="00F872A3" w:rsidRPr="00AE76FE" w:rsidRDefault="00F872A3" w:rsidP="00AE76FE">
      <w:pPr>
        <w:spacing w:after="0" w:line="480" w:lineRule="auto"/>
        <w:jc w:val="both"/>
        <w:rPr>
          <w:rFonts w:ascii="Times New Roman" w:hAnsi="Times New Roman" w:cs="Times New Roman"/>
          <w:b/>
          <w:sz w:val="24"/>
        </w:rPr>
      </w:pPr>
    </w:p>
    <w:p w:rsidR="00F872A3" w:rsidRPr="004521CD" w:rsidRDefault="00F872A3" w:rsidP="00AE76FE">
      <w:pPr>
        <w:spacing w:after="0" w:line="480" w:lineRule="auto"/>
        <w:jc w:val="both"/>
        <w:rPr>
          <w:rFonts w:ascii="Times New Roman" w:hAnsi="Times New Roman" w:cs="Times New Roman"/>
          <w:b/>
          <w:sz w:val="24"/>
        </w:rPr>
      </w:pPr>
      <w:r w:rsidRPr="004521CD">
        <w:rPr>
          <w:rFonts w:ascii="Times New Roman" w:hAnsi="Times New Roman" w:cs="Times New Roman"/>
          <w:b/>
          <w:sz w:val="24"/>
        </w:rPr>
        <w:t>Resumen</w:t>
      </w:r>
    </w:p>
    <w:p w:rsidR="00F872A3" w:rsidRPr="004521CD" w:rsidRDefault="00F872A3" w:rsidP="00AE76FE">
      <w:pPr>
        <w:spacing w:after="0" w:line="480" w:lineRule="auto"/>
        <w:jc w:val="both"/>
        <w:rPr>
          <w:rFonts w:ascii="Times New Roman" w:hAnsi="Times New Roman" w:cs="Times New Roman"/>
          <w:sz w:val="24"/>
        </w:rPr>
      </w:pPr>
      <w:r w:rsidRPr="004521CD">
        <w:rPr>
          <w:rFonts w:ascii="Times New Roman" w:hAnsi="Times New Roman" w:cs="Times New Roman"/>
          <w:sz w:val="24"/>
        </w:rPr>
        <w:t>El tema de la cárcel genera siempre rechazo y comentarios negativos. Por lo tanto, la literatura de la cárcel es vista, en consecuencia, con recelo y desconfianza, más aun si es escrita por mujeres debido a su doble discriminación: pro sexo y por transgresoras del orden social.</w:t>
      </w:r>
    </w:p>
    <w:p w:rsidR="00F872A3" w:rsidRPr="004521CD" w:rsidRDefault="00F872A3" w:rsidP="00AE76FE">
      <w:pPr>
        <w:spacing w:after="0" w:line="480" w:lineRule="auto"/>
        <w:jc w:val="both"/>
        <w:rPr>
          <w:rFonts w:ascii="Times New Roman" w:hAnsi="Times New Roman" w:cs="Times New Roman"/>
          <w:sz w:val="24"/>
        </w:rPr>
      </w:pPr>
      <w:r w:rsidRPr="004521CD">
        <w:rPr>
          <w:rFonts w:ascii="Times New Roman" w:hAnsi="Times New Roman" w:cs="Times New Roman"/>
          <w:b/>
          <w:sz w:val="24"/>
        </w:rPr>
        <w:t xml:space="preserve">Palabras clave: </w:t>
      </w:r>
      <w:r w:rsidRPr="004521CD">
        <w:rPr>
          <w:rFonts w:ascii="Times New Roman" w:hAnsi="Times New Roman" w:cs="Times New Roman"/>
          <w:sz w:val="24"/>
        </w:rPr>
        <w:t>literatura femenina, privación de la libertad y escritura, poder patriarcal</w:t>
      </w:r>
    </w:p>
    <w:p w:rsidR="00F872A3" w:rsidRPr="00AE76FE" w:rsidRDefault="00F872A3" w:rsidP="00AE76FE">
      <w:pPr>
        <w:spacing w:after="0" w:line="480" w:lineRule="auto"/>
        <w:jc w:val="both"/>
        <w:rPr>
          <w:rFonts w:ascii="Times New Roman" w:hAnsi="Times New Roman" w:cs="Times New Roman"/>
          <w:b/>
          <w:sz w:val="24"/>
          <w:lang w:val="fr-FR"/>
        </w:rPr>
      </w:pPr>
      <w:r w:rsidRPr="004521CD">
        <w:rPr>
          <w:rFonts w:ascii="Times New Roman" w:hAnsi="Times New Roman" w:cs="Times New Roman"/>
          <w:b/>
          <w:sz w:val="24"/>
          <w:lang w:val="fr-FR"/>
        </w:rPr>
        <w:t>Abstract</w:t>
      </w:r>
    </w:p>
    <w:p w:rsidR="00F872A3" w:rsidRPr="00AE76FE" w:rsidRDefault="00F872A3" w:rsidP="00AE76FE">
      <w:pPr>
        <w:spacing w:after="0" w:line="480" w:lineRule="auto"/>
        <w:jc w:val="both"/>
        <w:rPr>
          <w:rFonts w:ascii="Times New Roman" w:hAnsi="Times New Roman" w:cs="Times New Roman"/>
          <w:sz w:val="24"/>
          <w:lang w:val="fr-FR"/>
        </w:rPr>
      </w:pPr>
      <w:r w:rsidRPr="00AE76FE">
        <w:rPr>
          <w:rFonts w:ascii="Times New Roman" w:hAnsi="Times New Roman" w:cs="Times New Roman"/>
          <w:sz w:val="24"/>
          <w:lang w:val="fr-FR"/>
        </w:rPr>
        <w:t xml:space="preserve">The topic of </w:t>
      </w:r>
      <w:proofErr w:type="spellStart"/>
      <w:r w:rsidRPr="00AE76FE">
        <w:rPr>
          <w:rFonts w:ascii="Times New Roman" w:hAnsi="Times New Roman" w:cs="Times New Roman"/>
          <w:sz w:val="24"/>
          <w:lang w:val="fr-FR"/>
        </w:rPr>
        <w:t>prisión</w:t>
      </w:r>
      <w:proofErr w:type="spellEnd"/>
      <w:r w:rsidRPr="00AE76FE">
        <w:rPr>
          <w:rFonts w:ascii="Times New Roman" w:hAnsi="Times New Roman" w:cs="Times New Roman"/>
          <w:sz w:val="24"/>
          <w:lang w:val="fr-FR"/>
        </w:rPr>
        <w:t xml:space="preserve"> </w:t>
      </w:r>
      <w:proofErr w:type="spellStart"/>
      <w:r w:rsidRPr="00AE76FE">
        <w:rPr>
          <w:rFonts w:ascii="Times New Roman" w:hAnsi="Times New Roman" w:cs="Times New Roman"/>
          <w:sz w:val="24"/>
          <w:lang w:val="fr-FR"/>
        </w:rPr>
        <w:t>is</w:t>
      </w:r>
      <w:proofErr w:type="spellEnd"/>
      <w:r w:rsidRPr="00AE76FE">
        <w:rPr>
          <w:rFonts w:ascii="Times New Roman" w:hAnsi="Times New Roman" w:cs="Times New Roman"/>
          <w:sz w:val="24"/>
          <w:lang w:val="fr-FR"/>
        </w:rPr>
        <w:t xml:space="preserve"> </w:t>
      </w:r>
      <w:proofErr w:type="spellStart"/>
      <w:r w:rsidRPr="00AE76FE">
        <w:rPr>
          <w:rFonts w:ascii="Times New Roman" w:hAnsi="Times New Roman" w:cs="Times New Roman"/>
          <w:sz w:val="24"/>
          <w:lang w:val="fr-FR"/>
        </w:rPr>
        <w:t>always</w:t>
      </w:r>
      <w:proofErr w:type="spellEnd"/>
      <w:r w:rsidRPr="00AE76FE">
        <w:rPr>
          <w:rFonts w:ascii="Times New Roman" w:hAnsi="Times New Roman" w:cs="Times New Roman"/>
          <w:sz w:val="24"/>
          <w:lang w:val="fr-FR"/>
        </w:rPr>
        <w:t xml:space="preserve"> </w:t>
      </w:r>
      <w:proofErr w:type="spellStart"/>
      <w:r w:rsidRPr="00AE76FE">
        <w:rPr>
          <w:rFonts w:ascii="Times New Roman" w:hAnsi="Times New Roman" w:cs="Times New Roman"/>
          <w:sz w:val="24"/>
          <w:lang w:val="fr-FR"/>
        </w:rPr>
        <w:t>related</w:t>
      </w:r>
      <w:proofErr w:type="spellEnd"/>
      <w:r w:rsidRPr="00AE76FE">
        <w:rPr>
          <w:rFonts w:ascii="Times New Roman" w:hAnsi="Times New Roman" w:cs="Times New Roman"/>
          <w:sz w:val="24"/>
          <w:lang w:val="fr-FR"/>
        </w:rPr>
        <w:t xml:space="preserve"> to rejection and </w:t>
      </w:r>
      <w:proofErr w:type="spellStart"/>
      <w:r w:rsidRPr="00AE76FE">
        <w:rPr>
          <w:rFonts w:ascii="Times New Roman" w:hAnsi="Times New Roman" w:cs="Times New Roman"/>
          <w:sz w:val="24"/>
          <w:lang w:val="fr-FR"/>
        </w:rPr>
        <w:t>negative</w:t>
      </w:r>
      <w:proofErr w:type="spellEnd"/>
      <w:r w:rsidRPr="00AE76FE">
        <w:rPr>
          <w:rFonts w:ascii="Times New Roman" w:hAnsi="Times New Roman" w:cs="Times New Roman"/>
          <w:sz w:val="24"/>
          <w:lang w:val="fr-FR"/>
        </w:rPr>
        <w:t xml:space="preserve"> </w:t>
      </w:r>
      <w:proofErr w:type="spellStart"/>
      <w:r w:rsidRPr="00AE76FE">
        <w:rPr>
          <w:rFonts w:ascii="Times New Roman" w:hAnsi="Times New Roman" w:cs="Times New Roman"/>
          <w:sz w:val="24"/>
          <w:lang w:val="fr-FR"/>
        </w:rPr>
        <w:t>commentaries</w:t>
      </w:r>
      <w:proofErr w:type="spellEnd"/>
      <w:r w:rsidRPr="00AE76FE">
        <w:rPr>
          <w:rFonts w:ascii="Times New Roman" w:hAnsi="Times New Roman" w:cs="Times New Roman"/>
          <w:sz w:val="24"/>
          <w:lang w:val="fr-FR"/>
        </w:rPr>
        <w:t xml:space="preserve">. So, </w:t>
      </w:r>
      <w:proofErr w:type="spellStart"/>
      <w:r w:rsidRPr="00AE76FE">
        <w:rPr>
          <w:rFonts w:ascii="Times New Roman" w:hAnsi="Times New Roman" w:cs="Times New Roman"/>
          <w:sz w:val="24"/>
          <w:lang w:val="fr-FR"/>
        </w:rPr>
        <w:t>prison’s</w:t>
      </w:r>
      <w:proofErr w:type="spellEnd"/>
      <w:r w:rsidRPr="00AE76FE">
        <w:rPr>
          <w:rFonts w:ascii="Times New Roman" w:hAnsi="Times New Roman" w:cs="Times New Roman"/>
          <w:sz w:val="24"/>
          <w:lang w:val="fr-FR"/>
        </w:rPr>
        <w:t xml:space="preserve"> </w:t>
      </w:r>
      <w:proofErr w:type="spellStart"/>
      <w:r w:rsidRPr="00AE76FE">
        <w:rPr>
          <w:rFonts w:ascii="Times New Roman" w:hAnsi="Times New Roman" w:cs="Times New Roman"/>
          <w:sz w:val="24"/>
          <w:lang w:val="fr-FR"/>
        </w:rPr>
        <w:t>literature</w:t>
      </w:r>
      <w:proofErr w:type="spellEnd"/>
      <w:r w:rsidRPr="00AE76FE">
        <w:rPr>
          <w:rFonts w:ascii="Times New Roman" w:hAnsi="Times New Roman" w:cs="Times New Roman"/>
          <w:sz w:val="24"/>
          <w:lang w:val="fr-FR"/>
        </w:rPr>
        <w:t xml:space="preserve"> </w:t>
      </w:r>
      <w:proofErr w:type="spellStart"/>
      <w:r w:rsidRPr="00AE76FE">
        <w:rPr>
          <w:rFonts w:ascii="Times New Roman" w:hAnsi="Times New Roman" w:cs="Times New Roman"/>
          <w:sz w:val="24"/>
          <w:lang w:val="fr-FR"/>
        </w:rPr>
        <w:t>is</w:t>
      </w:r>
      <w:proofErr w:type="spellEnd"/>
      <w:r w:rsidRPr="00AE76FE">
        <w:rPr>
          <w:rFonts w:ascii="Times New Roman" w:hAnsi="Times New Roman" w:cs="Times New Roman"/>
          <w:sz w:val="24"/>
          <w:lang w:val="fr-FR"/>
        </w:rPr>
        <w:t xml:space="preserve"> </w:t>
      </w:r>
      <w:proofErr w:type="spellStart"/>
      <w:proofErr w:type="gramStart"/>
      <w:r w:rsidRPr="00AE76FE">
        <w:rPr>
          <w:rFonts w:ascii="Times New Roman" w:hAnsi="Times New Roman" w:cs="Times New Roman"/>
          <w:sz w:val="24"/>
          <w:lang w:val="fr-FR"/>
        </w:rPr>
        <w:t>consequently</w:t>
      </w:r>
      <w:proofErr w:type="spellEnd"/>
      <w:r w:rsidRPr="00AE76FE">
        <w:rPr>
          <w:rFonts w:ascii="Times New Roman" w:hAnsi="Times New Roman" w:cs="Times New Roman"/>
          <w:sz w:val="24"/>
          <w:lang w:val="fr-FR"/>
        </w:rPr>
        <w:t xml:space="preserve">  </w:t>
      </w:r>
      <w:proofErr w:type="spellStart"/>
      <w:r w:rsidRPr="00AE76FE">
        <w:rPr>
          <w:rFonts w:ascii="Times New Roman" w:hAnsi="Times New Roman" w:cs="Times New Roman"/>
          <w:sz w:val="24"/>
          <w:lang w:val="fr-FR"/>
        </w:rPr>
        <w:t>regarded</w:t>
      </w:r>
      <w:proofErr w:type="spellEnd"/>
      <w:proofErr w:type="gramEnd"/>
      <w:r w:rsidRPr="00AE76FE">
        <w:rPr>
          <w:rFonts w:ascii="Times New Roman" w:hAnsi="Times New Roman" w:cs="Times New Roman"/>
          <w:sz w:val="24"/>
          <w:lang w:val="fr-FR"/>
        </w:rPr>
        <w:t xml:space="preserve"> </w:t>
      </w:r>
      <w:proofErr w:type="spellStart"/>
      <w:r w:rsidRPr="00AE76FE">
        <w:rPr>
          <w:rFonts w:ascii="Times New Roman" w:hAnsi="Times New Roman" w:cs="Times New Roman"/>
          <w:sz w:val="24"/>
          <w:lang w:val="fr-FR"/>
        </w:rPr>
        <w:t>with</w:t>
      </w:r>
      <w:proofErr w:type="spellEnd"/>
      <w:r w:rsidR="006D684D">
        <w:rPr>
          <w:rFonts w:ascii="Times New Roman" w:hAnsi="Times New Roman" w:cs="Times New Roman"/>
          <w:sz w:val="24"/>
          <w:lang w:val="fr-FR"/>
        </w:rPr>
        <w:t xml:space="preserve"> </w:t>
      </w:r>
      <w:proofErr w:type="spellStart"/>
      <w:r w:rsidR="006D684D">
        <w:rPr>
          <w:rFonts w:ascii="Times New Roman" w:hAnsi="Times New Roman" w:cs="Times New Roman"/>
          <w:sz w:val="24"/>
          <w:lang w:val="fr-FR"/>
        </w:rPr>
        <w:t>fear</w:t>
      </w:r>
      <w:proofErr w:type="spellEnd"/>
      <w:r w:rsidR="006D684D">
        <w:rPr>
          <w:rFonts w:ascii="Times New Roman" w:hAnsi="Times New Roman" w:cs="Times New Roman"/>
          <w:sz w:val="24"/>
          <w:lang w:val="fr-FR"/>
        </w:rPr>
        <w:t xml:space="preserve"> and </w:t>
      </w:r>
      <w:proofErr w:type="spellStart"/>
      <w:r w:rsidR="006D684D">
        <w:rPr>
          <w:rFonts w:ascii="Times New Roman" w:hAnsi="Times New Roman" w:cs="Times New Roman"/>
          <w:sz w:val="24"/>
          <w:lang w:val="fr-FR"/>
        </w:rPr>
        <w:t>distrust</w:t>
      </w:r>
      <w:proofErr w:type="spellEnd"/>
      <w:r w:rsidR="006D684D">
        <w:rPr>
          <w:rFonts w:ascii="Times New Roman" w:hAnsi="Times New Roman" w:cs="Times New Roman"/>
          <w:sz w:val="24"/>
          <w:lang w:val="fr-FR"/>
        </w:rPr>
        <w:t xml:space="preserve"> ; </w:t>
      </w:r>
      <w:proofErr w:type="spellStart"/>
      <w:r w:rsidR="006D684D">
        <w:rPr>
          <w:rFonts w:ascii="Times New Roman" w:hAnsi="Times New Roman" w:cs="Times New Roman"/>
          <w:sz w:val="24"/>
          <w:lang w:val="fr-FR"/>
        </w:rPr>
        <w:t>specially</w:t>
      </w:r>
      <w:proofErr w:type="spellEnd"/>
      <w:r w:rsidR="006D684D">
        <w:rPr>
          <w:rFonts w:ascii="Times New Roman" w:hAnsi="Times New Roman" w:cs="Times New Roman"/>
          <w:sz w:val="24"/>
          <w:lang w:val="fr-FR"/>
        </w:rPr>
        <w:t xml:space="preserve"> if </w:t>
      </w:r>
      <w:proofErr w:type="spellStart"/>
      <w:r w:rsidR="006D684D">
        <w:rPr>
          <w:rFonts w:ascii="Times New Roman" w:hAnsi="Times New Roman" w:cs="Times New Roman"/>
          <w:sz w:val="24"/>
          <w:lang w:val="fr-FR"/>
        </w:rPr>
        <w:t>is</w:t>
      </w:r>
      <w:proofErr w:type="spellEnd"/>
      <w:r w:rsidR="006D684D">
        <w:rPr>
          <w:rFonts w:ascii="Times New Roman" w:hAnsi="Times New Roman" w:cs="Times New Roman"/>
          <w:sz w:val="24"/>
          <w:lang w:val="fr-FR"/>
        </w:rPr>
        <w:t xml:space="preserve"> </w:t>
      </w:r>
      <w:proofErr w:type="spellStart"/>
      <w:r w:rsidR="006D684D">
        <w:rPr>
          <w:rFonts w:ascii="Times New Roman" w:hAnsi="Times New Roman" w:cs="Times New Roman"/>
          <w:sz w:val="24"/>
          <w:lang w:val="fr-FR"/>
        </w:rPr>
        <w:t>written</w:t>
      </w:r>
      <w:proofErr w:type="spellEnd"/>
      <w:r w:rsidRPr="00AE76FE">
        <w:rPr>
          <w:rFonts w:ascii="Times New Roman" w:hAnsi="Times New Roman" w:cs="Times New Roman"/>
          <w:sz w:val="24"/>
          <w:lang w:val="fr-FR"/>
        </w:rPr>
        <w:t xml:space="preserve"> by </w:t>
      </w:r>
      <w:proofErr w:type="spellStart"/>
      <w:r w:rsidRPr="00AE76FE">
        <w:rPr>
          <w:rFonts w:ascii="Times New Roman" w:hAnsi="Times New Roman" w:cs="Times New Roman"/>
          <w:sz w:val="24"/>
          <w:lang w:val="fr-FR"/>
        </w:rPr>
        <w:t>women</w:t>
      </w:r>
      <w:proofErr w:type="spellEnd"/>
      <w:r w:rsidRPr="00AE76FE">
        <w:rPr>
          <w:rFonts w:ascii="Times New Roman" w:hAnsi="Times New Roman" w:cs="Times New Roman"/>
          <w:sz w:val="24"/>
          <w:lang w:val="fr-FR"/>
        </w:rPr>
        <w:t xml:space="preserve"> due to </w:t>
      </w:r>
      <w:proofErr w:type="spellStart"/>
      <w:r w:rsidRPr="00AE76FE">
        <w:rPr>
          <w:rFonts w:ascii="Times New Roman" w:hAnsi="Times New Roman" w:cs="Times New Roman"/>
          <w:sz w:val="24"/>
          <w:lang w:val="fr-FR"/>
        </w:rPr>
        <w:t>their</w:t>
      </w:r>
      <w:proofErr w:type="spellEnd"/>
      <w:r w:rsidRPr="00AE76FE">
        <w:rPr>
          <w:rFonts w:ascii="Times New Roman" w:hAnsi="Times New Roman" w:cs="Times New Roman"/>
          <w:sz w:val="24"/>
          <w:lang w:val="fr-FR"/>
        </w:rPr>
        <w:t xml:space="preserve"> double discrimination : </w:t>
      </w:r>
      <w:proofErr w:type="spellStart"/>
      <w:r w:rsidRPr="00AE76FE">
        <w:rPr>
          <w:rFonts w:ascii="Times New Roman" w:hAnsi="Times New Roman" w:cs="Times New Roman"/>
          <w:sz w:val="24"/>
          <w:lang w:val="fr-FR"/>
        </w:rPr>
        <w:t>sex</w:t>
      </w:r>
      <w:proofErr w:type="spellEnd"/>
      <w:r w:rsidRPr="00AE76FE">
        <w:rPr>
          <w:rFonts w:ascii="Times New Roman" w:hAnsi="Times New Roman" w:cs="Times New Roman"/>
          <w:sz w:val="24"/>
          <w:lang w:val="fr-FR"/>
        </w:rPr>
        <w:t xml:space="preserve"> and </w:t>
      </w:r>
      <w:proofErr w:type="spellStart"/>
      <w:r w:rsidRPr="00AE76FE">
        <w:rPr>
          <w:rFonts w:ascii="Times New Roman" w:hAnsi="Times New Roman" w:cs="Times New Roman"/>
          <w:sz w:val="24"/>
          <w:lang w:val="fr-FR"/>
        </w:rPr>
        <w:t>stablishment</w:t>
      </w:r>
      <w:proofErr w:type="spellEnd"/>
      <w:r w:rsidRPr="00AE76FE">
        <w:rPr>
          <w:rFonts w:ascii="Times New Roman" w:hAnsi="Times New Roman" w:cs="Times New Roman"/>
          <w:sz w:val="24"/>
          <w:lang w:val="fr-FR"/>
        </w:rPr>
        <w:t xml:space="preserve"> transgression. </w:t>
      </w:r>
    </w:p>
    <w:p w:rsidR="00F872A3" w:rsidRDefault="00F872A3" w:rsidP="00AE76FE">
      <w:pPr>
        <w:spacing w:after="0" w:line="480" w:lineRule="auto"/>
        <w:jc w:val="both"/>
        <w:rPr>
          <w:rFonts w:ascii="Times New Roman" w:hAnsi="Times New Roman" w:cs="Times New Roman"/>
          <w:sz w:val="24"/>
          <w:lang w:val="fr-FR"/>
        </w:rPr>
      </w:pPr>
      <w:r w:rsidRPr="00AE76FE">
        <w:rPr>
          <w:rFonts w:ascii="Times New Roman" w:hAnsi="Times New Roman" w:cs="Times New Roman"/>
          <w:b/>
          <w:sz w:val="24"/>
          <w:lang w:val="fr-FR"/>
        </w:rPr>
        <w:t xml:space="preserve">Keywords : </w:t>
      </w:r>
      <w:proofErr w:type="spellStart"/>
      <w:r w:rsidR="006C05B4" w:rsidRPr="00AE76FE">
        <w:rPr>
          <w:rFonts w:ascii="Times New Roman" w:hAnsi="Times New Roman" w:cs="Times New Roman"/>
          <w:sz w:val="24"/>
          <w:lang w:val="fr-FR"/>
        </w:rPr>
        <w:t>femenine</w:t>
      </w:r>
      <w:proofErr w:type="spellEnd"/>
      <w:r w:rsidR="006C05B4" w:rsidRPr="00AE76FE">
        <w:rPr>
          <w:rFonts w:ascii="Times New Roman" w:hAnsi="Times New Roman" w:cs="Times New Roman"/>
          <w:sz w:val="24"/>
          <w:lang w:val="fr-FR"/>
        </w:rPr>
        <w:t xml:space="preserve"> </w:t>
      </w:r>
      <w:proofErr w:type="spellStart"/>
      <w:r w:rsidR="006C05B4" w:rsidRPr="00AE76FE">
        <w:rPr>
          <w:rFonts w:ascii="Times New Roman" w:hAnsi="Times New Roman" w:cs="Times New Roman"/>
          <w:sz w:val="24"/>
          <w:lang w:val="fr-FR"/>
        </w:rPr>
        <w:t>literature</w:t>
      </w:r>
      <w:proofErr w:type="spellEnd"/>
      <w:r w:rsidR="006C05B4" w:rsidRPr="00AE76FE">
        <w:rPr>
          <w:rFonts w:ascii="Times New Roman" w:hAnsi="Times New Roman" w:cs="Times New Roman"/>
          <w:sz w:val="24"/>
          <w:lang w:val="fr-FR"/>
        </w:rPr>
        <w:t xml:space="preserve">, </w:t>
      </w:r>
      <w:proofErr w:type="spellStart"/>
      <w:r w:rsidR="006C05B4" w:rsidRPr="00AE76FE">
        <w:rPr>
          <w:rFonts w:ascii="Times New Roman" w:hAnsi="Times New Roman" w:cs="Times New Roman"/>
          <w:sz w:val="24"/>
          <w:lang w:val="fr-FR"/>
        </w:rPr>
        <w:t>freedom</w:t>
      </w:r>
      <w:proofErr w:type="spellEnd"/>
      <w:r w:rsidR="006C05B4" w:rsidRPr="00AE76FE">
        <w:rPr>
          <w:rFonts w:ascii="Times New Roman" w:hAnsi="Times New Roman" w:cs="Times New Roman"/>
          <w:sz w:val="24"/>
          <w:lang w:val="fr-FR"/>
        </w:rPr>
        <w:t xml:space="preserve"> privation and </w:t>
      </w:r>
      <w:proofErr w:type="spellStart"/>
      <w:r w:rsidR="006C05B4" w:rsidRPr="00AE76FE">
        <w:rPr>
          <w:rFonts w:ascii="Times New Roman" w:hAnsi="Times New Roman" w:cs="Times New Roman"/>
          <w:sz w:val="24"/>
          <w:lang w:val="fr-FR"/>
        </w:rPr>
        <w:t>writing</w:t>
      </w:r>
      <w:proofErr w:type="spellEnd"/>
      <w:r w:rsidR="006C05B4" w:rsidRPr="00AE76FE">
        <w:rPr>
          <w:rFonts w:ascii="Times New Roman" w:hAnsi="Times New Roman" w:cs="Times New Roman"/>
          <w:sz w:val="24"/>
          <w:lang w:val="fr-FR"/>
        </w:rPr>
        <w:t xml:space="preserve">, </w:t>
      </w:r>
      <w:proofErr w:type="spellStart"/>
      <w:r w:rsidR="006C05B4" w:rsidRPr="00AE76FE">
        <w:rPr>
          <w:rFonts w:ascii="Times New Roman" w:hAnsi="Times New Roman" w:cs="Times New Roman"/>
          <w:sz w:val="24"/>
          <w:lang w:val="fr-FR"/>
        </w:rPr>
        <w:t>patriarchal</w:t>
      </w:r>
      <w:proofErr w:type="spellEnd"/>
      <w:r w:rsidR="006C05B4" w:rsidRPr="00AE76FE">
        <w:rPr>
          <w:rFonts w:ascii="Times New Roman" w:hAnsi="Times New Roman" w:cs="Times New Roman"/>
          <w:sz w:val="24"/>
          <w:lang w:val="fr-FR"/>
        </w:rPr>
        <w:t xml:space="preserve"> power</w:t>
      </w:r>
    </w:p>
    <w:p w:rsidR="00F4187F" w:rsidRPr="00AE76FE" w:rsidRDefault="00F4187F" w:rsidP="00AE76FE">
      <w:pPr>
        <w:spacing w:after="0" w:line="480" w:lineRule="auto"/>
        <w:jc w:val="both"/>
        <w:rPr>
          <w:rFonts w:ascii="Times New Roman" w:hAnsi="Times New Roman" w:cs="Times New Roman"/>
          <w:sz w:val="24"/>
          <w:lang w:val="fr-FR"/>
        </w:rPr>
      </w:pPr>
    </w:p>
    <w:p w:rsidR="006C05B4" w:rsidRPr="00AE76FE" w:rsidRDefault="006C05B4" w:rsidP="00AE76FE">
      <w:pPr>
        <w:spacing w:after="0" w:line="480" w:lineRule="auto"/>
        <w:jc w:val="both"/>
        <w:rPr>
          <w:rFonts w:ascii="Times New Roman" w:hAnsi="Times New Roman" w:cs="Times New Roman"/>
          <w:b/>
          <w:sz w:val="24"/>
          <w:lang w:val="fr-FR"/>
        </w:rPr>
      </w:pPr>
    </w:p>
    <w:p w:rsidR="006C05B4" w:rsidRPr="00AE76FE" w:rsidRDefault="006C05B4" w:rsidP="00AE76FE">
      <w:pPr>
        <w:spacing w:after="0" w:line="480" w:lineRule="auto"/>
        <w:jc w:val="both"/>
        <w:rPr>
          <w:rFonts w:ascii="Times New Roman" w:hAnsi="Times New Roman" w:cs="Times New Roman"/>
          <w:b/>
          <w:sz w:val="24"/>
        </w:rPr>
      </w:pPr>
      <w:r w:rsidRPr="004521CD">
        <w:rPr>
          <w:rFonts w:ascii="Times New Roman" w:hAnsi="Times New Roman" w:cs="Times New Roman"/>
          <w:b/>
          <w:sz w:val="24"/>
        </w:rPr>
        <w:lastRenderedPageBreak/>
        <w:t>Punto de partida</w:t>
      </w:r>
    </w:p>
    <w:p w:rsidR="00AE76FE" w:rsidRDefault="00AE76FE" w:rsidP="00AE76FE">
      <w:pPr>
        <w:spacing w:after="0" w:line="480" w:lineRule="auto"/>
        <w:jc w:val="both"/>
        <w:rPr>
          <w:rFonts w:ascii="Times New Roman" w:hAnsi="Times New Roman" w:cs="Times New Roman"/>
          <w:sz w:val="24"/>
        </w:rPr>
      </w:pPr>
    </w:p>
    <w:p w:rsidR="006C05B4" w:rsidRPr="00AE76FE" w:rsidRDefault="006C05B4" w:rsidP="00AE76FE">
      <w:pPr>
        <w:spacing w:after="0" w:line="480" w:lineRule="auto"/>
        <w:jc w:val="both"/>
        <w:rPr>
          <w:rFonts w:ascii="Times New Roman" w:hAnsi="Times New Roman" w:cs="Times New Roman"/>
          <w:sz w:val="24"/>
        </w:rPr>
      </w:pPr>
      <w:r w:rsidRPr="00AE76FE">
        <w:rPr>
          <w:rFonts w:ascii="Times New Roman" w:hAnsi="Times New Roman" w:cs="Times New Roman"/>
          <w:sz w:val="24"/>
        </w:rPr>
        <w:t xml:space="preserve">La dominación masculina sobre la mujer nunca necesitó una justificación, simplemente operó a través del mundo. Esta división de las relaciones entre hombres y mujeres, mediada por la dominación y la superioridad, estableció históricamente patrones de conducta que determinaron todos los ámbitos de la sociedad. </w:t>
      </w:r>
    </w:p>
    <w:p w:rsidR="00F872A3" w:rsidRPr="005161A6" w:rsidRDefault="006C05B4" w:rsidP="00AE76FE">
      <w:pPr>
        <w:spacing w:after="0" w:line="480" w:lineRule="auto"/>
        <w:jc w:val="both"/>
        <w:rPr>
          <w:rFonts w:ascii="Times New Roman" w:hAnsi="Times New Roman" w:cs="Times New Roman"/>
          <w:sz w:val="24"/>
        </w:rPr>
      </w:pPr>
      <w:r w:rsidRPr="005161A6">
        <w:rPr>
          <w:rFonts w:ascii="Times New Roman" w:hAnsi="Times New Roman" w:cs="Times New Roman"/>
          <w:sz w:val="24"/>
        </w:rPr>
        <w:t xml:space="preserve">Así, las relaciones de fuerza, superioridad y dominación fueron asociadas con los hombres, y aquellas relacionadas con la debilidad, la inferioridad y la sumisión fueron vinculadas con las mujeres. Esta división de los roles, las cosas y las actividades fue hecha de manera arbitraria y se instauró de manera natural en las distintas sociedades. </w:t>
      </w:r>
    </w:p>
    <w:p w:rsidR="00AE76FE" w:rsidRPr="005161A6" w:rsidRDefault="00AE76FE" w:rsidP="00AE76FE">
      <w:pPr>
        <w:spacing w:after="0" w:line="480" w:lineRule="auto"/>
        <w:jc w:val="both"/>
        <w:rPr>
          <w:rFonts w:ascii="Times New Roman" w:hAnsi="Times New Roman" w:cs="Times New Roman"/>
          <w:sz w:val="24"/>
        </w:rPr>
      </w:pPr>
    </w:p>
    <w:p w:rsidR="006C05B4" w:rsidRPr="00AE76FE" w:rsidRDefault="006C05B4" w:rsidP="00AE76FE">
      <w:pPr>
        <w:spacing w:after="0" w:line="480" w:lineRule="auto"/>
        <w:jc w:val="both"/>
        <w:rPr>
          <w:rFonts w:ascii="Times New Roman" w:hAnsi="Times New Roman" w:cs="Times New Roman"/>
          <w:sz w:val="24"/>
        </w:rPr>
      </w:pPr>
      <w:r w:rsidRPr="005161A6">
        <w:rPr>
          <w:rFonts w:ascii="Times New Roman" w:hAnsi="Times New Roman" w:cs="Times New Roman"/>
          <w:sz w:val="24"/>
        </w:rPr>
        <w:t xml:space="preserve">La dominación masculina se consideró el orden natural de las cosas y condicionó social y corporalmente a la mujer. De tal forma que, como ha señalado Simone de </w:t>
      </w:r>
      <w:proofErr w:type="spellStart"/>
      <w:r w:rsidRPr="005161A6">
        <w:rPr>
          <w:rFonts w:ascii="Times New Roman" w:hAnsi="Times New Roman" w:cs="Times New Roman"/>
          <w:sz w:val="24"/>
        </w:rPr>
        <w:t>Beauvoir</w:t>
      </w:r>
      <w:proofErr w:type="spellEnd"/>
      <w:r w:rsidRPr="005161A6">
        <w:rPr>
          <w:rFonts w:ascii="Times New Roman" w:hAnsi="Times New Roman" w:cs="Times New Roman"/>
          <w:sz w:val="24"/>
        </w:rPr>
        <w:t>, “la sociedad codificada por los hombres decreta que la mujer es inferior” y, como si fuera poco, para demostrar su inferioridad pusieron a su servicio la religión, la filosofía, la teología y la</w:t>
      </w:r>
      <w:r w:rsidR="009E7AD3">
        <w:rPr>
          <w:rFonts w:ascii="Times New Roman" w:hAnsi="Times New Roman" w:cs="Times New Roman"/>
          <w:sz w:val="24"/>
        </w:rPr>
        <w:t xml:space="preserve">s ciencias en general (1969, p. </w:t>
      </w:r>
      <w:r w:rsidRPr="005161A6">
        <w:rPr>
          <w:rFonts w:ascii="Times New Roman" w:hAnsi="Times New Roman" w:cs="Times New Roman"/>
          <w:sz w:val="24"/>
        </w:rPr>
        <w:t>8).</w:t>
      </w:r>
    </w:p>
    <w:p w:rsidR="00AE76FE" w:rsidRDefault="00AE76FE" w:rsidP="00AE76FE">
      <w:pPr>
        <w:spacing w:after="0" w:line="480" w:lineRule="auto"/>
        <w:jc w:val="both"/>
        <w:rPr>
          <w:rFonts w:ascii="Times New Roman" w:hAnsi="Times New Roman" w:cs="Times New Roman"/>
          <w:sz w:val="24"/>
        </w:rPr>
      </w:pPr>
    </w:p>
    <w:p w:rsidR="006C05B4" w:rsidRPr="00AE76FE" w:rsidRDefault="006C05B4" w:rsidP="00AE76FE">
      <w:pPr>
        <w:spacing w:after="0" w:line="480" w:lineRule="auto"/>
        <w:jc w:val="both"/>
        <w:rPr>
          <w:rFonts w:ascii="Times New Roman" w:hAnsi="Times New Roman" w:cs="Times New Roman"/>
          <w:sz w:val="24"/>
        </w:rPr>
      </w:pPr>
      <w:r w:rsidRPr="005161A6">
        <w:rPr>
          <w:rFonts w:ascii="Times New Roman" w:hAnsi="Times New Roman" w:cs="Times New Roman"/>
          <w:sz w:val="24"/>
        </w:rPr>
        <w:t xml:space="preserve">La legitimidad de esta forma de relación entre los sexos se tomó como objetiva, inevitable y verdadera, tanto en las cosas, como en la sociedad, </w:t>
      </w:r>
      <w:r w:rsidR="00925F2F" w:rsidRPr="005161A6">
        <w:rPr>
          <w:rFonts w:ascii="Times New Roman" w:hAnsi="Times New Roman" w:cs="Times New Roman"/>
          <w:sz w:val="24"/>
        </w:rPr>
        <w:t xml:space="preserve">los cuerpos y los hábitos de las personas. Como resultado, el pensamiento, la acción y las percepciones de las personas (hombres o mujeres) se desarrollaron a la sombra de esta forma de relación. Las sociedades, entonces, recrean y se construyen alrededor de estas ideas, de este orden natural, así como sus reglas, sus instituciones y sus mecanismos de autoridad. Toda esta maquinaria reafirma la </w:t>
      </w:r>
      <w:r w:rsidR="00925F2F" w:rsidRPr="005161A6">
        <w:rPr>
          <w:rFonts w:ascii="Times New Roman" w:hAnsi="Times New Roman" w:cs="Times New Roman"/>
          <w:sz w:val="24"/>
        </w:rPr>
        <w:lastRenderedPageBreak/>
        <w:t>dominación patriarcal y condena a las mujeres a tener conductas apropiadas a la dominación) y a permanecer recluidas no solo en sus casas sino, también, en sus cuerpos.</w:t>
      </w:r>
    </w:p>
    <w:p w:rsidR="00AE76FE" w:rsidRDefault="00AE76FE" w:rsidP="00AE76FE">
      <w:pPr>
        <w:spacing w:after="0" w:line="480" w:lineRule="auto"/>
        <w:jc w:val="both"/>
        <w:rPr>
          <w:rFonts w:ascii="Times New Roman" w:hAnsi="Times New Roman" w:cs="Times New Roman"/>
          <w:sz w:val="24"/>
        </w:rPr>
      </w:pPr>
    </w:p>
    <w:p w:rsidR="00925F2F" w:rsidRPr="009E7AD3" w:rsidRDefault="00925F2F" w:rsidP="00AE76FE">
      <w:pPr>
        <w:spacing w:after="0" w:line="480" w:lineRule="auto"/>
        <w:jc w:val="both"/>
        <w:rPr>
          <w:rFonts w:ascii="Times New Roman" w:hAnsi="Times New Roman" w:cs="Times New Roman"/>
          <w:sz w:val="24"/>
        </w:rPr>
      </w:pPr>
      <w:r w:rsidRPr="009E7AD3">
        <w:rPr>
          <w:rFonts w:ascii="Times New Roman" w:hAnsi="Times New Roman" w:cs="Times New Roman"/>
          <w:sz w:val="24"/>
        </w:rPr>
        <w:t xml:space="preserve">En este sentido, Pierre Bourdieu agrega que la </w:t>
      </w:r>
      <w:r w:rsidR="00C91FB7" w:rsidRPr="009E7AD3">
        <w:rPr>
          <w:rFonts w:ascii="Times New Roman" w:hAnsi="Times New Roman" w:cs="Times New Roman"/>
          <w:sz w:val="24"/>
        </w:rPr>
        <w:t>dominación</w:t>
      </w:r>
      <w:r w:rsidRPr="009E7AD3">
        <w:rPr>
          <w:rFonts w:ascii="Times New Roman" w:hAnsi="Times New Roman" w:cs="Times New Roman"/>
          <w:sz w:val="24"/>
        </w:rPr>
        <w:t xml:space="preserve"> masculina se apoyó en la división sexual del trabajo, que asignó con mucha solidez una estricta distribución de “las actividades asignadas a cada uno de los dos sexos, de su espacio, su momento, sus instrumentos”. (Bourdieu</w:t>
      </w:r>
      <w:r w:rsidR="00C91FB7" w:rsidRPr="009E7AD3">
        <w:rPr>
          <w:rFonts w:ascii="Times New Roman" w:hAnsi="Times New Roman" w:cs="Times New Roman"/>
          <w:sz w:val="24"/>
        </w:rPr>
        <w:t>, 2011</w:t>
      </w:r>
      <w:r w:rsidRPr="009E7AD3">
        <w:rPr>
          <w:rFonts w:ascii="Times New Roman" w:hAnsi="Times New Roman" w:cs="Times New Roman"/>
          <w:sz w:val="24"/>
        </w:rPr>
        <w:t>)</w:t>
      </w:r>
    </w:p>
    <w:p w:rsidR="00C91FB7" w:rsidRPr="00AE76FE" w:rsidRDefault="00C91FB7" w:rsidP="00AE76FE">
      <w:pPr>
        <w:spacing w:after="0" w:line="480" w:lineRule="auto"/>
        <w:jc w:val="both"/>
        <w:rPr>
          <w:rFonts w:ascii="Times New Roman" w:hAnsi="Times New Roman" w:cs="Times New Roman"/>
          <w:sz w:val="24"/>
        </w:rPr>
      </w:pPr>
      <w:r w:rsidRPr="009E7AD3">
        <w:rPr>
          <w:rFonts w:ascii="Times New Roman" w:hAnsi="Times New Roman" w:cs="Times New Roman"/>
          <w:sz w:val="24"/>
        </w:rPr>
        <w:t xml:space="preserve">Tal división del trabajo modificó la legitimidad para ocupar el espacio. Por ejemplo, al hombre le correspondió el espacio público y a la mujer el espacio privado, que se repartiría entre la atención al hombre y las tareas en la casa, el establo, el agua y otros. Simbólicamente, la estructura del tiempo tuvo también una interpretación hegemónica patriarcal. Por un lado, el tiempo que señala el ritmo del trabajo, la estructura de las jornadas y el año agrio es masculino, y los largos períodos de gestación, asociados a la mujer </w:t>
      </w:r>
      <w:r w:rsidR="009E7AD3">
        <w:rPr>
          <w:rFonts w:ascii="Times New Roman" w:hAnsi="Times New Roman" w:cs="Times New Roman"/>
          <w:sz w:val="24"/>
        </w:rPr>
        <w:t xml:space="preserve">(Bourdieu, 2011, p. </w:t>
      </w:r>
      <w:r w:rsidRPr="009E7AD3">
        <w:rPr>
          <w:rFonts w:ascii="Times New Roman" w:hAnsi="Times New Roman" w:cs="Times New Roman"/>
          <w:sz w:val="24"/>
        </w:rPr>
        <w:t>15)</w:t>
      </w:r>
    </w:p>
    <w:p w:rsidR="00AE76FE" w:rsidRDefault="00AE76FE" w:rsidP="00AE76FE">
      <w:pPr>
        <w:spacing w:after="0" w:line="480" w:lineRule="auto"/>
        <w:jc w:val="both"/>
        <w:rPr>
          <w:rFonts w:ascii="Times New Roman" w:hAnsi="Times New Roman" w:cs="Times New Roman"/>
          <w:sz w:val="24"/>
        </w:rPr>
      </w:pPr>
    </w:p>
    <w:p w:rsidR="00AE76FE" w:rsidRPr="009E7AD3" w:rsidRDefault="00C91FB7" w:rsidP="00AE76FE">
      <w:pPr>
        <w:spacing w:after="0" w:line="480" w:lineRule="auto"/>
        <w:jc w:val="both"/>
        <w:rPr>
          <w:rFonts w:ascii="Times New Roman" w:hAnsi="Times New Roman" w:cs="Times New Roman"/>
          <w:sz w:val="24"/>
        </w:rPr>
      </w:pPr>
      <w:r w:rsidRPr="009E7AD3">
        <w:rPr>
          <w:rFonts w:ascii="Times New Roman" w:hAnsi="Times New Roman" w:cs="Times New Roman"/>
          <w:sz w:val="24"/>
        </w:rPr>
        <w:t xml:space="preserve">El cuerpo también fue considerado una forma de establecer mojones de poder entre los sexos. </w:t>
      </w:r>
    </w:p>
    <w:p w:rsidR="00C91FB7" w:rsidRPr="00AE76FE" w:rsidRDefault="00C91FB7" w:rsidP="00AE76FE">
      <w:pPr>
        <w:spacing w:after="0" w:line="480" w:lineRule="auto"/>
        <w:jc w:val="both"/>
        <w:rPr>
          <w:rFonts w:ascii="Times New Roman" w:hAnsi="Times New Roman" w:cs="Times New Roman"/>
          <w:sz w:val="24"/>
        </w:rPr>
      </w:pPr>
      <w:r w:rsidRPr="009E7AD3">
        <w:rPr>
          <w:rFonts w:ascii="Times New Roman" w:hAnsi="Times New Roman" w:cs="Times New Roman"/>
          <w:sz w:val="24"/>
        </w:rPr>
        <w:t>El falo, los senos y la vagina determinaron la continuación del poder, la fuerza y la actividad (abuelos, padres, nietos) o las debilidades instituidas por el sexo de la mujer que condenan a la pasividad, la debilidad y el sometimiento. La dominación de la mujer significó la posesión de su cuerpo. Y por tanto, la necesidad de construir una serie de “barreras” de mecanismos de “defensa”, de “aseguramiento” no solo del dominio, sino de la permanencia del orden natural de la sociedad.</w:t>
      </w:r>
      <w:r w:rsidRPr="00AE76FE">
        <w:rPr>
          <w:rFonts w:ascii="Times New Roman" w:hAnsi="Times New Roman" w:cs="Times New Roman"/>
          <w:sz w:val="24"/>
        </w:rPr>
        <w:t xml:space="preserve"> </w:t>
      </w:r>
    </w:p>
    <w:p w:rsidR="00AE76FE" w:rsidRDefault="00AE76FE" w:rsidP="00AE76FE">
      <w:pPr>
        <w:spacing w:after="0" w:line="480" w:lineRule="auto"/>
        <w:jc w:val="both"/>
        <w:rPr>
          <w:rFonts w:ascii="Times New Roman" w:hAnsi="Times New Roman" w:cs="Times New Roman"/>
          <w:sz w:val="24"/>
        </w:rPr>
      </w:pPr>
    </w:p>
    <w:p w:rsidR="00C91FB7" w:rsidRPr="00AE76FE" w:rsidRDefault="009168EA" w:rsidP="00AE76FE">
      <w:pPr>
        <w:spacing w:after="0" w:line="480" w:lineRule="auto"/>
        <w:jc w:val="both"/>
        <w:rPr>
          <w:rFonts w:ascii="Times New Roman" w:hAnsi="Times New Roman" w:cs="Times New Roman"/>
          <w:sz w:val="24"/>
        </w:rPr>
      </w:pPr>
      <w:r w:rsidRPr="009E7AD3">
        <w:rPr>
          <w:rFonts w:ascii="Times New Roman" w:hAnsi="Times New Roman" w:cs="Times New Roman"/>
          <w:sz w:val="24"/>
        </w:rPr>
        <w:t xml:space="preserve">La violación de este orden ha generado enormes resistencias para evitar el rompimiento de las reglas sociales legítimas y el fin del sometimiento del hombre sobre la mujer. En </w:t>
      </w:r>
      <w:r w:rsidRPr="009E7AD3">
        <w:rPr>
          <w:rFonts w:ascii="Times New Roman" w:hAnsi="Times New Roman" w:cs="Times New Roman"/>
          <w:i/>
          <w:sz w:val="24"/>
        </w:rPr>
        <w:t xml:space="preserve">El </w:t>
      </w:r>
      <w:r w:rsidRPr="009E7AD3">
        <w:rPr>
          <w:rFonts w:ascii="Times New Roman" w:hAnsi="Times New Roman" w:cs="Times New Roman"/>
          <w:i/>
          <w:sz w:val="24"/>
        </w:rPr>
        <w:lastRenderedPageBreak/>
        <w:t xml:space="preserve">segundo sexo, </w:t>
      </w:r>
      <w:r w:rsidRPr="009E7AD3">
        <w:rPr>
          <w:rFonts w:ascii="Times New Roman" w:hAnsi="Times New Roman" w:cs="Times New Roman"/>
          <w:sz w:val="24"/>
        </w:rPr>
        <w:t xml:space="preserve">Simone de </w:t>
      </w:r>
      <w:proofErr w:type="spellStart"/>
      <w:r w:rsidRPr="009E7AD3">
        <w:rPr>
          <w:rFonts w:ascii="Times New Roman" w:hAnsi="Times New Roman" w:cs="Times New Roman"/>
          <w:sz w:val="24"/>
        </w:rPr>
        <w:t>Beauvoir</w:t>
      </w:r>
      <w:proofErr w:type="spellEnd"/>
      <w:r w:rsidRPr="009E7AD3">
        <w:rPr>
          <w:rFonts w:ascii="Times New Roman" w:hAnsi="Times New Roman" w:cs="Times New Roman"/>
          <w:sz w:val="24"/>
        </w:rPr>
        <w:t xml:space="preserve"> (1969) señala que la recuperación de la soberanía de la mujer la abolición de los patrones</w:t>
      </w:r>
      <w:r w:rsidR="001247EB" w:rsidRPr="009E7AD3">
        <w:rPr>
          <w:rFonts w:ascii="Times New Roman" w:hAnsi="Times New Roman" w:cs="Times New Roman"/>
          <w:sz w:val="24"/>
        </w:rPr>
        <w:t xml:space="preserve"> que las han sometido </w:t>
      </w:r>
      <w:proofErr w:type="gramStart"/>
      <w:r w:rsidR="001247EB" w:rsidRPr="009E7AD3">
        <w:rPr>
          <w:rFonts w:ascii="Times New Roman" w:hAnsi="Times New Roman" w:cs="Times New Roman"/>
          <w:sz w:val="24"/>
        </w:rPr>
        <w:t>significan</w:t>
      </w:r>
      <w:proofErr w:type="gramEnd"/>
      <w:r w:rsidRPr="009E7AD3">
        <w:rPr>
          <w:rFonts w:ascii="Times New Roman" w:hAnsi="Times New Roman" w:cs="Times New Roman"/>
          <w:sz w:val="24"/>
        </w:rPr>
        <w:t xml:space="preserve"> el fin de la superioridad</w:t>
      </w:r>
      <w:r w:rsidRPr="00AE76FE">
        <w:rPr>
          <w:rFonts w:ascii="Times New Roman" w:hAnsi="Times New Roman" w:cs="Times New Roman"/>
          <w:sz w:val="24"/>
        </w:rPr>
        <w:t xml:space="preserve"> viril, que no es otra cosa que una guerra, una amenaza al orden, a la verdad, a la legi</w:t>
      </w:r>
      <w:r w:rsidR="001247EB" w:rsidRPr="00AE76FE">
        <w:rPr>
          <w:rFonts w:ascii="Times New Roman" w:hAnsi="Times New Roman" w:cs="Times New Roman"/>
          <w:sz w:val="24"/>
        </w:rPr>
        <w:t>timidad del poder.</w:t>
      </w:r>
    </w:p>
    <w:p w:rsidR="00AE76FE" w:rsidRDefault="00AE76FE" w:rsidP="00AE76FE">
      <w:pPr>
        <w:spacing w:after="0" w:line="480" w:lineRule="auto"/>
        <w:jc w:val="both"/>
        <w:rPr>
          <w:rFonts w:ascii="Times New Roman" w:hAnsi="Times New Roman" w:cs="Times New Roman"/>
          <w:sz w:val="24"/>
        </w:rPr>
      </w:pPr>
    </w:p>
    <w:p w:rsidR="001247EB" w:rsidRPr="00AE76FE" w:rsidRDefault="001247EB" w:rsidP="00AE76FE">
      <w:pPr>
        <w:spacing w:after="0" w:line="480" w:lineRule="auto"/>
        <w:jc w:val="both"/>
        <w:rPr>
          <w:rFonts w:ascii="Times New Roman" w:hAnsi="Times New Roman" w:cs="Times New Roman"/>
          <w:sz w:val="24"/>
        </w:rPr>
      </w:pPr>
      <w:r w:rsidRPr="009E7AD3">
        <w:rPr>
          <w:rFonts w:ascii="Times New Roman" w:hAnsi="Times New Roman" w:cs="Times New Roman"/>
          <w:sz w:val="24"/>
        </w:rPr>
        <w:t>A lo largo de la historia hay un conjunto de procesos, mecanismos o instituciones que han ido debilitando y generando cambios en la certeza absoluta (</w:t>
      </w:r>
      <w:proofErr w:type="spellStart"/>
      <w:r w:rsidRPr="009E7AD3">
        <w:rPr>
          <w:rFonts w:ascii="Times New Roman" w:hAnsi="Times New Roman" w:cs="Times New Roman"/>
          <w:sz w:val="24"/>
        </w:rPr>
        <w:t>doxa</w:t>
      </w:r>
      <w:proofErr w:type="spellEnd"/>
      <w:r w:rsidRPr="009E7AD3">
        <w:rPr>
          <w:rFonts w:ascii="Times New Roman" w:hAnsi="Times New Roman" w:cs="Times New Roman"/>
          <w:sz w:val="24"/>
        </w:rPr>
        <w:t xml:space="preserve">) de la dominación masculina. Procesos que han tendido a desacralizar el cuerpo de la mujer (pasivo y débil) y lo que ello significa para el poder masculino. La desacralización del cuerpo implica el fin de los mecanismos de defensa, de </w:t>
      </w:r>
      <w:proofErr w:type="spellStart"/>
      <w:r w:rsidRPr="009E7AD3">
        <w:rPr>
          <w:rFonts w:ascii="Times New Roman" w:hAnsi="Times New Roman" w:cs="Times New Roman"/>
          <w:sz w:val="24"/>
        </w:rPr>
        <w:t>segurabilidad</w:t>
      </w:r>
      <w:proofErr w:type="spellEnd"/>
      <w:r w:rsidRPr="009E7AD3">
        <w:rPr>
          <w:rFonts w:ascii="Times New Roman" w:hAnsi="Times New Roman" w:cs="Times New Roman"/>
          <w:sz w:val="24"/>
        </w:rPr>
        <w:t>, de encierro para la protección del estado de cosas vigente. Implica, también, la descolonización del cuerpo de la mujer, la recuperación de su soberanía y la alteración del orden natural machista de dominación.</w:t>
      </w:r>
      <w:r w:rsidRPr="00AE76FE">
        <w:rPr>
          <w:rFonts w:ascii="Times New Roman" w:hAnsi="Times New Roman" w:cs="Times New Roman"/>
          <w:sz w:val="24"/>
        </w:rPr>
        <w:t xml:space="preserve"> </w:t>
      </w:r>
    </w:p>
    <w:p w:rsidR="00AE76FE" w:rsidRDefault="00AE76FE" w:rsidP="00AE76FE">
      <w:pPr>
        <w:spacing w:after="0" w:line="480" w:lineRule="auto"/>
        <w:jc w:val="both"/>
        <w:rPr>
          <w:rFonts w:ascii="Times New Roman" w:hAnsi="Times New Roman" w:cs="Times New Roman"/>
          <w:sz w:val="24"/>
        </w:rPr>
      </w:pPr>
    </w:p>
    <w:p w:rsidR="001247EB" w:rsidRPr="00AE76FE" w:rsidRDefault="001247EB" w:rsidP="00AE76FE">
      <w:pPr>
        <w:spacing w:after="0" w:line="480" w:lineRule="auto"/>
        <w:jc w:val="both"/>
        <w:rPr>
          <w:rFonts w:ascii="Times New Roman" w:hAnsi="Times New Roman" w:cs="Times New Roman"/>
          <w:sz w:val="24"/>
        </w:rPr>
      </w:pPr>
      <w:r w:rsidRPr="0019746E">
        <w:rPr>
          <w:rFonts w:ascii="Times New Roman" w:hAnsi="Times New Roman" w:cs="Times New Roman"/>
          <w:sz w:val="24"/>
        </w:rPr>
        <w:t>La cárcel, por ejemplo, rompe con el esquema de orden que señala la sacralización de la mujer. Hogareña, dulce, pasiva, obediente, incapaz de recurrir a la violencia, cometer un delito o llevar a una acción que desafíe las reglas de la buena conducta, la mujer en la cárcel sufre con mucho más vigor el castigo social por sus ac</w:t>
      </w:r>
      <w:r w:rsidR="00B643D3" w:rsidRPr="0019746E">
        <w:rPr>
          <w:rFonts w:ascii="Times New Roman" w:hAnsi="Times New Roman" w:cs="Times New Roman"/>
          <w:sz w:val="24"/>
        </w:rPr>
        <w:t>tos: alejada del hogar, transgresora de las normas que le dictan el comportamiento adecuado, separada del lugar que le corresponde, el hogar, los hijos, la familia. Su cuerpo se somete a una desacralización continua y abandona su tradicional rol de cuidadora para convertirse en la encarnación transgresora del sistema de orden patriarcal.</w:t>
      </w:r>
    </w:p>
    <w:p w:rsidR="00AE76FE" w:rsidRDefault="00AE76FE" w:rsidP="00AE76FE">
      <w:pPr>
        <w:spacing w:after="0" w:line="480" w:lineRule="auto"/>
        <w:jc w:val="both"/>
        <w:rPr>
          <w:rFonts w:ascii="Times New Roman" w:hAnsi="Times New Roman" w:cs="Times New Roman"/>
          <w:sz w:val="24"/>
          <w:highlight w:val="yellow"/>
        </w:rPr>
      </w:pPr>
    </w:p>
    <w:p w:rsidR="00B643D3" w:rsidRPr="00AE76FE" w:rsidRDefault="007B6EC9" w:rsidP="00AE76FE">
      <w:pPr>
        <w:spacing w:after="0" w:line="480" w:lineRule="auto"/>
        <w:jc w:val="both"/>
        <w:rPr>
          <w:rFonts w:ascii="Times New Roman" w:hAnsi="Times New Roman" w:cs="Times New Roman"/>
          <w:sz w:val="24"/>
        </w:rPr>
      </w:pPr>
      <w:r w:rsidRPr="0019746E">
        <w:rPr>
          <w:rFonts w:ascii="Times New Roman" w:hAnsi="Times New Roman" w:cs="Times New Roman"/>
          <w:sz w:val="24"/>
        </w:rPr>
        <w:t xml:space="preserve">A pesar de este significado, las cárceles continúan reproduciendo cierto de orden de cosas del orden patriarcal. Por ejemplo, en 1596, se inauguraron en Holanda las instituciones </w:t>
      </w:r>
      <w:r w:rsidRPr="0019746E">
        <w:rPr>
          <w:rFonts w:ascii="Times New Roman" w:hAnsi="Times New Roman" w:cs="Times New Roman"/>
          <w:sz w:val="24"/>
        </w:rPr>
        <w:lastRenderedPageBreak/>
        <w:t xml:space="preserve">carcelarias denominadas </w:t>
      </w:r>
      <w:proofErr w:type="spellStart"/>
      <w:r w:rsidRPr="0019746E">
        <w:rPr>
          <w:rFonts w:ascii="Times New Roman" w:hAnsi="Times New Roman" w:cs="Times New Roman"/>
          <w:i/>
          <w:sz w:val="24"/>
        </w:rPr>
        <w:t>rasphuis</w:t>
      </w:r>
      <w:proofErr w:type="spellEnd"/>
      <w:r w:rsidRPr="0019746E">
        <w:rPr>
          <w:rFonts w:ascii="Times New Roman" w:hAnsi="Times New Roman" w:cs="Times New Roman"/>
          <w:sz w:val="24"/>
        </w:rPr>
        <w:t>. Es decir, sistemas penitenciarios para hombres donde desarrollaban tareas masculinas, como por ejemplo, trabajos</w:t>
      </w:r>
      <w:r w:rsidR="00A3376A" w:rsidRPr="0019746E">
        <w:rPr>
          <w:rFonts w:ascii="Times New Roman" w:hAnsi="Times New Roman" w:cs="Times New Roman"/>
          <w:sz w:val="24"/>
        </w:rPr>
        <w:t xml:space="preserve"> con madera y, por otro lado, las</w:t>
      </w:r>
      <w:r w:rsidR="00A3376A" w:rsidRPr="00AE76FE">
        <w:rPr>
          <w:rFonts w:ascii="Times New Roman" w:hAnsi="Times New Roman" w:cs="Times New Roman"/>
          <w:sz w:val="24"/>
        </w:rPr>
        <w:t xml:space="preserve"> llamadas </w:t>
      </w:r>
      <w:proofErr w:type="spellStart"/>
      <w:r w:rsidR="00A3376A" w:rsidRPr="00AE76FE">
        <w:rPr>
          <w:rFonts w:ascii="Times New Roman" w:hAnsi="Times New Roman" w:cs="Times New Roman"/>
          <w:i/>
          <w:sz w:val="24"/>
        </w:rPr>
        <w:t>phinuis</w:t>
      </w:r>
      <w:proofErr w:type="spellEnd"/>
      <w:r w:rsidR="00A3376A" w:rsidRPr="00AE76FE">
        <w:rPr>
          <w:rFonts w:ascii="Times New Roman" w:hAnsi="Times New Roman" w:cs="Times New Roman"/>
          <w:sz w:val="24"/>
        </w:rPr>
        <w:t xml:space="preserve">, cárceles en las que las mujeres llevaban a cabo trabajos vinculados a la elaboración de textiles. En muchos casos, durante buena parte del siglo XVII y XIX existieron instituciones de encierro para aquellas mujeres que vagaban por las calles y rompían con el criterio de buena conducta y ejemplo para la sociedad de hombres. </w:t>
      </w:r>
    </w:p>
    <w:p w:rsidR="00AE76FE" w:rsidRDefault="00AE76FE" w:rsidP="00AE76FE">
      <w:pPr>
        <w:spacing w:after="0" w:line="480" w:lineRule="auto"/>
        <w:jc w:val="both"/>
        <w:rPr>
          <w:rFonts w:ascii="Times New Roman" w:hAnsi="Times New Roman" w:cs="Times New Roman"/>
          <w:b/>
          <w:sz w:val="24"/>
        </w:rPr>
      </w:pPr>
    </w:p>
    <w:p w:rsidR="00A3376A" w:rsidRPr="00AE76FE" w:rsidRDefault="00A3376A" w:rsidP="00AE76FE">
      <w:pPr>
        <w:spacing w:after="0" w:line="480" w:lineRule="auto"/>
        <w:jc w:val="both"/>
        <w:rPr>
          <w:rFonts w:ascii="Times New Roman" w:hAnsi="Times New Roman" w:cs="Times New Roman"/>
          <w:b/>
          <w:sz w:val="24"/>
        </w:rPr>
      </w:pPr>
      <w:r w:rsidRPr="0019746E">
        <w:rPr>
          <w:rFonts w:ascii="Times New Roman" w:hAnsi="Times New Roman" w:cs="Times New Roman"/>
          <w:b/>
          <w:sz w:val="24"/>
        </w:rPr>
        <w:t>La cárcel: un orden eminentemente masculino</w:t>
      </w:r>
    </w:p>
    <w:p w:rsidR="00AE76FE" w:rsidRDefault="00AE76FE" w:rsidP="00AE76FE">
      <w:pPr>
        <w:spacing w:after="0" w:line="480" w:lineRule="auto"/>
        <w:jc w:val="both"/>
        <w:rPr>
          <w:rFonts w:ascii="Times New Roman" w:hAnsi="Times New Roman" w:cs="Times New Roman"/>
          <w:sz w:val="24"/>
        </w:rPr>
      </w:pPr>
    </w:p>
    <w:p w:rsidR="00A3376A" w:rsidRPr="00AE76FE" w:rsidRDefault="00A3376A" w:rsidP="00AE76FE">
      <w:pPr>
        <w:spacing w:after="0" w:line="480" w:lineRule="auto"/>
        <w:jc w:val="both"/>
        <w:rPr>
          <w:rFonts w:ascii="Times New Roman" w:hAnsi="Times New Roman" w:cs="Times New Roman"/>
          <w:sz w:val="24"/>
        </w:rPr>
      </w:pPr>
      <w:r w:rsidRPr="0019746E">
        <w:rPr>
          <w:rFonts w:ascii="Times New Roman" w:hAnsi="Times New Roman" w:cs="Times New Roman"/>
          <w:sz w:val="24"/>
        </w:rPr>
        <w:t xml:space="preserve">Hablar, escribir o intentar una sistematización teórica sobre lo que sucede en la cárcel (o las cárceles) siempre generará molestia y despertará comentarios negativos sobre lo que en estos lugares ocurre. La imagen que se tiene de la cárcel es muy negativa y muchas veces genera vergüenza. Algo pasa en una persona cuando ingresa a una cárcel. Decía Víctor Hugo en </w:t>
      </w:r>
      <w:r w:rsidRPr="0019746E">
        <w:rPr>
          <w:rFonts w:ascii="Times New Roman" w:hAnsi="Times New Roman" w:cs="Times New Roman"/>
          <w:i/>
          <w:sz w:val="24"/>
        </w:rPr>
        <w:t xml:space="preserve">Los Miserables </w:t>
      </w:r>
      <w:r w:rsidRPr="0019746E">
        <w:rPr>
          <w:rFonts w:ascii="Times New Roman" w:hAnsi="Times New Roman" w:cs="Times New Roman"/>
          <w:sz w:val="24"/>
        </w:rPr>
        <w:t xml:space="preserve">(1989): “Jean </w:t>
      </w:r>
      <w:proofErr w:type="spellStart"/>
      <w:r w:rsidRPr="0019746E">
        <w:rPr>
          <w:rFonts w:ascii="Times New Roman" w:hAnsi="Times New Roman" w:cs="Times New Roman"/>
          <w:sz w:val="24"/>
        </w:rPr>
        <w:t>Valjean</w:t>
      </w:r>
      <w:proofErr w:type="spellEnd"/>
      <w:r w:rsidRPr="0019746E">
        <w:rPr>
          <w:rFonts w:ascii="Times New Roman" w:hAnsi="Times New Roman" w:cs="Times New Roman"/>
          <w:sz w:val="24"/>
        </w:rPr>
        <w:t xml:space="preserve"> entró al presidio sollozando y tembloroso; salió impasible. Entró desesperado; salió taciturno. ¿Qué había pasado en su alma?”</w:t>
      </w:r>
    </w:p>
    <w:p w:rsidR="00AE76FE" w:rsidRDefault="00AE76FE" w:rsidP="00AE76FE">
      <w:pPr>
        <w:spacing w:after="0" w:line="480" w:lineRule="auto"/>
        <w:jc w:val="both"/>
        <w:rPr>
          <w:rFonts w:ascii="Times New Roman" w:hAnsi="Times New Roman" w:cs="Times New Roman"/>
          <w:sz w:val="24"/>
        </w:rPr>
      </w:pPr>
    </w:p>
    <w:p w:rsidR="00A3376A" w:rsidRPr="00AE76FE" w:rsidRDefault="00A3376A" w:rsidP="00AE76FE">
      <w:pPr>
        <w:spacing w:after="0" w:line="480" w:lineRule="auto"/>
        <w:jc w:val="both"/>
        <w:rPr>
          <w:rFonts w:ascii="Times New Roman" w:hAnsi="Times New Roman" w:cs="Times New Roman"/>
          <w:sz w:val="24"/>
        </w:rPr>
      </w:pPr>
      <w:r w:rsidRPr="0019746E">
        <w:rPr>
          <w:rFonts w:ascii="Times New Roman" w:hAnsi="Times New Roman" w:cs="Times New Roman"/>
          <w:sz w:val="24"/>
        </w:rPr>
        <w:t>Esta pésima imagen de la cárcel es tan fuerte que, cuando se desea mostrar el lado más terrible de una situación, se recurre a la imagen de un presidio. Por ejemplo, Adorno (1987) decía que la sociedad es una gran prisión. Nietzsche afirmó que tenemos la desdicha de vivir prisioneros de una moral que en esencia no nos pertenece (Escobar, 2004). Platón solía afirmar que el cuerpo es la cárcel del alma (</w:t>
      </w:r>
      <w:r w:rsidR="00177919" w:rsidRPr="0019746E">
        <w:rPr>
          <w:rFonts w:ascii="Times New Roman" w:hAnsi="Times New Roman" w:cs="Times New Roman"/>
          <w:sz w:val="24"/>
        </w:rPr>
        <w:t>Platón, 1990)</w:t>
      </w:r>
      <w:r w:rsidR="00626394" w:rsidRPr="0019746E">
        <w:rPr>
          <w:rFonts w:ascii="Times New Roman" w:hAnsi="Times New Roman" w:cs="Times New Roman"/>
          <w:sz w:val="24"/>
        </w:rPr>
        <w:t>.</w:t>
      </w:r>
    </w:p>
    <w:p w:rsidR="00AE76FE" w:rsidRDefault="00AE76FE" w:rsidP="00AE76FE">
      <w:pPr>
        <w:spacing w:after="0" w:line="480" w:lineRule="auto"/>
        <w:jc w:val="both"/>
        <w:rPr>
          <w:rFonts w:ascii="Times New Roman" w:hAnsi="Times New Roman" w:cs="Times New Roman"/>
          <w:sz w:val="24"/>
        </w:rPr>
      </w:pPr>
    </w:p>
    <w:p w:rsidR="00626394" w:rsidRPr="0019746E" w:rsidRDefault="00626394" w:rsidP="00AE76FE">
      <w:pPr>
        <w:spacing w:after="0" w:line="480" w:lineRule="auto"/>
        <w:jc w:val="both"/>
        <w:rPr>
          <w:rFonts w:ascii="Times New Roman" w:hAnsi="Times New Roman" w:cs="Times New Roman"/>
          <w:sz w:val="24"/>
        </w:rPr>
      </w:pPr>
      <w:r w:rsidRPr="0019746E">
        <w:rPr>
          <w:rFonts w:ascii="Times New Roman" w:hAnsi="Times New Roman" w:cs="Times New Roman"/>
          <w:sz w:val="24"/>
        </w:rPr>
        <w:t xml:space="preserve">De igual forma, Marcuse (1963) señaló que el capitalismo es una gran prisión. Henry Miller (1992) nos hizo ver </w:t>
      </w:r>
      <w:r w:rsidR="00F044AC" w:rsidRPr="0019746E">
        <w:rPr>
          <w:rFonts w:ascii="Times New Roman" w:hAnsi="Times New Roman" w:cs="Times New Roman"/>
          <w:sz w:val="24"/>
        </w:rPr>
        <w:t xml:space="preserve">el terrible encierro que significa la soledad. Bourdieu, en un texto llamado </w:t>
      </w:r>
      <w:r w:rsidR="00F044AC" w:rsidRPr="0019746E">
        <w:rPr>
          <w:rFonts w:ascii="Times New Roman" w:hAnsi="Times New Roman" w:cs="Times New Roman"/>
          <w:i/>
          <w:sz w:val="24"/>
        </w:rPr>
        <w:lastRenderedPageBreak/>
        <w:t>La dominación masculina</w:t>
      </w:r>
      <w:r w:rsidR="00F044AC" w:rsidRPr="0019746E">
        <w:rPr>
          <w:rFonts w:ascii="Times New Roman" w:hAnsi="Times New Roman" w:cs="Times New Roman"/>
          <w:sz w:val="24"/>
        </w:rPr>
        <w:t xml:space="preserve"> (2011), se refirió al patriarcado como una gran cárcel. Goethe, en </w:t>
      </w:r>
      <w:r w:rsidR="00F044AC" w:rsidRPr="0019746E">
        <w:rPr>
          <w:rFonts w:ascii="Times New Roman" w:hAnsi="Times New Roman" w:cs="Times New Roman"/>
          <w:i/>
          <w:sz w:val="24"/>
        </w:rPr>
        <w:t xml:space="preserve">Fausto </w:t>
      </w:r>
      <w:r w:rsidR="00F044AC" w:rsidRPr="0019746E">
        <w:rPr>
          <w:rFonts w:ascii="Times New Roman" w:hAnsi="Times New Roman" w:cs="Times New Roman"/>
          <w:sz w:val="24"/>
        </w:rPr>
        <w:t xml:space="preserve">(2016), dijo que las opiniones de las demás personas terminan por convertirse en una enorme prisión. Stephen Hawking (2008) afirmó que los agujeros negros son como enormes prisiones estelares. Incluso, canciones populares han hecho referencia a esta metáfora sobre la cárcel. Marco Antonio Solís, “el </w:t>
      </w:r>
      <w:proofErr w:type="spellStart"/>
      <w:r w:rsidR="00F044AC" w:rsidRPr="0019746E">
        <w:rPr>
          <w:rFonts w:ascii="Times New Roman" w:hAnsi="Times New Roman" w:cs="Times New Roman"/>
          <w:sz w:val="24"/>
        </w:rPr>
        <w:t>Buki</w:t>
      </w:r>
      <w:proofErr w:type="spellEnd"/>
      <w:r w:rsidR="00F044AC" w:rsidRPr="0019746E">
        <w:rPr>
          <w:rFonts w:ascii="Times New Roman" w:hAnsi="Times New Roman" w:cs="Times New Roman"/>
          <w:sz w:val="24"/>
        </w:rPr>
        <w:t>”, canta que el mundo material es una prisión, y concluye: “será tu cárcel y nunca saldrás”.</w:t>
      </w:r>
    </w:p>
    <w:p w:rsidR="00AE76FE" w:rsidRPr="0019746E" w:rsidRDefault="00AE76FE" w:rsidP="00AE76FE">
      <w:pPr>
        <w:spacing w:after="0" w:line="480" w:lineRule="auto"/>
        <w:jc w:val="both"/>
        <w:rPr>
          <w:rFonts w:ascii="Times New Roman" w:hAnsi="Times New Roman" w:cs="Times New Roman"/>
          <w:sz w:val="24"/>
        </w:rPr>
      </w:pPr>
    </w:p>
    <w:p w:rsidR="00F044AC" w:rsidRPr="00AE76FE" w:rsidRDefault="00E11812" w:rsidP="00AE76FE">
      <w:pPr>
        <w:spacing w:after="0" w:line="480" w:lineRule="auto"/>
        <w:jc w:val="both"/>
        <w:rPr>
          <w:rFonts w:ascii="Times New Roman" w:hAnsi="Times New Roman" w:cs="Times New Roman"/>
          <w:sz w:val="24"/>
        </w:rPr>
      </w:pPr>
      <w:r w:rsidRPr="0019746E">
        <w:rPr>
          <w:rFonts w:ascii="Times New Roman" w:hAnsi="Times New Roman" w:cs="Times New Roman"/>
          <w:sz w:val="24"/>
        </w:rPr>
        <w:t xml:space="preserve">De tal manera que la visión negativa de la cárcel, y de las personas que cumplen una condena en prisión, especialmente las mujeres, afectó la capacidad para reconocer como legítima cualquier acción que suceda dentro de un centro penitenciario y que provenga de mujeres que han cometido un delito. Una frase de la novela de Víctor Hugo confirma nuevamente esta situación, “Jean </w:t>
      </w:r>
      <w:proofErr w:type="spellStart"/>
      <w:r w:rsidRPr="0019746E">
        <w:rPr>
          <w:rFonts w:ascii="Times New Roman" w:hAnsi="Times New Roman" w:cs="Times New Roman"/>
          <w:sz w:val="24"/>
        </w:rPr>
        <w:t>Valjean</w:t>
      </w:r>
      <w:proofErr w:type="spellEnd"/>
      <w:r w:rsidRPr="0019746E">
        <w:rPr>
          <w:rFonts w:ascii="Times New Roman" w:hAnsi="Times New Roman" w:cs="Times New Roman"/>
          <w:sz w:val="24"/>
        </w:rPr>
        <w:t xml:space="preserve"> no tenía, como se ha visto, una naturaleza malvada. Aún era bueno cuando entró en el presidio. Allí condenó a la sociedad y supo que  se hacía malo; condenó a la Providencia y supo que se hacía limpio”.</w:t>
      </w:r>
    </w:p>
    <w:p w:rsidR="00AE76FE" w:rsidRDefault="00AE76FE" w:rsidP="00AE76FE">
      <w:pPr>
        <w:spacing w:after="0" w:line="480" w:lineRule="auto"/>
        <w:jc w:val="both"/>
        <w:rPr>
          <w:rFonts w:ascii="Times New Roman" w:hAnsi="Times New Roman" w:cs="Times New Roman"/>
          <w:sz w:val="24"/>
        </w:rPr>
      </w:pPr>
    </w:p>
    <w:p w:rsidR="00E11812" w:rsidRPr="00AE76FE" w:rsidRDefault="00353E0F" w:rsidP="00AE76FE">
      <w:pPr>
        <w:spacing w:after="0" w:line="480" w:lineRule="auto"/>
        <w:jc w:val="both"/>
        <w:rPr>
          <w:rFonts w:ascii="Times New Roman" w:hAnsi="Times New Roman" w:cs="Times New Roman"/>
          <w:sz w:val="24"/>
        </w:rPr>
      </w:pPr>
      <w:r w:rsidRPr="0019746E">
        <w:rPr>
          <w:rFonts w:ascii="Times New Roman" w:hAnsi="Times New Roman" w:cs="Times New Roman"/>
          <w:sz w:val="24"/>
        </w:rPr>
        <w:t xml:space="preserve">Como resultado, se llega a suponer y afirmar que la cárcel despoja a la mujer de toda capacidad para lo bueno, lo creativo y lo artístico y la separa, la excluye y niega toda posibilidad para legitimar sus acciones. La libertad, en este contexto, tampoco es suficiente para “redimir” el peso tan fuerte de esta visión tan oscura y excluyente. De nuevo, </w:t>
      </w:r>
      <w:r w:rsidRPr="0019746E">
        <w:rPr>
          <w:rFonts w:ascii="Times New Roman" w:hAnsi="Times New Roman" w:cs="Times New Roman"/>
          <w:i/>
          <w:sz w:val="24"/>
        </w:rPr>
        <w:t>Los Miserables</w:t>
      </w:r>
      <w:r w:rsidRPr="0019746E">
        <w:rPr>
          <w:rFonts w:ascii="Times New Roman" w:hAnsi="Times New Roman" w:cs="Times New Roman"/>
          <w:sz w:val="24"/>
        </w:rPr>
        <w:t xml:space="preserve"> nos muestra esta situación, “la excarcelación no es la libertad. Se acaba el presidio, pero no la condena.” Esta consecuencia, incluso, aplica aún más cuando se trata de reconocer el valor que posee la literatura de la mujer o de las mujeres que la generan dentro de una prisión.</w:t>
      </w:r>
      <w:r w:rsidRPr="00AE76FE">
        <w:rPr>
          <w:rFonts w:ascii="Times New Roman" w:hAnsi="Times New Roman" w:cs="Times New Roman"/>
          <w:sz w:val="24"/>
        </w:rPr>
        <w:t xml:space="preserve"> </w:t>
      </w:r>
    </w:p>
    <w:p w:rsidR="00AE76FE" w:rsidRDefault="00AE76FE" w:rsidP="00AE76FE">
      <w:pPr>
        <w:spacing w:after="0" w:line="480" w:lineRule="auto"/>
        <w:jc w:val="both"/>
        <w:rPr>
          <w:rFonts w:ascii="Times New Roman" w:hAnsi="Times New Roman" w:cs="Times New Roman"/>
          <w:sz w:val="24"/>
        </w:rPr>
      </w:pPr>
    </w:p>
    <w:p w:rsidR="00234A45" w:rsidRPr="0019746E" w:rsidRDefault="003F787C" w:rsidP="00AE76FE">
      <w:pPr>
        <w:spacing w:after="0" w:line="480" w:lineRule="auto"/>
        <w:jc w:val="both"/>
        <w:rPr>
          <w:rFonts w:ascii="Times New Roman" w:hAnsi="Times New Roman" w:cs="Times New Roman"/>
          <w:sz w:val="24"/>
        </w:rPr>
      </w:pPr>
      <w:r w:rsidRPr="0019746E">
        <w:rPr>
          <w:rFonts w:ascii="Times New Roman" w:hAnsi="Times New Roman" w:cs="Times New Roman"/>
          <w:sz w:val="24"/>
        </w:rPr>
        <w:lastRenderedPageBreak/>
        <w:t xml:space="preserve">El ejercicio del poder sobre el cuerpo es necesario, indica Foucault, para generar y construir docilidad en los cuerpos. “El cuerpo queda prendido en el interior de poderes muy ceñidos, </w:t>
      </w:r>
      <w:r w:rsidR="00234A45" w:rsidRPr="0019746E">
        <w:rPr>
          <w:rFonts w:ascii="Times New Roman" w:hAnsi="Times New Roman" w:cs="Times New Roman"/>
          <w:sz w:val="24"/>
        </w:rPr>
        <w:t xml:space="preserve">que le imponen coacciones, interdicciones u obligaciones” </w:t>
      </w:r>
      <w:r w:rsidR="0019746E" w:rsidRPr="0019746E">
        <w:rPr>
          <w:rFonts w:ascii="Times New Roman" w:hAnsi="Times New Roman" w:cs="Times New Roman"/>
          <w:sz w:val="24"/>
        </w:rPr>
        <w:t xml:space="preserve">(2002, p. </w:t>
      </w:r>
      <w:r w:rsidR="00234A45" w:rsidRPr="0019746E">
        <w:rPr>
          <w:rFonts w:ascii="Times New Roman" w:hAnsi="Times New Roman" w:cs="Times New Roman"/>
          <w:sz w:val="24"/>
        </w:rPr>
        <w:t xml:space="preserve">125). El </w:t>
      </w:r>
      <w:proofErr w:type="spellStart"/>
      <w:r w:rsidR="00234A45" w:rsidRPr="0019746E">
        <w:rPr>
          <w:rFonts w:ascii="Times New Roman" w:hAnsi="Times New Roman" w:cs="Times New Roman"/>
          <w:sz w:val="24"/>
        </w:rPr>
        <w:t>bipoder</w:t>
      </w:r>
      <w:proofErr w:type="spellEnd"/>
      <w:r w:rsidR="00234A45" w:rsidRPr="0019746E">
        <w:rPr>
          <w:rFonts w:ascii="Times New Roman" w:hAnsi="Times New Roman" w:cs="Times New Roman"/>
          <w:sz w:val="24"/>
        </w:rPr>
        <w:t xml:space="preserve"> consiste, entonces, en un proceso educativo, en cuyo centro domina la noción de “docilidad” que une al cuerpo analizable, el cuerpo manipulable. Es dócil un cuerpo que puede ser sometido, que puede ser utilizado, que puede ser transformado y perfeccionado. La alimentación es una forma de hacer dóciles los cuerpos; el acceso a la salud debe ser un suplicio; el acceso a condiciones higiénicas, es también, parte del castigo necesario para reeducar, así como la ausencia o lejanía de su familia, sus hijos o hijas. La privacidad se pierde y las posibilidades de transformación se desvanecen. Y, en esas condiciones, las personas pierden su dignidad, su valor, su estima y su relación con toda la sociedad. </w:t>
      </w:r>
    </w:p>
    <w:p w:rsidR="00AE76FE" w:rsidRPr="0019746E" w:rsidRDefault="00AE76FE" w:rsidP="00AE76FE">
      <w:pPr>
        <w:spacing w:after="0" w:line="480" w:lineRule="auto"/>
        <w:jc w:val="both"/>
        <w:rPr>
          <w:rFonts w:ascii="Times New Roman" w:hAnsi="Times New Roman" w:cs="Times New Roman"/>
          <w:sz w:val="24"/>
        </w:rPr>
      </w:pPr>
    </w:p>
    <w:p w:rsidR="00A9417D" w:rsidRPr="0019746E" w:rsidRDefault="00A9417D" w:rsidP="00AE76FE">
      <w:pPr>
        <w:spacing w:after="0" w:line="480" w:lineRule="auto"/>
        <w:jc w:val="both"/>
        <w:rPr>
          <w:rFonts w:ascii="Times New Roman" w:hAnsi="Times New Roman" w:cs="Times New Roman"/>
          <w:sz w:val="24"/>
        </w:rPr>
      </w:pPr>
      <w:r w:rsidRPr="0019746E">
        <w:rPr>
          <w:rFonts w:ascii="Times New Roman" w:hAnsi="Times New Roman" w:cs="Times New Roman"/>
          <w:sz w:val="24"/>
        </w:rPr>
        <w:t>La disciplina del castigo como instrumento pedagógico anula todo reconocimiento de aquellas acciones que no se circunscriban al castigo. Otras acciones que no obliguen al cuerpo a la docilidad, no son legítimas, permitidas ni reconocidas. La disciplina, en este contexto, requiere de un proceso de coerción permanente en el tiempo que logre sujetar toda fortaleza del cuerpo para imponer una docilidad-utilidad sobre este. Reconocer, por lo tanto, en este contexto, el valor que posee la literatura que en la cárcel se produce es un tema que genera rechazo, incomodidad y que no pu</w:t>
      </w:r>
      <w:r w:rsidR="0092768A" w:rsidRPr="0019746E">
        <w:rPr>
          <w:rFonts w:ascii="Times New Roman" w:hAnsi="Times New Roman" w:cs="Times New Roman"/>
          <w:sz w:val="24"/>
        </w:rPr>
        <w:t>ede ser legitimado como propio.</w:t>
      </w:r>
    </w:p>
    <w:p w:rsidR="00AE76FE" w:rsidRPr="0019746E" w:rsidRDefault="00AE76FE" w:rsidP="00AE76FE">
      <w:pPr>
        <w:spacing w:after="0" w:line="480" w:lineRule="auto"/>
        <w:jc w:val="both"/>
        <w:rPr>
          <w:rFonts w:ascii="Times New Roman" w:hAnsi="Times New Roman" w:cs="Times New Roman"/>
          <w:sz w:val="24"/>
        </w:rPr>
      </w:pPr>
    </w:p>
    <w:p w:rsidR="0092768A" w:rsidRPr="0019746E" w:rsidRDefault="0092768A" w:rsidP="00AE76FE">
      <w:pPr>
        <w:spacing w:after="0" w:line="480" w:lineRule="auto"/>
        <w:jc w:val="both"/>
        <w:rPr>
          <w:rFonts w:ascii="Times New Roman" w:hAnsi="Times New Roman" w:cs="Times New Roman"/>
          <w:sz w:val="24"/>
        </w:rPr>
      </w:pPr>
      <w:r w:rsidRPr="0019746E">
        <w:rPr>
          <w:rFonts w:ascii="Times New Roman" w:hAnsi="Times New Roman" w:cs="Times New Roman"/>
          <w:sz w:val="24"/>
        </w:rPr>
        <w:t xml:space="preserve">Además, la cárcel es un lugar eminentemente masculinizado. El uso del poder, los controles para la vigilancia y el castigo, la organización </w:t>
      </w:r>
      <w:r w:rsidR="00D54EED" w:rsidRPr="0019746E">
        <w:rPr>
          <w:rFonts w:ascii="Times New Roman" w:hAnsi="Times New Roman" w:cs="Times New Roman"/>
          <w:sz w:val="24"/>
        </w:rPr>
        <w:t>jerárquica</w:t>
      </w:r>
      <w:r w:rsidRPr="0019746E">
        <w:rPr>
          <w:rFonts w:ascii="Times New Roman" w:hAnsi="Times New Roman" w:cs="Times New Roman"/>
          <w:sz w:val="24"/>
        </w:rPr>
        <w:t xml:space="preserve"> de la seguridad y la estructura rígida de las autoridades reflejan el peso de la sociedad masculina en su diseño. Las cárceles de mujeres (o para mujeres) heredaron esa estructura y </w:t>
      </w:r>
      <w:r w:rsidR="00D54EED" w:rsidRPr="0019746E">
        <w:rPr>
          <w:rFonts w:ascii="Times New Roman" w:hAnsi="Times New Roman" w:cs="Times New Roman"/>
          <w:sz w:val="24"/>
        </w:rPr>
        <w:t>reprodujeron</w:t>
      </w:r>
      <w:r w:rsidRPr="0019746E">
        <w:rPr>
          <w:rFonts w:ascii="Times New Roman" w:hAnsi="Times New Roman" w:cs="Times New Roman"/>
          <w:sz w:val="24"/>
        </w:rPr>
        <w:t xml:space="preserve"> en su </w:t>
      </w:r>
      <w:r w:rsidR="00D54EED" w:rsidRPr="0019746E">
        <w:rPr>
          <w:rFonts w:ascii="Times New Roman" w:hAnsi="Times New Roman" w:cs="Times New Roman"/>
          <w:sz w:val="24"/>
        </w:rPr>
        <w:t xml:space="preserve">interior esquemas de </w:t>
      </w:r>
      <w:r w:rsidR="00D54EED" w:rsidRPr="0019746E">
        <w:rPr>
          <w:rFonts w:ascii="Times New Roman" w:hAnsi="Times New Roman" w:cs="Times New Roman"/>
          <w:sz w:val="24"/>
        </w:rPr>
        <w:lastRenderedPageBreak/>
        <w:t xml:space="preserve">castigo superiores para corregir con mayor dureza a quienes (aquellas mujeres) violentaron el esquema de obediencia patriarcal. La mancha de la mujer, además de cometer un delito, deja a su familia a la deriva. La disciplina sobre las mujeres es más fuerte, pues requiere no solo disciplinar en función de un delito, sino en función de una sociedad machista que ve en ellas una amenaza a su estabilidad. </w:t>
      </w:r>
    </w:p>
    <w:p w:rsidR="00AE76FE" w:rsidRPr="0019746E" w:rsidRDefault="00AE76FE" w:rsidP="00AE76FE">
      <w:pPr>
        <w:spacing w:after="0" w:line="480" w:lineRule="auto"/>
        <w:jc w:val="both"/>
        <w:rPr>
          <w:rFonts w:ascii="Times New Roman" w:hAnsi="Times New Roman" w:cs="Times New Roman"/>
          <w:b/>
          <w:sz w:val="24"/>
        </w:rPr>
      </w:pPr>
    </w:p>
    <w:p w:rsidR="00AE76FE" w:rsidRPr="0019746E" w:rsidRDefault="004521CC" w:rsidP="00AE76FE">
      <w:pPr>
        <w:spacing w:after="0" w:line="480" w:lineRule="auto"/>
        <w:jc w:val="both"/>
        <w:rPr>
          <w:rFonts w:ascii="Times New Roman" w:hAnsi="Times New Roman" w:cs="Times New Roman"/>
          <w:b/>
          <w:sz w:val="24"/>
        </w:rPr>
      </w:pPr>
      <w:r w:rsidRPr="0019746E">
        <w:rPr>
          <w:rFonts w:ascii="Times New Roman" w:hAnsi="Times New Roman" w:cs="Times New Roman"/>
          <w:b/>
          <w:sz w:val="24"/>
        </w:rPr>
        <w:t>Literatura y mujer privada de libertad</w:t>
      </w:r>
    </w:p>
    <w:p w:rsidR="004521CC" w:rsidRPr="0019746E" w:rsidRDefault="004521CC" w:rsidP="00AE76FE">
      <w:pPr>
        <w:spacing w:after="0" w:line="480" w:lineRule="auto"/>
        <w:jc w:val="both"/>
        <w:rPr>
          <w:rFonts w:ascii="Times New Roman" w:hAnsi="Times New Roman" w:cs="Times New Roman"/>
          <w:b/>
          <w:sz w:val="24"/>
        </w:rPr>
      </w:pPr>
      <w:r w:rsidRPr="0019746E">
        <w:rPr>
          <w:rFonts w:ascii="Times New Roman" w:hAnsi="Times New Roman" w:cs="Times New Roman"/>
          <w:sz w:val="24"/>
        </w:rPr>
        <w:t>Por otra parte, pareciera que no hay acuerdo sobre el reconocimiento, como concepto analítico, de esto que en algunos textos se ha dado en llamar “literatura carcelaria”. Aunque en el ámbito internacional los estudios sobre este tipo de literatura han sido muy robustos, en Costa Rica los trabajos académicos resultan ser escasos o nulos. Hay poca atención al estudio y teorización sobre la forma o la manera en que se analiza la producción literaria que se genera desde la cárcel por parte de las mujeres privadas de libertad. Ello no quiere decir que no se reconozcan los esfuerzos por dar a conocer el trabajo literario en los distintos grupos de escritores y escritoras que permanecen en los centros penales costarricenses.</w:t>
      </w:r>
    </w:p>
    <w:p w:rsidR="00AE76FE" w:rsidRPr="0019746E" w:rsidRDefault="00AE76FE" w:rsidP="00AE76FE">
      <w:pPr>
        <w:spacing w:after="0" w:line="480" w:lineRule="auto"/>
        <w:jc w:val="both"/>
        <w:rPr>
          <w:rFonts w:ascii="Times New Roman" w:hAnsi="Times New Roman" w:cs="Times New Roman"/>
          <w:sz w:val="24"/>
        </w:rPr>
      </w:pPr>
    </w:p>
    <w:p w:rsidR="004521CC" w:rsidRPr="0019746E" w:rsidRDefault="004521CC" w:rsidP="00AE76FE">
      <w:pPr>
        <w:spacing w:after="0" w:line="480" w:lineRule="auto"/>
        <w:jc w:val="both"/>
        <w:rPr>
          <w:rFonts w:ascii="Times New Roman" w:hAnsi="Times New Roman" w:cs="Times New Roman"/>
          <w:sz w:val="24"/>
        </w:rPr>
      </w:pPr>
      <w:r w:rsidRPr="0019746E">
        <w:rPr>
          <w:rFonts w:ascii="Times New Roman" w:hAnsi="Times New Roman" w:cs="Times New Roman"/>
          <w:sz w:val="24"/>
        </w:rPr>
        <w:t xml:space="preserve">Por ejemplo, desde la publicación de los trabajos de José León Sánchez, hasta las ediciones hechas, recientemente, por agrupaciones como “Palabras libres”, “Al otro lado del sol”, “Vertedero satélite” o “Semillas de una gran cosecha”, entre otras, la </w:t>
      </w:r>
      <w:proofErr w:type="spellStart"/>
      <w:r w:rsidRPr="0019746E">
        <w:rPr>
          <w:rFonts w:ascii="Times New Roman" w:hAnsi="Times New Roman" w:cs="Times New Roman"/>
          <w:sz w:val="24"/>
        </w:rPr>
        <w:t>visibilización</w:t>
      </w:r>
      <w:proofErr w:type="spellEnd"/>
      <w:r w:rsidRPr="0019746E">
        <w:rPr>
          <w:rFonts w:ascii="Times New Roman" w:hAnsi="Times New Roman" w:cs="Times New Roman"/>
          <w:sz w:val="24"/>
        </w:rPr>
        <w:t xml:space="preserve"> y difusión de la literatura que se genera dentro de la cárcel ha sido muy importante. Sin embargo, no ha habido un acompañamiento teórico que reflexione sobre el trabajo que se muestra en las distintas publicaciones. Es poca la reflexión y mucho menos la construcción de categorías que contribuyan a dar autonomía conceptual al trabajo literario que se realiza desde la cárcel por parte de mujeres (u hombres) en condiciones de privación de libertad.</w:t>
      </w:r>
    </w:p>
    <w:p w:rsidR="00AE76FE" w:rsidRPr="0019746E" w:rsidRDefault="00AE76FE" w:rsidP="00AE76FE">
      <w:pPr>
        <w:spacing w:after="0" w:line="480" w:lineRule="auto"/>
        <w:jc w:val="both"/>
        <w:rPr>
          <w:rFonts w:ascii="Times New Roman" w:hAnsi="Times New Roman" w:cs="Times New Roman"/>
          <w:sz w:val="24"/>
        </w:rPr>
      </w:pPr>
    </w:p>
    <w:p w:rsidR="004521CC" w:rsidRPr="0019746E" w:rsidRDefault="004521CC" w:rsidP="00AE76FE">
      <w:pPr>
        <w:spacing w:after="0" w:line="480" w:lineRule="auto"/>
        <w:jc w:val="both"/>
        <w:rPr>
          <w:rFonts w:ascii="Times New Roman" w:hAnsi="Times New Roman" w:cs="Times New Roman"/>
          <w:sz w:val="24"/>
        </w:rPr>
      </w:pPr>
      <w:r w:rsidRPr="0019746E">
        <w:rPr>
          <w:rFonts w:ascii="Times New Roman" w:hAnsi="Times New Roman" w:cs="Times New Roman"/>
          <w:sz w:val="24"/>
        </w:rPr>
        <w:t>En principal obstáculo para avanzar en este proceso es la legitimación de lo que se entiende por este tipo de literatura. El solo hecho de plantear la idea de “literatura” para este tipo de creaciones que ocurren dentro de un centro penal general rechazo, burla, desprecio y negación por parte de ciertos sectores académicos y literarios.</w:t>
      </w:r>
    </w:p>
    <w:p w:rsidR="00AE76FE" w:rsidRPr="0019746E" w:rsidRDefault="00AE76FE" w:rsidP="00AE76FE">
      <w:pPr>
        <w:spacing w:after="0" w:line="480" w:lineRule="auto"/>
        <w:jc w:val="both"/>
        <w:rPr>
          <w:rFonts w:ascii="Times New Roman" w:hAnsi="Times New Roman" w:cs="Times New Roman"/>
          <w:sz w:val="24"/>
        </w:rPr>
      </w:pPr>
    </w:p>
    <w:p w:rsidR="004521CC" w:rsidRPr="0019746E" w:rsidRDefault="004521CC" w:rsidP="00AE76FE">
      <w:pPr>
        <w:spacing w:after="0" w:line="480" w:lineRule="auto"/>
        <w:jc w:val="both"/>
        <w:rPr>
          <w:rFonts w:ascii="Times New Roman" w:hAnsi="Times New Roman" w:cs="Times New Roman"/>
          <w:sz w:val="24"/>
        </w:rPr>
      </w:pPr>
      <w:r w:rsidRPr="0019746E">
        <w:rPr>
          <w:rFonts w:ascii="Times New Roman" w:hAnsi="Times New Roman" w:cs="Times New Roman"/>
          <w:sz w:val="24"/>
        </w:rPr>
        <w:t xml:space="preserve">Esto significa, también, que las personas privadas de libertad no son consideradas como escritoras o escritores. El término literatura carcelaria o literatura de la prisión fue creado en 1978 por medio de Bruce Franklin al publicar la primera edición de lo que se denominó </w:t>
      </w:r>
      <w:proofErr w:type="spellStart"/>
      <w:r w:rsidRPr="0019746E">
        <w:rPr>
          <w:rFonts w:ascii="Times New Roman" w:hAnsi="Times New Roman" w:cs="Times New Roman"/>
          <w:i/>
          <w:sz w:val="24"/>
        </w:rPr>
        <w:t>Prision</w:t>
      </w:r>
      <w:proofErr w:type="spellEnd"/>
      <w:r w:rsidRPr="0019746E">
        <w:rPr>
          <w:rFonts w:ascii="Times New Roman" w:hAnsi="Times New Roman" w:cs="Times New Roman"/>
          <w:i/>
          <w:sz w:val="24"/>
        </w:rPr>
        <w:t xml:space="preserve"> </w:t>
      </w:r>
      <w:proofErr w:type="spellStart"/>
      <w:r w:rsidRPr="0019746E">
        <w:rPr>
          <w:rFonts w:ascii="Times New Roman" w:hAnsi="Times New Roman" w:cs="Times New Roman"/>
          <w:i/>
          <w:sz w:val="24"/>
        </w:rPr>
        <w:t>Literature</w:t>
      </w:r>
      <w:proofErr w:type="spellEnd"/>
      <w:r w:rsidRPr="0019746E">
        <w:rPr>
          <w:rFonts w:ascii="Times New Roman" w:hAnsi="Times New Roman" w:cs="Times New Roman"/>
          <w:i/>
          <w:sz w:val="24"/>
        </w:rPr>
        <w:t xml:space="preserve"> in </w:t>
      </w:r>
      <w:proofErr w:type="spellStart"/>
      <w:r w:rsidRPr="0019746E">
        <w:rPr>
          <w:rFonts w:ascii="Times New Roman" w:hAnsi="Times New Roman" w:cs="Times New Roman"/>
          <w:i/>
          <w:sz w:val="24"/>
        </w:rPr>
        <w:t>Anerica</w:t>
      </w:r>
      <w:proofErr w:type="spellEnd"/>
      <w:r w:rsidRPr="0019746E">
        <w:rPr>
          <w:rFonts w:ascii="Times New Roman" w:hAnsi="Times New Roman" w:cs="Times New Roman"/>
          <w:i/>
          <w:sz w:val="24"/>
        </w:rPr>
        <w:t xml:space="preserve">: </w:t>
      </w:r>
      <w:proofErr w:type="spellStart"/>
      <w:r w:rsidRPr="0019746E">
        <w:rPr>
          <w:rFonts w:ascii="Times New Roman" w:hAnsi="Times New Roman" w:cs="Times New Roman"/>
          <w:i/>
          <w:sz w:val="24"/>
        </w:rPr>
        <w:t>The</w:t>
      </w:r>
      <w:proofErr w:type="spellEnd"/>
      <w:r w:rsidRPr="0019746E">
        <w:rPr>
          <w:rFonts w:ascii="Times New Roman" w:hAnsi="Times New Roman" w:cs="Times New Roman"/>
          <w:i/>
          <w:sz w:val="24"/>
        </w:rPr>
        <w:t xml:space="preserve"> </w:t>
      </w:r>
      <w:proofErr w:type="spellStart"/>
      <w:r w:rsidRPr="0019746E">
        <w:rPr>
          <w:rFonts w:ascii="Times New Roman" w:hAnsi="Times New Roman" w:cs="Times New Roman"/>
          <w:i/>
          <w:sz w:val="24"/>
        </w:rPr>
        <w:t>Victim</w:t>
      </w:r>
      <w:proofErr w:type="spellEnd"/>
      <w:r w:rsidRPr="0019746E">
        <w:rPr>
          <w:rFonts w:ascii="Times New Roman" w:hAnsi="Times New Roman" w:cs="Times New Roman"/>
          <w:i/>
          <w:sz w:val="24"/>
        </w:rPr>
        <w:t xml:space="preserve"> as Criminal and </w:t>
      </w:r>
      <w:proofErr w:type="spellStart"/>
      <w:r w:rsidRPr="0019746E">
        <w:rPr>
          <w:rFonts w:ascii="Times New Roman" w:hAnsi="Times New Roman" w:cs="Times New Roman"/>
          <w:i/>
          <w:sz w:val="24"/>
        </w:rPr>
        <w:t>Artist</w:t>
      </w:r>
      <w:proofErr w:type="spellEnd"/>
      <w:r w:rsidRPr="0019746E">
        <w:rPr>
          <w:rFonts w:ascii="Times New Roman" w:hAnsi="Times New Roman" w:cs="Times New Roman"/>
          <w:sz w:val="24"/>
        </w:rPr>
        <w:t>, que recogió los trabajos</w:t>
      </w:r>
      <w:r w:rsidR="006B6B2F" w:rsidRPr="0019746E">
        <w:rPr>
          <w:rFonts w:ascii="Times New Roman" w:hAnsi="Times New Roman" w:cs="Times New Roman"/>
          <w:sz w:val="24"/>
        </w:rPr>
        <w:t xml:space="preserve"> desde Sócrates hasta Leo </w:t>
      </w:r>
      <w:proofErr w:type="spellStart"/>
      <w:r w:rsidR="006B6B2F" w:rsidRPr="0019746E">
        <w:rPr>
          <w:rFonts w:ascii="Times New Roman" w:hAnsi="Times New Roman" w:cs="Times New Roman"/>
          <w:sz w:val="24"/>
        </w:rPr>
        <w:t>Blum</w:t>
      </w:r>
      <w:proofErr w:type="spellEnd"/>
      <w:r w:rsidR="006B6B2F" w:rsidRPr="0019746E">
        <w:rPr>
          <w:rFonts w:ascii="Times New Roman" w:hAnsi="Times New Roman" w:cs="Times New Roman"/>
          <w:sz w:val="24"/>
        </w:rPr>
        <w:t>.</w:t>
      </w:r>
    </w:p>
    <w:p w:rsidR="00AE76FE" w:rsidRPr="0019746E" w:rsidRDefault="00AE76FE" w:rsidP="00AE76FE">
      <w:pPr>
        <w:spacing w:after="0" w:line="480" w:lineRule="auto"/>
        <w:jc w:val="both"/>
        <w:rPr>
          <w:rFonts w:ascii="Times New Roman" w:hAnsi="Times New Roman" w:cs="Times New Roman"/>
          <w:sz w:val="24"/>
        </w:rPr>
      </w:pPr>
    </w:p>
    <w:p w:rsidR="006B6B2F" w:rsidRPr="0019746E" w:rsidRDefault="006B6B2F" w:rsidP="00AE76FE">
      <w:pPr>
        <w:spacing w:after="0" w:line="480" w:lineRule="auto"/>
        <w:jc w:val="both"/>
        <w:rPr>
          <w:rFonts w:ascii="Times New Roman" w:hAnsi="Times New Roman" w:cs="Times New Roman"/>
          <w:sz w:val="24"/>
        </w:rPr>
      </w:pPr>
      <w:r w:rsidRPr="0019746E">
        <w:rPr>
          <w:rFonts w:ascii="Times New Roman" w:hAnsi="Times New Roman" w:cs="Times New Roman"/>
          <w:sz w:val="24"/>
        </w:rPr>
        <w:t xml:space="preserve">La producción académica internacional al respecto muestra dos posiciones opuestas sobre la literatura que se genera desde la cárcel por parte de personas privadas de libertad. Por un lado, hay reconocimiento de la literatura que se produce desde la prisión, pero solamente aquella que ha sido elaborada por personalidades del mundo de la literatura, la política o la filosofía y que tuvieron que cumplir una condena. Ejemplos son Rosa Luxemburgo, Oscar Wilde, </w:t>
      </w:r>
      <w:proofErr w:type="spellStart"/>
      <w:r w:rsidRPr="0019746E">
        <w:rPr>
          <w:rFonts w:ascii="Times New Roman" w:hAnsi="Times New Roman" w:cs="Times New Roman"/>
          <w:sz w:val="24"/>
        </w:rPr>
        <w:t>Fatima</w:t>
      </w:r>
      <w:proofErr w:type="spellEnd"/>
      <w:r w:rsidRPr="0019746E">
        <w:rPr>
          <w:rFonts w:ascii="Times New Roman" w:hAnsi="Times New Roman" w:cs="Times New Roman"/>
          <w:sz w:val="24"/>
        </w:rPr>
        <w:t xml:space="preserve"> </w:t>
      </w:r>
      <w:proofErr w:type="spellStart"/>
      <w:r w:rsidRPr="0019746E">
        <w:rPr>
          <w:rFonts w:ascii="Times New Roman" w:hAnsi="Times New Roman" w:cs="Times New Roman"/>
          <w:sz w:val="24"/>
        </w:rPr>
        <w:t>Naut</w:t>
      </w:r>
      <w:proofErr w:type="spellEnd"/>
      <w:r w:rsidRPr="0019746E">
        <w:rPr>
          <w:rFonts w:ascii="Times New Roman" w:hAnsi="Times New Roman" w:cs="Times New Roman"/>
          <w:sz w:val="24"/>
        </w:rPr>
        <w:t xml:space="preserve">, Antonio </w:t>
      </w:r>
      <w:proofErr w:type="spellStart"/>
      <w:r w:rsidRPr="0019746E">
        <w:rPr>
          <w:rFonts w:ascii="Times New Roman" w:hAnsi="Times New Roman" w:cs="Times New Roman"/>
          <w:sz w:val="24"/>
        </w:rPr>
        <w:t>Gramsci</w:t>
      </w:r>
      <w:proofErr w:type="spellEnd"/>
      <w:r w:rsidRPr="0019746E">
        <w:rPr>
          <w:rFonts w:ascii="Times New Roman" w:hAnsi="Times New Roman" w:cs="Times New Roman"/>
          <w:sz w:val="24"/>
        </w:rPr>
        <w:t xml:space="preserve"> o Nelson Mandela, entre muchos otros ejemplos que se podrían suministrar. Esta posición desconoce o rechaza toda aquella producción elaborada por mujeres que no son personalidades e iniciaron su carrera literaria dentro de la cárcel. Esta producción es considerada una artesanía, una curiosidad, una anomalía, una terapia y, por consiguiente, es ninguneada, disminuida, señalada como inferior o de mala calidad. </w:t>
      </w:r>
    </w:p>
    <w:p w:rsidR="00AE76FE" w:rsidRPr="0019746E" w:rsidRDefault="00AE76FE" w:rsidP="00AE76FE">
      <w:pPr>
        <w:spacing w:after="0" w:line="480" w:lineRule="auto"/>
        <w:jc w:val="both"/>
        <w:rPr>
          <w:rFonts w:ascii="Times New Roman" w:hAnsi="Times New Roman" w:cs="Times New Roman"/>
          <w:sz w:val="24"/>
        </w:rPr>
      </w:pPr>
    </w:p>
    <w:p w:rsidR="006B6B2F" w:rsidRPr="00AE76FE" w:rsidRDefault="006B6B2F" w:rsidP="00AE76FE">
      <w:pPr>
        <w:spacing w:after="0" w:line="480" w:lineRule="auto"/>
        <w:jc w:val="both"/>
        <w:rPr>
          <w:rFonts w:ascii="Times New Roman" w:hAnsi="Times New Roman" w:cs="Times New Roman"/>
          <w:sz w:val="24"/>
        </w:rPr>
      </w:pPr>
      <w:r w:rsidRPr="0019746E">
        <w:rPr>
          <w:rFonts w:ascii="Times New Roman" w:hAnsi="Times New Roman" w:cs="Times New Roman"/>
          <w:sz w:val="24"/>
        </w:rPr>
        <w:lastRenderedPageBreak/>
        <w:t xml:space="preserve">La otra posición que muestran los estudios internacionales es aquella corriente de pensamiento que reclama, en el sentido de </w:t>
      </w:r>
      <w:proofErr w:type="spellStart"/>
      <w:r w:rsidRPr="0019746E">
        <w:rPr>
          <w:rFonts w:ascii="Times New Roman" w:hAnsi="Times New Roman" w:cs="Times New Roman"/>
          <w:sz w:val="24"/>
        </w:rPr>
        <w:t>Frantz</w:t>
      </w:r>
      <w:proofErr w:type="spellEnd"/>
      <w:r w:rsidRPr="0019746E">
        <w:rPr>
          <w:rFonts w:ascii="Times New Roman" w:hAnsi="Times New Roman" w:cs="Times New Roman"/>
          <w:sz w:val="24"/>
        </w:rPr>
        <w:t xml:space="preserve"> </w:t>
      </w:r>
      <w:proofErr w:type="spellStart"/>
      <w:r w:rsidRPr="0019746E">
        <w:rPr>
          <w:rFonts w:ascii="Times New Roman" w:hAnsi="Times New Roman" w:cs="Times New Roman"/>
          <w:sz w:val="24"/>
        </w:rPr>
        <w:t>Fanon</w:t>
      </w:r>
      <w:proofErr w:type="spellEnd"/>
      <w:r w:rsidRPr="0019746E">
        <w:rPr>
          <w:rFonts w:ascii="Times New Roman" w:hAnsi="Times New Roman" w:cs="Times New Roman"/>
          <w:sz w:val="24"/>
        </w:rPr>
        <w:t>, la zona del ser de la producción literaria que escriben mujeres privadas de libertad, es decir, reclama la existencia y por tanto la autonomía conceptual de aquella producción que se denomina “literatura carcelaria”. Es importante señalar que tal producción literaria no tiene como principal característica la referencia al tema de la prisión o la vida en la prisión. La principal característica de esta producción literaria es el sujeto creador, la persona creadora, o sea aquella que se formó (con orientación o de forma autodidacta) dentro de la prisión y que al llegar al centro penal no poseía una tradición literaria.</w:t>
      </w:r>
      <w:r w:rsidRPr="00AE76FE">
        <w:rPr>
          <w:rFonts w:ascii="Times New Roman" w:hAnsi="Times New Roman" w:cs="Times New Roman"/>
          <w:sz w:val="24"/>
        </w:rPr>
        <w:t xml:space="preserve"> </w:t>
      </w:r>
    </w:p>
    <w:p w:rsidR="00AE76FE" w:rsidRDefault="00AE76FE" w:rsidP="00AE76FE">
      <w:pPr>
        <w:spacing w:after="0" w:line="480" w:lineRule="auto"/>
        <w:jc w:val="both"/>
        <w:rPr>
          <w:rFonts w:ascii="Times New Roman" w:hAnsi="Times New Roman" w:cs="Times New Roman"/>
          <w:sz w:val="24"/>
        </w:rPr>
      </w:pPr>
    </w:p>
    <w:p w:rsidR="006B6B2F" w:rsidRPr="00AE76FE" w:rsidRDefault="006B6B2F" w:rsidP="00AE76FE">
      <w:pPr>
        <w:spacing w:after="0" w:line="480" w:lineRule="auto"/>
        <w:jc w:val="both"/>
        <w:rPr>
          <w:rFonts w:ascii="Times New Roman" w:hAnsi="Times New Roman" w:cs="Times New Roman"/>
          <w:sz w:val="24"/>
        </w:rPr>
      </w:pPr>
      <w:r w:rsidRPr="0019746E">
        <w:rPr>
          <w:rFonts w:ascii="Times New Roman" w:hAnsi="Times New Roman" w:cs="Times New Roman"/>
          <w:sz w:val="24"/>
        </w:rPr>
        <w:t>Podría afirmarse, entonces, que este tipo de literatura es aquella que está fundamental mente hecha por personas que cometieron un delito, cumplen una condena, no tuvieron una tradición literaria antes de llegar a prisión y su producción se gestó en el tiempo en que permanecen en prisión. Ello significa que la creación literaria escrita por este tipo de personas posee características estéticas y artísticas propias de su condición de personas privadas de libertad y de la influencia que el encierro (</w:t>
      </w:r>
      <w:proofErr w:type="spellStart"/>
      <w:r w:rsidRPr="0019746E">
        <w:rPr>
          <w:rFonts w:ascii="Times New Roman" w:hAnsi="Times New Roman" w:cs="Times New Roman"/>
          <w:sz w:val="24"/>
        </w:rPr>
        <w:t>biopoder</w:t>
      </w:r>
      <w:proofErr w:type="spellEnd"/>
      <w:r w:rsidRPr="0019746E">
        <w:rPr>
          <w:rFonts w:ascii="Times New Roman" w:hAnsi="Times New Roman" w:cs="Times New Roman"/>
          <w:sz w:val="24"/>
        </w:rPr>
        <w:t>) ejerce sobre su visión del mundo y su cuerpo.</w:t>
      </w:r>
    </w:p>
    <w:p w:rsidR="00AE76FE" w:rsidRDefault="00AE76FE" w:rsidP="00AE76FE">
      <w:pPr>
        <w:spacing w:after="0" w:line="480" w:lineRule="auto"/>
        <w:jc w:val="both"/>
        <w:rPr>
          <w:rFonts w:ascii="Times New Roman" w:hAnsi="Times New Roman" w:cs="Times New Roman"/>
          <w:sz w:val="24"/>
        </w:rPr>
      </w:pPr>
    </w:p>
    <w:p w:rsidR="00742EA1" w:rsidRPr="00AE76FE" w:rsidRDefault="00B21C9A" w:rsidP="00AE76FE">
      <w:pPr>
        <w:spacing w:after="0" w:line="480" w:lineRule="auto"/>
        <w:jc w:val="both"/>
        <w:rPr>
          <w:rFonts w:ascii="Times New Roman" w:hAnsi="Times New Roman" w:cs="Times New Roman"/>
          <w:sz w:val="24"/>
        </w:rPr>
      </w:pPr>
      <w:r w:rsidRPr="0019746E">
        <w:rPr>
          <w:rFonts w:ascii="Times New Roman" w:hAnsi="Times New Roman" w:cs="Times New Roman"/>
          <w:sz w:val="24"/>
        </w:rPr>
        <w:t xml:space="preserve">De esta manera, la literatura que se general desde la cárcel de mujeres privadas de libertad posee condiciones y elementos que solo estando en la cárcel son posibles de experimentar a lo largo de un período de tiempo prolongado. La experiencia de vivir sin libertad, la experiencia de convivir en el encierro y la violencia de una institución masculinizada hecha para el castigo marcan lo que es este tipo de literatura. Es la privación de la libertad (en las </w:t>
      </w:r>
      <w:r w:rsidRPr="0019746E">
        <w:rPr>
          <w:rFonts w:ascii="Times New Roman" w:hAnsi="Times New Roman" w:cs="Times New Roman"/>
          <w:sz w:val="24"/>
        </w:rPr>
        <w:lastRenderedPageBreak/>
        <w:t xml:space="preserve">condiciones establecidas arriba por el </w:t>
      </w:r>
      <w:proofErr w:type="spellStart"/>
      <w:r w:rsidRPr="0019746E">
        <w:rPr>
          <w:rFonts w:ascii="Times New Roman" w:hAnsi="Times New Roman" w:cs="Times New Roman"/>
          <w:sz w:val="24"/>
        </w:rPr>
        <w:t>biopoder</w:t>
      </w:r>
      <w:proofErr w:type="spellEnd"/>
      <w:r w:rsidRPr="0019746E">
        <w:rPr>
          <w:rFonts w:ascii="Times New Roman" w:hAnsi="Times New Roman" w:cs="Times New Roman"/>
          <w:sz w:val="24"/>
        </w:rPr>
        <w:t>) la que otorga la autonomía conceptual y justifica la construcción teórica alrededor de esta producción literaria.</w:t>
      </w:r>
      <w:r w:rsidRPr="00AE76FE">
        <w:rPr>
          <w:rFonts w:ascii="Times New Roman" w:hAnsi="Times New Roman" w:cs="Times New Roman"/>
          <w:sz w:val="24"/>
        </w:rPr>
        <w:t xml:space="preserve"> </w:t>
      </w:r>
    </w:p>
    <w:p w:rsidR="00AE76FE" w:rsidRDefault="00AE76FE" w:rsidP="00AE76FE">
      <w:pPr>
        <w:spacing w:after="0" w:line="480" w:lineRule="auto"/>
        <w:jc w:val="both"/>
        <w:rPr>
          <w:rFonts w:ascii="Times New Roman" w:hAnsi="Times New Roman" w:cs="Times New Roman"/>
          <w:sz w:val="24"/>
        </w:rPr>
      </w:pPr>
    </w:p>
    <w:p w:rsidR="00742EA1" w:rsidRPr="0019746E" w:rsidRDefault="00742EA1" w:rsidP="00AE76FE">
      <w:pPr>
        <w:spacing w:after="0" w:line="480" w:lineRule="auto"/>
        <w:jc w:val="both"/>
        <w:rPr>
          <w:rFonts w:ascii="Times New Roman" w:hAnsi="Times New Roman" w:cs="Times New Roman"/>
          <w:sz w:val="24"/>
        </w:rPr>
      </w:pPr>
      <w:r w:rsidRPr="0019746E">
        <w:rPr>
          <w:rFonts w:ascii="Times New Roman" w:hAnsi="Times New Roman" w:cs="Times New Roman"/>
          <w:sz w:val="24"/>
        </w:rPr>
        <w:t xml:space="preserve">Como se ha visto, anteriormente, las personas privadas de libertad han experimentado la opresión del encierro, el peso de las instituciones totalizantes de la peor manera posible, a partir de la violencia. La evolución del trabajo literario dentro de la </w:t>
      </w:r>
      <w:r w:rsidR="007D6635" w:rsidRPr="0019746E">
        <w:rPr>
          <w:rFonts w:ascii="Times New Roman" w:hAnsi="Times New Roman" w:cs="Times New Roman"/>
          <w:sz w:val="24"/>
        </w:rPr>
        <w:t xml:space="preserve">cárcel no ha sido ni será fácil. </w:t>
      </w:r>
      <w:r w:rsidR="007D6635" w:rsidRPr="0019746E">
        <w:rPr>
          <w:rFonts w:ascii="Times New Roman" w:hAnsi="Times New Roman" w:cs="Times New Roman"/>
          <w:i/>
          <w:sz w:val="24"/>
        </w:rPr>
        <w:t xml:space="preserve">La isla de los hombres solos </w:t>
      </w:r>
      <w:r w:rsidR="007D6635" w:rsidRPr="0019746E">
        <w:rPr>
          <w:rFonts w:ascii="Times New Roman" w:hAnsi="Times New Roman" w:cs="Times New Roman"/>
          <w:sz w:val="24"/>
        </w:rPr>
        <w:t xml:space="preserve">(1979), de José León Sánchez, revela los obstáculos materiales que existen para generar y desarrollar un trabajo literario. </w:t>
      </w:r>
    </w:p>
    <w:p w:rsidR="007D6635" w:rsidRPr="00AE76FE" w:rsidRDefault="007D6635" w:rsidP="00AE76FE">
      <w:pPr>
        <w:spacing w:after="0" w:line="480" w:lineRule="auto"/>
        <w:jc w:val="both"/>
        <w:rPr>
          <w:rFonts w:ascii="Times New Roman" w:hAnsi="Times New Roman" w:cs="Times New Roman"/>
          <w:sz w:val="24"/>
        </w:rPr>
      </w:pPr>
      <w:r w:rsidRPr="0019746E">
        <w:rPr>
          <w:rFonts w:ascii="Times New Roman" w:hAnsi="Times New Roman" w:cs="Times New Roman"/>
          <w:sz w:val="24"/>
        </w:rPr>
        <w:t>En primer lugar, porque la violencia ocultó o destruyó las expresiones literarias creativas que probablemente surgieron, están surgiendo y surgirán en los centros penales. En segundo lugar, debido a que la producción literaria se desvaneció en contextos donde las reglas de poder interno entre las privadas de libertad generan temor a la escritura.</w:t>
      </w:r>
      <w:r w:rsidRPr="00AE76FE">
        <w:rPr>
          <w:rFonts w:ascii="Times New Roman" w:hAnsi="Times New Roman" w:cs="Times New Roman"/>
          <w:sz w:val="24"/>
        </w:rPr>
        <w:t xml:space="preserve"> </w:t>
      </w:r>
    </w:p>
    <w:p w:rsidR="00AE76FE" w:rsidRDefault="00AE76FE" w:rsidP="007D6635">
      <w:pPr>
        <w:pStyle w:val="Sinespaciado1"/>
        <w:spacing w:line="480" w:lineRule="auto"/>
        <w:jc w:val="both"/>
        <w:rPr>
          <w:rFonts w:ascii="Times New Roman" w:hAnsi="Times New Roman"/>
          <w:sz w:val="24"/>
          <w:szCs w:val="24"/>
        </w:rPr>
      </w:pPr>
    </w:p>
    <w:p w:rsidR="007D6635" w:rsidRPr="00C17C99" w:rsidRDefault="007D6635" w:rsidP="007D6635">
      <w:pPr>
        <w:pStyle w:val="Sinespaciado1"/>
        <w:spacing w:line="480" w:lineRule="auto"/>
        <w:jc w:val="both"/>
        <w:rPr>
          <w:rFonts w:ascii="Times New Roman" w:hAnsi="Times New Roman"/>
          <w:sz w:val="24"/>
          <w:szCs w:val="24"/>
        </w:rPr>
      </w:pPr>
      <w:r w:rsidRPr="00C17C99">
        <w:rPr>
          <w:rFonts w:ascii="Times New Roman" w:hAnsi="Times New Roman"/>
          <w:sz w:val="24"/>
          <w:szCs w:val="24"/>
        </w:rPr>
        <w:t>En muchos ámbitos carcelarios</w:t>
      </w:r>
      <w:r w:rsidR="00E30E95" w:rsidRPr="00C17C99">
        <w:rPr>
          <w:rFonts w:ascii="Times New Roman" w:hAnsi="Times New Roman"/>
          <w:sz w:val="24"/>
          <w:szCs w:val="24"/>
        </w:rPr>
        <w:t>,</w:t>
      </w:r>
      <w:r w:rsidRPr="00C17C99">
        <w:rPr>
          <w:rFonts w:ascii="Times New Roman" w:hAnsi="Times New Roman"/>
          <w:sz w:val="24"/>
          <w:szCs w:val="24"/>
        </w:rPr>
        <w:t xml:space="preserve"> la educación, </w:t>
      </w:r>
      <w:r w:rsidR="00E30E95" w:rsidRPr="00C17C99">
        <w:rPr>
          <w:rFonts w:ascii="Times New Roman" w:hAnsi="Times New Roman"/>
          <w:sz w:val="24"/>
          <w:szCs w:val="24"/>
        </w:rPr>
        <w:t>la lectura y</w:t>
      </w:r>
      <w:r w:rsidRPr="00C17C99">
        <w:rPr>
          <w:rFonts w:ascii="Times New Roman" w:hAnsi="Times New Roman"/>
          <w:sz w:val="24"/>
          <w:szCs w:val="24"/>
        </w:rPr>
        <w:t xml:space="preserve"> la escritura son ajenas y profanan las reglas internas en los lugares donde conviven las mujeres privadas de libertad. Además, el poco contacto con la sociedad (el encierro) y el recorte de muchas de las relaciones con el exterior limitan la difusión o conocimiento de este tipo de literatura. En otros casos, el acceso a los insumos para la escritura (lápiz, papel, libros, guías y muchos otros) establecieron una línea fronteriza para propagar el trabajo literario en las cárceles. </w:t>
      </w:r>
    </w:p>
    <w:p w:rsidR="007D6635" w:rsidRPr="00C17C99" w:rsidRDefault="007D6635" w:rsidP="007D6635">
      <w:pPr>
        <w:pStyle w:val="Sinespaciado1"/>
        <w:spacing w:line="480" w:lineRule="auto"/>
        <w:jc w:val="both"/>
        <w:rPr>
          <w:rFonts w:ascii="Times New Roman" w:hAnsi="Times New Roman"/>
          <w:sz w:val="24"/>
          <w:szCs w:val="24"/>
        </w:rPr>
      </w:pPr>
    </w:p>
    <w:p w:rsidR="007D6635" w:rsidRDefault="007D6635" w:rsidP="007D6635">
      <w:pPr>
        <w:pStyle w:val="Sinespaciado1"/>
        <w:spacing w:line="480" w:lineRule="auto"/>
        <w:jc w:val="both"/>
        <w:rPr>
          <w:rFonts w:ascii="Times New Roman" w:hAnsi="Times New Roman"/>
          <w:sz w:val="24"/>
          <w:szCs w:val="24"/>
        </w:rPr>
      </w:pPr>
      <w:r w:rsidRPr="00C17C99">
        <w:rPr>
          <w:rFonts w:ascii="Times New Roman" w:hAnsi="Times New Roman"/>
          <w:sz w:val="24"/>
          <w:szCs w:val="24"/>
        </w:rPr>
        <w:t>De igual forma, el nivel educativo de las mujeres privadas de libertad y sus posibilidades de acceso a la educación excluyeron</w:t>
      </w:r>
      <w:r w:rsidR="00E30E95" w:rsidRPr="00C17C99">
        <w:rPr>
          <w:rFonts w:ascii="Times New Roman" w:hAnsi="Times New Roman"/>
          <w:sz w:val="24"/>
          <w:szCs w:val="24"/>
        </w:rPr>
        <w:t xml:space="preserve"> </w:t>
      </w:r>
      <w:r w:rsidRPr="00C17C99">
        <w:rPr>
          <w:rFonts w:ascii="Times New Roman" w:hAnsi="Times New Roman"/>
          <w:sz w:val="24"/>
          <w:szCs w:val="24"/>
        </w:rPr>
        <w:t>del trabajo literario</w:t>
      </w:r>
      <w:r w:rsidR="00E30E95" w:rsidRPr="00C17C99">
        <w:rPr>
          <w:rFonts w:ascii="Times New Roman" w:hAnsi="Times New Roman"/>
          <w:sz w:val="24"/>
          <w:szCs w:val="24"/>
        </w:rPr>
        <w:t xml:space="preserve">, probablemente, </w:t>
      </w:r>
      <w:r w:rsidRPr="00C17C99">
        <w:rPr>
          <w:rFonts w:ascii="Times New Roman" w:hAnsi="Times New Roman"/>
          <w:sz w:val="24"/>
          <w:szCs w:val="24"/>
        </w:rPr>
        <w:t xml:space="preserve">a muchas mujeres. Por supuesto, el grado de apertura de los centros de atención institucional (cárceles y ministerios) </w:t>
      </w:r>
      <w:r w:rsidRPr="00C17C99">
        <w:rPr>
          <w:rFonts w:ascii="Times New Roman" w:hAnsi="Times New Roman"/>
          <w:sz w:val="24"/>
          <w:szCs w:val="24"/>
        </w:rPr>
        <w:lastRenderedPageBreak/>
        <w:t>para que las personas privadas de libertad conozcan y compartan un sitio en los círculos literarios nacionales es otra de las limitaciones que poseen.</w:t>
      </w:r>
      <w:r>
        <w:rPr>
          <w:rFonts w:ascii="Times New Roman" w:hAnsi="Times New Roman"/>
          <w:sz w:val="24"/>
          <w:szCs w:val="24"/>
        </w:rPr>
        <w:t xml:space="preserve"> </w:t>
      </w:r>
    </w:p>
    <w:p w:rsidR="007D6635" w:rsidRDefault="007D6635" w:rsidP="007D6635">
      <w:pPr>
        <w:pStyle w:val="Sinespaciado1"/>
        <w:spacing w:line="480" w:lineRule="auto"/>
        <w:jc w:val="both"/>
        <w:rPr>
          <w:rFonts w:ascii="Times New Roman" w:hAnsi="Times New Roman"/>
          <w:sz w:val="24"/>
          <w:szCs w:val="24"/>
        </w:rPr>
      </w:pPr>
    </w:p>
    <w:p w:rsidR="007D6635" w:rsidRDefault="007D6635" w:rsidP="007D6635">
      <w:pPr>
        <w:pStyle w:val="Sinespaciado1"/>
        <w:spacing w:line="480" w:lineRule="auto"/>
        <w:jc w:val="both"/>
        <w:rPr>
          <w:rFonts w:ascii="Times New Roman" w:hAnsi="Times New Roman"/>
          <w:sz w:val="24"/>
          <w:szCs w:val="24"/>
        </w:rPr>
      </w:pPr>
      <w:r w:rsidRPr="00884443">
        <w:rPr>
          <w:rFonts w:ascii="Times New Roman" w:hAnsi="Times New Roman"/>
          <w:sz w:val="24"/>
          <w:szCs w:val="24"/>
        </w:rPr>
        <w:t xml:space="preserve">Ciertamente, las mujeres privadas de libertad han tenido mayores limitaciones y peores condiciones para el reconocimiento de su trabajo literario. Estas condiciones, por supuesto, han tenido un enorme peso en el reconocimiento de esta literatura. Por ejemplo, siguiendo la línea descriptiva que se señala en </w:t>
      </w:r>
      <w:r w:rsidRPr="00884443">
        <w:rPr>
          <w:rFonts w:ascii="Times New Roman" w:hAnsi="Times New Roman"/>
          <w:i/>
          <w:sz w:val="24"/>
          <w:szCs w:val="24"/>
        </w:rPr>
        <w:t>Los Miserables</w:t>
      </w:r>
      <w:r w:rsidR="00F677A9" w:rsidRPr="00884443">
        <w:rPr>
          <w:rFonts w:ascii="Times New Roman" w:hAnsi="Times New Roman"/>
          <w:sz w:val="24"/>
          <w:szCs w:val="24"/>
        </w:rPr>
        <w:t xml:space="preserve"> </w:t>
      </w:r>
      <w:r w:rsidRPr="00884443">
        <w:rPr>
          <w:rFonts w:ascii="Times New Roman" w:hAnsi="Times New Roman"/>
          <w:sz w:val="24"/>
          <w:szCs w:val="24"/>
        </w:rPr>
        <w:t>o</w:t>
      </w:r>
      <w:r w:rsidR="00F677A9" w:rsidRPr="00884443">
        <w:rPr>
          <w:rFonts w:ascii="Times New Roman" w:hAnsi="Times New Roman"/>
          <w:sz w:val="24"/>
          <w:szCs w:val="24"/>
        </w:rPr>
        <w:t xml:space="preserve"> en </w:t>
      </w:r>
      <w:r w:rsidR="00F677A9" w:rsidRPr="00884443">
        <w:rPr>
          <w:rFonts w:ascii="Times New Roman" w:hAnsi="Times New Roman"/>
          <w:i/>
          <w:sz w:val="24"/>
          <w:szCs w:val="24"/>
        </w:rPr>
        <w:t>L</w:t>
      </w:r>
      <w:r w:rsidRPr="00884443">
        <w:rPr>
          <w:rFonts w:ascii="Times New Roman" w:hAnsi="Times New Roman"/>
          <w:i/>
          <w:sz w:val="24"/>
          <w:szCs w:val="24"/>
        </w:rPr>
        <w:t>a Isl</w:t>
      </w:r>
      <w:r w:rsidR="00F677A9" w:rsidRPr="00884443">
        <w:rPr>
          <w:rFonts w:ascii="Times New Roman" w:hAnsi="Times New Roman"/>
          <w:i/>
          <w:sz w:val="24"/>
          <w:szCs w:val="24"/>
        </w:rPr>
        <w:t>a de los hombres s</w:t>
      </w:r>
      <w:r w:rsidRPr="00884443">
        <w:rPr>
          <w:rFonts w:ascii="Times New Roman" w:hAnsi="Times New Roman"/>
          <w:i/>
          <w:sz w:val="24"/>
          <w:szCs w:val="24"/>
        </w:rPr>
        <w:t>olos</w:t>
      </w:r>
      <w:r w:rsidR="00F677A9" w:rsidRPr="00884443">
        <w:rPr>
          <w:rFonts w:ascii="Times New Roman" w:hAnsi="Times New Roman"/>
          <w:i/>
          <w:sz w:val="24"/>
          <w:szCs w:val="24"/>
        </w:rPr>
        <w:t>,</w:t>
      </w:r>
      <w:r w:rsidRPr="00884443">
        <w:rPr>
          <w:rFonts w:ascii="Times New Roman" w:hAnsi="Times New Roman"/>
          <w:sz w:val="24"/>
          <w:szCs w:val="24"/>
        </w:rPr>
        <w:t xml:space="preserve"> las primeras expresiones literarias escritas fueron </w:t>
      </w:r>
      <w:r w:rsidR="00F677A9" w:rsidRPr="00884443">
        <w:rPr>
          <w:rFonts w:ascii="Times New Roman" w:hAnsi="Times New Roman"/>
          <w:sz w:val="24"/>
          <w:szCs w:val="24"/>
        </w:rPr>
        <w:t>plasmadas</w:t>
      </w:r>
      <w:r w:rsidRPr="00884443">
        <w:rPr>
          <w:rFonts w:ascii="Times New Roman" w:hAnsi="Times New Roman"/>
          <w:sz w:val="24"/>
          <w:szCs w:val="24"/>
        </w:rPr>
        <w:t xml:space="preserve"> en paredes (a manera de grafitis), en pedazos de papel o </w:t>
      </w:r>
      <w:r w:rsidR="00F677A9" w:rsidRPr="00884443">
        <w:rPr>
          <w:rFonts w:ascii="Times New Roman" w:hAnsi="Times New Roman"/>
          <w:sz w:val="24"/>
          <w:szCs w:val="24"/>
        </w:rPr>
        <w:t>en cartón.</w:t>
      </w:r>
    </w:p>
    <w:p w:rsidR="007D6635" w:rsidRDefault="007D6635" w:rsidP="007D6635">
      <w:pPr>
        <w:pStyle w:val="Sinespaciado1"/>
        <w:spacing w:line="480" w:lineRule="auto"/>
        <w:jc w:val="both"/>
        <w:rPr>
          <w:rFonts w:ascii="Times New Roman" w:hAnsi="Times New Roman"/>
          <w:sz w:val="24"/>
          <w:szCs w:val="24"/>
        </w:rPr>
      </w:pPr>
    </w:p>
    <w:p w:rsidR="007D6635" w:rsidRDefault="007D6635" w:rsidP="007D6635">
      <w:pPr>
        <w:pStyle w:val="Sinespaciado1"/>
        <w:spacing w:line="480" w:lineRule="auto"/>
        <w:jc w:val="both"/>
        <w:rPr>
          <w:rFonts w:ascii="Times New Roman" w:hAnsi="Times New Roman"/>
          <w:sz w:val="24"/>
          <w:szCs w:val="24"/>
        </w:rPr>
      </w:pPr>
      <w:r w:rsidRPr="00884443">
        <w:rPr>
          <w:rFonts w:ascii="Times New Roman" w:hAnsi="Times New Roman"/>
          <w:sz w:val="24"/>
          <w:szCs w:val="24"/>
        </w:rPr>
        <w:t>Muchas veces no se conoce el n</w:t>
      </w:r>
      <w:r w:rsidR="00F677A9" w:rsidRPr="00884443">
        <w:rPr>
          <w:rFonts w:ascii="Times New Roman" w:hAnsi="Times New Roman"/>
          <w:sz w:val="24"/>
          <w:szCs w:val="24"/>
        </w:rPr>
        <w:t>ombre de la persona que escribe</w:t>
      </w:r>
      <w:r w:rsidRPr="00884443">
        <w:rPr>
          <w:rFonts w:ascii="Times New Roman" w:hAnsi="Times New Roman"/>
          <w:sz w:val="24"/>
          <w:szCs w:val="24"/>
        </w:rPr>
        <w:t xml:space="preserve"> tales textos o los textos literarios se presentan o escriben por medio de seudónimos. En la realización, por ejemplo, de la producción discográfica </w:t>
      </w:r>
      <w:r w:rsidRPr="00884443">
        <w:rPr>
          <w:rFonts w:ascii="Times New Roman" w:hAnsi="Times New Roman"/>
          <w:i/>
          <w:sz w:val="24"/>
          <w:szCs w:val="24"/>
        </w:rPr>
        <w:t>Almas en Vuelo</w:t>
      </w:r>
      <w:r w:rsidRPr="00884443">
        <w:rPr>
          <w:rFonts w:ascii="Times New Roman" w:hAnsi="Times New Roman"/>
          <w:sz w:val="24"/>
          <w:szCs w:val="24"/>
        </w:rPr>
        <w:t xml:space="preserve">, las mujeres que presentaron sus poemas lo hicieron por medio del uso de seudónimos. No quisieron usar sus nombres </w:t>
      </w:r>
      <w:r w:rsidR="00F677A9" w:rsidRPr="00884443">
        <w:rPr>
          <w:rFonts w:ascii="Times New Roman" w:hAnsi="Times New Roman"/>
          <w:sz w:val="24"/>
          <w:szCs w:val="24"/>
        </w:rPr>
        <w:t>reales</w:t>
      </w:r>
      <w:r w:rsidRPr="00884443">
        <w:rPr>
          <w:rFonts w:ascii="Times New Roman" w:hAnsi="Times New Roman"/>
          <w:sz w:val="24"/>
          <w:szCs w:val="24"/>
        </w:rPr>
        <w:t>. Probablemente, mucha de esta literatura se ha perdido o ha tenido un carácter sumamente temporal, debido a las condiciones precarias de los insumos</w:t>
      </w:r>
      <w:r w:rsidR="009F4C3D" w:rsidRPr="00884443">
        <w:rPr>
          <w:rFonts w:ascii="Times New Roman" w:hAnsi="Times New Roman"/>
          <w:sz w:val="24"/>
          <w:szCs w:val="24"/>
        </w:rPr>
        <w:t xml:space="preserve"> y del entorno donde se escribieron</w:t>
      </w:r>
      <w:r w:rsidRPr="00884443">
        <w:rPr>
          <w:rFonts w:ascii="Times New Roman" w:hAnsi="Times New Roman"/>
          <w:sz w:val="24"/>
          <w:szCs w:val="24"/>
        </w:rPr>
        <w:t>.</w:t>
      </w:r>
      <w:r>
        <w:rPr>
          <w:rFonts w:ascii="Times New Roman" w:hAnsi="Times New Roman"/>
          <w:sz w:val="24"/>
          <w:szCs w:val="24"/>
        </w:rPr>
        <w:t xml:space="preserve"> </w:t>
      </w:r>
    </w:p>
    <w:p w:rsidR="007D6635" w:rsidRDefault="007D6635" w:rsidP="007D6635">
      <w:pPr>
        <w:pStyle w:val="Sinespaciado1"/>
        <w:spacing w:line="480" w:lineRule="auto"/>
        <w:jc w:val="both"/>
        <w:rPr>
          <w:rFonts w:ascii="Times New Roman" w:hAnsi="Times New Roman"/>
          <w:sz w:val="24"/>
          <w:szCs w:val="24"/>
        </w:rPr>
      </w:pPr>
    </w:p>
    <w:p w:rsidR="007D6635" w:rsidRDefault="007D6635" w:rsidP="007D6635">
      <w:pPr>
        <w:pStyle w:val="Sinespaciado1"/>
        <w:spacing w:line="480" w:lineRule="auto"/>
        <w:jc w:val="both"/>
        <w:rPr>
          <w:rFonts w:ascii="Times New Roman" w:hAnsi="Times New Roman"/>
          <w:sz w:val="24"/>
          <w:szCs w:val="24"/>
        </w:rPr>
      </w:pPr>
      <w:r>
        <w:rPr>
          <w:rFonts w:ascii="Times New Roman" w:hAnsi="Times New Roman"/>
          <w:b/>
          <w:sz w:val="24"/>
          <w:szCs w:val="24"/>
        </w:rPr>
        <w:t xml:space="preserve">Cárcel y literatura </w:t>
      </w:r>
    </w:p>
    <w:p w:rsidR="007D6635" w:rsidRDefault="007D6635" w:rsidP="007D6635">
      <w:pPr>
        <w:pStyle w:val="Sinespaciado1"/>
        <w:spacing w:line="480" w:lineRule="auto"/>
        <w:jc w:val="both"/>
        <w:rPr>
          <w:rFonts w:ascii="Times New Roman" w:hAnsi="Times New Roman"/>
          <w:sz w:val="24"/>
          <w:szCs w:val="24"/>
        </w:rPr>
      </w:pPr>
    </w:p>
    <w:p w:rsidR="007D6635" w:rsidRDefault="007D6635" w:rsidP="007D6635">
      <w:pPr>
        <w:pStyle w:val="Sinespaciado1"/>
        <w:spacing w:line="480" w:lineRule="auto"/>
        <w:jc w:val="both"/>
        <w:rPr>
          <w:rFonts w:ascii="Times New Roman" w:hAnsi="Times New Roman"/>
          <w:sz w:val="24"/>
          <w:szCs w:val="24"/>
        </w:rPr>
      </w:pPr>
      <w:r w:rsidRPr="00771617">
        <w:rPr>
          <w:rFonts w:ascii="Times New Roman" w:hAnsi="Times New Roman"/>
          <w:sz w:val="24"/>
          <w:szCs w:val="24"/>
        </w:rPr>
        <w:t>Es posible identificar tres períodos de institucionalización (encierro) que marcan las condiciones que limitaron la expansión de las expresiones literarias en la cárcel</w:t>
      </w:r>
      <w:r w:rsidR="000B06C6" w:rsidRPr="00771617">
        <w:rPr>
          <w:rFonts w:ascii="Times New Roman" w:hAnsi="Times New Roman"/>
          <w:sz w:val="24"/>
          <w:szCs w:val="24"/>
        </w:rPr>
        <w:t xml:space="preserve"> en Costa Rica</w:t>
      </w:r>
      <w:r w:rsidRPr="00771617">
        <w:rPr>
          <w:rFonts w:ascii="Times New Roman" w:hAnsi="Times New Roman"/>
          <w:sz w:val="24"/>
          <w:szCs w:val="24"/>
        </w:rPr>
        <w:t>. Un primer período que se p</w:t>
      </w:r>
      <w:r w:rsidR="000B06C6" w:rsidRPr="00771617">
        <w:rPr>
          <w:rFonts w:ascii="Times New Roman" w:hAnsi="Times New Roman"/>
          <w:sz w:val="24"/>
          <w:szCs w:val="24"/>
        </w:rPr>
        <w:t>uede enmarcar a principios del s</w:t>
      </w:r>
      <w:r w:rsidRPr="00771617">
        <w:rPr>
          <w:rFonts w:ascii="Times New Roman" w:hAnsi="Times New Roman"/>
          <w:sz w:val="24"/>
          <w:szCs w:val="24"/>
        </w:rPr>
        <w:t xml:space="preserve">iglo XIX (1822), con la </w:t>
      </w:r>
      <w:r w:rsidRPr="00771617">
        <w:rPr>
          <w:rFonts w:ascii="Times New Roman" w:hAnsi="Times New Roman"/>
          <w:sz w:val="24"/>
          <w:szCs w:val="24"/>
        </w:rPr>
        <w:lastRenderedPageBreak/>
        <w:t>creación de una cárcel en Cartago. Este período se extendería hasta finales de este mismo siglo (1873) con la creación del Presidio en San Lucas.</w:t>
      </w:r>
      <w:r>
        <w:rPr>
          <w:rFonts w:ascii="Times New Roman" w:hAnsi="Times New Roman"/>
          <w:sz w:val="24"/>
          <w:szCs w:val="24"/>
        </w:rPr>
        <w:t xml:space="preserve"> </w:t>
      </w:r>
    </w:p>
    <w:p w:rsidR="007D6635" w:rsidRDefault="007D6635" w:rsidP="007D6635">
      <w:pPr>
        <w:pStyle w:val="Sinespaciado1"/>
        <w:spacing w:line="480" w:lineRule="auto"/>
        <w:jc w:val="both"/>
        <w:rPr>
          <w:rFonts w:ascii="Times New Roman" w:hAnsi="Times New Roman"/>
          <w:sz w:val="24"/>
          <w:szCs w:val="24"/>
        </w:rPr>
      </w:pPr>
    </w:p>
    <w:p w:rsidR="007D6635" w:rsidRPr="00771617" w:rsidRDefault="007D6635" w:rsidP="007D6635">
      <w:pPr>
        <w:pStyle w:val="Sinespaciado1"/>
        <w:spacing w:line="480" w:lineRule="auto"/>
        <w:jc w:val="both"/>
        <w:rPr>
          <w:rFonts w:ascii="Times New Roman" w:hAnsi="Times New Roman"/>
          <w:sz w:val="24"/>
          <w:szCs w:val="24"/>
        </w:rPr>
      </w:pPr>
      <w:r w:rsidRPr="00771617">
        <w:rPr>
          <w:rFonts w:ascii="Times New Roman" w:hAnsi="Times New Roman"/>
          <w:sz w:val="24"/>
          <w:szCs w:val="24"/>
        </w:rPr>
        <w:t>Un segundo períod</w:t>
      </w:r>
      <w:r w:rsidR="00377BA1" w:rsidRPr="00771617">
        <w:rPr>
          <w:rFonts w:ascii="Times New Roman" w:hAnsi="Times New Roman"/>
          <w:sz w:val="24"/>
          <w:szCs w:val="24"/>
        </w:rPr>
        <w:t>o se inauguraría a inicios del s</w:t>
      </w:r>
      <w:r w:rsidRPr="00771617">
        <w:rPr>
          <w:rFonts w:ascii="Times New Roman" w:hAnsi="Times New Roman"/>
          <w:sz w:val="24"/>
          <w:szCs w:val="24"/>
        </w:rPr>
        <w:t>iglo XX (1906) y tendría una duración aproximada de sesenta y cinco años, hasta la creación de Centro Penitenciario La Reforma</w:t>
      </w:r>
      <w:r w:rsidR="00377BA1" w:rsidRPr="00771617">
        <w:rPr>
          <w:rFonts w:ascii="Times New Roman" w:hAnsi="Times New Roman"/>
          <w:sz w:val="24"/>
          <w:szCs w:val="24"/>
        </w:rPr>
        <w:t>,</w:t>
      </w:r>
      <w:r w:rsidRPr="00771617">
        <w:rPr>
          <w:rFonts w:ascii="Times New Roman" w:hAnsi="Times New Roman"/>
          <w:sz w:val="24"/>
          <w:szCs w:val="24"/>
        </w:rPr>
        <w:t xml:space="preserve"> en 1971. Y, finalmente, el tercer período, que abarca el período comprendido entre 1971 hasta la creación de las nuevas unidades de atención institucional (2018) denominadas Unidades de Atención Integral (UAI). </w:t>
      </w:r>
    </w:p>
    <w:p w:rsidR="007D6635" w:rsidRPr="00771617" w:rsidRDefault="007D6635" w:rsidP="007D6635">
      <w:pPr>
        <w:pStyle w:val="Sinespaciado1"/>
        <w:spacing w:line="480" w:lineRule="auto"/>
        <w:jc w:val="both"/>
        <w:rPr>
          <w:rFonts w:ascii="Times New Roman" w:hAnsi="Times New Roman"/>
          <w:sz w:val="24"/>
          <w:szCs w:val="24"/>
        </w:rPr>
      </w:pPr>
    </w:p>
    <w:p w:rsidR="007D6635" w:rsidRDefault="007D6635" w:rsidP="007D6635">
      <w:pPr>
        <w:pStyle w:val="Sinespaciado1"/>
        <w:spacing w:line="480" w:lineRule="auto"/>
        <w:jc w:val="both"/>
        <w:rPr>
          <w:rFonts w:ascii="Times New Roman" w:hAnsi="Times New Roman"/>
          <w:sz w:val="24"/>
          <w:szCs w:val="24"/>
        </w:rPr>
      </w:pPr>
      <w:r w:rsidRPr="00771617">
        <w:rPr>
          <w:rFonts w:ascii="Times New Roman" w:hAnsi="Times New Roman"/>
          <w:sz w:val="24"/>
          <w:szCs w:val="24"/>
        </w:rPr>
        <w:t>Cada uno de estos períodos ha ido acompañado de una extensión de los derechos de las per</w:t>
      </w:r>
      <w:r w:rsidR="00377BA1" w:rsidRPr="00771617">
        <w:rPr>
          <w:rFonts w:ascii="Times New Roman" w:hAnsi="Times New Roman"/>
          <w:sz w:val="24"/>
          <w:szCs w:val="24"/>
        </w:rPr>
        <w:t>sonas privadas de libertad y</w:t>
      </w:r>
      <w:r w:rsidRPr="00771617">
        <w:rPr>
          <w:rFonts w:ascii="Times New Roman" w:hAnsi="Times New Roman"/>
          <w:sz w:val="24"/>
          <w:szCs w:val="24"/>
        </w:rPr>
        <w:t xml:space="preserve">, con </w:t>
      </w:r>
      <w:r w:rsidR="00377BA1" w:rsidRPr="00771617">
        <w:rPr>
          <w:rFonts w:ascii="Times New Roman" w:hAnsi="Times New Roman"/>
          <w:sz w:val="24"/>
          <w:szCs w:val="24"/>
        </w:rPr>
        <w:t>esta</w:t>
      </w:r>
      <w:r w:rsidRPr="00771617">
        <w:rPr>
          <w:rFonts w:ascii="Times New Roman" w:hAnsi="Times New Roman"/>
          <w:sz w:val="24"/>
          <w:szCs w:val="24"/>
        </w:rPr>
        <w:t>, se han ido amplia</w:t>
      </w:r>
      <w:r w:rsidR="00377BA1" w:rsidRPr="00771617">
        <w:rPr>
          <w:rFonts w:ascii="Times New Roman" w:hAnsi="Times New Roman"/>
          <w:sz w:val="24"/>
          <w:szCs w:val="24"/>
        </w:rPr>
        <w:t>n</w:t>
      </w:r>
      <w:r w:rsidRPr="00771617">
        <w:rPr>
          <w:rFonts w:ascii="Times New Roman" w:hAnsi="Times New Roman"/>
          <w:sz w:val="24"/>
          <w:szCs w:val="24"/>
        </w:rPr>
        <w:t>do las condiciones en las cuales el sistema penitenciario permite mayores espacios y genera condiciones para que las mujeres privadas de libertad puedan desarrollar un entorno que</w:t>
      </w:r>
      <w:r w:rsidR="00377BA1" w:rsidRPr="00771617">
        <w:rPr>
          <w:rFonts w:ascii="Times New Roman" w:hAnsi="Times New Roman"/>
          <w:sz w:val="24"/>
          <w:szCs w:val="24"/>
        </w:rPr>
        <w:t>,</w:t>
      </w:r>
      <w:r w:rsidRPr="00771617">
        <w:rPr>
          <w:rFonts w:ascii="Times New Roman" w:hAnsi="Times New Roman"/>
          <w:sz w:val="24"/>
          <w:szCs w:val="24"/>
        </w:rPr>
        <w:t xml:space="preserve"> poco a poco</w:t>
      </w:r>
      <w:r w:rsidR="00377BA1" w:rsidRPr="00771617">
        <w:rPr>
          <w:rFonts w:ascii="Times New Roman" w:hAnsi="Times New Roman"/>
          <w:sz w:val="24"/>
          <w:szCs w:val="24"/>
        </w:rPr>
        <w:t>,</w:t>
      </w:r>
      <w:r w:rsidRPr="00771617">
        <w:rPr>
          <w:rFonts w:ascii="Times New Roman" w:hAnsi="Times New Roman"/>
          <w:sz w:val="24"/>
          <w:szCs w:val="24"/>
        </w:rPr>
        <w:t xml:space="preserve"> ha ido propiciando la expresión literaria en </w:t>
      </w:r>
      <w:r w:rsidR="00377BA1" w:rsidRPr="00771617">
        <w:rPr>
          <w:rFonts w:ascii="Times New Roman" w:hAnsi="Times New Roman"/>
          <w:sz w:val="24"/>
          <w:szCs w:val="24"/>
        </w:rPr>
        <w:t>ellas.</w:t>
      </w:r>
    </w:p>
    <w:p w:rsidR="007D6635" w:rsidRDefault="007D6635" w:rsidP="007D6635">
      <w:pPr>
        <w:pStyle w:val="Sinespaciado1"/>
        <w:spacing w:line="480" w:lineRule="auto"/>
        <w:jc w:val="both"/>
        <w:rPr>
          <w:rFonts w:ascii="Times New Roman" w:hAnsi="Times New Roman"/>
          <w:sz w:val="24"/>
          <w:szCs w:val="24"/>
        </w:rPr>
      </w:pPr>
    </w:p>
    <w:p w:rsidR="007D6635" w:rsidRDefault="007D6635" w:rsidP="007D6635">
      <w:pPr>
        <w:pStyle w:val="Sinespaciado1"/>
        <w:spacing w:line="480" w:lineRule="auto"/>
        <w:jc w:val="both"/>
        <w:rPr>
          <w:rFonts w:ascii="Times New Roman" w:hAnsi="Times New Roman"/>
          <w:sz w:val="24"/>
          <w:szCs w:val="24"/>
        </w:rPr>
      </w:pPr>
      <w:r>
        <w:rPr>
          <w:rFonts w:ascii="Times New Roman" w:hAnsi="Times New Roman"/>
          <w:b/>
          <w:sz w:val="24"/>
          <w:szCs w:val="24"/>
        </w:rPr>
        <w:t xml:space="preserve">Reflexiones de cierre </w:t>
      </w:r>
    </w:p>
    <w:p w:rsidR="007D6635" w:rsidRDefault="007D6635" w:rsidP="007D6635">
      <w:pPr>
        <w:pStyle w:val="Sinespaciado1"/>
        <w:spacing w:line="480" w:lineRule="auto"/>
        <w:jc w:val="both"/>
        <w:rPr>
          <w:rFonts w:ascii="Times New Roman" w:hAnsi="Times New Roman"/>
          <w:sz w:val="24"/>
          <w:szCs w:val="24"/>
        </w:rPr>
      </w:pPr>
    </w:p>
    <w:p w:rsidR="007D6635" w:rsidRPr="00771617" w:rsidRDefault="007D6635" w:rsidP="007D6635">
      <w:pPr>
        <w:pStyle w:val="Sinespaciado1"/>
        <w:spacing w:line="480" w:lineRule="auto"/>
        <w:jc w:val="both"/>
        <w:rPr>
          <w:rFonts w:ascii="Times New Roman" w:hAnsi="Times New Roman"/>
          <w:sz w:val="24"/>
          <w:szCs w:val="24"/>
        </w:rPr>
      </w:pPr>
      <w:r w:rsidRPr="00771617">
        <w:rPr>
          <w:rFonts w:ascii="Times New Roman" w:hAnsi="Times New Roman"/>
          <w:sz w:val="24"/>
          <w:szCs w:val="24"/>
        </w:rPr>
        <w:t xml:space="preserve">Finalmente, unas breves consideraciones en relación con esta primera aproximación </w:t>
      </w:r>
      <w:r w:rsidR="00377BA1" w:rsidRPr="00771617">
        <w:rPr>
          <w:rFonts w:ascii="Times New Roman" w:hAnsi="Times New Roman"/>
          <w:sz w:val="24"/>
          <w:szCs w:val="24"/>
        </w:rPr>
        <w:t xml:space="preserve">de </w:t>
      </w:r>
      <w:r w:rsidRPr="00771617">
        <w:rPr>
          <w:rFonts w:ascii="Times New Roman" w:hAnsi="Times New Roman"/>
          <w:sz w:val="24"/>
          <w:szCs w:val="24"/>
        </w:rPr>
        <w:t xml:space="preserve">carácter exploratorio, en un área de la literatura que es poco estudiada y conocida en Costa Rica y Centroamérica. </w:t>
      </w:r>
    </w:p>
    <w:p w:rsidR="007D6635" w:rsidRPr="00771617" w:rsidRDefault="007D6635" w:rsidP="007D6635">
      <w:pPr>
        <w:pStyle w:val="Sinespaciado1"/>
        <w:spacing w:line="480" w:lineRule="auto"/>
        <w:jc w:val="both"/>
        <w:rPr>
          <w:rFonts w:cstheme="minorHAnsi"/>
        </w:rPr>
      </w:pPr>
    </w:p>
    <w:p w:rsidR="007D6635" w:rsidRPr="00771617" w:rsidRDefault="007D6635" w:rsidP="007D6635">
      <w:pPr>
        <w:pStyle w:val="Default"/>
        <w:spacing w:line="480" w:lineRule="auto"/>
        <w:jc w:val="both"/>
        <w:rPr>
          <w:rFonts w:ascii="Times New Roman" w:hAnsi="Times New Roman" w:cs="Times New Roman"/>
        </w:rPr>
      </w:pPr>
      <w:r w:rsidRPr="00771617">
        <w:rPr>
          <w:rFonts w:ascii="Times New Roman" w:hAnsi="Times New Roman" w:cs="Times New Roman"/>
        </w:rPr>
        <w:t>En primer lugar, l</w:t>
      </w:r>
      <w:r w:rsidRPr="00771617">
        <w:rPr>
          <w:rStyle w:val="A4"/>
          <w:rFonts w:ascii="Times New Roman" w:hAnsi="Times New Roman" w:cs="Times New Roman"/>
          <w:sz w:val="24"/>
        </w:rPr>
        <w:t xml:space="preserve">as mujeres </w:t>
      </w:r>
      <w:r w:rsidRPr="00771617">
        <w:rPr>
          <w:rStyle w:val="A4"/>
          <w:rFonts w:ascii="Times New Roman" w:hAnsi="Times New Roman" w:cs="Times New Roman"/>
          <w:sz w:val="24"/>
        </w:rPr>
        <w:tab/>
        <w:t>que cumplen una condena dentro de una institución carcelaria lo hacen en un contexto de violencia permanente, donde no solo se ven afectados sus</w:t>
      </w:r>
      <w:r w:rsidRPr="00BF6D4D">
        <w:rPr>
          <w:rStyle w:val="A4"/>
          <w:rFonts w:ascii="Times New Roman" w:hAnsi="Times New Roman" w:cs="Times New Roman"/>
          <w:sz w:val="24"/>
        </w:rPr>
        <w:t xml:space="preserve"> </w:t>
      </w:r>
      <w:r w:rsidRPr="00771617">
        <w:rPr>
          <w:rStyle w:val="A4"/>
          <w:rFonts w:ascii="Times New Roman" w:hAnsi="Times New Roman" w:cs="Times New Roman"/>
          <w:sz w:val="24"/>
        </w:rPr>
        <w:lastRenderedPageBreak/>
        <w:t xml:space="preserve">derechos, </w:t>
      </w:r>
      <w:r w:rsidR="00BF6D4D" w:rsidRPr="00771617">
        <w:rPr>
          <w:rStyle w:val="A4"/>
          <w:rFonts w:ascii="Times New Roman" w:hAnsi="Times New Roman" w:cs="Times New Roman"/>
          <w:sz w:val="24"/>
          <w:szCs w:val="22"/>
        </w:rPr>
        <w:t>sino que el castigo, la condena y</w:t>
      </w:r>
      <w:r w:rsidRPr="00771617">
        <w:rPr>
          <w:rStyle w:val="A4"/>
          <w:rFonts w:ascii="Times New Roman" w:hAnsi="Times New Roman" w:cs="Times New Roman"/>
          <w:sz w:val="24"/>
        </w:rPr>
        <w:t xml:space="preserve"> la privación de su libertad las trasciende al punto de negarles su existencia o disminuir su humanidad.</w:t>
      </w:r>
    </w:p>
    <w:p w:rsidR="007D6635" w:rsidRPr="00771617" w:rsidRDefault="007D6635" w:rsidP="007D6635">
      <w:pPr>
        <w:pStyle w:val="Sinespaciado1"/>
        <w:spacing w:line="480" w:lineRule="auto"/>
        <w:jc w:val="both"/>
        <w:rPr>
          <w:rFonts w:ascii="Times New Roman" w:hAnsi="Times New Roman"/>
          <w:sz w:val="24"/>
          <w:szCs w:val="24"/>
        </w:rPr>
      </w:pPr>
    </w:p>
    <w:p w:rsidR="00BF6D4D" w:rsidRDefault="007D6635" w:rsidP="007D6635">
      <w:pPr>
        <w:pStyle w:val="Sinespaciado1"/>
        <w:spacing w:line="480" w:lineRule="auto"/>
        <w:jc w:val="both"/>
        <w:rPr>
          <w:rFonts w:ascii="Times New Roman" w:hAnsi="Times New Roman"/>
          <w:sz w:val="24"/>
          <w:szCs w:val="24"/>
        </w:rPr>
      </w:pPr>
      <w:r w:rsidRPr="00771617">
        <w:rPr>
          <w:rFonts w:ascii="Times New Roman" w:hAnsi="Times New Roman"/>
          <w:sz w:val="24"/>
          <w:szCs w:val="24"/>
        </w:rPr>
        <w:t>La cárcel como texto, como espacio propicio para la generación de expresiones literarias</w:t>
      </w:r>
      <w:r w:rsidR="00BF6D4D" w:rsidRPr="00771617">
        <w:rPr>
          <w:rFonts w:ascii="Times New Roman" w:hAnsi="Times New Roman"/>
          <w:sz w:val="24"/>
          <w:szCs w:val="24"/>
        </w:rPr>
        <w:t xml:space="preserve"> es </w:t>
      </w:r>
      <w:proofErr w:type="gramStart"/>
      <w:r w:rsidR="00BF6D4D" w:rsidRPr="00771617">
        <w:rPr>
          <w:rFonts w:ascii="Times New Roman" w:hAnsi="Times New Roman"/>
          <w:sz w:val="24"/>
          <w:szCs w:val="24"/>
        </w:rPr>
        <w:t>ignorado</w:t>
      </w:r>
      <w:proofErr w:type="gramEnd"/>
      <w:r w:rsidR="00BF6D4D" w:rsidRPr="00771617">
        <w:rPr>
          <w:rFonts w:ascii="Times New Roman" w:hAnsi="Times New Roman"/>
          <w:sz w:val="24"/>
          <w:szCs w:val="24"/>
        </w:rPr>
        <w:t xml:space="preserve">. No es considerado </w:t>
      </w:r>
      <w:r w:rsidRPr="00771617">
        <w:rPr>
          <w:rFonts w:ascii="Times New Roman" w:hAnsi="Times New Roman"/>
          <w:sz w:val="24"/>
          <w:szCs w:val="24"/>
        </w:rPr>
        <w:t>d</w:t>
      </w:r>
      <w:r w:rsidR="00BF6D4D" w:rsidRPr="00771617">
        <w:rPr>
          <w:rFonts w:ascii="Times New Roman" w:hAnsi="Times New Roman"/>
          <w:sz w:val="24"/>
          <w:szCs w:val="24"/>
        </w:rPr>
        <w:t xml:space="preserve">entro de la periferia </w:t>
      </w:r>
      <w:r w:rsidRPr="00771617">
        <w:rPr>
          <w:rFonts w:ascii="Times New Roman" w:hAnsi="Times New Roman"/>
          <w:sz w:val="24"/>
          <w:szCs w:val="24"/>
        </w:rPr>
        <w:t>ni dentro de la marginalidad. Simplemente, no es considerado como válido o legítimo. Es un espacio prohibido que no debe ser puesto sobre la mesa límpida, filosófica y maest</w:t>
      </w:r>
      <w:r w:rsidR="00BF6D4D" w:rsidRPr="00771617">
        <w:rPr>
          <w:rFonts w:ascii="Times New Roman" w:hAnsi="Times New Roman"/>
          <w:sz w:val="24"/>
          <w:szCs w:val="24"/>
        </w:rPr>
        <w:t>ra de la poesía costarricense.</w:t>
      </w:r>
      <w:r w:rsidR="00BF6D4D">
        <w:rPr>
          <w:rFonts w:ascii="Times New Roman" w:hAnsi="Times New Roman"/>
          <w:sz w:val="24"/>
          <w:szCs w:val="24"/>
        </w:rPr>
        <w:t xml:space="preserve"> </w:t>
      </w:r>
    </w:p>
    <w:p w:rsidR="00BF6D4D" w:rsidRDefault="00BF6D4D" w:rsidP="007D6635">
      <w:pPr>
        <w:pStyle w:val="Sinespaciado1"/>
        <w:spacing w:line="480" w:lineRule="auto"/>
        <w:jc w:val="both"/>
        <w:rPr>
          <w:rFonts w:ascii="Times New Roman" w:hAnsi="Times New Roman"/>
          <w:sz w:val="24"/>
          <w:szCs w:val="24"/>
        </w:rPr>
      </w:pPr>
    </w:p>
    <w:p w:rsidR="007D6635" w:rsidRDefault="007D6635" w:rsidP="007D6635">
      <w:pPr>
        <w:pStyle w:val="Sinespaciado1"/>
        <w:spacing w:line="480" w:lineRule="auto"/>
        <w:jc w:val="both"/>
        <w:rPr>
          <w:rFonts w:ascii="Times New Roman" w:hAnsi="Times New Roman"/>
          <w:sz w:val="24"/>
          <w:szCs w:val="24"/>
        </w:rPr>
      </w:pPr>
      <w:r w:rsidRPr="00771617">
        <w:rPr>
          <w:rFonts w:ascii="Times New Roman" w:hAnsi="Times New Roman"/>
          <w:sz w:val="24"/>
          <w:szCs w:val="24"/>
        </w:rPr>
        <w:t>La literatura que se genera desde la cárcel por personas privadas de libertad no posee como característica principal los “temas de la cárcel”. Su principal característica es que es hecha por escritores y escritoras que han sufrido los efectos del encierro y la disciplina (</w:t>
      </w:r>
      <w:proofErr w:type="spellStart"/>
      <w:r w:rsidRPr="00771617">
        <w:rPr>
          <w:rFonts w:ascii="Times New Roman" w:hAnsi="Times New Roman"/>
          <w:sz w:val="24"/>
          <w:szCs w:val="24"/>
        </w:rPr>
        <w:t>biopoder</w:t>
      </w:r>
      <w:proofErr w:type="spellEnd"/>
      <w:r w:rsidRPr="00771617">
        <w:rPr>
          <w:rFonts w:ascii="Times New Roman" w:hAnsi="Times New Roman"/>
          <w:sz w:val="24"/>
          <w:szCs w:val="24"/>
        </w:rPr>
        <w:t>) como una experiencia que se vive desde el cuerpo. Esta es, por tanto, la fuerza de su autonomía conceptual y analítica que le brinda su especificidad y su valor. Nadie que no haya experimentado la cárcel puede hacer “literatura carcelaria.”</w:t>
      </w:r>
    </w:p>
    <w:p w:rsidR="007D6635" w:rsidRDefault="007D6635" w:rsidP="007D6635">
      <w:pPr>
        <w:pStyle w:val="Sinespaciado1"/>
        <w:spacing w:line="480" w:lineRule="auto"/>
        <w:jc w:val="both"/>
        <w:rPr>
          <w:rFonts w:ascii="Times New Roman" w:hAnsi="Times New Roman"/>
          <w:sz w:val="24"/>
          <w:szCs w:val="24"/>
        </w:rPr>
      </w:pPr>
    </w:p>
    <w:p w:rsidR="007D6635" w:rsidRDefault="007D6635" w:rsidP="007D6635">
      <w:pPr>
        <w:pStyle w:val="Sinespaciado1"/>
        <w:spacing w:line="480" w:lineRule="auto"/>
        <w:jc w:val="both"/>
        <w:rPr>
          <w:rFonts w:ascii="Times New Roman" w:hAnsi="Times New Roman"/>
          <w:sz w:val="24"/>
          <w:szCs w:val="24"/>
        </w:rPr>
      </w:pPr>
      <w:r>
        <w:rPr>
          <w:rFonts w:ascii="Times New Roman" w:hAnsi="Times New Roman"/>
          <w:sz w:val="24"/>
          <w:szCs w:val="24"/>
        </w:rPr>
        <w:t>Hasta hace poco</w:t>
      </w:r>
      <w:r w:rsidR="00BF6D4D" w:rsidRPr="00BF6D4D">
        <w:rPr>
          <w:rFonts w:ascii="Times New Roman" w:hAnsi="Times New Roman"/>
          <w:sz w:val="24"/>
          <w:szCs w:val="24"/>
          <w:highlight w:val="yellow"/>
        </w:rPr>
        <w:t>,</w:t>
      </w:r>
      <w:r>
        <w:rPr>
          <w:rFonts w:ascii="Times New Roman" w:hAnsi="Times New Roman"/>
          <w:sz w:val="24"/>
          <w:szCs w:val="24"/>
        </w:rPr>
        <w:t xml:space="preserve"> la literatura escrita desde la cárcel por personas que están privadas de libertad había tenido dos manifestaciones concretas. Por un lado, la denuncia por los tratos inhumanos en las prisiones</w:t>
      </w:r>
      <w:r w:rsidR="00BF6D4D" w:rsidRPr="00BF6D4D">
        <w:rPr>
          <w:rFonts w:ascii="Times New Roman" w:hAnsi="Times New Roman"/>
          <w:sz w:val="24"/>
          <w:szCs w:val="24"/>
          <w:highlight w:val="yellow"/>
        </w:rPr>
        <w:t xml:space="preserve">, </w:t>
      </w:r>
      <w:r w:rsidRPr="00BF6D4D">
        <w:rPr>
          <w:rFonts w:ascii="Times New Roman" w:hAnsi="Times New Roman"/>
          <w:sz w:val="24"/>
          <w:szCs w:val="24"/>
          <w:highlight w:val="yellow"/>
        </w:rPr>
        <w:t>c</w:t>
      </w:r>
      <w:r w:rsidR="00995EB9">
        <w:rPr>
          <w:rFonts w:ascii="Times New Roman" w:hAnsi="Times New Roman"/>
          <w:sz w:val="24"/>
          <w:szCs w:val="24"/>
        </w:rPr>
        <w:t xml:space="preserve">omo sucede en </w:t>
      </w:r>
      <w:r w:rsidRPr="00995EB9">
        <w:rPr>
          <w:rFonts w:ascii="Times New Roman" w:hAnsi="Times New Roman"/>
          <w:i/>
          <w:sz w:val="24"/>
          <w:szCs w:val="24"/>
          <w:highlight w:val="yellow"/>
        </w:rPr>
        <w:t>La isla de los hombres solos</w:t>
      </w:r>
      <w:r w:rsidR="0032211E">
        <w:rPr>
          <w:rFonts w:ascii="Times New Roman" w:hAnsi="Times New Roman"/>
          <w:sz w:val="24"/>
          <w:szCs w:val="24"/>
        </w:rPr>
        <w:t xml:space="preserve"> </w:t>
      </w:r>
      <w:r>
        <w:rPr>
          <w:rFonts w:ascii="Times New Roman" w:hAnsi="Times New Roman"/>
          <w:sz w:val="24"/>
          <w:szCs w:val="24"/>
        </w:rPr>
        <w:t>desde la narrativa. Por otra parte, la otra manifestación se constit</w:t>
      </w:r>
      <w:r w:rsidR="0032211E">
        <w:rPr>
          <w:rFonts w:ascii="Times New Roman" w:hAnsi="Times New Roman"/>
          <w:sz w:val="24"/>
          <w:szCs w:val="24"/>
        </w:rPr>
        <w:t xml:space="preserve">uyó por medio de la poesía </w:t>
      </w:r>
      <w:r w:rsidR="0032211E" w:rsidRPr="0032211E">
        <w:rPr>
          <w:rFonts w:ascii="Times New Roman" w:hAnsi="Times New Roman"/>
          <w:sz w:val="24"/>
          <w:szCs w:val="24"/>
          <w:highlight w:val="yellow"/>
        </w:rPr>
        <w:t>y</w:t>
      </w:r>
      <w:r w:rsidRPr="0032211E">
        <w:rPr>
          <w:rFonts w:ascii="Times New Roman" w:hAnsi="Times New Roman"/>
          <w:sz w:val="24"/>
          <w:szCs w:val="24"/>
          <w:highlight w:val="yellow"/>
        </w:rPr>
        <w:t xml:space="preserve"> m</w:t>
      </w:r>
      <w:r>
        <w:rPr>
          <w:rFonts w:ascii="Times New Roman" w:hAnsi="Times New Roman"/>
          <w:sz w:val="24"/>
          <w:szCs w:val="24"/>
        </w:rPr>
        <w:t xml:space="preserve">ostraba la vida cotidiana de las personas en la cárcel. </w:t>
      </w:r>
    </w:p>
    <w:p w:rsidR="007D6635" w:rsidRDefault="007D6635" w:rsidP="007D6635">
      <w:pPr>
        <w:pStyle w:val="Sinespaciado1"/>
        <w:spacing w:line="480" w:lineRule="auto"/>
        <w:jc w:val="both"/>
        <w:rPr>
          <w:rFonts w:ascii="Times New Roman" w:hAnsi="Times New Roman"/>
          <w:sz w:val="24"/>
          <w:szCs w:val="24"/>
        </w:rPr>
      </w:pPr>
    </w:p>
    <w:p w:rsidR="007D6635" w:rsidRDefault="007D6635" w:rsidP="007D6635">
      <w:pPr>
        <w:pStyle w:val="Sinespaciado1"/>
        <w:spacing w:line="480" w:lineRule="auto"/>
        <w:jc w:val="both"/>
        <w:rPr>
          <w:rFonts w:ascii="Times New Roman" w:hAnsi="Times New Roman"/>
          <w:sz w:val="24"/>
          <w:szCs w:val="24"/>
        </w:rPr>
      </w:pPr>
      <w:r>
        <w:rPr>
          <w:rFonts w:ascii="Times New Roman" w:hAnsi="Times New Roman"/>
          <w:sz w:val="24"/>
          <w:szCs w:val="24"/>
        </w:rPr>
        <w:t xml:space="preserve">Hoy, pareciera que las expresiones literarias están mostrando las posibilidades de la literatura, no solo como expresión legítima, sino también como una fuerza capaz de transformar en asocio con la educación. Por primera vez, se observan esfuerzos por vincular </w:t>
      </w:r>
      <w:r>
        <w:rPr>
          <w:rFonts w:ascii="Times New Roman" w:hAnsi="Times New Roman"/>
          <w:sz w:val="24"/>
          <w:szCs w:val="24"/>
        </w:rPr>
        <w:lastRenderedPageBreak/>
        <w:t xml:space="preserve">las acciones literarias con la política pública para el cambio personal (resocialización) de las personas privadas de libertad. </w:t>
      </w:r>
    </w:p>
    <w:p w:rsidR="007D6635" w:rsidRDefault="007D6635" w:rsidP="007D6635">
      <w:pPr>
        <w:pStyle w:val="Sinespaciado1"/>
        <w:spacing w:line="480" w:lineRule="auto"/>
        <w:jc w:val="both"/>
        <w:rPr>
          <w:rFonts w:ascii="Times New Roman" w:hAnsi="Times New Roman"/>
          <w:sz w:val="24"/>
          <w:szCs w:val="24"/>
        </w:rPr>
      </w:pPr>
    </w:p>
    <w:p w:rsidR="007D6635" w:rsidRDefault="007D6635" w:rsidP="007D6635">
      <w:pPr>
        <w:pStyle w:val="Sinespaciado1"/>
        <w:spacing w:line="480" w:lineRule="auto"/>
        <w:jc w:val="both"/>
        <w:rPr>
          <w:rFonts w:ascii="Times New Roman" w:hAnsi="Times New Roman"/>
          <w:sz w:val="24"/>
          <w:szCs w:val="24"/>
        </w:rPr>
      </w:pPr>
      <w:r w:rsidRPr="00771617">
        <w:rPr>
          <w:rFonts w:ascii="Times New Roman" w:hAnsi="Times New Roman"/>
          <w:sz w:val="24"/>
          <w:szCs w:val="24"/>
        </w:rPr>
        <w:t xml:space="preserve">Esta iniciativa es liderada por el Instituto de Estudios Latinoamericanos (IDELA) </w:t>
      </w:r>
      <w:r w:rsidR="0032211E" w:rsidRPr="00771617">
        <w:rPr>
          <w:rFonts w:ascii="Times New Roman" w:hAnsi="Times New Roman"/>
          <w:sz w:val="24"/>
          <w:szCs w:val="24"/>
        </w:rPr>
        <w:t>de la Universidad Nacional y</w:t>
      </w:r>
      <w:r w:rsidRPr="00771617">
        <w:rPr>
          <w:rFonts w:ascii="Times New Roman" w:hAnsi="Times New Roman"/>
          <w:sz w:val="24"/>
          <w:szCs w:val="24"/>
        </w:rPr>
        <w:t xml:space="preserve"> reunirá durante tres años el trabajo creativo de las personas, con la construcción de una propuesta educativa para trabajar la transformación por medio del arte y la realización de investigaciones sobre los efectos del </w:t>
      </w:r>
      <w:proofErr w:type="spellStart"/>
      <w:r w:rsidRPr="00771617">
        <w:rPr>
          <w:rFonts w:ascii="Times New Roman" w:hAnsi="Times New Roman"/>
          <w:sz w:val="24"/>
          <w:szCs w:val="24"/>
        </w:rPr>
        <w:t>biopoder</w:t>
      </w:r>
      <w:proofErr w:type="spellEnd"/>
      <w:r w:rsidRPr="00771617">
        <w:rPr>
          <w:rFonts w:ascii="Times New Roman" w:hAnsi="Times New Roman"/>
          <w:sz w:val="24"/>
          <w:szCs w:val="24"/>
        </w:rPr>
        <w:t>, la creación literaria y la transformación personal.</w:t>
      </w:r>
    </w:p>
    <w:p w:rsidR="007D6635" w:rsidRDefault="007D6635" w:rsidP="007D6635">
      <w:pPr>
        <w:pStyle w:val="Sinespaciado1"/>
        <w:spacing w:line="480" w:lineRule="auto"/>
        <w:jc w:val="both"/>
        <w:rPr>
          <w:rFonts w:ascii="Times New Roman" w:hAnsi="Times New Roman"/>
          <w:sz w:val="24"/>
          <w:szCs w:val="24"/>
        </w:rPr>
      </w:pPr>
    </w:p>
    <w:p w:rsidR="00AE76FE" w:rsidRDefault="00AE76FE" w:rsidP="007D6635">
      <w:pPr>
        <w:pStyle w:val="Sinespaciado1"/>
        <w:spacing w:line="480" w:lineRule="auto"/>
        <w:jc w:val="both"/>
        <w:rPr>
          <w:rFonts w:ascii="Times New Roman" w:hAnsi="Times New Roman"/>
          <w:b/>
          <w:sz w:val="24"/>
          <w:szCs w:val="24"/>
        </w:rPr>
      </w:pPr>
    </w:p>
    <w:p w:rsidR="007D6635" w:rsidRDefault="00771617" w:rsidP="007D6635">
      <w:pPr>
        <w:pStyle w:val="Sinespaciado1"/>
        <w:spacing w:line="480" w:lineRule="auto"/>
        <w:jc w:val="both"/>
        <w:rPr>
          <w:rFonts w:ascii="Times New Roman" w:hAnsi="Times New Roman"/>
          <w:sz w:val="24"/>
          <w:szCs w:val="24"/>
        </w:rPr>
      </w:pPr>
      <w:r>
        <w:rPr>
          <w:rFonts w:ascii="Times New Roman" w:hAnsi="Times New Roman"/>
          <w:b/>
          <w:sz w:val="24"/>
          <w:szCs w:val="24"/>
        </w:rPr>
        <w:t>Referencias</w:t>
      </w:r>
    </w:p>
    <w:p w:rsidR="007D6635" w:rsidRDefault="007D6635" w:rsidP="007D6635">
      <w:pPr>
        <w:pStyle w:val="Sinespaciado1"/>
        <w:jc w:val="both"/>
        <w:rPr>
          <w:rFonts w:ascii="Times New Roman" w:hAnsi="Times New Roman"/>
          <w:sz w:val="24"/>
          <w:szCs w:val="24"/>
        </w:rPr>
      </w:pPr>
    </w:p>
    <w:p w:rsidR="007D6635" w:rsidRPr="00771617" w:rsidRDefault="007D6635" w:rsidP="007D6635">
      <w:pPr>
        <w:pStyle w:val="Sinespaciado1"/>
        <w:jc w:val="both"/>
        <w:rPr>
          <w:rFonts w:ascii="Times New Roman" w:hAnsi="Times New Roman"/>
          <w:sz w:val="24"/>
          <w:szCs w:val="24"/>
        </w:rPr>
      </w:pPr>
      <w:r w:rsidRPr="00771617">
        <w:rPr>
          <w:rFonts w:ascii="Times New Roman" w:hAnsi="Times New Roman"/>
          <w:sz w:val="24"/>
          <w:szCs w:val="24"/>
        </w:rPr>
        <w:t>Adorn</w:t>
      </w:r>
      <w:r w:rsidR="007744C2" w:rsidRPr="00771617">
        <w:rPr>
          <w:rFonts w:ascii="Times New Roman" w:hAnsi="Times New Roman"/>
          <w:sz w:val="24"/>
          <w:szCs w:val="24"/>
        </w:rPr>
        <w:t xml:space="preserve">o, T. (1987). </w:t>
      </w:r>
      <w:r w:rsidRPr="00771617">
        <w:rPr>
          <w:rFonts w:ascii="Times New Roman" w:hAnsi="Times New Roman"/>
          <w:i/>
          <w:sz w:val="24"/>
          <w:szCs w:val="24"/>
        </w:rPr>
        <w:t xml:space="preserve">Mínima </w:t>
      </w:r>
      <w:proofErr w:type="spellStart"/>
      <w:r w:rsidRPr="00771617">
        <w:rPr>
          <w:rFonts w:ascii="Times New Roman" w:hAnsi="Times New Roman"/>
          <w:i/>
          <w:sz w:val="24"/>
          <w:szCs w:val="24"/>
        </w:rPr>
        <w:t>moralia</w:t>
      </w:r>
      <w:proofErr w:type="spellEnd"/>
      <w:r w:rsidR="007744C2" w:rsidRPr="00771617">
        <w:rPr>
          <w:rFonts w:ascii="Times New Roman" w:hAnsi="Times New Roman"/>
          <w:sz w:val="24"/>
          <w:szCs w:val="24"/>
        </w:rPr>
        <w:t>. Buenos Aires: Taurus.</w:t>
      </w:r>
    </w:p>
    <w:p w:rsidR="007D6635" w:rsidRPr="00771617" w:rsidRDefault="007D6635" w:rsidP="007D6635">
      <w:pPr>
        <w:pStyle w:val="Sinespaciado1"/>
        <w:jc w:val="both"/>
        <w:rPr>
          <w:rFonts w:ascii="Times New Roman" w:hAnsi="Times New Roman"/>
          <w:sz w:val="24"/>
          <w:szCs w:val="24"/>
        </w:rPr>
      </w:pPr>
    </w:p>
    <w:p w:rsidR="007D6635" w:rsidRPr="00771617" w:rsidRDefault="007744C2" w:rsidP="007D6635">
      <w:pPr>
        <w:pStyle w:val="Sinespaciado1"/>
        <w:jc w:val="both"/>
        <w:rPr>
          <w:rFonts w:ascii="Times New Roman" w:hAnsi="Times New Roman"/>
          <w:sz w:val="24"/>
          <w:szCs w:val="24"/>
        </w:rPr>
      </w:pPr>
      <w:r w:rsidRPr="00771617">
        <w:rPr>
          <w:rFonts w:ascii="Times New Roman" w:hAnsi="Times New Roman"/>
          <w:sz w:val="24"/>
          <w:szCs w:val="24"/>
        </w:rPr>
        <w:t xml:space="preserve">Adorno, T. (1998). </w:t>
      </w:r>
      <w:r w:rsidR="007D6635" w:rsidRPr="00771617">
        <w:rPr>
          <w:rFonts w:ascii="Times New Roman" w:hAnsi="Times New Roman"/>
          <w:i/>
          <w:sz w:val="24"/>
          <w:szCs w:val="24"/>
        </w:rPr>
        <w:t xml:space="preserve">Educación para la </w:t>
      </w:r>
      <w:r w:rsidRPr="00771617">
        <w:rPr>
          <w:rFonts w:ascii="Times New Roman" w:hAnsi="Times New Roman"/>
          <w:i/>
          <w:sz w:val="24"/>
          <w:szCs w:val="24"/>
        </w:rPr>
        <w:t>emancipación</w:t>
      </w:r>
      <w:r w:rsidRPr="00771617">
        <w:rPr>
          <w:rFonts w:ascii="Times New Roman" w:hAnsi="Times New Roman"/>
          <w:sz w:val="24"/>
          <w:szCs w:val="24"/>
        </w:rPr>
        <w:t>. Madrid: Ediciones Morata.</w:t>
      </w:r>
    </w:p>
    <w:p w:rsidR="007744C2" w:rsidRPr="00771617" w:rsidRDefault="007744C2" w:rsidP="007D6635">
      <w:pPr>
        <w:pStyle w:val="Sinespaciado1"/>
        <w:jc w:val="both"/>
        <w:rPr>
          <w:rFonts w:ascii="Times New Roman" w:hAnsi="Times New Roman"/>
          <w:sz w:val="24"/>
          <w:szCs w:val="24"/>
        </w:rPr>
      </w:pPr>
    </w:p>
    <w:p w:rsidR="007D6635" w:rsidRPr="00771617" w:rsidRDefault="009E358E" w:rsidP="007D6635">
      <w:pPr>
        <w:pStyle w:val="Sinespaciado1"/>
        <w:jc w:val="both"/>
        <w:rPr>
          <w:rFonts w:ascii="Times New Roman" w:hAnsi="Times New Roman"/>
          <w:sz w:val="24"/>
          <w:szCs w:val="24"/>
        </w:rPr>
      </w:pPr>
      <w:proofErr w:type="spellStart"/>
      <w:r w:rsidRPr="00771617">
        <w:rPr>
          <w:rFonts w:ascii="Times New Roman" w:hAnsi="Times New Roman"/>
          <w:sz w:val="24"/>
          <w:szCs w:val="24"/>
        </w:rPr>
        <w:t>Althusser</w:t>
      </w:r>
      <w:proofErr w:type="spellEnd"/>
      <w:r w:rsidRPr="00771617">
        <w:rPr>
          <w:rFonts w:ascii="Times New Roman" w:hAnsi="Times New Roman"/>
          <w:sz w:val="24"/>
          <w:szCs w:val="24"/>
        </w:rPr>
        <w:t>, L. (2003)</w:t>
      </w:r>
      <w:r w:rsidRPr="00771617">
        <w:rPr>
          <w:rFonts w:ascii="Times New Roman" w:hAnsi="Times New Roman"/>
          <w:i/>
          <w:sz w:val="24"/>
          <w:szCs w:val="24"/>
        </w:rPr>
        <w:t xml:space="preserve">. </w:t>
      </w:r>
      <w:r w:rsidR="007D6635" w:rsidRPr="00771617">
        <w:rPr>
          <w:rFonts w:ascii="Times New Roman" w:hAnsi="Times New Roman"/>
          <w:i/>
          <w:sz w:val="24"/>
          <w:szCs w:val="24"/>
        </w:rPr>
        <w:t>Ideología y aparatos ideológicos del Estado. Freud y Lacan.</w:t>
      </w:r>
      <w:r w:rsidR="007D6635" w:rsidRPr="00771617">
        <w:rPr>
          <w:rFonts w:ascii="Times New Roman" w:hAnsi="Times New Roman"/>
          <w:sz w:val="24"/>
          <w:szCs w:val="24"/>
        </w:rPr>
        <w:t xml:space="preserve"> </w:t>
      </w:r>
      <w:r w:rsidRPr="00771617">
        <w:rPr>
          <w:rFonts w:ascii="Times New Roman" w:hAnsi="Times New Roman"/>
          <w:sz w:val="24"/>
          <w:szCs w:val="24"/>
        </w:rPr>
        <w:t>Buenos Aires: Ediciones Nueva Visión.</w:t>
      </w:r>
    </w:p>
    <w:p w:rsidR="007D6635" w:rsidRPr="00771617" w:rsidRDefault="007D6635" w:rsidP="007D6635">
      <w:pPr>
        <w:pStyle w:val="Sinespaciado1"/>
        <w:jc w:val="both"/>
        <w:rPr>
          <w:rFonts w:ascii="Times New Roman" w:hAnsi="Times New Roman"/>
          <w:sz w:val="24"/>
          <w:szCs w:val="24"/>
        </w:rPr>
      </w:pPr>
    </w:p>
    <w:p w:rsidR="007D6635" w:rsidRPr="00771617" w:rsidRDefault="007D6635" w:rsidP="007D6635">
      <w:pPr>
        <w:pStyle w:val="Sinespaciado1"/>
        <w:jc w:val="both"/>
        <w:rPr>
          <w:rFonts w:ascii="Times New Roman" w:hAnsi="Times New Roman"/>
          <w:sz w:val="24"/>
          <w:szCs w:val="24"/>
        </w:rPr>
      </w:pPr>
      <w:proofErr w:type="spellStart"/>
      <w:r w:rsidRPr="00771617">
        <w:rPr>
          <w:rFonts w:ascii="Times New Roman" w:hAnsi="Times New Roman"/>
          <w:sz w:val="24"/>
          <w:szCs w:val="24"/>
        </w:rPr>
        <w:t>Arendt</w:t>
      </w:r>
      <w:proofErr w:type="spellEnd"/>
      <w:r w:rsidR="004907E4" w:rsidRPr="00771617">
        <w:rPr>
          <w:rFonts w:ascii="Times New Roman" w:hAnsi="Times New Roman"/>
          <w:sz w:val="24"/>
          <w:szCs w:val="24"/>
        </w:rPr>
        <w:t xml:space="preserve">, H. </w:t>
      </w:r>
      <w:r w:rsidRPr="00771617">
        <w:rPr>
          <w:rFonts w:ascii="Times New Roman" w:hAnsi="Times New Roman"/>
          <w:sz w:val="24"/>
          <w:szCs w:val="24"/>
        </w:rPr>
        <w:t xml:space="preserve">(1998). </w:t>
      </w:r>
      <w:r w:rsidRPr="00771617">
        <w:rPr>
          <w:rFonts w:ascii="Times New Roman" w:hAnsi="Times New Roman"/>
          <w:i/>
          <w:sz w:val="24"/>
          <w:szCs w:val="24"/>
        </w:rPr>
        <w:t>Los orígenes de los totalitarismos</w:t>
      </w:r>
      <w:r w:rsidRPr="00771617">
        <w:rPr>
          <w:rFonts w:ascii="Times New Roman" w:hAnsi="Times New Roman"/>
          <w:sz w:val="24"/>
          <w:szCs w:val="24"/>
        </w:rPr>
        <w:t xml:space="preserve">. </w:t>
      </w:r>
      <w:r w:rsidR="004907E4" w:rsidRPr="00771617">
        <w:rPr>
          <w:rFonts w:ascii="Times New Roman" w:hAnsi="Times New Roman"/>
          <w:sz w:val="24"/>
          <w:szCs w:val="24"/>
        </w:rPr>
        <w:t>Buenos Aires: Taurus.</w:t>
      </w:r>
    </w:p>
    <w:p w:rsidR="007D6635" w:rsidRPr="00771617" w:rsidRDefault="007D6635" w:rsidP="007D6635">
      <w:pPr>
        <w:pStyle w:val="Sinespaciado1"/>
        <w:jc w:val="both"/>
        <w:rPr>
          <w:rFonts w:ascii="Times New Roman" w:hAnsi="Times New Roman"/>
          <w:sz w:val="24"/>
          <w:szCs w:val="24"/>
        </w:rPr>
      </w:pPr>
    </w:p>
    <w:p w:rsidR="007D6635" w:rsidRPr="00771617" w:rsidRDefault="007D6635" w:rsidP="007D6635">
      <w:pPr>
        <w:pStyle w:val="Sinespaciado1"/>
        <w:jc w:val="both"/>
        <w:rPr>
          <w:rFonts w:ascii="Times New Roman" w:hAnsi="Times New Roman"/>
          <w:sz w:val="24"/>
          <w:szCs w:val="24"/>
        </w:rPr>
      </w:pPr>
      <w:proofErr w:type="spellStart"/>
      <w:r w:rsidRPr="00771617">
        <w:rPr>
          <w:rFonts w:ascii="Times New Roman" w:hAnsi="Times New Roman"/>
          <w:sz w:val="24"/>
          <w:szCs w:val="24"/>
        </w:rPr>
        <w:t>Bardazano</w:t>
      </w:r>
      <w:proofErr w:type="spellEnd"/>
      <w:r w:rsidRPr="00771617">
        <w:rPr>
          <w:rFonts w:ascii="Times New Roman" w:hAnsi="Times New Roman"/>
          <w:sz w:val="24"/>
          <w:szCs w:val="24"/>
        </w:rPr>
        <w:t xml:space="preserve">, Corti y otros (2105). </w:t>
      </w:r>
      <w:r w:rsidRPr="00771617">
        <w:rPr>
          <w:rFonts w:ascii="Times New Roman" w:hAnsi="Times New Roman"/>
          <w:i/>
          <w:sz w:val="24"/>
          <w:szCs w:val="24"/>
        </w:rPr>
        <w:t>Discutir la cárcel, pensar la sociedad</w:t>
      </w:r>
      <w:r w:rsidR="004B26C3" w:rsidRPr="00771617">
        <w:rPr>
          <w:rFonts w:ascii="Times New Roman" w:hAnsi="Times New Roman"/>
          <w:sz w:val="24"/>
          <w:szCs w:val="24"/>
        </w:rPr>
        <w:t xml:space="preserve">. Montevideo: Ediciones </w:t>
      </w:r>
      <w:proofErr w:type="spellStart"/>
      <w:r w:rsidR="004B26C3" w:rsidRPr="00771617">
        <w:rPr>
          <w:rFonts w:ascii="Times New Roman" w:hAnsi="Times New Roman"/>
          <w:sz w:val="24"/>
          <w:szCs w:val="24"/>
        </w:rPr>
        <w:t>Trilce</w:t>
      </w:r>
      <w:proofErr w:type="spellEnd"/>
      <w:r w:rsidR="004B26C3" w:rsidRPr="00771617">
        <w:rPr>
          <w:rFonts w:ascii="Times New Roman" w:hAnsi="Times New Roman"/>
          <w:sz w:val="24"/>
          <w:szCs w:val="24"/>
        </w:rPr>
        <w:t>.</w:t>
      </w:r>
    </w:p>
    <w:p w:rsidR="007D6635" w:rsidRPr="00771617" w:rsidRDefault="007D6635" w:rsidP="007D6635">
      <w:pPr>
        <w:pStyle w:val="Sinespaciado1"/>
        <w:jc w:val="both"/>
        <w:rPr>
          <w:rFonts w:ascii="Times New Roman" w:hAnsi="Times New Roman"/>
          <w:sz w:val="24"/>
          <w:szCs w:val="24"/>
        </w:rPr>
      </w:pPr>
    </w:p>
    <w:p w:rsidR="007D6635" w:rsidRPr="00771617" w:rsidRDefault="007D6635" w:rsidP="007D6635">
      <w:pPr>
        <w:pStyle w:val="Sinespaciado1"/>
        <w:jc w:val="both"/>
        <w:rPr>
          <w:rFonts w:ascii="Times New Roman" w:hAnsi="Times New Roman"/>
          <w:sz w:val="24"/>
          <w:szCs w:val="24"/>
        </w:rPr>
      </w:pPr>
      <w:proofErr w:type="spellStart"/>
      <w:r w:rsidRPr="00771617">
        <w:rPr>
          <w:rFonts w:ascii="Times New Roman" w:hAnsi="Times New Roman"/>
          <w:sz w:val="24"/>
          <w:szCs w:val="24"/>
          <w:lang w:eastAsia="es-ES"/>
        </w:rPr>
        <w:t>Boff</w:t>
      </w:r>
      <w:proofErr w:type="spellEnd"/>
      <w:r w:rsidRPr="00771617">
        <w:rPr>
          <w:rFonts w:ascii="Times New Roman" w:hAnsi="Times New Roman"/>
          <w:sz w:val="24"/>
          <w:szCs w:val="24"/>
          <w:lang w:eastAsia="es-ES"/>
        </w:rPr>
        <w:t xml:space="preserve">, L. y </w:t>
      </w:r>
      <w:proofErr w:type="spellStart"/>
      <w:r w:rsidRPr="00771617">
        <w:rPr>
          <w:rFonts w:ascii="Times New Roman" w:hAnsi="Times New Roman"/>
          <w:sz w:val="24"/>
          <w:szCs w:val="24"/>
          <w:lang w:eastAsia="es-ES"/>
        </w:rPr>
        <w:t>Muraro</w:t>
      </w:r>
      <w:proofErr w:type="spellEnd"/>
      <w:r w:rsidRPr="00771617">
        <w:rPr>
          <w:rFonts w:ascii="Times New Roman" w:hAnsi="Times New Roman"/>
          <w:sz w:val="24"/>
          <w:szCs w:val="24"/>
          <w:lang w:eastAsia="es-ES"/>
        </w:rPr>
        <w:t xml:space="preserve"> R.M. (2004). </w:t>
      </w:r>
      <w:r w:rsidRPr="00771617">
        <w:rPr>
          <w:rFonts w:ascii="Times New Roman" w:hAnsi="Times New Roman"/>
          <w:i/>
          <w:sz w:val="24"/>
          <w:szCs w:val="24"/>
          <w:lang w:eastAsia="es-ES"/>
        </w:rPr>
        <w:t xml:space="preserve">Masculino y femenino. </w:t>
      </w:r>
      <w:r w:rsidRPr="00771617">
        <w:rPr>
          <w:rFonts w:ascii="Times New Roman" w:hAnsi="Times New Roman"/>
          <w:i/>
          <w:sz w:val="24"/>
          <w:szCs w:val="24"/>
        </w:rPr>
        <w:t>Una nueva conciencia para el encuentro de las diferencias</w:t>
      </w:r>
      <w:r w:rsidRPr="00771617">
        <w:rPr>
          <w:rFonts w:ascii="Times New Roman" w:hAnsi="Times New Roman"/>
          <w:sz w:val="24"/>
          <w:szCs w:val="24"/>
        </w:rPr>
        <w:t xml:space="preserve">. </w:t>
      </w:r>
      <w:r w:rsidR="004B26C3" w:rsidRPr="00771617">
        <w:rPr>
          <w:rFonts w:ascii="Times New Roman" w:hAnsi="Times New Roman"/>
          <w:sz w:val="24"/>
          <w:szCs w:val="24"/>
        </w:rPr>
        <w:t>Madrid: Editorial Trota.</w:t>
      </w:r>
    </w:p>
    <w:p w:rsidR="007D6635" w:rsidRPr="00771617" w:rsidRDefault="007D6635" w:rsidP="007D6635">
      <w:pPr>
        <w:pStyle w:val="Sinespaciado1"/>
        <w:jc w:val="both"/>
        <w:rPr>
          <w:rFonts w:ascii="Times New Roman" w:hAnsi="Times New Roman"/>
          <w:sz w:val="24"/>
          <w:szCs w:val="24"/>
        </w:rPr>
      </w:pPr>
    </w:p>
    <w:p w:rsidR="007D6635" w:rsidRPr="00771617" w:rsidRDefault="007D6635" w:rsidP="007D6635">
      <w:pPr>
        <w:pStyle w:val="Sinespaciado1"/>
        <w:jc w:val="both"/>
        <w:rPr>
          <w:rFonts w:ascii="Times New Roman" w:hAnsi="Times New Roman"/>
          <w:sz w:val="24"/>
          <w:szCs w:val="24"/>
        </w:rPr>
      </w:pPr>
      <w:r w:rsidRPr="00771617">
        <w:rPr>
          <w:rFonts w:ascii="Times New Roman" w:hAnsi="Times New Roman"/>
          <w:sz w:val="24"/>
          <w:szCs w:val="24"/>
        </w:rPr>
        <w:t xml:space="preserve">Bourdieu, P. (2000). </w:t>
      </w:r>
      <w:r w:rsidRPr="00771617">
        <w:rPr>
          <w:rFonts w:ascii="Times New Roman" w:hAnsi="Times New Roman"/>
          <w:i/>
          <w:sz w:val="24"/>
          <w:szCs w:val="24"/>
        </w:rPr>
        <w:t>La dominación masculina.</w:t>
      </w:r>
      <w:r w:rsidRPr="00771617">
        <w:rPr>
          <w:rFonts w:ascii="Times New Roman" w:hAnsi="Times New Roman"/>
          <w:sz w:val="24"/>
          <w:szCs w:val="24"/>
        </w:rPr>
        <w:t xml:space="preserve"> </w:t>
      </w:r>
      <w:r w:rsidR="00385F77" w:rsidRPr="00771617">
        <w:rPr>
          <w:rFonts w:ascii="Times New Roman" w:hAnsi="Times New Roman"/>
          <w:sz w:val="24"/>
          <w:szCs w:val="24"/>
        </w:rPr>
        <w:t>Madrid</w:t>
      </w:r>
      <w:r w:rsidR="00C36186" w:rsidRPr="00771617">
        <w:rPr>
          <w:rFonts w:ascii="Times New Roman" w:hAnsi="Times New Roman"/>
          <w:sz w:val="24"/>
          <w:szCs w:val="24"/>
        </w:rPr>
        <w:t>: Anagrama.</w:t>
      </w:r>
    </w:p>
    <w:p w:rsidR="007D6635" w:rsidRPr="00771617" w:rsidRDefault="007D6635" w:rsidP="007D6635">
      <w:pPr>
        <w:pStyle w:val="Sinespaciado1"/>
        <w:jc w:val="both"/>
        <w:rPr>
          <w:rFonts w:ascii="Times New Roman" w:hAnsi="Times New Roman"/>
          <w:sz w:val="24"/>
          <w:szCs w:val="24"/>
        </w:rPr>
      </w:pPr>
    </w:p>
    <w:p w:rsidR="007D6635" w:rsidRPr="00771617" w:rsidRDefault="007D6635" w:rsidP="007D6635">
      <w:pPr>
        <w:pStyle w:val="Sinespaciado1"/>
        <w:jc w:val="both"/>
        <w:rPr>
          <w:rFonts w:ascii="Times New Roman" w:eastAsia="MS Mincho" w:hAnsi="Times New Roman"/>
          <w:sz w:val="24"/>
          <w:szCs w:val="24"/>
          <w:lang w:val="es-ES" w:eastAsia="ja-JP"/>
        </w:rPr>
      </w:pPr>
      <w:r w:rsidRPr="00771617">
        <w:rPr>
          <w:rFonts w:ascii="Times New Roman" w:hAnsi="Times New Roman"/>
          <w:sz w:val="24"/>
          <w:szCs w:val="24"/>
        </w:rPr>
        <w:t xml:space="preserve">Butler, J. (2002). </w:t>
      </w:r>
      <w:r w:rsidRPr="00771617">
        <w:rPr>
          <w:rFonts w:ascii="Times New Roman" w:hAnsi="Times New Roman"/>
          <w:i/>
          <w:sz w:val="24"/>
          <w:szCs w:val="24"/>
        </w:rPr>
        <w:t>Cuerpos que importan. Sobre los límites materiales y discursivos el sexo</w:t>
      </w:r>
      <w:r w:rsidR="00C36186" w:rsidRPr="00771617">
        <w:rPr>
          <w:rFonts w:ascii="Times New Roman" w:hAnsi="Times New Roman"/>
          <w:sz w:val="24"/>
          <w:szCs w:val="24"/>
        </w:rPr>
        <w:t>. Buenos Aires: Paidós.</w:t>
      </w:r>
    </w:p>
    <w:p w:rsidR="007D6635" w:rsidRPr="00771617" w:rsidRDefault="007D6635" w:rsidP="007D6635">
      <w:pPr>
        <w:autoSpaceDE w:val="0"/>
        <w:spacing w:after="0" w:line="240" w:lineRule="auto"/>
        <w:jc w:val="both"/>
        <w:rPr>
          <w:rFonts w:ascii="Times New Roman" w:eastAsia="MS Mincho" w:hAnsi="Times New Roman"/>
          <w:sz w:val="24"/>
          <w:szCs w:val="24"/>
          <w:lang w:val="es-ES" w:eastAsia="ja-JP"/>
        </w:rPr>
      </w:pPr>
    </w:p>
    <w:p w:rsidR="007D6635" w:rsidRPr="00771617" w:rsidRDefault="007D6635" w:rsidP="007D6635">
      <w:pPr>
        <w:pStyle w:val="Sinespaciado1"/>
        <w:jc w:val="both"/>
        <w:rPr>
          <w:rFonts w:ascii="Times New Roman" w:hAnsi="Times New Roman"/>
          <w:sz w:val="24"/>
          <w:szCs w:val="24"/>
        </w:rPr>
      </w:pPr>
      <w:r w:rsidRPr="00771617">
        <w:rPr>
          <w:rFonts w:ascii="Times New Roman" w:eastAsia="MS Mincho" w:hAnsi="Times New Roman"/>
          <w:sz w:val="24"/>
          <w:szCs w:val="24"/>
          <w:lang w:val="es-ES" w:eastAsia="ja-JP"/>
        </w:rPr>
        <w:t xml:space="preserve">CELS (2011). </w:t>
      </w:r>
      <w:r w:rsidRPr="00771617">
        <w:rPr>
          <w:rFonts w:ascii="Times New Roman" w:eastAsia="MS Mincho" w:hAnsi="Times New Roman"/>
          <w:i/>
          <w:sz w:val="24"/>
          <w:szCs w:val="24"/>
          <w:lang w:val="es-ES" w:eastAsia="ja-JP"/>
        </w:rPr>
        <w:t>Mujeres en Prisión. Los alcances del castigo</w:t>
      </w:r>
      <w:r w:rsidR="00C36186" w:rsidRPr="00771617">
        <w:rPr>
          <w:rFonts w:ascii="Times New Roman" w:eastAsia="MS Mincho" w:hAnsi="Times New Roman"/>
          <w:sz w:val="24"/>
          <w:szCs w:val="24"/>
          <w:lang w:val="es-ES" w:eastAsia="ja-JP"/>
        </w:rPr>
        <w:t>. Argentina: Siglo XXI.</w:t>
      </w:r>
    </w:p>
    <w:p w:rsidR="007D6635" w:rsidRPr="00771617" w:rsidRDefault="007D6635" w:rsidP="007D6635">
      <w:pPr>
        <w:pStyle w:val="Sinespaciado1"/>
        <w:jc w:val="both"/>
        <w:rPr>
          <w:rFonts w:ascii="Times New Roman" w:hAnsi="Times New Roman"/>
          <w:sz w:val="24"/>
          <w:szCs w:val="24"/>
        </w:rPr>
      </w:pPr>
    </w:p>
    <w:p w:rsidR="007D6635" w:rsidRPr="00771617" w:rsidRDefault="007D6635" w:rsidP="007D6635">
      <w:pPr>
        <w:pStyle w:val="Sinespaciado1"/>
        <w:jc w:val="both"/>
        <w:rPr>
          <w:rFonts w:ascii="Times New Roman" w:hAnsi="Times New Roman"/>
          <w:sz w:val="24"/>
          <w:szCs w:val="24"/>
        </w:rPr>
      </w:pPr>
      <w:proofErr w:type="spellStart"/>
      <w:r w:rsidRPr="00771617">
        <w:rPr>
          <w:rFonts w:ascii="Times New Roman" w:hAnsi="Times New Roman"/>
          <w:sz w:val="24"/>
          <w:szCs w:val="24"/>
        </w:rPr>
        <w:t>Cordini</w:t>
      </w:r>
      <w:proofErr w:type="spellEnd"/>
      <w:r w:rsidRPr="00771617">
        <w:rPr>
          <w:rFonts w:ascii="Times New Roman" w:hAnsi="Times New Roman"/>
          <w:sz w:val="24"/>
          <w:szCs w:val="24"/>
        </w:rPr>
        <w:t>, N. (2014). La finalidad de la pena es, según Kant, ¿purame</w:t>
      </w:r>
      <w:r w:rsidR="00E23865" w:rsidRPr="00771617">
        <w:rPr>
          <w:rFonts w:ascii="Times New Roman" w:hAnsi="Times New Roman"/>
          <w:sz w:val="24"/>
          <w:szCs w:val="24"/>
        </w:rPr>
        <w:t xml:space="preserve">nte retributiva? </w:t>
      </w:r>
      <w:r w:rsidRPr="00771617">
        <w:rPr>
          <w:rFonts w:ascii="Times New Roman" w:hAnsi="Times New Roman"/>
          <w:i/>
          <w:sz w:val="24"/>
          <w:szCs w:val="24"/>
        </w:rPr>
        <w:t>Revista de Derecho, Pontificia Universidad Católica de Valparaíso</w:t>
      </w:r>
      <w:r w:rsidR="00E23865" w:rsidRPr="00771617">
        <w:rPr>
          <w:rFonts w:ascii="Times New Roman" w:hAnsi="Times New Roman"/>
          <w:sz w:val="24"/>
          <w:szCs w:val="24"/>
        </w:rPr>
        <w:t>, 2: semestre.</w:t>
      </w:r>
    </w:p>
    <w:p w:rsidR="007D6635" w:rsidRPr="00771617" w:rsidRDefault="007D6635" w:rsidP="007D6635">
      <w:pPr>
        <w:pStyle w:val="Sinespaciado1"/>
        <w:jc w:val="both"/>
        <w:rPr>
          <w:rFonts w:ascii="Times New Roman" w:hAnsi="Times New Roman"/>
          <w:sz w:val="24"/>
          <w:szCs w:val="24"/>
        </w:rPr>
      </w:pPr>
    </w:p>
    <w:p w:rsidR="007D6635" w:rsidRPr="00771617" w:rsidRDefault="007D6635" w:rsidP="007D6635">
      <w:pPr>
        <w:pStyle w:val="Sinespaciado1"/>
        <w:jc w:val="both"/>
        <w:rPr>
          <w:rFonts w:ascii="Times New Roman" w:hAnsi="Times New Roman"/>
          <w:sz w:val="24"/>
          <w:szCs w:val="24"/>
        </w:rPr>
      </w:pPr>
      <w:r w:rsidRPr="00771617">
        <w:rPr>
          <w:rFonts w:ascii="Times New Roman" w:hAnsi="Times New Roman"/>
          <w:sz w:val="24"/>
          <w:szCs w:val="24"/>
        </w:rPr>
        <w:t xml:space="preserve">De </w:t>
      </w:r>
      <w:proofErr w:type="spellStart"/>
      <w:r w:rsidRPr="00771617">
        <w:rPr>
          <w:rFonts w:ascii="Times New Roman" w:hAnsi="Times New Roman"/>
          <w:sz w:val="24"/>
          <w:szCs w:val="24"/>
        </w:rPr>
        <w:t>Azcárate</w:t>
      </w:r>
      <w:proofErr w:type="spellEnd"/>
      <w:r w:rsidRPr="00771617">
        <w:rPr>
          <w:rFonts w:ascii="Times New Roman" w:hAnsi="Times New Roman"/>
          <w:sz w:val="24"/>
          <w:szCs w:val="24"/>
        </w:rPr>
        <w:t xml:space="preserve"> (1875). </w:t>
      </w:r>
      <w:r w:rsidRPr="00771617">
        <w:rPr>
          <w:rFonts w:ascii="Times New Roman" w:hAnsi="Times New Roman"/>
          <w:i/>
          <w:sz w:val="24"/>
          <w:szCs w:val="24"/>
        </w:rPr>
        <w:t>Platón. Obras completas.</w:t>
      </w:r>
      <w:r w:rsidRPr="00771617">
        <w:rPr>
          <w:rFonts w:ascii="Times New Roman" w:hAnsi="Times New Roman"/>
          <w:sz w:val="24"/>
          <w:szCs w:val="24"/>
        </w:rPr>
        <w:t xml:space="preserve"> Tom</w:t>
      </w:r>
      <w:r w:rsidR="0001776C" w:rsidRPr="00771617">
        <w:rPr>
          <w:rFonts w:ascii="Times New Roman" w:hAnsi="Times New Roman"/>
          <w:sz w:val="24"/>
          <w:szCs w:val="24"/>
        </w:rPr>
        <w:t>o V. Madrid: Medina y Navarro Editores.</w:t>
      </w:r>
    </w:p>
    <w:p w:rsidR="007D6635" w:rsidRPr="00771617" w:rsidRDefault="007D6635" w:rsidP="007D6635">
      <w:pPr>
        <w:pStyle w:val="Sinespaciado1"/>
        <w:jc w:val="both"/>
        <w:rPr>
          <w:rFonts w:ascii="Times New Roman" w:hAnsi="Times New Roman"/>
          <w:sz w:val="24"/>
          <w:szCs w:val="24"/>
        </w:rPr>
      </w:pPr>
    </w:p>
    <w:p w:rsidR="004B26C3" w:rsidRPr="00771617" w:rsidRDefault="004B26C3" w:rsidP="004B26C3">
      <w:pPr>
        <w:pStyle w:val="Sinespaciado1"/>
        <w:jc w:val="both"/>
        <w:rPr>
          <w:rFonts w:ascii="Times New Roman" w:hAnsi="Times New Roman"/>
          <w:sz w:val="24"/>
          <w:szCs w:val="24"/>
        </w:rPr>
      </w:pPr>
      <w:r w:rsidRPr="00771617">
        <w:rPr>
          <w:rFonts w:ascii="Times New Roman" w:hAnsi="Times New Roman"/>
          <w:sz w:val="24"/>
          <w:szCs w:val="24"/>
        </w:rPr>
        <w:t xml:space="preserve">De </w:t>
      </w:r>
      <w:proofErr w:type="spellStart"/>
      <w:r w:rsidRPr="00771617">
        <w:rPr>
          <w:rFonts w:ascii="Times New Roman" w:hAnsi="Times New Roman"/>
          <w:sz w:val="24"/>
          <w:szCs w:val="24"/>
        </w:rPr>
        <w:t>Beauvoir</w:t>
      </w:r>
      <w:proofErr w:type="spellEnd"/>
      <w:r w:rsidRPr="00771617">
        <w:rPr>
          <w:rFonts w:ascii="Times New Roman" w:hAnsi="Times New Roman"/>
          <w:sz w:val="24"/>
          <w:szCs w:val="24"/>
        </w:rPr>
        <w:t xml:space="preserve">, S. (1969). </w:t>
      </w:r>
      <w:r w:rsidRPr="00771617">
        <w:rPr>
          <w:rFonts w:ascii="Times New Roman" w:hAnsi="Times New Roman"/>
          <w:i/>
          <w:sz w:val="24"/>
          <w:szCs w:val="24"/>
        </w:rPr>
        <w:t>El segundo sexo. Los hechos y los mitos</w:t>
      </w:r>
      <w:r w:rsidRPr="00771617">
        <w:rPr>
          <w:rFonts w:ascii="Times New Roman" w:hAnsi="Times New Roman"/>
          <w:sz w:val="24"/>
          <w:szCs w:val="24"/>
        </w:rPr>
        <w:t xml:space="preserve">. Buenos Aires: Siglo Veinte. </w:t>
      </w:r>
    </w:p>
    <w:p w:rsidR="004B26C3" w:rsidRPr="00771617" w:rsidRDefault="004B26C3" w:rsidP="007D6635">
      <w:pPr>
        <w:pStyle w:val="Sinespaciado1"/>
        <w:jc w:val="both"/>
        <w:rPr>
          <w:rFonts w:ascii="Times New Roman" w:hAnsi="Times New Roman"/>
          <w:sz w:val="24"/>
          <w:szCs w:val="24"/>
          <w:lang w:eastAsia="es-ES"/>
        </w:rPr>
      </w:pPr>
    </w:p>
    <w:p w:rsidR="007D6635" w:rsidRPr="00771617" w:rsidRDefault="0001776C" w:rsidP="007D6635">
      <w:pPr>
        <w:pStyle w:val="Sinespaciado1"/>
        <w:jc w:val="both"/>
        <w:rPr>
          <w:rFonts w:ascii="Times New Roman" w:hAnsi="Times New Roman"/>
          <w:sz w:val="24"/>
          <w:szCs w:val="24"/>
        </w:rPr>
      </w:pPr>
      <w:proofErr w:type="spellStart"/>
      <w:r w:rsidRPr="00771617">
        <w:rPr>
          <w:rFonts w:ascii="Times New Roman" w:hAnsi="Times New Roman"/>
          <w:sz w:val="24"/>
          <w:szCs w:val="24"/>
          <w:lang w:eastAsia="es-ES"/>
        </w:rPr>
        <w:t>Eisler</w:t>
      </w:r>
      <w:proofErr w:type="spellEnd"/>
      <w:r w:rsidRPr="00771617">
        <w:rPr>
          <w:rFonts w:ascii="Times New Roman" w:hAnsi="Times New Roman"/>
          <w:sz w:val="24"/>
          <w:szCs w:val="24"/>
          <w:lang w:eastAsia="es-ES"/>
        </w:rPr>
        <w:t xml:space="preserve">, R. </w:t>
      </w:r>
      <w:r w:rsidR="007D6635" w:rsidRPr="00771617">
        <w:rPr>
          <w:rFonts w:ascii="Times New Roman" w:hAnsi="Times New Roman"/>
          <w:sz w:val="24"/>
          <w:szCs w:val="24"/>
          <w:lang w:eastAsia="es-ES"/>
        </w:rPr>
        <w:t xml:space="preserve">(2005). </w:t>
      </w:r>
      <w:r w:rsidR="007D6635" w:rsidRPr="00771617">
        <w:rPr>
          <w:rFonts w:ascii="Times New Roman" w:hAnsi="Times New Roman"/>
          <w:i/>
          <w:sz w:val="24"/>
          <w:szCs w:val="24"/>
          <w:lang w:eastAsia="es-ES"/>
        </w:rPr>
        <w:t>El cáliz y la espada. La mujer como fuerza en la historia</w:t>
      </w:r>
      <w:r w:rsidRPr="00771617">
        <w:rPr>
          <w:rFonts w:ascii="Times New Roman" w:hAnsi="Times New Roman"/>
          <w:sz w:val="24"/>
          <w:szCs w:val="24"/>
          <w:lang w:eastAsia="es-ES"/>
        </w:rPr>
        <w:t>. México: Editorial Cuatro Vientos.</w:t>
      </w:r>
    </w:p>
    <w:p w:rsidR="007D6635" w:rsidRPr="00771617" w:rsidRDefault="007D6635" w:rsidP="007D6635">
      <w:pPr>
        <w:pStyle w:val="Sinespaciado1"/>
        <w:jc w:val="both"/>
        <w:rPr>
          <w:rFonts w:ascii="Times New Roman" w:hAnsi="Times New Roman"/>
          <w:sz w:val="24"/>
          <w:szCs w:val="24"/>
        </w:rPr>
      </w:pPr>
    </w:p>
    <w:p w:rsidR="007D6635" w:rsidRPr="00771617" w:rsidRDefault="00385F77" w:rsidP="007D6635">
      <w:pPr>
        <w:pStyle w:val="Sinespaciado1"/>
        <w:jc w:val="both"/>
        <w:rPr>
          <w:rFonts w:ascii="Times New Roman" w:hAnsi="Times New Roman"/>
          <w:sz w:val="24"/>
          <w:szCs w:val="24"/>
        </w:rPr>
      </w:pPr>
      <w:r w:rsidRPr="00771617">
        <w:rPr>
          <w:rFonts w:ascii="Times New Roman" w:hAnsi="Times New Roman"/>
          <w:sz w:val="24"/>
          <w:szCs w:val="24"/>
        </w:rPr>
        <w:t xml:space="preserve">Escobar, N. (2004). </w:t>
      </w:r>
      <w:r w:rsidR="007D6635" w:rsidRPr="00771617">
        <w:rPr>
          <w:rFonts w:ascii="Times New Roman" w:hAnsi="Times New Roman"/>
          <w:i/>
          <w:sz w:val="24"/>
          <w:szCs w:val="24"/>
        </w:rPr>
        <w:t>Aproximaciones a la idea de libertad en Nietzsche</w:t>
      </w:r>
      <w:r w:rsidR="007D6635" w:rsidRPr="00771617">
        <w:rPr>
          <w:rFonts w:ascii="Times New Roman" w:hAnsi="Times New Roman"/>
          <w:sz w:val="24"/>
          <w:szCs w:val="24"/>
        </w:rPr>
        <w:t xml:space="preserve">. Tesis para optar al grado de Magíster con mención en Filosofía Política. Facultad de Filosofía y Humanidades, Universidad de Chile, Santiago. </w:t>
      </w:r>
    </w:p>
    <w:p w:rsidR="007D6635" w:rsidRPr="00771617" w:rsidRDefault="007D6635" w:rsidP="007D6635">
      <w:pPr>
        <w:pStyle w:val="Sinespaciado1"/>
        <w:jc w:val="both"/>
        <w:rPr>
          <w:rFonts w:ascii="Times New Roman" w:hAnsi="Times New Roman"/>
          <w:sz w:val="24"/>
          <w:szCs w:val="24"/>
        </w:rPr>
      </w:pPr>
    </w:p>
    <w:p w:rsidR="007D6635" w:rsidRPr="00771617" w:rsidRDefault="007D6635" w:rsidP="007D6635">
      <w:pPr>
        <w:pStyle w:val="Sinespaciado1"/>
        <w:jc w:val="both"/>
        <w:rPr>
          <w:rFonts w:ascii="Times New Roman" w:hAnsi="Times New Roman"/>
          <w:sz w:val="24"/>
          <w:szCs w:val="24"/>
        </w:rPr>
      </w:pPr>
      <w:r w:rsidRPr="00771617">
        <w:rPr>
          <w:rFonts w:ascii="Times New Roman" w:eastAsia="MS Mincho" w:hAnsi="Times New Roman"/>
          <w:sz w:val="24"/>
          <w:szCs w:val="24"/>
          <w:lang w:val="es-ES" w:eastAsia="ja-JP"/>
        </w:rPr>
        <w:t xml:space="preserve">Foucault, M. (2002). </w:t>
      </w:r>
      <w:r w:rsidRPr="00771617">
        <w:rPr>
          <w:rFonts w:ascii="Times New Roman" w:eastAsia="MS Mincho" w:hAnsi="Times New Roman"/>
          <w:i/>
          <w:sz w:val="24"/>
          <w:szCs w:val="24"/>
          <w:lang w:val="es-ES" w:eastAsia="ja-JP"/>
        </w:rPr>
        <w:t>Vigilar y castigar. Nacimiento de la prisión</w:t>
      </w:r>
      <w:r w:rsidR="00385F77" w:rsidRPr="00771617">
        <w:rPr>
          <w:rFonts w:ascii="Times New Roman" w:eastAsia="MS Mincho" w:hAnsi="Times New Roman"/>
          <w:sz w:val="24"/>
          <w:szCs w:val="24"/>
          <w:lang w:val="es-ES" w:eastAsia="ja-JP"/>
        </w:rPr>
        <w:t>. Buenos Aires: Siglo XXI.</w:t>
      </w:r>
    </w:p>
    <w:p w:rsidR="007D6635" w:rsidRPr="00771617" w:rsidRDefault="007D6635" w:rsidP="007D6635">
      <w:pPr>
        <w:pStyle w:val="Sinespaciado1"/>
        <w:jc w:val="both"/>
        <w:rPr>
          <w:rFonts w:ascii="Times New Roman" w:hAnsi="Times New Roman"/>
          <w:sz w:val="24"/>
          <w:szCs w:val="24"/>
        </w:rPr>
      </w:pPr>
    </w:p>
    <w:p w:rsidR="007D6635" w:rsidRPr="00771617" w:rsidRDefault="007D6635" w:rsidP="007D6635">
      <w:pPr>
        <w:pStyle w:val="Sinespaciado1"/>
        <w:jc w:val="both"/>
        <w:rPr>
          <w:rFonts w:ascii="Times New Roman" w:hAnsi="Times New Roman"/>
          <w:sz w:val="24"/>
          <w:szCs w:val="24"/>
        </w:rPr>
      </w:pPr>
      <w:r w:rsidRPr="00771617">
        <w:rPr>
          <w:rFonts w:ascii="Times New Roman" w:eastAsia="MS Mincho" w:hAnsi="Times New Roman"/>
          <w:sz w:val="24"/>
          <w:szCs w:val="24"/>
          <w:lang w:val="es-ES" w:eastAsia="ja-JP"/>
        </w:rPr>
        <w:t xml:space="preserve">Foucault, M. (1996). </w:t>
      </w:r>
      <w:r w:rsidRPr="00771617">
        <w:rPr>
          <w:rFonts w:ascii="Times New Roman" w:eastAsia="MS Mincho" w:hAnsi="Times New Roman"/>
          <w:i/>
          <w:sz w:val="24"/>
          <w:szCs w:val="24"/>
          <w:lang w:val="es-ES" w:eastAsia="ja-JP"/>
        </w:rPr>
        <w:t>La verdad y las formas jurídicas</w:t>
      </w:r>
      <w:r w:rsidR="00385F77" w:rsidRPr="00771617">
        <w:rPr>
          <w:rFonts w:ascii="Times New Roman" w:eastAsia="MS Mincho" w:hAnsi="Times New Roman"/>
          <w:sz w:val="24"/>
          <w:szCs w:val="24"/>
          <w:lang w:val="es-ES" w:eastAsia="ja-JP"/>
        </w:rPr>
        <w:t xml:space="preserve">. Barcelona: </w:t>
      </w:r>
      <w:proofErr w:type="spellStart"/>
      <w:r w:rsidR="00385F77" w:rsidRPr="00771617">
        <w:rPr>
          <w:rFonts w:ascii="Times New Roman" w:eastAsia="MS Mincho" w:hAnsi="Times New Roman"/>
          <w:sz w:val="24"/>
          <w:szCs w:val="24"/>
          <w:lang w:val="es-ES" w:eastAsia="ja-JP"/>
        </w:rPr>
        <w:t>Gedisa</w:t>
      </w:r>
      <w:proofErr w:type="spellEnd"/>
      <w:r w:rsidR="00385F77" w:rsidRPr="00771617">
        <w:rPr>
          <w:rFonts w:ascii="Times New Roman" w:eastAsia="MS Mincho" w:hAnsi="Times New Roman"/>
          <w:sz w:val="24"/>
          <w:szCs w:val="24"/>
          <w:lang w:val="es-ES" w:eastAsia="ja-JP"/>
        </w:rPr>
        <w:t>.</w:t>
      </w:r>
    </w:p>
    <w:p w:rsidR="007D6635" w:rsidRPr="00771617" w:rsidRDefault="007D6635" w:rsidP="007D6635">
      <w:pPr>
        <w:pStyle w:val="Sinespaciado1"/>
        <w:jc w:val="both"/>
        <w:rPr>
          <w:rFonts w:ascii="Times New Roman" w:hAnsi="Times New Roman"/>
          <w:sz w:val="24"/>
          <w:szCs w:val="24"/>
        </w:rPr>
      </w:pPr>
    </w:p>
    <w:p w:rsidR="007D6635" w:rsidRPr="00771617" w:rsidRDefault="007D6635" w:rsidP="007D6635">
      <w:pPr>
        <w:pStyle w:val="Sinespaciado1"/>
        <w:jc w:val="both"/>
        <w:rPr>
          <w:rFonts w:ascii="Times New Roman" w:hAnsi="Times New Roman"/>
          <w:sz w:val="24"/>
          <w:szCs w:val="24"/>
        </w:rPr>
      </w:pPr>
      <w:r w:rsidRPr="00771617">
        <w:rPr>
          <w:rFonts w:ascii="Times New Roman" w:hAnsi="Times New Roman"/>
          <w:sz w:val="24"/>
          <w:szCs w:val="24"/>
        </w:rPr>
        <w:t>Hawking, S. (2002)</w:t>
      </w:r>
      <w:r w:rsidR="00385F77" w:rsidRPr="00771617">
        <w:rPr>
          <w:rFonts w:ascii="Times New Roman" w:hAnsi="Times New Roman"/>
          <w:sz w:val="24"/>
          <w:szCs w:val="24"/>
        </w:rPr>
        <w:t>.</w:t>
      </w:r>
      <w:r w:rsidRPr="00771617">
        <w:rPr>
          <w:rFonts w:ascii="Times New Roman" w:hAnsi="Times New Roman"/>
          <w:sz w:val="24"/>
          <w:szCs w:val="24"/>
        </w:rPr>
        <w:t xml:space="preserve"> </w:t>
      </w:r>
      <w:r w:rsidRPr="00771617">
        <w:rPr>
          <w:rFonts w:ascii="Times New Roman" w:hAnsi="Times New Roman"/>
          <w:i/>
          <w:sz w:val="24"/>
          <w:szCs w:val="24"/>
        </w:rPr>
        <w:t xml:space="preserve">El universo es una cáscara de nuez. </w:t>
      </w:r>
      <w:r w:rsidR="00385F77" w:rsidRPr="00771617">
        <w:rPr>
          <w:rFonts w:ascii="Times New Roman" w:eastAsia="MS Mincho" w:hAnsi="Times New Roman"/>
          <w:sz w:val="24"/>
          <w:szCs w:val="24"/>
          <w:lang w:val="es-ES" w:eastAsia="ja-JP"/>
        </w:rPr>
        <w:t xml:space="preserve">Madrid: </w:t>
      </w:r>
      <w:r w:rsidRPr="00771617">
        <w:rPr>
          <w:rFonts w:ascii="Times New Roman" w:hAnsi="Times New Roman"/>
          <w:sz w:val="24"/>
          <w:szCs w:val="24"/>
        </w:rPr>
        <w:t>Planeta</w:t>
      </w:r>
      <w:r w:rsidR="00385F77" w:rsidRPr="00771617">
        <w:rPr>
          <w:rFonts w:ascii="Times New Roman" w:hAnsi="Times New Roman"/>
          <w:sz w:val="24"/>
          <w:szCs w:val="24"/>
        </w:rPr>
        <w:t>.</w:t>
      </w:r>
    </w:p>
    <w:p w:rsidR="007D6635" w:rsidRPr="00771617" w:rsidRDefault="007D6635" w:rsidP="007D6635">
      <w:pPr>
        <w:pStyle w:val="Sinespaciado1"/>
        <w:jc w:val="both"/>
        <w:rPr>
          <w:rFonts w:ascii="Times New Roman" w:hAnsi="Times New Roman"/>
          <w:sz w:val="24"/>
          <w:szCs w:val="24"/>
        </w:rPr>
      </w:pPr>
    </w:p>
    <w:p w:rsidR="007D6635" w:rsidRPr="00771617" w:rsidRDefault="007D6635" w:rsidP="007D6635">
      <w:pPr>
        <w:pStyle w:val="Sinespaciado1"/>
        <w:jc w:val="both"/>
        <w:rPr>
          <w:rFonts w:ascii="Times New Roman" w:hAnsi="Times New Roman"/>
          <w:sz w:val="24"/>
          <w:szCs w:val="24"/>
        </w:rPr>
      </w:pPr>
      <w:proofErr w:type="spellStart"/>
      <w:r w:rsidRPr="00771617">
        <w:rPr>
          <w:rFonts w:ascii="Times New Roman" w:hAnsi="Times New Roman"/>
          <w:sz w:val="24"/>
          <w:szCs w:val="24"/>
        </w:rPr>
        <w:t>Horkheimer</w:t>
      </w:r>
      <w:proofErr w:type="spellEnd"/>
      <w:r w:rsidRPr="00771617">
        <w:rPr>
          <w:rFonts w:ascii="Times New Roman" w:hAnsi="Times New Roman"/>
          <w:sz w:val="24"/>
          <w:szCs w:val="24"/>
        </w:rPr>
        <w:t>, M. y Adorno, T. (1998)</w:t>
      </w:r>
      <w:r w:rsidR="00385F77" w:rsidRPr="00771617">
        <w:rPr>
          <w:rFonts w:ascii="Times New Roman" w:hAnsi="Times New Roman"/>
          <w:sz w:val="24"/>
          <w:szCs w:val="24"/>
        </w:rPr>
        <w:t>.</w:t>
      </w:r>
      <w:r w:rsidRPr="00771617">
        <w:rPr>
          <w:rFonts w:ascii="Times New Roman" w:hAnsi="Times New Roman"/>
          <w:sz w:val="24"/>
          <w:szCs w:val="24"/>
        </w:rPr>
        <w:t xml:space="preserve"> </w:t>
      </w:r>
      <w:r w:rsidRPr="00771617">
        <w:rPr>
          <w:rFonts w:ascii="Times New Roman" w:hAnsi="Times New Roman"/>
          <w:i/>
          <w:sz w:val="24"/>
          <w:szCs w:val="24"/>
        </w:rPr>
        <w:t>Dialéctica de la ilustración. Fragmentos filosóficos.</w:t>
      </w:r>
      <w:r w:rsidR="00385F77" w:rsidRPr="00771617">
        <w:rPr>
          <w:rFonts w:ascii="Times New Roman" w:hAnsi="Times New Roman"/>
          <w:sz w:val="24"/>
          <w:szCs w:val="24"/>
        </w:rPr>
        <w:t xml:space="preserve"> 3</w:t>
      </w:r>
      <w:r w:rsidR="006E012B" w:rsidRPr="00771617">
        <w:rPr>
          <w:rFonts w:ascii="Times New Roman" w:hAnsi="Times New Roman"/>
          <w:sz w:val="24"/>
          <w:szCs w:val="24"/>
        </w:rPr>
        <w:t xml:space="preserve">ª </w:t>
      </w:r>
      <w:r w:rsidR="00385F77" w:rsidRPr="00771617">
        <w:rPr>
          <w:rFonts w:ascii="Times New Roman" w:hAnsi="Times New Roman"/>
          <w:sz w:val="24"/>
          <w:szCs w:val="24"/>
        </w:rPr>
        <w:t>ed. Madrid:</w:t>
      </w:r>
      <w:r w:rsidRPr="00771617">
        <w:rPr>
          <w:rFonts w:ascii="Times New Roman" w:hAnsi="Times New Roman"/>
          <w:i/>
          <w:sz w:val="24"/>
          <w:szCs w:val="24"/>
        </w:rPr>
        <w:t xml:space="preserve"> </w:t>
      </w:r>
      <w:r w:rsidR="00385F77" w:rsidRPr="00771617">
        <w:rPr>
          <w:rFonts w:ascii="Times New Roman" w:hAnsi="Times New Roman"/>
          <w:sz w:val="24"/>
          <w:szCs w:val="24"/>
        </w:rPr>
        <w:t xml:space="preserve">Editorial </w:t>
      </w:r>
      <w:proofErr w:type="spellStart"/>
      <w:r w:rsidR="00385F77" w:rsidRPr="00771617">
        <w:rPr>
          <w:rFonts w:ascii="Times New Roman" w:hAnsi="Times New Roman"/>
          <w:sz w:val="24"/>
          <w:szCs w:val="24"/>
        </w:rPr>
        <w:t>Trotta</w:t>
      </w:r>
      <w:proofErr w:type="spellEnd"/>
      <w:r w:rsidR="00385F77" w:rsidRPr="00771617">
        <w:rPr>
          <w:rFonts w:ascii="Times New Roman" w:hAnsi="Times New Roman"/>
          <w:sz w:val="24"/>
          <w:szCs w:val="24"/>
        </w:rPr>
        <w:t>.</w:t>
      </w:r>
      <w:r w:rsidRPr="00771617">
        <w:rPr>
          <w:rFonts w:ascii="Times New Roman" w:hAnsi="Times New Roman"/>
          <w:sz w:val="24"/>
          <w:szCs w:val="24"/>
        </w:rPr>
        <w:t xml:space="preserve"> </w:t>
      </w:r>
    </w:p>
    <w:p w:rsidR="007D6635" w:rsidRPr="00771617" w:rsidRDefault="007D6635" w:rsidP="007D6635">
      <w:pPr>
        <w:pStyle w:val="Sinespaciado1"/>
        <w:jc w:val="both"/>
        <w:rPr>
          <w:rFonts w:ascii="Times New Roman" w:hAnsi="Times New Roman"/>
          <w:sz w:val="24"/>
          <w:szCs w:val="24"/>
        </w:rPr>
      </w:pPr>
    </w:p>
    <w:p w:rsidR="00E66F89" w:rsidRPr="00771617" w:rsidRDefault="00E66F89" w:rsidP="00E66F89">
      <w:pPr>
        <w:pStyle w:val="Sinespaciado1"/>
        <w:jc w:val="both"/>
        <w:rPr>
          <w:rFonts w:ascii="Times New Roman" w:hAnsi="Times New Roman"/>
          <w:sz w:val="24"/>
          <w:szCs w:val="24"/>
        </w:rPr>
      </w:pPr>
      <w:r w:rsidRPr="00771617">
        <w:rPr>
          <w:rFonts w:ascii="Times New Roman" w:hAnsi="Times New Roman"/>
          <w:sz w:val="24"/>
          <w:szCs w:val="24"/>
        </w:rPr>
        <w:t xml:space="preserve">Hugo, Víctor. (1990). </w:t>
      </w:r>
      <w:r w:rsidRPr="00771617">
        <w:rPr>
          <w:rFonts w:ascii="Times New Roman" w:hAnsi="Times New Roman"/>
          <w:i/>
          <w:sz w:val="24"/>
          <w:szCs w:val="24"/>
        </w:rPr>
        <w:t>Los Miserables</w:t>
      </w:r>
      <w:r w:rsidRPr="00771617">
        <w:rPr>
          <w:rFonts w:ascii="Times New Roman" w:hAnsi="Times New Roman"/>
          <w:sz w:val="24"/>
          <w:szCs w:val="24"/>
        </w:rPr>
        <w:t xml:space="preserve">. Madrid: Planeta, 1990. </w:t>
      </w:r>
    </w:p>
    <w:p w:rsidR="00E66F89" w:rsidRPr="00771617" w:rsidRDefault="00E66F89" w:rsidP="007D6635">
      <w:pPr>
        <w:pStyle w:val="Sinespaciado1"/>
        <w:jc w:val="both"/>
        <w:rPr>
          <w:rFonts w:ascii="Times New Roman" w:hAnsi="Times New Roman"/>
          <w:sz w:val="24"/>
          <w:szCs w:val="24"/>
        </w:rPr>
      </w:pPr>
    </w:p>
    <w:p w:rsidR="007D6635" w:rsidRPr="00771617" w:rsidRDefault="007D6635" w:rsidP="007D6635">
      <w:pPr>
        <w:pStyle w:val="Sinespaciado1"/>
        <w:jc w:val="both"/>
        <w:rPr>
          <w:rFonts w:ascii="Times New Roman" w:hAnsi="Times New Roman"/>
          <w:sz w:val="24"/>
          <w:szCs w:val="24"/>
        </w:rPr>
      </w:pPr>
      <w:r w:rsidRPr="00771617">
        <w:rPr>
          <w:rFonts w:ascii="Times New Roman" w:hAnsi="Times New Roman"/>
          <w:sz w:val="24"/>
          <w:szCs w:val="24"/>
          <w:lang w:val="en-US"/>
        </w:rPr>
        <w:t xml:space="preserve">King, S. (1982). </w:t>
      </w:r>
      <w:r w:rsidRPr="00771617">
        <w:rPr>
          <w:rFonts w:ascii="Times New Roman" w:hAnsi="Times New Roman"/>
          <w:i/>
          <w:sz w:val="24"/>
          <w:szCs w:val="24"/>
          <w:lang w:val="en-US"/>
        </w:rPr>
        <w:t>Hope springs eternal. Rita Hayworth and the Shawshank redemption</w:t>
      </w:r>
      <w:r w:rsidRPr="00771617">
        <w:rPr>
          <w:rFonts w:ascii="Times New Roman" w:hAnsi="Times New Roman"/>
          <w:sz w:val="24"/>
          <w:szCs w:val="24"/>
          <w:lang w:val="en-US"/>
        </w:rPr>
        <w:t xml:space="preserve">. </w:t>
      </w:r>
      <w:r w:rsidR="00385F77" w:rsidRPr="00771617">
        <w:rPr>
          <w:rFonts w:ascii="Times New Roman" w:hAnsi="Times New Roman"/>
          <w:sz w:val="24"/>
          <w:szCs w:val="24"/>
          <w:lang w:val="en-US"/>
        </w:rPr>
        <w:t xml:space="preserve">New York: </w:t>
      </w:r>
      <w:r w:rsidR="006E012B" w:rsidRPr="00771617">
        <w:rPr>
          <w:rFonts w:ascii="Times New Roman" w:hAnsi="Times New Roman"/>
          <w:sz w:val="24"/>
          <w:szCs w:val="24"/>
          <w:lang w:val="en-US"/>
        </w:rPr>
        <w:t>Thorndike Press.</w:t>
      </w:r>
    </w:p>
    <w:p w:rsidR="007D6635" w:rsidRPr="00771617" w:rsidRDefault="007D6635" w:rsidP="007D6635">
      <w:pPr>
        <w:pStyle w:val="Sinespaciado1"/>
        <w:jc w:val="both"/>
        <w:rPr>
          <w:rFonts w:ascii="Times New Roman" w:hAnsi="Times New Roman"/>
          <w:sz w:val="24"/>
          <w:szCs w:val="24"/>
        </w:rPr>
      </w:pPr>
    </w:p>
    <w:p w:rsidR="007D6635" w:rsidRPr="00771617" w:rsidRDefault="007D6635" w:rsidP="007D6635">
      <w:pPr>
        <w:pStyle w:val="Sinespaciado1"/>
        <w:jc w:val="both"/>
        <w:rPr>
          <w:rFonts w:ascii="Times New Roman" w:hAnsi="Times New Roman"/>
          <w:sz w:val="24"/>
          <w:szCs w:val="24"/>
        </w:rPr>
      </w:pPr>
      <w:proofErr w:type="spellStart"/>
      <w:r w:rsidRPr="00771617">
        <w:rPr>
          <w:rFonts w:ascii="Times New Roman" w:hAnsi="Times New Roman"/>
          <w:sz w:val="24"/>
          <w:szCs w:val="24"/>
        </w:rPr>
        <w:t>Loic</w:t>
      </w:r>
      <w:proofErr w:type="spellEnd"/>
      <w:r w:rsidRPr="00771617">
        <w:rPr>
          <w:rFonts w:ascii="Times New Roman" w:hAnsi="Times New Roman"/>
          <w:sz w:val="24"/>
          <w:szCs w:val="24"/>
        </w:rPr>
        <w:t>, W</w:t>
      </w:r>
      <w:r w:rsidR="00E66F89" w:rsidRPr="00771617">
        <w:rPr>
          <w:rFonts w:ascii="Times New Roman" w:hAnsi="Times New Roman"/>
          <w:sz w:val="24"/>
          <w:szCs w:val="24"/>
        </w:rPr>
        <w:t>.</w:t>
      </w:r>
      <w:r w:rsidRPr="00771617">
        <w:rPr>
          <w:rFonts w:ascii="Times New Roman" w:hAnsi="Times New Roman"/>
          <w:sz w:val="24"/>
          <w:szCs w:val="24"/>
        </w:rPr>
        <w:t xml:space="preserve"> (2004). </w:t>
      </w:r>
      <w:r w:rsidRPr="00771617">
        <w:rPr>
          <w:rFonts w:ascii="Times New Roman" w:hAnsi="Times New Roman"/>
          <w:i/>
          <w:sz w:val="24"/>
          <w:szCs w:val="24"/>
        </w:rPr>
        <w:t>Las cárceles de la miseria</w:t>
      </w:r>
      <w:r w:rsidRPr="00771617">
        <w:rPr>
          <w:rFonts w:ascii="Times New Roman" w:hAnsi="Times New Roman"/>
          <w:sz w:val="24"/>
          <w:szCs w:val="24"/>
        </w:rPr>
        <w:t xml:space="preserve">. </w:t>
      </w:r>
      <w:r w:rsidR="00E66F89" w:rsidRPr="00771617">
        <w:rPr>
          <w:rFonts w:ascii="Times New Roman" w:hAnsi="Times New Roman"/>
          <w:sz w:val="24"/>
          <w:szCs w:val="24"/>
        </w:rPr>
        <w:t xml:space="preserve">1ª. </w:t>
      </w:r>
      <w:proofErr w:type="spellStart"/>
      <w:proofErr w:type="gramStart"/>
      <w:r w:rsidR="00E66F89" w:rsidRPr="00771617">
        <w:rPr>
          <w:rFonts w:ascii="Times New Roman" w:hAnsi="Times New Roman"/>
          <w:sz w:val="24"/>
          <w:szCs w:val="24"/>
        </w:rPr>
        <w:t>r</w:t>
      </w:r>
      <w:r w:rsidRPr="00771617">
        <w:rPr>
          <w:rFonts w:ascii="Times New Roman" w:hAnsi="Times New Roman"/>
          <w:sz w:val="24"/>
          <w:szCs w:val="24"/>
        </w:rPr>
        <w:t>eimpr</w:t>
      </w:r>
      <w:proofErr w:type="spellEnd"/>
      <w:proofErr w:type="gramEnd"/>
      <w:r w:rsidR="00E66F89" w:rsidRPr="00771617">
        <w:rPr>
          <w:rFonts w:ascii="Times New Roman" w:hAnsi="Times New Roman"/>
          <w:sz w:val="24"/>
          <w:szCs w:val="24"/>
        </w:rPr>
        <w:t>. Buenos Aires:</w:t>
      </w:r>
      <w:r w:rsidRPr="00771617">
        <w:rPr>
          <w:rFonts w:ascii="Times New Roman" w:hAnsi="Times New Roman"/>
          <w:sz w:val="24"/>
          <w:szCs w:val="24"/>
        </w:rPr>
        <w:t xml:space="preserve"> Manantial. </w:t>
      </w:r>
    </w:p>
    <w:p w:rsidR="007D6635" w:rsidRPr="00771617" w:rsidRDefault="007D6635" w:rsidP="007D6635">
      <w:pPr>
        <w:pStyle w:val="Sinespaciado1"/>
        <w:jc w:val="both"/>
        <w:rPr>
          <w:rFonts w:ascii="Times New Roman" w:hAnsi="Times New Roman"/>
          <w:sz w:val="24"/>
          <w:szCs w:val="24"/>
        </w:rPr>
      </w:pPr>
    </w:p>
    <w:p w:rsidR="007D6635" w:rsidRPr="00771617" w:rsidRDefault="007D6635" w:rsidP="007D6635">
      <w:pPr>
        <w:pStyle w:val="Sinespaciado1"/>
        <w:jc w:val="both"/>
        <w:rPr>
          <w:rFonts w:ascii="Times New Roman" w:hAnsi="Times New Roman"/>
          <w:sz w:val="24"/>
          <w:szCs w:val="24"/>
        </w:rPr>
      </w:pPr>
      <w:r w:rsidRPr="00771617">
        <w:rPr>
          <w:rFonts w:ascii="Times New Roman" w:hAnsi="Times New Roman"/>
          <w:sz w:val="24"/>
          <w:szCs w:val="24"/>
        </w:rPr>
        <w:t xml:space="preserve">Marcuse, H. (1993). </w:t>
      </w:r>
      <w:r w:rsidRPr="00771617">
        <w:rPr>
          <w:rFonts w:ascii="Times New Roman" w:hAnsi="Times New Roman"/>
          <w:i/>
          <w:sz w:val="24"/>
          <w:szCs w:val="24"/>
        </w:rPr>
        <w:t>El hombre unidimensional. Ensayo sobre la ideología de la sociedad industrial avanzada.</w:t>
      </w:r>
      <w:r w:rsidRPr="00771617">
        <w:rPr>
          <w:rFonts w:ascii="Times New Roman" w:hAnsi="Times New Roman"/>
          <w:sz w:val="24"/>
          <w:szCs w:val="24"/>
        </w:rPr>
        <w:t xml:space="preserve"> </w:t>
      </w:r>
      <w:r w:rsidR="00E66F89" w:rsidRPr="00771617">
        <w:rPr>
          <w:rFonts w:ascii="Times New Roman" w:hAnsi="Times New Roman"/>
          <w:sz w:val="24"/>
          <w:szCs w:val="24"/>
        </w:rPr>
        <w:t>Buenos Aires: Planeta-Agostini.</w:t>
      </w:r>
    </w:p>
    <w:p w:rsidR="007D6635" w:rsidRPr="00771617" w:rsidRDefault="007D6635" w:rsidP="007D6635">
      <w:pPr>
        <w:pStyle w:val="Sinespaciado1"/>
        <w:jc w:val="both"/>
        <w:rPr>
          <w:rFonts w:ascii="Times New Roman" w:hAnsi="Times New Roman"/>
          <w:sz w:val="24"/>
          <w:szCs w:val="24"/>
        </w:rPr>
      </w:pPr>
    </w:p>
    <w:p w:rsidR="007D6635" w:rsidRPr="00771617" w:rsidRDefault="007D6635" w:rsidP="007D6635">
      <w:pPr>
        <w:pStyle w:val="Sinespaciado1"/>
        <w:jc w:val="both"/>
        <w:rPr>
          <w:rFonts w:ascii="Times New Roman" w:hAnsi="Times New Roman"/>
          <w:sz w:val="24"/>
          <w:szCs w:val="24"/>
        </w:rPr>
      </w:pPr>
      <w:r w:rsidRPr="00771617">
        <w:rPr>
          <w:rFonts w:ascii="Times New Roman" w:hAnsi="Times New Roman"/>
          <w:sz w:val="24"/>
          <w:szCs w:val="24"/>
        </w:rPr>
        <w:t>Pérez, P. (2007). Dos extraños compañeros de cama. La ideología y el pod</w:t>
      </w:r>
      <w:r w:rsidR="00E66F89" w:rsidRPr="00771617">
        <w:rPr>
          <w:rFonts w:ascii="Times New Roman" w:hAnsi="Times New Roman"/>
          <w:sz w:val="24"/>
          <w:szCs w:val="24"/>
        </w:rPr>
        <w:t xml:space="preserve">er en </w:t>
      </w:r>
      <w:proofErr w:type="spellStart"/>
      <w:r w:rsidR="00E66F89" w:rsidRPr="00771617">
        <w:rPr>
          <w:rFonts w:ascii="Times New Roman" w:hAnsi="Times New Roman"/>
          <w:sz w:val="24"/>
          <w:szCs w:val="24"/>
        </w:rPr>
        <w:t>Althusser</w:t>
      </w:r>
      <w:proofErr w:type="spellEnd"/>
      <w:r w:rsidR="00E66F89" w:rsidRPr="00771617">
        <w:rPr>
          <w:rFonts w:ascii="Times New Roman" w:hAnsi="Times New Roman"/>
          <w:sz w:val="24"/>
          <w:szCs w:val="24"/>
        </w:rPr>
        <w:t xml:space="preserve"> y Foucault. </w:t>
      </w:r>
      <w:r w:rsidRPr="00771617">
        <w:rPr>
          <w:rFonts w:ascii="Times New Roman" w:hAnsi="Times New Roman"/>
          <w:i/>
          <w:sz w:val="24"/>
          <w:szCs w:val="24"/>
        </w:rPr>
        <w:t>Tabula Rasa</w:t>
      </w:r>
      <w:r w:rsidR="00E66F89" w:rsidRPr="00771617">
        <w:rPr>
          <w:rFonts w:ascii="Times New Roman" w:hAnsi="Times New Roman"/>
          <w:sz w:val="24"/>
          <w:szCs w:val="24"/>
        </w:rPr>
        <w:t>, No. 7, julio-diciembre.</w:t>
      </w:r>
    </w:p>
    <w:p w:rsidR="007D6635" w:rsidRPr="00771617" w:rsidRDefault="007D6635" w:rsidP="007D6635">
      <w:pPr>
        <w:pStyle w:val="Sinespaciado1"/>
        <w:jc w:val="both"/>
        <w:rPr>
          <w:rFonts w:ascii="Times New Roman" w:hAnsi="Times New Roman"/>
          <w:sz w:val="24"/>
          <w:szCs w:val="24"/>
        </w:rPr>
      </w:pPr>
    </w:p>
    <w:p w:rsidR="007D6635" w:rsidRPr="00771617" w:rsidRDefault="007D6635" w:rsidP="007D6635">
      <w:pPr>
        <w:pStyle w:val="Sinespaciado1"/>
        <w:jc w:val="both"/>
        <w:rPr>
          <w:rFonts w:ascii="Times New Roman" w:hAnsi="Times New Roman"/>
          <w:sz w:val="24"/>
          <w:szCs w:val="24"/>
        </w:rPr>
      </w:pPr>
      <w:r w:rsidRPr="00771617">
        <w:rPr>
          <w:rFonts w:ascii="Times New Roman" w:hAnsi="Times New Roman"/>
          <w:iCs/>
          <w:color w:val="000000"/>
          <w:sz w:val="24"/>
          <w:szCs w:val="24"/>
        </w:rPr>
        <w:t xml:space="preserve">Robles, </w:t>
      </w:r>
      <w:r w:rsidR="00E66F89" w:rsidRPr="00771617">
        <w:rPr>
          <w:rFonts w:ascii="Times New Roman" w:hAnsi="Times New Roman"/>
          <w:iCs/>
          <w:color w:val="000000"/>
          <w:sz w:val="24"/>
          <w:szCs w:val="24"/>
        </w:rPr>
        <w:t>G.M.</w:t>
      </w:r>
      <w:r w:rsidRPr="00771617">
        <w:rPr>
          <w:rFonts w:ascii="Times New Roman" w:hAnsi="Times New Roman"/>
          <w:iCs/>
          <w:color w:val="000000"/>
          <w:sz w:val="24"/>
          <w:szCs w:val="24"/>
        </w:rPr>
        <w:t xml:space="preserve"> (2015). </w:t>
      </w:r>
      <w:r w:rsidRPr="00771617">
        <w:rPr>
          <w:rFonts w:ascii="Times New Roman" w:hAnsi="Times New Roman"/>
          <w:i/>
          <w:color w:val="000000"/>
          <w:sz w:val="24"/>
          <w:szCs w:val="24"/>
        </w:rPr>
        <w:t>La crítica al sujeto en la filosofía de Theodor W. Adorno</w:t>
      </w:r>
      <w:r w:rsidRPr="00771617">
        <w:rPr>
          <w:rFonts w:ascii="Times New Roman" w:hAnsi="Times New Roman"/>
          <w:color w:val="000000"/>
          <w:sz w:val="24"/>
          <w:szCs w:val="24"/>
        </w:rPr>
        <w:t xml:space="preserve">. Tesis presentada para la obtención del grado de Doctor en Filosofía. </w:t>
      </w:r>
      <w:r w:rsidRPr="00771617">
        <w:rPr>
          <w:rFonts w:ascii="Times New Roman" w:hAnsi="Times New Roman"/>
          <w:iCs/>
          <w:color w:val="000000"/>
          <w:sz w:val="24"/>
          <w:szCs w:val="24"/>
        </w:rPr>
        <w:t>Universidad Nacional de La Plata. Facultad de Humanidades y Ciencias de la Educación.</w:t>
      </w:r>
    </w:p>
    <w:p w:rsidR="007D6635" w:rsidRPr="00771617" w:rsidRDefault="007D6635" w:rsidP="007D6635">
      <w:pPr>
        <w:pStyle w:val="Sinespaciado1"/>
        <w:jc w:val="both"/>
        <w:rPr>
          <w:rFonts w:ascii="Times New Roman" w:hAnsi="Times New Roman"/>
          <w:sz w:val="24"/>
          <w:szCs w:val="24"/>
        </w:rPr>
      </w:pPr>
    </w:p>
    <w:p w:rsidR="007D6635" w:rsidRDefault="007D6635" w:rsidP="007D6635">
      <w:pPr>
        <w:pStyle w:val="Sinespaciado1"/>
        <w:jc w:val="both"/>
        <w:rPr>
          <w:rFonts w:ascii="Times New Roman" w:hAnsi="Times New Roman"/>
          <w:sz w:val="24"/>
          <w:szCs w:val="24"/>
        </w:rPr>
      </w:pPr>
      <w:r w:rsidRPr="00771617">
        <w:rPr>
          <w:rFonts w:ascii="Times New Roman" w:hAnsi="Times New Roman"/>
          <w:sz w:val="24"/>
          <w:szCs w:val="24"/>
        </w:rPr>
        <w:t xml:space="preserve">Rousseau. J.J. (1976). </w:t>
      </w:r>
      <w:r w:rsidRPr="00771617">
        <w:rPr>
          <w:rFonts w:ascii="Times New Roman" w:hAnsi="Times New Roman"/>
          <w:i/>
          <w:sz w:val="24"/>
          <w:szCs w:val="24"/>
        </w:rPr>
        <w:t>El contrato social.</w:t>
      </w:r>
      <w:r w:rsidR="00B179E9" w:rsidRPr="00771617">
        <w:rPr>
          <w:rFonts w:ascii="Times New Roman" w:hAnsi="Times New Roman"/>
          <w:sz w:val="24"/>
          <w:szCs w:val="24"/>
        </w:rPr>
        <w:t xml:space="preserve"> México: Siglo XXI.</w:t>
      </w:r>
    </w:p>
    <w:p w:rsidR="007D6635" w:rsidRDefault="007D6635" w:rsidP="007D6635">
      <w:pPr>
        <w:pStyle w:val="Sinespaciado1"/>
        <w:jc w:val="both"/>
        <w:rPr>
          <w:rFonts w:ascii="Times New Roman" w:hAnsi="Times New Roman"/>
          <w:sz w:val="24"/>
          <w:szCs w:val="24"/>
        </w:rPr>
      </w:pPr>
    </w:p>
    <w:p w:rsidR="007D6635" w:rsidRPr="007D6635" w:rsidRDefault="007D6635" w:rsidP="00F872A3">
      <w:pPr>
        <w:jc w:val="both"/>
      </w:pPr>
    </w:p>
    <w:p w:rsidR="00B21C9A" w:rsidRPr="004521CC" w:rsidRDefault="00B21C9A" w:rsidP="00F872A3">
      <w:pPr>
        <w:jc w:val="both"/>
      </w:pPr>
      <w:bookmarkStart w:id="0" w:name="_GoBack"/>
      <w:bookmarkEnd w:id="0"/>
    </w:p>
    <w:sectPr w:rsidR="00B21C9A" w:rsidRPr="004521CC">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0AFA" w:rsidRDefault="00310AFA" w:rsidP="00694A0A">
      <w:pPr>
        <w:spacing w:after="0" w:line="240" w:lineRule="auto"/>
      </w:pPr>
      <w:r>
        <w:separator/>
      </w:r>
    </w:p>
  </w:endnote>
  <w:endnote w:type="continuationSeparator" w:id="0">
    <w:p w:rsidR="00310AFA" w:rsidRDefault="00310AFA" w:rsidP="00694A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New Baskerville">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2986501"/>
      <w:docPartObj>
        <w:docPartGallery w:val="Page Numbers (Bottom of Page)"/>
        <w:docPartUnique/>
      </w:docPartObj>
    </w:sdtPr>
    <w:sdtContent>
      <w:p w:rsidR="00694A0A" w:rsidRDefault="00694A0A">
        <w:pPr>
          <w:pStyle w:val="Piedepgina"/>
          <w:jc w:val="right"/>
        </w:pPr>
        <w:r>
          <w:fldChar w:fldCharType="begin"/>
        </w:r>
        <w:r>
          <w:instrText>PAGE   \* MERGEFORMAT</w:instrText>
        </w:r>
        <w:r>
          <w:fldChar w:fldCharType="separate"/>
        </w:r>
        <w:r w:rsidRPr="00694A0A">
          <w:rPr>
            <w:noProof/>
            <w:lang w:val="es-ES"/>
          </w:rPr>
          <w:t>1</w:t>
        </w:r>
        <w:r>
          <w:fldChar w:fldCharType="end"/>
        </w:r>
      </w:p>
    </w:sdtContent>
  </w:sdt>
  <w:p w:rsidR="00694A0A" w:rsidRDefault="00694A0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0AFA" w:rsidRDefault="00310AFA" w:rsidP="00694A0A">
      <w:pPr>
        <w:spacing w:after="0" w:line="240" w:lineRule="auto"/>
      </w:pPr>
      <w:r>
        <w:separator/>
      </w:r>
    </w:p>
  </w:footnote>
  <w:footnote w:type="continuationSeparator" w:id="0">
    <w:p w:rsidR="00310AFA" w:rsidRDefault="00310AFA" w:rsidP="00694A0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17B"/>
    <w:rsid w:val="0001776C"/>
    <w:rsid w:val="000B06C6"/>
    <w:rsid w:val="000D5C61"/>
    <w:rsid w:val="001247EB"/>
    <w:rsid w:val="00177919"/>
    <w:rsid w:val="00186942"/>
    <w:rsid w:val="0019746E"/>
    <w:rsid w:val="00234A45"/>
    <w:rsid w:val="00310AFA"/>
    <w:rsid w:val="0032211E"/>
    <w:rsid w:val="00353E0F"/>
    <w:rsid w:val="00377BA1"/>
    <w:rsid w:val="00385F77"/>
    <w:rsid w:val="003F787C"/>
    <w:rsid w:val="004521CC"/>
    <w:rsid w:val="004521CD"/>
    <w:rsid w:val="004907E4"/>
    <w:rsid w:val="004B26C3"/>
    <w:rsid w:val="005161A6"/>
    <w:rsid w:val="00626394"/>
    <w:rsid w:val="00694A0A"/>
    <w:rsid w:val="006B6B2F"/>
    <w:rsid w:val="006C05B4"/>
    <w:rsid w:val="006D684D"/>
    <w:rsid w:val="006E012B"/>
    <w:rsid w:val="00742EA1"/>
    <w:rsid w:val="00771617"/>
    <w:rsid w:val="007744C2"/>
    <w:rsid w:val="007B6EC9"/>
    <w:rsid w:val="007D6635"/>
    <w:rsid w:val="00884443"/>
    <w:rsid w:val="009168EA"/>
    <w:rsid w:val="00925F2F"/>
    <w:rsid w:val="0092768A"/>
    <w:rsid w:val="00995EB9"/>
    <w:rsid w:val="009E358E"/>
    <w:rsid w:val="009E7AD3"/>
    <w:rsid w:val="009F4C3D"/>
    <w:rsid w:val="00A3376A"/>
    <w:rsid w:val="00A9417D"/>
    <w:rsid w:val="00AE76FE"/>
    <w:rsid w:val="00B179E9"/>
    <w:rsid w:val="00B21C9A"/>
    <w:rsid w:val="00B643D3"/>
    <w:rsid w:val="00BF6D4D"/>
    <w:rsid w:val="00C17C99"/>
    <w:rsid w:val="00C25957"/>
    <w:rsid w:val="00C36186"/>
    <w:rsid w:val="00C91FB7"/>
    <w:rsid w:val="00CF1714"/>
    <w:rsid w:val="00D0717B"/>
    <w:rsid w:val="00D54EED"/>
    <w:rsid w:val="00DC2024"/>
    <w:rsid w:val="00E11812"/>
    <w:rsid w:val="00E23865"/>
    <w:rsid w:val="00E30E95"/>
    <w:rsid w:val="00E66F89"/>
    <w:rsid w:val="00E83CF8"/>
    <w:rsid w:val="00F044AC"/>
    <w:rsid w:val="00F4187F"/>
    <w:rsid w:val="00F677A9"/>
    <w:rsid w:val="00F872A3"/>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E210CE-F43A-4841-9DDC-1D8AB03D5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Direccinsobre">
    <w:name w:val="envelope address"/>
    <w:basedOn w:val="Normal"/>
    <w:uiPriority w:val="99"/>
    <w:semiHidden/>
    <w:unhideWhenUsed/>
    <w:rsid w:val="00186942"/>
    <w:pPr>
      <w:framePr w:w="7920" w:h="1980" w:hRule="exact" w:hSpace="141" w:wrap="auto" w:hAnchor="page" w:xAlign="center" w:yAlign="bottom"/>
      <w:spacing w:after="0" w:line="240" w:lineRule="auto"/>
      <w:ind w:left="2880"/>
    </w:pPr>
    <w:rPr>
      <w:rFonts w:ascii="Times New Roman" w:eastAsiaTheme="majorEastAsia" w:hAnsi="Times New Roman" w:cstheme="majorBidi"/>
      <w:sz w:val="24"/>
      <w:szCs w:val="24"/>
    </w:rPr>
  </w:style>
  <w:style w:type="paragraph" w:styleId="Remitedesobre">
    <w:name w:val="envelope return"/>
    <w:basedOn w:val="Normal"/>
    <w:uiPriority w:val="99"/>
    <w:semiHidden/>
    <w:unhideWhenUsed/>
    <w:rsid w:val="00186942"/>
    <w:pPr>
      <w:spacing w:after="0" w:line="240" w:lineRule="auto"/>
    </w:pPr>
    <w:rPr>
      <w:rFonts w:ascii="Times New Roman" w:eastAsiaTheme="majorEastAsia" w:hAnsi="Times New Roman" w:cstheme="majorBidi"/>
      <w:sz w:val="20"/>
      <w:szCs w:val="20"/>
    </w:rPr>
  </w:style>
  <w:style w:type="character" w:customStyle="1" w:styleId="A4">
    <w:name w:val="A4"/>
    <w:rsid w:val="007D6635"/>
    <w:rPr>
      <w:rFonts w:cs="New Baskerville"/>
      <w:color w:val="000000"/>
      <w:sz w:val="18"/>
      <w:szCs w:val="18"/>
    </w:rPr>
  </w:style>
  <w:style w:type="paragraph" w:customStyle="1" w:styleId="Sinespaciado1">
    <w:name w:val="Sin espaciado1"/>
    <w:rsid w:val="007D6635"/>
    <w:pPr>
      <w:suppressAutoHyphens/>
      <w:spacing w:after="0" w:line="240" w:lineRule="auto"/>
    </w:pPr>
    <w:rPr>
      <w:rFonts w:ascii="Calibri" w:eastAsia="Times New Roman" w:hAnsi="Calibri" w:cs="Times New Roman"/>
      <w:lang w:eastAsia="zh-CN"/>
    </w:rPr>
  </w:style>
  <w:style w:type="paragraph" w:customStyle="1" w:styleId="Default">
    <w:name w:val="Default"/>
    <w:rsid w:val="007D6635"/>
    <w:pPr>
      <w:suppressAutoHyphens/>
      <w:autoSpaceDE w:val="0"/>
      <w:spacing w:after="0" w:line="240" w:lineRule="auto"/>
    </w:pPr>
    <w:rPr>
      <w:rFonts w:ascii="New Baskerville" w:eastAsia="MS Mincho" w:hAnsi="New Baskerville" w:cs="New Baskerville"/>
      <w:color w:val="000000"/>
      <w:sz w:val="24"/>
      <w:szCs w:val="24"/>
      <w:lang w:val="es-ES" w:eastAsia="ja-JP"/>
    </w:rPr>
  </w:style>
  <w:style w:type="paragraph" w:styleId="Sinespaciado">
    <w:name w:val="No Spacing"/>
    <w:uiPriority w:val="1"/>
    <w:qFormat/>
    <w:rsid w:val="000D5C61"/>
    <w:pPr>
      <w:spacing w:after="0" w:line="240" w:lineRule="auto"/>
    </w:pPr>
    <w:rPr>
      <w:rFonts w:ascii="Calibri" w:eastAsia="Calibri" w:hAnsi="Calibri" w:cs="Times New Roman"/>
    </w:rPr>
  </w:style>
  <w:style w:type="character" w:styleId="Hipervnculo">
    <w:name w:val="Hyperlink"/>
    <w:basedOn w:val="Fuentedeprrafopredeter"/>
    <w:uiPriority w:val="99"/>
    <w:unhideWhenUsed/>
    <w:rsid w:val="004521CD"/>
    <w:rPr>
      <w:color w:val="0563C1" w:themeColor="hyperlink"/>
      <w:u w:val="single"/>
    </w:rPr>
  </w:style>
  <w:style w:type="paragraph" w:styleId="Encabezado">
    <w:name w:val="header"/>
    <w:basedOn w:val="Normal"/>
    <w:link w:val="EncabezadoCar"/>
    <w:uiPriority w:val="99"/>
    <w:unhideWhenUsed/>
    <w:rsid w:val="00694A0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94A0A"/>
  </w:style>
  <w:style w:type="paragraph" w:styleId="Piedepgina">
    <w:name w:val="footer"/>
    <w:basedOn w:val="Normal"/>
    <w:link w:val="PiedepginaCar"/>
    <w:uiPriority w:val="99"/>
    <w:unhideWhenUsed/>
    <w:rsid w:val="00694A0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94A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aniel.matul.romero@una.cr"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16</Pages>
  <Words>4073</Words>
  <Characters>22404</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Invitado Repertorio</dc:creator>
  <cp:keywords/>
  <dc:description/>
  <cp:lastModifiedBy>Nuria Rodriguez</cp:lastModifiedBy>
  <cp:revision>46</cp:revision>
  <dcterms:created xsi:type="dcterms:W3CDTF">2019-09-06T19:25:00Z</dcterms:created>
  <dcterms:modified xsi:type="dcterms:W3CDTF">2019-10-29T07:08:00Z</dcterms:modified>
</cp:coreProperties>
</file>