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7D" w:rsidRDefault="00BA6D7D">
      <w:r>
        <w:t>Detalle de la cara de Sor Juana Inés de la Cruz. Juan Miranda, siglo XVIII. Tomada de:</w:t>
      </w:r>
    </w:p>
    <w:p w:rsidR="00C92299" w:rsidRDefault="00BA6D7D">
      <w:hyperlink r:id="rId4" w:history="1">
        <w:r>
          <w:rPr>
            <w:rStyle w:val="Hipervnculo"/>
          </w:rPr>
          <w:t>http://www.cervantesvirtual.com/portales/sor_juana_ines_de_la_cruz/imagenes_sor_juana/imagen/imagenes_sor_juana_0</w:t>
        </w:r>
        <w:bookmarkStart w:id="0" w:name="_GoBack"/>
        <w:bookmarkEnd w:id="0"/>
        <w:r>
          <w:rPr>
            <w:rStyle w:val="Hipervnculo"/>
          </w:rPr>
          <w:t>7_sorjuana/</w:t>
        </w:r>
      </w:hyperlink>
    </w:p>
    <w:sectPr w:rsidR="00C922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45"/>
    <w:rsid w:val="00782B45"/>
    <w:rsid w:val="00BA6D7D"/>
    <w:rsid w:val="00C9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18D5E-5F82-4732-AADD-3563FE81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A6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ervantesvirtual.com/portales/sor_juana_ines_de_la_cruz/imagenes_sor_juana/imagen/imagenes_sor_juana_07_sorjuan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299</Characters>
  <Application>Microsoft Office Word</Application>
  <DocSecurity>0</DocSecurity>
  <Lines>2</Lines>
  <Paragraphs>1</Paragraphs>
  <ScaleCrop>false</ScaleCrop>
  <Company>Hewlett-Packard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2019-12-03T23:18:00Z</dcterms:created>
  <dcterms:modified xsi:type="dcterms:W3CDTF">2019-12-03T23:27:00Z</dcterms:modified>
</cp:coreProperties>
</file>