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7C20" w14:textId="7D9BB5CC" w:rsidR="00A81F84" w:rsidRPr="00C11B1E" w:rsidRDefault="00A81F84" w:rsidP="00C11B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B1E">
        <w:rPr>
          <w:rFonts w:ascii="Times New Roman" w:hAnsi="Times New Roman" w:cs="Times New Roman"/>
          <w:b/>
          <w:bCs/>
          <w:sz w:val="24"/>
          <w:szCs w:val="24"/>
        </w:rPr>
        <w:t>¿Por qué no sentimos la caída en los precios?</w:t>
      </w:r>
    </w:p>
    <w:p w14:paraId="121BC2FC" w14:textId="77777777" w:rsidR="00A81F84" w:rsidRDefault="00A81F84" w:rsidP="00EE3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0D879E" w14:textId="77777777" w:rsidR="00A81F84" w:rsidRPr="00A81F84" w:rsidRDefault="00A81F84" w:rsidP="00A81F8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lang w:val="es-CR"/>
        </w:rPr>
      </w:pPr>
      <w:r w:rsidRPr="00A81F84">
        <w:rPr>
          <w:rFonts w:ascii="Times New Roman" w:hAnsi="Times New Roman" w:cs="Times New Roman"/>
          <w:i/>
          <w:color w:val="000000"/>
          <w:sz w:val="24"/>
          <w:szCs w:val="24"/>
          <w:lang w:val="es-CR"/>
        </w:rPr>
        <w:t>Roxana Morales Ramos</w:t>
      </w:r>
    </w:p>
    <w:p w14:paraId="60B99ECA" w14:textId="55E5BFDA" w:rsidR="00A81F84" w:rsidRPr="00A81F84" w:rsidRDefault="00000000" w:rsidP="00A81F8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s-CR"/>
        </w:rPr>
      </w:pPr>
      <w:hyperlink r:id="rId7" w:history="1">
        <w:r w:rsidR="00A81F84" w:rsidRPr="00A81F84">
          <w:rPr>
            <w:rStyle w:val="Hipervnculo"/>
            <w:rFonts w:ascii="Times New Roman" w:hAnsi="Times New Roman" w:cs="Times New Roman"/>
            <w:i/>
            <w:sz w:val="24"/>
            <w:szCs w:val="24"/>
            <w:u w:val="none"/>
            <w:lang w:val="es-CR"/>
          </w:rPr>
          <w:t>roxana.morales.ramos@una.ac.cr</w:t>
        </w:r>
      </w:hyperlink>
    </w:p>
    <w:p w14:paraId="42E1F782" w14:textId="77777777" w:rsidR="00A81F84" w:rsidRDefault="00A81F84" w:rsidP="00EE3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6D8A5" w14:textId="104633B5" w:rsidR="00016804" w:rsidRPr="00EE3BF8" w:rsidRDefault="00367FF9" w:rsidP="00EE3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57B">
        <w:rPr>
          <w:color w:val="FF0000"/>
        </w:rPr>
        <w:t>&lt;</w:t>
      </w:r>
      <w:r>
        <w:rPr>
          <w:color w:val="FF0000"/>
        </w:rPr>
        <w:t>p</w:t>
      </w:r>
      <w:r w:rsidRPr="00DA257B">
        <w:rPr>
          <w:color w:val="FF0000"/>
        </w:rPr>
        <w:t>&gt;</w:t>
      </w:r>
      <w:r w:rsidR="008314A8" w:rsidRPr="00EE3BF8">
        <w:rPr>
          <w:rFonts w:ascii="Times New Roman" w:hAnsi="Times New Roman" w:cs="Times New Roman"/>
          <w:sz w:val="24"/>
          <w:szCs w:val="24"/>
        </w:rPr>
        <w:t>En Costa Rica, la inflación es calculada mensualmente por el Instituto Nacional de Estadística y Censos (INEC)</w:t>
      </w:r>
      <w:r w:rsidR="00DE0730" w:rsidRPr="00EE3BF8">
        <w:rPr>
          <w:rFonts w:ascii="Times New Roman" w:hAnsi="Times New Roman" w:cs="Times New Roman"/>
          <w:sz w:val="24"/>
          <w:szCs w:val="24"/>
        </w:rPr>
        <w:t xml:space="preserve">, utilizando para ello el </w:t>
      </w:r>
      <w:r w:rsidR="00692BF9" w:rsidRPr="00EE3BF8">
        <w:rPr>
          <w:rFonts w:ascii="Times New Roman" w:hAnsi="Times New Roman" w:cs="Times New Roman"/>
          <w:sz w:val="24"/>
          <w:szCs w:val="24"/>
        </w:rPr>
        <w:t>Índice de Precios al Consumidor (IPC)</w:t>
      </w:r>
      <w:r w:rsidR="00DE0730" w:rsidRPr="00EE3BF8">
        <w:rPr>
          <w:rFonts w:ascii="Times New Roman" w:hAnsi="Times New Roman" w:cs="Times New Roman"/>
          <w:sz w:val="24"/>
          <w:szCs w:val="24"/>
        </w:rPr>
        <w:t xml:space="preserve">, </w:t>
      </w:r>
      <w:r w:rsidR="00420970" w:rsidRPr="00EE3BF8">
        <w:rPr>
          <w:rFonts w:ascii="Times New Roman" w:hAnsi="Times New Roman" w:cs="Times New Roman"/>
          <w:sz w:val="24"/>
          <w:szCs w:val="24"/>
        </w:rPr>
        <w:t xml:space="preserve">el cual </w:t>
      </w:r>
      <w:r w:rsidR="00692BF9" w:rsidRPr="00EE3BF8">
        <w:rPr>
          <w:rFonts w:ascii="Times New Roman" w:hAnsi="Times New Roman" w:cs="Times New Roman"/>
          <w:sz w:val="24"/>
          <w:szCs w:val="24"/>
        </w:rPr>
        <w:t>mide la evolución del</w:t>
      </w:r>
      <w:r w:rsidR="00DE0730"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="00692BF9" w:rsidRPr="00EE3BF8">
        <w:rPr>
          <w:rFonts w:ascii="Times New Roman" w:hAnsi="Times New Roman" w:cs="Times New Roman"/>
          <w:sz w:val="24"/>
          <w:szCs w:val="24"/>
        </w:rPr>
        <w:t>costo promedio de una canasta de bienes y servicios representativa del consumo final</w:t>
      </w:r>
      <w:r w:rsidR="001460A2"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="00692BF9" w:rsidRPr="00EE3BF8">
        <w:rPr>
          <w:rFonts w:ascii="Times New Roman" w:hAnsi="Times New Roman" w:cs="Times New Roman"/>
          <w:sz w:val="24"/>
          <w:szCs w:val="24"/>
        </w:rPr>
        <w:t>de los hogares</w:t>
      </w:r>
      <w:r w:rsidR="00420970" w:rsidRPr="00EE3BF8">
        <w:rPr>
          <w:rFonts w:ascii="Times New Roman" w:hAnsi="Times New Roman" w:cs="Times New Roman"/>
          <w:sz w:val="24"/>
          <w:szCs w:val="24"/>
        </w:rPr>
        <w:t>. Esta canasta está compuesta actualmente po</w:t>
      </w:r>
      <w:r w:rsidR="00483A3D" w:rsidRPr="00EE3BF8">
        <w:rPr>
          <w:rFonts w:ascii="Times New Roman" w:hAnsi="Times New Roman" w:cs="Times New Roman"/>
          <w:sz w:val="24"/>
          <w:szCs w:val="24"/>
        </w:rPr>
        <w:t>r 289 artículos.</w:t>
      </w:r>
      <w:r w:rsidRPr="00367FF9">
        <w:rPr>
          <w:color w:val="FF0000"/>
        </w:rPr>
        <w:t xml:space="preserve"> </w:t>
      </w:r>
      <w:r w:rsidRPr="00DA257B">
        <w:rPr>
          <w:color w:val="FF0000"/>
        </w:rPr>
        <w:t>&lt;/</w:t>
      </w:r>
      <w:r>
        <w:rPr>
          <w:color w:val="FF0000"/>
        </w:rPr>
        <w:t>p</w:t>
      </w:r>
      <w:r w:rsidRPr="00DA257B">
        <w:rPr>
          <w:color w:val="FF0000"/>
        </w:rPr>
        <w:t>&gt;&lt;</w:t>
      </w:r>
      <w:r>
        <w:rPr>
          <w:color w:val="FF0000"/>
        </w:rPr>
        <w:t>p</w:t>
      </w:r>
      <w:r w:rsidRPr="00DA257B">
        <w:rPr>
          <w:color w:val="FF0000"/>
        </w:rPr>
        <w:t>&gt;</w:t>
      </w:r>
    </w:p>
    <w:p w14:paraId="0585E13E" w14:textId="0B1CEA2B" w:rsidR="00016804" w:rsidRPr="00EE3BF8" w:rsidRDefault="00B62738" w:rsidP="00EE3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BF8">
        <w:rPr>
          <w:rFonts w:ascii="Times New Roman" w:hAnsi="Times New Roman" w:cs="Times New Roman"/>
          <w:sz w:val="24"/>
          <w:szCs w:val="24"/>
        </w:rPr>
        <w:t xml:space="preserve">Según este indicador, </w:t>
      </w:r>
      <w:r w:rsidR="00071160" w:rsidRPr="00EE3BF8">
        <w:rPr>
          <w:rFonts w:ascii="Times New Roman" w:hAnsi="Times New Roman" w:cs="Times New Roman"/>
          <w:sz w:val="24"/>
          <w:szCs w:val="24"/>
        </w:rPr>
        <w:t xml:space="preserve">desde febrero de </w:t>
      </w:r>
      <w:r w:rsidR="00A059E3" w:rsidRPr="00EE3BF8">
        <w:rPr>
          <w:rFonts w:ascii="Times New Roman" w:hAnsi="Times New Roman" w:cs="Times New Roman"/>
          <w:sz w:val="24"/>
          <w:szCs w:val="24"/>
        </w:rPr>
        <w:t xml:space="preserve">este año los precios promedio </w:t>
      </w:r>
      <w:r w:rsidR="003D42A4" w:rsidRPr="00EE3BF8">
        <w:rPr>
          <w:rFonts w:ascii="Times New Roman" w:hAnsi="Times New Roman" w:cs="Times New Roman"/>
          <w:sz w:val="24"/>
          <w:szCs w:val="24"/>
        </w:rPr>
        <w:t xml:space="preserve">en el país </w:t>
      </w:r>
      <w:r w:rsidR="00A059E3" w:rsidRPr="00EE3BF8">
        <w:rPr>
          <w:rFonts w:ascii="Times New Roman" w:hAnsi="Times New Roman" w:cs="Times New Roman"/>
          <w:sz w:val="24"/>
          <w:szCs w:val="24"/>
        </w:rPr>
        <w:t xml:space="preserve">han venido </w:t>
      </w:r>
      <w:r w:rsidR="00D937F7" w:rsidRPr="00EE3BF8">
        <w:rPr>
          <w:rFonts w:ascii="Times New Roman" w:hAnsi="Times New Roman" w:cs="Times New Roman"/>
          <w:sz w:val="24"/>
          <w:szCs w:val="24"/>
        </w:rPr>
        <w:t xml:space="preserve">bajando </w:t>
      </w:r>
      <w:r w:rsidR="003D42A4" w:rsidRPr="00EE3BF8">
        <w:rPr>
          <w:rFonts w:ascii="Times New Roman" w:hAnsi="Times New Roman" w:cs="Times New Roman"/>
          <w:sz w:val="24"/>
          <w:szCs w:val="24"/>
        </w:rPr>
        <w:t xml:space="preserve">de forma sostenida, </w:t>
      </w:r>
      <w:r w:rsidR="006B656F" w:rsidRPr="00EE3BF8">
        <w:rPr>
          <w:rFonts w:ascii="Times New Roman" w:hAnsi="Times New Roman" w:cs="Times New Roman"/>
          <w:sz w:val="24"/>
          <w:szCs w:val="24"/>
        </w:rPr>
        <w:t xml:space="preserve">y entre enero y julio la inflación acumulada </w:t>
      </w:r>
      <w:r w:rsidR="00D937F7" w:rsidRPr="00EE3BF8">
        <w:rPr>
          <w:rFonts w:ascii="Times New Roman" w:hAnsi="Times New Roman" w:cs="Times New Roman"/>
          <w:sz w:val="24"/>
          <w:szCs w:val="24"/>
        </w:rPr>
        <w:t>fue</w:t>
      </w:r>
      <w:r w:rsidR="006B656F" w:rsidRPr="00EE3BF8">
        <w:rPr>
          <w:rFonts w:ascii="Times New Roman" w:hAnsi="Times New Roman" w:cs="Times New Roman"/>
          <w:sz w:val="24"/>
          <w:szCs w:val="24"/>
        </w:rPr>
        <w:t xml:space="preserve"> de -1</w:t>
      </w:r>
      <w:r w:rsidR="00D937F7" w:rsidRPr="00EE3BF8">
        <w:rPr>
          <w:rFonts w:ascii="Times New Roman" w:hAnsi="Times New Roman" w:cs="Times New Roman"/>
          <w:sz w:val="24"/>
          <w:szCs w:val="24"/>
        </w:rPr>
        <w:t>,</w:t>
      </w:r>
      <w:r w:rsidR="006B656F" w:rsidRPr="00EE3BF8">
        <w:rPr>
          <w:rFonts w:ascii="Times New Roman" w:hAnsi="Times New Roman" w:cs="Times New Roman"/>
          <w:sz w:val="24"/>
          <w:szCs w:val="24"/>
        </w:rPr>
        <w:t xml:space="preserve">7%. Es decir, en </w:t>
      </w:r>
      <w:r w:rsidR="006A4F7B" w:rsidRPr="00EE3BF8">
        <w:rPr>
          <w:rFonts w:ascii="Times New Roman" w:hAnsi="Times New Roman" w:cs="Times New Roman"/>
          <w:sz w:val="24"/>
          <w:szCs w:val="24"/>
        </w:rPr>
        <w:t>julio</w:t>
      </w:r>
      <w:r w:rsidR="006B656F" w:rsidRPr="00EE3BF8">
        <w:rPr>
          <w:rFonts w:ascii="Times New Roman" w:hAnsi="Times New Roman" w:cs="Times New Roman"/>
          <w:sz w:val="24"/>
          <w:szCs w:val="24"/>
        </w:rPr>
        <w:t xml:space="preserve"> la canasta del IPC c</w:t>
      </w:r>
      <w:r w:rsidR="00070BE7" w:rsidRPr="00EE3BF8">
        <w:rPr>
          <w:rFonts w:ascii="Times New Roman" w:hAnsi="Times New Roman" w:cs="Times New Roman"/>
          <w:sz w:val="24"/>
          <w:szCs w:val="24"/>
        </w:rPr>
        <w:t>o</w:t>
      </w:r>
      <w:r w:rsidR="006B656F" w:rsidRPr="00EE3BF8">
        <w:rPr>
          <w:rFonts w:ascii="Times New Roman" w:hAnsi="Times New Roman" w:cs="Times New Roman"/>
          <w:sz w:val="24"/>
          <w:szCs w:val="24"/>
        </w:rPr>
        <w:t>st</w:t>
      </w:r>
      <w:r w:rsidR="00070BE7" w:rsidRPr="00EE3BF8">
        <w:rPr>
          <w:rFonts w:ascii="Times New Roman" w:hAnsi="Times New Roman" w:cs="Times New Roman"/>
          <w:sz w:val="24"/>
          <w:szCs w:val="24"/>
        </w:rPr>
        <w:t>ó</w:t>
      </w:r>
      <w:r w:rsidR="006B656F" w:rsidRPr="00EE3BF8">
        <w:rPr>
          <w:rFonts w:ascii="Times New Roman" w:hAnsi="Times New Roman" w:cs="Times New Roman"/>
          <w:sz w:val="24"/>
          <w:szCs w:val="24"/>
        </w:rPr>
        <w:t xml:space="preserve"> un 1</w:t>
      </w:r>
      <w:r w:rsidR="00B802B1" w:rsidRPr="00EE3BF8">
        <w:rPr>
          <w:rFonts w:ascii="Times New Roman" w:hAnsi="Times New Roman" w:cs="Times New Roman"/>
          <w:sz w:val="24"/>
          <w:szCs w:val="24"/>
        </w:rPr>
        <w:t>,</w:t>
      </w:r>
      <w:r w:rsidR="006B656F" w:rsidRPr="00EE3BF8">
        <w:rPr>
          <w:rFonts w:ascii="Times New Roman" w:hAnsi="Times New Roman" w:cs="Times New Roman"/>
          <w:sz w:val="24"/>
          <w:szCs w:val="24"/>
        </w:rPr>
        <w:t>7% menos</w:t>
      </w:r>
      <w:r w:rsidR="003D42A4"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="00C7595E" w:rsidRPr="00EE3BF8">
        <w:rPr>
          <w:rFonts w:ascii="Times New Roman" w:hAnsi="Times New Roman" w:cs="Times New Roman"/>
          <w:sz w:val="24"/>
          <w:szCs w:val="24"/>
        </w:rPr>
        <w:t>que en</w:t>
      </w:r>
      <w:r w:rsidR="003D42A4" w:rsidRPr="00EE3BF8">
        <w:rPr>
          <w:rFonts w:ascii="Times New Roman" w:hAnsi="Times New Roman" w:cs="Times New Roman"/>
          <w:sz w:val="24"/>
          <w:szCs w:val="24"/>
        </w:rPr>
        <w:t xml:space="preserve"> enero.</w:t>
      </w:r>
      <w:r w:rsidR="00426466" w:rsidRPr="00EE3BF8">
        <w:rPr>
          <w:rFonts w:ascii="Times New Roman" w:hAnsi="Times New Roman" w:cs="Times New Roman"/>
          <w:sz w:val="24"/>
          <w:szCs w:val="24"/>
        </w:rPr>
        <w:t xml:space="preserve"> Ahora, si se analiza la evolución de los precios en los últimos 12 meses, los datos muestran que </w:t>
      </w:r>
      <w:r w:rsidR="00222813" w:rsidRPr="00EE3BF8">
        <w:rPr>
          <w:rFonts w:ascii="Times New Roman" w:hAnsi="Times New Roman" w:cs="Times New Roman"/>
          <w:sz w:val="24"/>
          <w:szCs w:val="24"/>
        </w:rPr>
        <w:t>la canasta del IPC costó un</w:t>
      </w:r>
      <w:r w:rsidR="00426466" w:rsidRPr="00EE3BF8">
        <w:rPr>
          <w:rFonts w:ascii="Times New Roman" w:hAnsi="Times New Roman" w:cs="Times New Roman"/>
          <w:sz w:val="24"/>
          <w:szCs w:val="24"/>
        </w:rPr>
        <w:t xml:space="preserve"> 2</w:t>
      </w:r>
      <w:r w:rsidR="00B802B1" w:rsidRPr="00EE3BF8">
        <w:rPr>
          <w:rFonts w:ascii="Times New Roman" w:hAnsi="Times New Roman" w:cs="Times New Roman"/>
          <w:sz w:val="24"/>
          <w:szCs w:val="24"/>
        </w:rPr>
        <w:t>,</w:t>
      </w:r>
      <w:r w:rsidR="00426466" w:rsidRPr="00EE3BF8">
        <w:rPr>
          <w:rFonts w:ascii="Times New Roman" w:hAnsi="Times New Roman" w:cs="Times New Roman"/>
          <w:sz w:val="24"/>
          <w:szCs w:val="24"/>
        </w:rPr>
        <w:t>29%</w:t>
      </w:r>
      <w:r w:rsidR="00222813" w:rsidRPr="00EE3BF8">
        <w:rPr>
          <w:rFonts w:ascii="Times New Roman" w:hAnsi="Times New Roman" w:cs="Times New Roman"/>
          <w:sz w:val="24"/>
          <w:szCs w:val="24"/>
        </w:rPr>
        <w:t xml:space="preserve"> menos en julio </w:t>
      </w:r>
      <w:r w:rsidR="00467F14" w:rsidRPr="00EE3BF8">
        <w:rPr>
          <w:rFonts w:ascii="Times New Roman" w:hAnsi="Times New Roman" w:cs="Times New Roman"/>
          <w:sz w:val="24"/>
          <w:szCs w:val="24"/>
        </w:rPr>
        <w:t xml:space="preserve">de </w:t>
      </w:r>
      <w:r w:rsidR="00222813" w:rsidRPr="00EE3BF8">
        <w:rPr>
          <w:rFonts w:ascii="Times New Roman" w:hAnsi="Times New Roman" w:cs="Times New Roman"/>
          <w:sz w:val="24"/>
          <w:szCs w:val="24"/>
        </w:rPr>
        <w:t xml:space="preserve">2023 </w:t>
      </w:r>
      <w:r w:rsidR="00467F14" w:rsidRPr="00EE3BF8">
        <w:rPr>
          <w:rFonts w:ascii="Times New Roman" w:hAnsi="Times New Roman" w:cs="Times New Roman"/>
          <w:sz w:val="24"/>
          <w:szCs w:val="24"/>
        </w:rPr>
        <w:t>en relación con lo que costaba en</w:t>
      </w:r>
      <w:r w:rsidR="00222813" w:rsidRPr="00EE3BF8">
        <w:rPr>
          <w:rFonts w:ascii="Times New Roman" w:hAnsi="Times New Roman" w:cs="Times New Roman"/>
          <w:sz w:val="24"/>
          <w:szCs w:val="24"/>
        </w:rPr>
        <w:t xml:space="preserve"> julio </w:t>
      </w:r>
      <w:r w:rsidR="00467F14" w:rsidRPr="00EE3BF8">
        <w:rPr>
          <w:rFonts w:ascii="Times New Roman" w:hAnsi="Times New Roman" w:cs="Times New Roman"/>
          <w:sz w:val="24"/>
          <w:szCs w:val="24"/>
        </w:rPr>
        <w:t xml:space="preserve">de </w:t>
      </w:r>
      <w:r w:rsidR="00222813" w:rsidRPr="00EE3BF8">
        <w:rPr>
          <w:rFonts w:ascii="Times New Roman" w:hAnsi="Times New Roman" w:cs="Times New Roman"/>
          <w:sz w:val="24"/>
          <w:szCs w:val="24"/>
        </w:rPr>
        <w:t>2022.</w:t>
      </w:r>
      <w:r w:rsidR="00367FF9" w:rsidRPr="00367FF9">
        <w:rPr>
          <w:color w:val="FF0000"/>
        </w:rPr>
        <w:t xml:space="preserve"> </w:t>
      </w:r>
      <w:r w:rsidR="00367FF9" w:rsidRPr="00DA257B">
        <w:rPr>
          <w:color w:val="FF0000"/>
        </w:rPr>
        <w:t>&lt;/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&gt;&lt;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</w:t>
      </w:r>
    </w:p>
    <w:p w14:paraId="23AD6F45" w14:textId="3A911DD3" w:rsidR="00C7595E" w:rsidRPr="00EE3BF8" w:rsidRDefault="005A25FA" w:rsidP="00EE3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BF8">
        <w:rPr>
          <w:rFonts w:ascii="Times New Roman" w:hAnsi="Times New Roman" w:cs="Times New Roman"/>
          <w:sz w:val="24"/>
          <w:szCs w:val="24"/>
        </w:rPr>
        <w:t>¿Por qué la población no siente este rebajo en los precios?</w:t>
      </w:r>
      <w:r w:rsidR="00972DC9" w:rsidRPr="00EE3BF8">
        <w:rPr>
          <w:rFonts w:ascii="Times New Roman" w:hAnsi="Times New Roman" w:cs="Times New Roman"/>
          <w:sz w:val="24"/>
          <w:szCs w:val="24"/>
        </w:rPr>
        <w:t xml:space="preserve"> A continuación, algunas reflexiones</w:t>
      </w:r>
      <w:r w:rsidR="00C11B1E">
        <w:rPr>
          <w:rFonts w:ascii="Times New Roman" w:hAnsi="Times New Roman" w:cs="Times New Roman"/>
          <w:sz w:val="24"/>
          <w:szCs w:val="24"/>
        </w:rPr>
        <w:t>:</w:t>
      </w:r>
      <w:r w:rsidR="00367FF9" w:rsidRPr="00367FF9">
        <w:rPr>
          <w:color w:val="FF0000"/>
        </w:rPr>
        <w:t xml:space="preserve"> </w:t>
      </w:r>
      <w:r w:rsidR="00367FF9" w:rsidRPr="00DA257B">
        <w:rPr>
          <w:color w:val="FF0000"/>
        </w:rPr>
        <w:t>&lt;/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&gt;&lt;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</w:t>
      </w:r>
    </w:p>
    <w:p w14:paraId="3C037CD0" w14:textId="30F47011" w:rsidR="005A25FA" w:rsidRPr="00EE3BF8" w:rsidRDefault="00972DC9" w:rsidP="00EE3BF8">
      <w:pPr>
        <w:pStyle w:val="Prrafodelista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BF8">
        <w:rPr>
          <w:rFonts w:ascii="Times New Roman" w:hAnsi="Times New Roman" w:cs="Times New Roman"/>
          <w:sz w:val="24"/>
          <w:szCs w:val="24"/>
        </w:rPr>
        <w:t xml:space="preserve">Si bien los precios </w:t>
      </w:r>
      <w:r w:rsidR="00B338CD" w:rsidRPr="00EE3BF8">
        <w:rPr>
          <w:rFonts w:ascii="Times New Roman" w:hAnsi="Times New Roman" w:cs="Times New Roman"/>
          <w:sz w:val="24"/>
          <w:szCs w:val="24"/>
        </w:rPr>
        <w:t xml:space="preserve">promedio </w:t>
      </w:r>
      <w:r w:rsidRPr="00EE3BF8">
        <w:rPr>
          <w:rFonts w:ascii="Times New Roman" w:hAnsi="Times New Roman" w:cs="Times New Roman"/>
          <w:sz w:val="24"/>
          <w:szCs w:val="24"/>
        </w:rPr>
        <w:t xml:space="preserve">han caído en el último año, </w:t>
      </w:r>
      <w:r w:rsidR="00B338CD" w:rsidRPr="00EE3BF8">
        <w:rPr>
          <w:rFonts w:ascii="Times New Roman" w:hAnsi="Times New Roman" w:cs="Times New Roman"/>
          <w:sz w:val="24"/>
          <w:szCs w:val="24"/>
        </w:rPr>
        <w:t xml:space="preserve">este rebajo es mucho menor que el incremento que se </w:t>
      </w:r>
      <w:r w:rsidR="008B12CB" w:rsidRPr="00EE3BF8">
        <w:rPr>
          <w:rFonts w:ascii="Times New Roman" w:hAnsi="Times New Roman" w:cs="Times New Roman"/>
          <w:sz w:val="24"/>
          <w:szCs w:val="24"/>
        </w:rPr>
        <w:t>presentó</w:t>
      </w:r>
      <w:r w:rsidR="00B338CD" w:rsidRPr="00EE3BF8">
        <w:rPr>
          <w:rFonts w:ascii="Times New Roman" w:hAnsi="Times New Roman" w:cs="Times New Roman"/>
          <w:sz w:val="24"/>
          <w:szCs w:val="24"/>
        </w:rPr>
        <w:t xml:space="preserve"> en los dos años previos. </w:t>
      </w:r>
      <w:r w:rsidR="008B12CB" w:rsidRPr="00EE3BF8">
        <w:rPr>
          <w:rFonts w:ascii="Times New Roman" w:hAnsi="Times New Roman" w:cs="Times New Roman"/>
          <w:sz w:val="24"/>
          <w:szCs w:val="24"/>
        </w:rPr>
        <w:t xml:space="preserve">La inflación entre julio 2022 y julio 2023 fue de -2.29%, pero la inflación entre julio 2021 y julio </w:t>
      </w:r>
      <w:r w:rsidR="00F41B63" w:rsidRPr="00EE3BF8">
        <w:rPr>
          <w:rFonts w:ascii="Times New Roman" w:hAnsi="Times New Roman" w:cs="Times New Roman"/>
          <w:sz w:val="24"/>
          <w:szCs w:val="24"/>
        </w:rPr>
        <w:t xml:space="preserve">2023 </w:t>
      </w:r>
      <w:r w:rsidR="00440DCE" w:rsidRPr="00EE3BF8">
        <w:rPr>
          <w:rFonts w:ascii="Times New Roman" w:hAnsi="Times New Roman" w:cs="Times New Roman"/>
          <w:sz w:val="24"/>
          <w:szCs w:val="24"/>
        </w:rPr>
        <w:t>fue</w:t>
      </w:r>
      <w:r w:rsidR="00F41B63" w:rsidRPr="00EE3BF8">
        <w:rPr>
          <w:rFonts w:ascii="Times New Roman" w:hAnsi="Times New Roman" w:cs="Times New Roman"/>
          <w:sz w:val="24"/>
          <w:szCs w:val="24"/>
        </w:rPr>
        <w:t xml:space="preserve"> de 8</w:t>
      </w:r>
      <w:r w:rsidR="00A47A73" w:rsidRPr="00EE3BF8">
        <w:rPr>
          <w:rFonts w:ascii="Times New Roman" w:hAnsi="Times New Roman" w:cs="Times New Roman"/>
          <w:sz w:val="24"/>
          <w:szCs w:val="24"/>
        </w:rPr>
        <w:t>,</w:t>
      </w:r>
      <w:r w:rsidR="00F41B63" w:rsidRPr="00EE3BF8">
        <w:rPr>
          <w:rFonts w:ascii="Times New Roman" w:hAnsi="Times New Roman" w:cs="Times New Roman"/>
          <w:sz w:val="24"/>
          <w:szCs w:val="24"/>
        </w:rPr>
        <w:t>93%. Esto significa que</w:t>
      </w:r>
      <w:r w:rsidR="009C32F1" w:rsidRPr="00EE3BF8">
        <w:rPr>
          <w:rFonts w:ascii="Times New Roman" w:hAnsi="Times New Roman" w:cs="Times New Roman"/>
          <w:sz w:val="24"/>
          <w:szCs w:val="24"/>
        </w:rPr>
        <w:t xml:space="preserve"> s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>i en julio 2020 compré 30 productos por ₡100.000 colones, esos mismos productos me costaron ₡101.440</w:t>
      </w:r>
      <w:r w:rsidR="005D177D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en </w:t>
      </w:r>
      <w:r w:rsidR="005D177D" w:rsidRPr="00EE3BF8">
        <w:rPr>
          <w:rFonts w:ascii="Times New Roman" w:hAnsi="Times New Roman" w:cs="Times New Roman"/>
          <w:sz w:val="24"/>
          <w:szCs w:val="24"/>
          <w:lang w:val="es-CR"/>
        </w:rPr>
        <w:t>j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ulio </w:t>
      </w:r>
      <w:r w:rsidR="00F71F9E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de 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>2021</w:t>
      </w:r>
      <w:r w:rsidR="005D177D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, 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>₡113.085</w:t>
      </w:r>
      <w:r w:rsidR="00F71F9E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</w:t>
      </w:r>
      <w:r w:rsidR="005D177D" w:rsidRPr="00EE3BF8">
        <w:rPr>
          <w:rFonts w:ascii="Times New Roman" w:hAnsi="Times New Roman" w:cs="Times New Roman"/>
          <w:sz w:val="24"/>
          <w:szCs w:val="24"/>
          <w:lang w:val="es-CR"/>
        </w:rPr>
        <w:t>en j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ulio </w:t>
      </w:r>
      <w:r w:rsidR="00F71F9E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de 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2022 </w:t>
      </w:r>
      <w:r w:rsidR="005D177D" w:rsidRPr="00EE3BF8">
        <w:rPr>
          <w:rFonts w:ascii="Times New Roman" w:hAnsi="Times New Roman" w:cs="Times New Roman"/>
          <w:sz w:val="24"/>
          <w:szCs w:val="24"/>
          <w:lang w:val="es-CR"/>
        </w:rPr>
        <w:t>y ₡110.501 en j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ulio </w:t>
      </w:r>
      <w:r w:rsidR="00F71F9E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de </w:t>
      </w:r>
      <w:r w:rsidR="009C32F1" w:rsidRPr="00EE3BF8">
        <w:rPr>
          <w:rFonts w:ascii="Times New Roman" w:hAnsi="Times New Roman" w:cs="Times New Roman"/>
          <w:sz w:val="24"/>
          <w:szCs w:val="24"/>
          <w:lang w:val="es-CR"/>
        </w:rPr>
        <w:t>2023</w:t>
      </w:r>
      <w:r w:rsidR="005D177D" w:rsidRPr="00EE3BF8">
        <w:rPr>
          <w:rFonts w:ascii="Times New Roman" w:hAnsi="Times New Roman" w:cs="Times New Roman"/>
          <w:sz w:val="24"/>
          <w:szCs w:val="24"/>
          <w:lang w:val="es-CR"/>
        </w:rPr>
        <w:t>. Si bien se observa que en</w:t>
      </w:r>
      <w:r w:rsidR="004B65BC" w:rsidRPr="00EE3BF8">
        <w:rPr>
          <w:rFonts w:ascii="Times New Roman" w:hAnsi="Times New Roman" w:cs="Times New Roman"/>
          <w:sz w:val="24"/>
          <w:szCs w:val="24"/>
          <w:lang w:val="es-CR"/>
        </w:rPr>
        <w:t>tre 2022 y 2023 el costo e</w:t>
      </w:r>
      <w:r w:rsidR="00F71F9E" w:rsidRPr="00EE3BF8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4B65BC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ligeramente menor, siempre es mucho mayor que lo que me costaba en julio 202</w:t>
      </w:r>
      <w:r w:rsidR="00D46CF6" w:rsidRPr="00EE3BF8">
        <w:rPr>
          <w:rFonts w:ascii="Times New Roman" w:hAnsi="Times New Roman" w:cs="Times New Roman"/>
          <w:sz w:val="24"/>
          <w:szCs w:val="24"/>
          <w:lang w:val="es-CR"/>
        </w:rPr>
        <w:t>0</w:t>
      </w:r>
      <w:r w:rsidR="004B65BC" w:rsidRPr="00EE3BF8">
        <w:rPr>
          <w:rFonts w:ascii="Times New Roman" w:hAnsi="Times New Roman" w:cs="Times New Roman"/>
          <w:sz w:val="24"/>
          <w:szCs w:val="24"/>
          <w:lang w:val="es-CR"/>
        </w:rPr>
        <w:t>.</w:t>
      </w:r>
      <w:r w:rsidR="00F71F9E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En resumen</w:t>
      </w:r>
      <w:r w:rsidR="004476DF" w:rsidRPr="00EE3BF8">
        <w:rPr>
          <w:rFonts w:ascii="Times New Roman" w:hAnsi="Times New Roman" w:cs="Times New Roman"/>
          <w:sz w:val="24"/>
          <w:szCs w:val="24"/>
          <w:lang w:val="es-CR"/>
        </w:rPr>
        <w:t>, hoy, con la misma cantidad de dinero</w:t>
      </w:r>
      <w:r w:rsidR="00C11B1E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4476DF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podemos comprar </w:t>
      </w:r>
      <w:r w:rsidR="00282995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menos </w:t>
      </w:r>
      <w:r w:rsidR="004476DF" w:rsidRPr="00EE3BF8">
        <w:rPr>
          <w:rFonts w:ascii="Times New Roman" w:hAnsi="Times New Roman" w:cs="Times New Roman"/>
          <w:sz w:val="24"/>
          <w:szCs w:val="24"/>
          <w:lang w:val="es-CR"/>
        </w:rPr>
        <w:t>productos</w:t>
      </w:r>
      <w:r w:rsidR="00282995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porque son más costosos.</w:t>
      </w:r>
      <w:r w:rsidR="00367FF9" w:rsidRPr="00367FF9">
        <w:rPr>
          <w:color w:val="FF0000"/>
        </w:rPr>
        <w:t xml:space="preserve"> </w:t>
      </w:r>
      <w:r w:rsidR="00367FF9" w:rsidRPr="00DA257B">
        <w:rPr>
          <w:color w:val="FF0000"/>
        </w:rPr>
        <w:t>&lt;/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&gt;&lt;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</w:t>
      </w:r>
    </w:p>
    <w:p w14:paraId="3956E020" w14:textId="5F6834A0" w:rsidR="005A25FA" w:rsidRPr="00EE3BF8" w:rsidRDefault="000D4217" w:rsidP="00EE3BF8">
      <w:pPr>
        <w:pStyle w:val="Prrafodelista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BF8">
        <w:rPr>
          <w:rFonts w:ascii="Times New Roman" w:hAnsi="Times New Roman" w:cs="Times New Roman"/>
          <w:sz w:val="24"/>
          <w:szCs w:val="24"/>
        </w:rPr>
        <w:t xml:space="preserve">En </w:t>
      </w:r>
      <w:r w:rsidR="008506DC" w:rsidRPr="00EE3BF8">
        <w:rPr>
          <w:rFonts w:ascii="Times New Roman" w:hAnsi="Times New Roman" w:cs="Times New Roman"/>
          <w:sz w:val="24"/>
          <w:szCs w:val="24"/>
        </w:rPr>
        <w:t>el</w:t>
      </w:r>
      <w:r w:rsidR="007B4BC4"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Pr="00EE3BF8">
        <w:rPr>
          <w:rFonts w:ascii="Times New Roman" w:hAnsi="Times New Roman" w:cs="Times New Roman"/>
          <w:sz w:val="24"/>
          <w:szCs w:val="24"/>
        </w:rPr>
        <w:t>último</w:t>
      </w:r>
      <w:r w:rsidR="007B4BC4"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Pr="00EE3BF8">
        <w:rPr>
          <w:rFonts w:ascii="Times New Roman" w:hAnsi="Times New Roman" w:cs="Times New Roman"/>
          <w:sz w:val="24"/>
          <w:szCs w:val="24"/>
        </w:rPr>
        <w:t>año las tasas de interés se han incrementado</w:t>
      </w:r>
      <w:r w:rsidR="008506DC" w:rsidRPr="00EE3BF8">
        <w:rPr>
          <w:rFonts w:ascii="Times New Roman" w:hAnsi="Times New Roman" w:cs="Times New Roman"/>
          <w:sz w:val="24"/>
          <w:szCs w:val="24"/>
        </w:rPr>
        <w:t xml:space="preserve">, </w:t>
      </w:r>
      <w:r w:rsidR="007B4BC4" w:rsidRPr="00EE3BF8">
        <w:rPr>
          <w:rFonts w:ascii="Times New Roman" w:hAnsi="Times New Roman" w:cs="Times New Roman"/>
          <w:sz w:val="24"/>
          <w:szCs w:val="24"/>
        </w:rPr>
        <w:t>lo que provoca un aumento en las cuotas de los créditos y menos ingreso disponible</w:t>
      </w:r>
      <w:r w:rsidR="00C11B1E">
        <w:rPr>
          <w:rFonts w:ascii="Times New Roman" w:hAnsi="Times New Roman" w:cs="Times New Roman"/>
          <w:sz w:val="24"/>
          <w:szCs w:val="24"/>
        </w:rPr>
        <w:t>—</w:t>
      </w:r>
      <w:r w:rsidR="00D00BAE" w:rsidRPr="00EE3BF8">
        <w:rPr>
          <w:rFonts w:ascii="Times New Roman" w:hAnsi="Times New Roman" w:cs="Times New Roman"/>
          <w:sz w:val="24"/>
          <w:szCs w:val="24"/>
        </w:rPr>
        <w:t>en</w:t>
      </w:r>
      <w:r w:rsidR="00C11B1E">
        <w:rPr>
          <w:rFonts w:ascii="Times New Roman" w:hAnsi="Times New Roman" w:cs="Times New Roman"/>
          <w:sz w:val="24"/>
          <w:szCs w:val="24"/>
        </w:rPr>
        <w:t xml:space="preserve"> </w:t>
      </w:r>
      <w:r w:rsidR="00D00BAE" w:rsidRPr="00EE3BF8">
        <w:rPr>
          <w:rFonts w:ascii="Times New Roman" w:hAnsi="Times New Roman" w:cs="Times New Roman"/>
          <w:sz w:val="24"/>
          <w:szCs w:val="24"/>
        </w:rPr>
        <w:t>los hogares deudores</w:t>
      </w:r>
      <w:r w:rsidR="00C11B1E">
        <w:rPr>
          <w:rFonts w:ascii="Times New Roman" w:hAnsi="Times New Roman" w:cs="Times New Roman"/>
          <w:sz w:val="24"/>
          <w:szCs w:val="24"/>
        </w:rPr>
        <w:t>—</w:t>
      </w:r>
      <w:r w:rsidR="007B4BC4" w:rsidRPr="00EE3BF8">
        <w:rPr>
          <w:rFonts w:ascii="Times New Roman" w:hAnsi="Times New Roman" w:cs="Times New Roman"/>
          <w:sz w:val="24"/>
          <w:szCs w:val="24"/>
        </w:rPr>
        <w:t>para</w:t>
      </w:r>
      <w:r w:rsidR="00C11B1E">
        <w:rPr>
          <w:rFonts w:ascii="Times New Roman" w:hAnsi="Times New Roman" w:cs="Times New Roman"/>
          <w:sz w:val="24"/>
          <w:szCs w:val="24"/>
        </w:rPr>
        <w:t xml:space="preserve"> </w:t>
      </w:r>
      <w:r w:rsidR="007B4BC4" w:rsidRPr="00EE3BF8">
        <w:rPr>
          <w:rFonts w:ascii="Times New Roman" w:hAnsi="Times New Roman" w:cs="Times New Roman"/>
          <w:sz w:val="24"/>
          <w:szCs w:val="24"/>
        </w:rPr>
        <w:t>la compra de bienes y servicios.</w:t>
      </w:r>
      <w:r w:rsidR="00DC5676" w:rsidRPr="00EE3BF8">
        <w:rPr>
          <w:rFonts w:ascii="Times New Roman" w:hAnsi="Times New Roman" w:cs="Times New Roman"/>
          <w:sz w:val="24"/>
          <w:szCs w:val="24"/>
        </w:rPr>
        <w:t xml:space="preserve"> La tasa básica pasiva </w:t>
      </w:r>
      <w:r w:rsidR="00447597" w:rsidRPr="00EE3BF8">
        <w:rPr>
          <w:rFonts w:ascii="Times New Roman" w:hAnsi="Times New Roman" w:cs="Times New Roman"/>
          <w:sz w:val="24"/>
          <w:szCs w:val="24"/>
        </w:rPr>
        <w:t>pasó de</w:t>
      </w:r>
      <w:r w:rsidR="00DC5676" w:rsidRPr="00EE3BF8">
        <w:rPr>
          <w:rFonts w:ascii="Times New Roman" w:hAnsi="Times New Roman" w:cs="Times New Roman"/>
          <w:sz w:val="24"/>
          <w:szCs w:val="24"/>
        </w:rPr>
        <w:t xml:space="preserve"> 4,58%</w:t>
      </w:r>
      <w:r w:rsidR="00C11B1E">
        <w:rPr>
          <w:rFonts w:ascii="Times New Roman" w:hAnsi="Times New Roman" w:cs="Times New Roman"/>
          <w:sz w:val="24"/>
          <w:szCs w:val="24"/>
        </w:rPr>
        <w:t>,</w:t>
      </w:r>
      <w:r w:rsidR="00DC5676" w:rsidRPr="00EE3BF8">
        <w:rPr>
          <w:rFonts w:ascii="Times New Roman" w:hAnsi="Times New Roman" w:cs="Times New Roman"/>
          <w:sz w:val="24"/>
          <w:szCs w:val="24"/>
        </w:rPr>
        <w:t xml:space="preserve"> en julio 202</w:t>
      </w:r>
      <w:r w:rsidR="00447597" w:rsidRPr="00EE3BF8">
        <w:rPr>
          <w:rFonts w:ascii="Times New Roman" w:hAnsi="Times New Roman" w:cs="Times New Roman"/>
          <w:sz w:val="24"/>
          <w:szCs w:val="24"/>
        </w:rPr>
        <w:t>2</w:t>
      </w:r>
      <w:r w:rsidR="00C11B1E">
        <w:rPr>
          <w:rFonts w:ascii="Times New Roman" w:hAnsi="Times New Roman" w:cs="Times New Roman"/>
          <w:sz w:val="24"/>
          <w:szCs w:val="24"/>
        </w:rPr>
        <w:t>,</w:t>
      </w:r>
      <w:r w:rsidR="00447597" w:rsidRPr="00EE3BF8">
        <w:rPr>
          <w:rFonts w:ascii="Times New Roman" w:hAnsi="Times New Roman" w:cs="Times New Roman"/>
          <w:sz w:val="24"/>
          <w:szCs w:val="24"/>
        </w:rPr>
        <w:t xml:space="preserve"> a </w:t>
      </w:r>
      <w:r w:rsidR="00DC5676" w:rsidRPr="00EE3BF8">
        <w:rPr>
          <w:rFonts w:ascii="Times New Roman" w:hAnsi="Times New Roman" w:cs="Times New Roman"/>
          <w:sz w:val="24"/>
          <w:szCs w:val="24"/>
        </w:rPr>
        <w:t>6</w:t>
      </w:r>
      <w:r w:rsidR="00447597" w:rsidRPr="00EE3BF8">
        <w:rPr>
          <w:rFonts w:ascii="Times New Roman" w:hAnsi="Times New Roman" w:cs="Times New Roman"/>
          <w:sz w:val="24"/>
          <w:szCs w:val="24"/>
        </w:rPr>
        <w:t>,</w:t>
      </w:r>
      <w:r w:rsidR="00DC5676" w:rsidRPr="00EE3BF8">
        <w:rPr>
          <w:rFonts w:ascii="Times New Roman" w:hAnsi="Times New Roman" w:cs="Times New Roman"/>
          <w:sz w:val="24"/>
          <w:szCs w:val="24"/>
        </w:rPr>
        <w:t>03</w:t>
      </w:r>
      <w:r w:rsidR="00447597" w:rsidRPr="00EE3BF8">
        <w:rPr>
          <w:rFonts w:ascii="Times New Roman" w:hAnsi="Times New Roman" w:cs="Times New Roman"/>
          <w:sz w:val="24"/>
          <w:szCs w:val="24"/>
        </w:rPr>
        <w:t>%</w:t>
      </w:r>
      <w:r w:rsidR="00DC5676" w:rsidRPr="00EE3BF8">
        <w:rPr>
          <w:rFonts w:ascii="Times New Roman" w:hAnsi="Times New Roman" w:cs="Times New Roman"/>
          <w:sz w:val="24"/>
          <w:szCs w:val="24"/>
        </w:rPr>
        <w:t xml:space="preserve"> en julio 2023.</w:t>
      </w:r>
      <w:r w:rsidR="00DF0BEB"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="00367FF9" w:rsidRPr="00DA257B">
        <w:rPr>
          <w:color w:val="FF0000"/>
        </w:rPr>
        <w:t>&lt;/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&gt;&lt;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</w:t>
      </w:r>
    </w:p>
    <w:p w14:paraId="402CD55D" w14:textId="148A3ECA" w:rsidR="00016804" w:rsidRPr="00EE3BF8" w:rsidRDefault="00B80DAE" w:rsidP="00EE3BF8">
      <w:pPr>
        <w:pStyle w:val="Prrafodelista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BF8">
        <w:rPr>
          <w:rFonts w:ascii="Times New Roman" w:hAnsi="Times New Roman" w:cs="Times New Roman"/>
          <w:sz w:val="24"/>
          <w:szCs w:val="24"/>
        </w:rPr>
        <w:t xml:space="preserve">Hay </w:t>
      </w:r>
      <w:r w:rsidR="00983A44" w:rsidRPr="00EE3BF8">
        <w:rPr>
          <w:rFonts w:ascii="Times New Roman" w:hAnsi="Times New Roman" w:cs="Times New Roman"/>
          <w:sz w:val="24"/>
          <w:szCs w:val="24"/>
        </w:rPr>
        <w:t>m</w:t>
      </w:r>
      <w:r w:rsidR="00AD34CF" w:rsidRPr="00EE3BF8">
        <w:rPr>
          <w:rFonts w:ascii="Times New Roman" w:hAnsi="Times New Roman" w:cs="Times New Roman"/>
          <w:sz w:val="24"/>
          <w:szCs w:val="24"/>
        </w:rPr>
        <w:t>enos población ocupada en el país</w:t>
      </w:r>
      <w:r w:rsidR="00C11B1E">
        <w:rPr>
          <w:rFonts w:ascii="Times New Roman" w:hAnsi="Times New Roman" w:cs="Times New Roman"/>
          <w:sz w:val="24"/>
          <w:szCs w:val="24"/>
        </w:rPr>
        <w:t>,</w:t>
      </w:r>
      <w:r w:rsidR="00AD34CF" w:rsidRPr="00EE3BF8">
        <w:rPr>
          <w:rFonts w:ascii="Times New Roman" w:hAnsi="Times New Roman" w:cs="Times New Roman"/>
          <w:sz w:val="24"/>
          <w:szCs w:val="24"/>
        </w:rPr>
        <w:t xml:space="preserve"> </w:t>
      </w:r>
      <w:r w:rsidR="00D05440" w:rsidRPr="00EE3BF8">
        <w:rPr>
          <w:rFonts w:ascii="Times New Roman" w:hAnsi="Times New Roman" w:cs="Times New Roman"/>
          <w:sz w:val="24"/>
          <w:szCs w:val="24"/>
        </w:rPr>
        <w:t>lo que podría indicar que por hogar hay más personas dependientes</w:t>
      </w:r>
      <w:r w:rsidR="00727C96" w:rsidRPr="00EE3BF8">
        <w:rPr>
          <w:rFonts w:ascii="Times New Roman" w:hAnsi="Times New Roman" w:cs="Times New Roman"/>
          <w:sz w:val="24"/>
          <w:szCs w:val="24"/>
        </w:rPr>
        <w:t>;</w:t>
      </w:r>
      <w:r w:rsidR="00D05440" w:rsidRPr="00EE3BF8">
        <w:rPr>
          <w:rFonts w:ascii="Times New Roman" w:hAnsi="Times New Roman" w:cs="Times New Roman"/>
          <w:sz w:val="24"/>
          <w:szCs w:val="24"/>
        </w:rPr>
        <w:t xml:space="preserve"> es decir, </w:t>
      </w:r>
      <w:r w:rsidR="000D1335" w:rsidRPr="00EE3BF8">
        <w:rPr>
          <w:rFonts w:ascii="Times New Roman" w:hAnsi="Times New Roman" w:cs="Times New Roman"/>
          <w:sz w:val="24"/>
          <w:szCs w:val="24"/>
        </w:rPr>
        <w:t>podría haber</w:t>
      </w:r>
      <w:r w:rsidR="00214852" w:rsidRPr="00EE3BF8">
        <w:rPr>
          <w:rFonts w:ascii="Times New Roman" w:hAnsi="Times New Roman" w:cs="Times New Roman"/>
          <w:sz w:val="24"/>
          <w:szCs w:val="24"/>
        </w:rPr>
        <w:t xml:space="preserve"> dentro de un hogar menos personas aporta</w:t>
      </w:r>
      <w:r w:rsidR="00E17228" w:rsidRPr="00EE3BF8">
        <w:rPr>
          <w:rFonts w:ascii="Times New Roman" w:hAnsi="Times New Roman" w:cs="Times New Roman"/>
          <w:sz w:val="24"/>
          <w:szCs w:val="24"/>
        </w:rPr>
        <w:t>n</w:t>
      </w:r>
      <w:r w:rsidR="00214852" w:rsidRPr="00EE3BF8">
        <w:rPr>
          <w:rFonts w:ascii="Times New Roman" w:hAnsi="Times New Roman" w:cs="Times New Roman"/>
          <w:sz w:val="24"/>
          <w:szCs w:val="24"/>
        </w:rPr>
        <w:t xml:space="preserve">do con sus ingresos por </w:t>
      </w:r>
      <w:r w:rsidR="00727C96" w:rsidRPr="00EE3BF8">
        <w:rPr>
          <w:rFonts w:ascii="Times New Roman" w:hAnsi="Times New Roman" w:cs="Times New Roman"/>
          <w:sz w:val="24"/>
          <w:szCs w:val="24"/>
        </w:rPr>
        <w:t>empleo</w:t>
      </w:r>
      <w:r w:rsidR="00AD34CF" w:rsidRPr="00EE3BF8">
        <w:rPr>
          <w:rFonts w:ascii="Times New Roman" w:hAnsi="Times New Roman" w:cs="Times New Roman"/>
          <w:sz w:val="24"/>
          <w:szCs w:val="24"/>
        </w:rPr>
        <w:t xml:space="preserve">. </w:t>
      </w:r>
      <w:r w:rsidR="00983A44" w:rsidRPr="00EE3BF8">
        <w:rPr>
          <w:rFonts w:ascii="Times New Roman" w:hAnsi="Times New Roman" w:cs="Times New Roman"/>
          <w:sz w:val="24"/>
          <w:szCs w:val="24"/>
        </w:rPr>
        <w:t>Según los datos de la Encuesta Continua de Empleo</w:t>
      </w:r>
      <w:r w:rsidR="003C2A84" w:rsidRPr="00EE3BF8">
        <w:rPr>
          <w:rFonts w:ascii="Times New Roman" w:hAnsi="Times New Roman" w:cs="Times New Roman"/>
          <w:sz w:val="24"/>
          <w:szCs w:val="24"/>
        </w:rPr>
        <w:t xml:space="preserve">, en el último año </w:t>
      </w:r>
      <w:r w:rsidR="002B545A" w:rsidRPr="00EE3BF8">
        <w:rPr>
          <w:rFonts w:ascii="Times New Roman" w:hAnsi="Times New Roman" w:cs="Times New Roman"/>
          <w:sz w:val="24"/>
          <w:szCs w:val="24"/>
        </w:rPr>
        <w:t>l</w:t>
      </w:r>
      <w:r w:rsidR="002B545A" w:rsidRPr="00EE3BF8">
        <w:rPr>
          <w:rFonts w:ascii="Times New Roman" w:hAnsi="Times New Roman" w:cs="Times New Roman"/>
          <w:sz w:val="24"/>
          <w:szCs w:val="24"/>
          <w:lang w:val="es-CR"/>
        </w:rPr>
        <w:t>a población ocupada se ha reducido en 32.379 personas, mientras que la población total del país aumentó en 49.349 personas</w:t>
      </w:r>
      <w:r w:rsidR="002A67DA" w:rsidRPr="00EE3BF8">
        <w:rPr>
          <w:rFonts w:ascii="Times New Roman" w:hAnsi="Times New Roman" w:cs="Times New Roman"/>
          <w:sz w:val="24"/>
          <w:szCs w:val="24"/>
          <w:lang w:val="es-CR"/>
        </w:rPr>
        <w:t>: más población, pero menos personas con empleo.</w:t>
      </w:r>
      <w:r w:rsidR="00367FF9" w:rsidRPr="00367FF9">
        <w:rPr>
          <w:color w:val="FF0000"/>
        </w:rPr>
        <w:t xml:space="preserve"> </w:t>
      </w:r>
      <w:r w:rsidR="00367FF9" w:rsidRPr="00DA257B">
        <w:rPr>
          <w:color w:val="FF0000"/>
        </w:rPr>
        <w:t>&lt;/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&gt;&lt;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</w:t>
      </w:r>
    </w:p>
    <w:p w14:paraId="57BBC31C" w14:textId="1141AA62" w:rsidR="00412E12" w:rsidRPr="00EE3BF8" w:rsidRDefault="00412E12" w:rsidP="00EE3BF8">
      <w:pPr>
        <w:pStyle w:val="Prrafodelista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EE3BF8">
        <w:rPr>
          <w:rFonts w:ascii="Times New Roman" w:hAnsi="Times New Roman" w:cs="Times New Roman"/>
          <w:sz w:val="24"/>
          <w:szCs w:val="24"/>
        </w:rPr>
        <w:t xml:space="preserve">El ingreso promedio de las personas que trabajan en el sector público ha caído de manera importante y en el sector privado se mantiene prácticamente estancado. Según los datos de la Encuesta Continua de Empleo, </w:t>
      </w:r>
      <w:r w:rsidR="00E67930" w:rsidRPr="00EE3BF8">
        <w:rPr>
          <w:rFonts w:ascii="Times New Roman" w:hAnsi="Times New Roman" w:cs="Times New Roman"/>
          <w:sz w:val="24"/>
          <w:szCs w:val="24"/>
        </w:rPr>
        <w:t xml:space="preserve">en </w:t>
      </w:r>
      <w:r w:rsidRPr="00EE3BF8">
        <w:rPr>
          <w:rFonts w:ascii="Times New Roman" w:hAnsi="Times New Roman" w:cs="Times New Roman"/>
          <w:sz w:val="24"/>
          <w:szCs w:val="24"/>
        </w:rPr>
        <w:t xml:space="preserve">el último año el </w:t>
      </w:r>
      <w:r w:rsidR="00BF71E6" w:rsidRPr="00EE3BF8">
        <w:rPr>
          <w:rFonts w:ascii="Times New Roman" w:hAnsi="Times New Roman" w:cs="Times New Roman"/>
          <w:sz w:val="24"/>
          <w:szCs w:val="24"/>
        </w:rPr>
        <w:t>ingreso</w:t>
      </w:r>
      <w:r w:rsidRPr="00EE3BF8">
        <w:rPr>
          <w:rFonts w:ascii="Times New Roman" w:hAnsi="Times New Roman" w:cs="Times New Roman"/>
          <w:sz w:val="24"/>
          <w:szCs w:val="24"/>
        </w:rPr>
        <w:t xml:space="preserve"> promedio de los trabajadores del </w:t>
      </w:r>
      <w:r w:rsidR="00E67930" w:rsidRPr="00EE3BF8">
        <w:rPr>
          <w:rFonts w:ascii="Times New Roman" w:hAnsi="Times New Roman" w:cs="Times New Roman"/>
          <w:sz w:val="24"/>
          <w:szCs w:val="24"/>
        </w:rPr>
        <w:t>sector</w:t>
      </w:r>
      <w:r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público cayó en </w:t>
      </w:r>
      <w:r w:rsidR="00BF71E6" w:rsidRPr="00EE3BF8">
        <w:rPr>
          <w:rFonts w:ascii="Times New Roman" w:hAnsi="Times New Roman" w:cs="Times New Roman"/>
          <w:sz w:val="24"/>
          <w:szCs w:val="24"/>
          <w:lang w:val="es-CR"/>
        </w:rPr>
        <w:t>₡</w:t>
      </w:r>
      <w:r w:rsidRPr="00EE3BF8">
        <w:rPr>
          <w:rFonts w:ascii="Times New Roman" w:hAnsi="Times New Roman" w:cs="Times New Roman"/>
          <w:sz w:val="24"/>
          <w:szCs w:val="24"/>
          <w:lang w:val="es-CR"/>
        </w:rPr>
        <w:t>72.726</w:t>
      </w:r>
      <w:r w:rsidR="0071124C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y el de los que laboran en el sector privado aument</w:t>
      </w:r>
      <w:r w:rsidR="00E17228" w:rsidRPr="00EE3BF8">
        <w:rPr>
          <w:rFonts w:ascii="Times New Roman" w:hAnsi="Times New Roman" w:cs="Times New Roman"/>
          <w:sz w:val="24"/>
          <w:szCs w:val="24"/>
          <w:lang w:val="es-CR"/>
        </w:rPr>
        <w:t>ó</w:t>
      </w:r>
      <w:r w:rsidR="0071124C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en </w:t>
      </w:r>
      <w:r w:rsidR="00CC710E" w:rsidRPr="00EE3BF8">
        <w:rPr>
          <w:rFonts w:ascii="Times New Roman" w:hAnsi="Times New Roman" w:cs="Times New Roman"/>
          <w:sz w:val="24"/>
          <w:szCs w:val="24"/>
          <w:lang w:val="es-CR"/>
        </w:rPr>
        <w:t>₡27.192.</w:t>
      </w:r>
      <w:r w:rsidR="00367FF9" w:rsidRPr="00367FF9">
        <w:rPr>
          <w:color w:val="FF0000"/>
        </w:rPr>
        <w:t xml:space="preserve"> </w:t>
      </w:r>
      <w:r w:rsidR="00367FF9" w:rsidRPr="00DA257B">
        <w:rPr>
          <w:color w:val="FF0000"/>
        </w:rPr>
        <w:t>&lt;/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&gt;&lt;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</w:t>
      </w:r>
    </w:p>
    <w:p w14:paraId="5E8D1375" w14:textId="1B9D6A66" w:rsidR="00F26AE0" w:rsidRPr="00EE3BF8" w:rsidRDefault="00CC710E" w:rsidP="00367FF9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s-CR"/>
        </w:rPr>
      </w:pPr>
      <w:r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Como conclusión se puede señalar que, </w:t>
      </w:r>
      <w:r w:rsidR="00DE1AA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en promedio, </w:t>
      </w:r>
      <w:r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las familias han tenido que </w:t>
      </w:r>
      <w:r w:rsidR="00727C51" w:rsidRPr="00EE3BF8">
        <w:rPr>
          <w:rFonts w:ascii="Times New Roman" w:hAnsi="Times New Roman" w:cs="Times New Roman"/>
          <w:sz w:val="24"/>
          <w:szCs w:val="24"/>
          <w:lang w:val="es-CR"/>
        </w:rPr>
        <w:t>enfrentar un mayor costo de los bienes y servicios que consumen, con el mismo ingreso o con menos ingreso</w:t>
      </w:r>
      <w:r w:rsidR="00DE1AA1" w:rsidRPr="00EE3BF8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727C5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y</w:t>
      </w:r>
      <w:r w:rsidR="00F26AE0" w:rsidRPr="00EE3BF8">
        <w:rPr>
          <w:rFonts w:ascii="Times New Roman" w:hAnsi="Times New Roman" w:cs="Times New Roman"/>
          <w:sz w:val="24"/>
          <w:szCs w:val="24"/>
          <w:lang w:val="es-CR"/>
        </w:rPr>
        <w:t>,</w:t>
      </w:r>
      <w:r w:rsidR="00727C5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además, una mayor parte de su</w:t>
      </w:r>
      <w:r w:rsidR="008C16D1" w:rsidRPr="00EE3BF8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727C5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ingreso</w:t>
      </w:r>
      <w:r w:rsidR="008C16D1" w:rsidRPr="00EE3BF8">
        <w:rPr>
          <w:rFonts w:ascii="Times New Roman" w:hAnsi="Times New Roman" w:cs="Times New Roman"/>
          <w:sz w:val="24"/>
          <w:szCs w:val="24"/>
          <w:lang w:val="es-CR"/>
        </w:rPr>
        <w:t>s</w:t>
      </w:r>
      <w:r w:rsidR="00727C51" w:rsidRPr="00EE3BF8">
        <w:rPr>
          <w:rFonts w:ascii="Times New Roman" w:hAnsi="Times New Roman" w:cs="Times New Roman"/>
          <w:sz w:val="24"/>
          <w:szCs w:val="24"/>
          <w:lang w:val="es-CR"/>
        </w:rPr>
        <w:t xml:space="preserve"> lo deben utilizar para pagar los créditos. </w:t>
      </w:r>
      <w:r w:rsidR="00367FF9" w:rsidRPr="00DA257B">
        <w:rPr>
          <w:color w:val="FF0000"/>
        </w:rPr>
        <w:t>&lt;/</w:t>
      </w:r>
      <w:r w:rsidR="00367FF9">
        <w:rPr>
          <w:color w:val="FF0000"/>
        </w:rPr>
        <w:t>p</w:t>
      </w:r>
      <w:r w:rsidR="00367FF9" w:rsidRPr="00DA257B">
        <w:rPr>
          <w:color w:val="FF0000"/>
        </w:rPr>
        <w:t>&gt;</w:t>
      </w:r>
    </w:p>
    <w:p w14:paraId="563281E6" w14:textId="77777777" w:rsidR="00016804" w:rsidRPr="00EE3BF8" w:rsidRDefault="00016804" w:rsidP="00EE3B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16804" w:rsidRPr="00EE3B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419C" w14:textId="77777777" w:rsidR="00307E51" w:rsidRDefault="00307E51" w:rsidP="0013624C">
      <w:pPr>
        <w:spacing w:after="0" w:line="240" w:lineRule="auto"/>
      </w:pPr>
      <w:r>
        <w:separator/>
      </w:r>
    </w:p>
  </w:endnote>
  <w:endnote w:type="continuationSeparator" w:id="0">
    <w:p w14:paraId="5524F3C4" w14:textId="77777777" w:rsidR="00307E51" w:rsidRDefault="00307E51" w:rsidP="0013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eva Std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0972" w14:textId="77777777" w:rsidR="00307E51" w:rsidRDefault="00307E51" w:rsidP="0013624C">
      <w:pPr>
        <w:spacing w:after="0" w:line="240" w:lineRule="auto"/>
      </w:pPr>
      <w:r>
        <w:separator/>
      </w:r>
    </w:p>
  </w:footnote>
  <w:footnote w:type="continuationSeparator" w:id="0">
    <w:p w14:paraId="0D5F2383" w14:textId="77777777" w:rsidR="00307E51" w:rsidRDefault="00307E51" w:rsidP="0013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A6DA" w14:textId="77777777" w:rsidR="0013624C" w:rsidRDefault="0013624C" w:rsidP="0013624C">
    <w:pPr>
      <w:spacing w:after="0" w:line="240" w:lineRule="auto"/>
      <w:rPr>
        <w:rFonts w:ascii="Nueva Std" w:eastAsia="Nueva Std" w:hAnsi="Nueva Std" w:cs="Nueva Std"/>
        <w:color w:val="000000"/>
        <w:sz w:val="32"/>
        <w:szCs w:val="32"/>
      </w:rPr>
    </w:pPr>
    <w:r>
      <w:rPr>
        <w:rFonts w:ascii="Nueva Std" w:eastAsia="Nueva Std" w:hAnsi="Nueva Std" w:cs="Nueva Std"/>
        <w:color w:val="000000"/>
        <w:sz w:val="32"/>
        <w:szCs w:val="32"/>
      </w:rPr>
      <w:t xml:space="preserve">Pinceladas de la realidad nacional </w:t>
    </w:r>
  </w:p>
  <w:p w14:paraId="4417BBE7" w14:textId="77777777" w:rsidR="0013624C" w:rsidRDefault="001362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C92"/>
    <w:multiLevelType w:val="hybridMultilevel"/>
    <w:tmpl w:val="B97ECDF8"/>
    <w:lvl w:ilvl="0" w:tplc="4DD8BE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C8B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CD3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C48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09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7CAD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8CD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0F0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A96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31742"/>
    <w:multiLevelType w:val="hybridMultilevel"/>
    <w:tmpl w:val="1ADA9036"/>
    <w:lvl w:ilvl="0" w:tplc="F4E22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F5B29"/>
    <w:multiLevelType w:val="hybridMultilevel"/>
    <w:tmpl w:val="F252E8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677338">
    <w:abstractNumId w:val="2"/>
  </w:num>
  <w:num w:numId="2" w16cid:durableId="343359314">
    <w:abstractNumId w:val="1"/>
  </w:num>
  <w:num w:numId="3" w16cid:durableId="128137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4"/>
    <w:rsid w:val="00016804"/>
    <w:rsid w:val="000453E8"/>
    <w:rsid w:val="00070BE7"/>
    <w:rsid w:val="00071160"/>
    <w:rsid w:val="000D1335"/>
    <w:rsid w:val="000D4217"/>
    <w:rsid w:val="00132B20"/>
    <w:rsid w:val="00133A05"/>
    <w:rsid w:val="0013624C"/>
    <w:rsid w:val="001460A2"/>
    <w:rsid w:val="001A1AC3"/>
    <w:rsid w:val="00214852"/>
    <w:rsid w:val="00222813"/>
    <w:rsid w:val="00282995"/>
    <w:rsid w:val="002A67DA"/>
    <w:rsid w:val="002B545A"/>
    <w:rsid w:val="002E0A58"/>
    <w:rsid w:val="00307E51"/>
    <w:rsid w:val="00367FF9"/>
    <w:rsid w:val="003C2A84"/>
    <w:rsid w:val="003D42A4"/>
    <w:rsid w:val="00404046"/>
    <w:rsid w:val="00412E12"/>
    <w:rsid w:val="00420970"/>
    <w:rsid w:val="00426466"/>
    <w:rsid w:val="00440DCE"/>
    <w:rsid w:val="00447597"/>
    <w:rsid w:val="004476DF"/>
    <w:rsid w:val="00456DCF"/>
    <w:rsid w:val="00467F14"/>
    <w:rsid w:val="00483A3D"/>
    <w:rsid w:val="004B65BC"/>
    <w:rsid w:val="00583741"/>
    <w:rsid w:val="005A25FA"/>
    <w:rsid w:val="005D177D"/>
    <w:rsid w:val="006369C0"/>
    <w:rsid w:val="00692BF9"/>
    <w:rsid w:val="006A4F7B"/>
    <w:rsid w:val="006B656F"/>
    <w:rsid w:val="006C340C"/>
    <w:rsid w:val="0071124C"/>
    <w:rsid w:val="00727C51"/>
    <w:rsid w:val="00727C96"/>
    <w:rsid w:val="007726AA"/>
    <w:rsid w:val="007B0BBA"/>
    <w:rsid w:val="007B4BC4"/>
    <w:rsid w:val="008230BA"/>
    <w:rsid w:val="008314A8"/>
    <w:rsid w:val="008506DC"/>
    <w:rsid w:val="008B12CB"/>
    <w:rsid w:val="008C16D1"/>
    <w:rsid w:val="008C2061"/>
    <w:rsid w:val="008D24F3"/>
    <w:rsid w:val="0094669D"/>
    <w:rsid w:val="00972DC9"/>
    <w:rsid w:val="00983A44"/>
    <w:rsid w:val="009C32F1"/>
    <w:rsid w:val="00A0551B"/>
    <w:rsid w:val="00A059E3"/>
    <w:rsid w:val="00A47A73"/>
    <w:rsid w:val="00A81F84"/>
    <w:rsid w:val="00A925C8"/>
    <w:rsid w:val="00AC2F2B"/>
    <w:rsid w:val="00AD34CF"/>
    <w:rsid w:val="00B338CD"/>
    <w:rsid w:val="00B340CD"/>
    <w:rsid w:val="00B35B65"/>
    <w:rsid w:val="00B5625B"/>
    <w:rsid w:val="00B62738"/>
    <w:rsid w:val="00B802B1"/>
    <w:rsid w:val="00B80DAE"/>
    <w:rsid w:val="00B84504"/>
    <w:rsid w:val="00B935F5"/>
    <w:rsid w:val="00BF71E6"/>
    <w:rsid w:val="00C11B1E"/>
    <w:rsid w:val="00C7595E"/>
    <w:rsid w:val="00CC710E"/>
    <w:rsid w:val="00D00BAE"/>
    <w:rsid w:val="00D05440"/>
    <w:rsid w:val="00D46CF6"/>
    <w:rsid w:val="00D87972"/>
    <w:rsid w:val="00D937F7"/>
    <w:rsid w:val="00DB6873"/>
    <w:rsid w:val="00DC5676"/>
    <w:rsid w:val="00DE0730"/>
    <w:rsid w:val="00DE0930"/>
    <w:rsid w:val="00DE1AA1"/>
    <w:rsid w:val="00DE2B65"/>
    <w:rsid w:val="00DF0BEB"/>
    <w:rsid w:val="00E17228"/>
    <w:rsid w:val="00E67930"/>
    <w:rsid w:val="00EE3BF8"/>
    <w:rsid w:val="00F26AE0"/>
    <w:rsid w:val="00F41B63"/>
    <w:rsid w:val="00F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7407"/>
  <w15:chartTrackingRefBased/>
  <w15:docId w15:val="{F2A82AE2-3729-4214-BB1F-8168775B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04"/>
    <w:pPr>
      <w:spacing w:line="256" w:lineRule="auto"/>
    </w:pPr>
    <w:rPr>
      <w:rFonts w:ascii="Calibri" w:eastAsia="Calibri" w:hAnsi="Calibri" w:cs="Calibri"/>
      <w:kern w:val="0"/>
      <w:lang w:val="es-MX" w:eastAsia="es-C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24C"/>
  </w:style>
  <w:style w:type="paragraph" w:styleId="Piedepgina">
    <w:name w:val="footer"/>
    <w:basedOn w:val="Normal"/>
    <w:link w:val="PiedepginaCar"/>
    <w:uiPriority w:val="99"/>
    <w:unhideWhenUsed/>
    <w:rsid w:val="00136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4C"/>
  </w:style>
  <w:style w:type="character" w:styleId="Hipervnculo">
    <w:name w:val="Hyperlink"/>
    <w:basedOn w:val="Fuentedeprrafopredeter"/>
    <w:uiPriority w:val="99"/>
    <w:unhideWhenUsed/>
    <w:rsid w:val="000168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680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C20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xana.morales.ramos@una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MORALES  RAMOS</dc:creator>
  <cp:keywords/>
  <dc:description/>
  <cp:lastModifiedBy>ERICK QUIROS  GUTIERREZ</cp:lastModifiedBy>
  <cp:revision>90</cp:revision>
  <dcterms:created xsi:type="dcterms:W3CDTF">2023-08-18T15:08:00Z</dcterms:created>
  <dcterms:modified xsi:type="dcterms:W3CDTF">2023-08-31T20:46:00Z</dcterms:modified>
</cp:coreProperties>
</file>